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BC" w:rsidRPr="003174E9" w:rsidRDefault="000610BC" w:rsidP="000610B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имени профессора В.Ф. Войно-Ясенецкого</w:t>
      </w: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0610BC" w:rsidRPr="003174E9" w:rsidRDefault="000610BC" w:rsidP="000610BC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0610BC" w:rsidRPr="003174E9" w:rsidRDefault="000610BC" w:rsidP="000610BC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keepNext/>
        <w:widowControl w:val="0"/>
        <w:shd w:val="clear" w:color="auto" w:fill="FFFFFF"/>
        <w:autoSpaceDE w:val="0"/>
        <w:autoSpaceDN w:val="0"/>
        <w:adjustRightInd w:val="0"/>
        <w:spacing w:after="0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E24AE" w:rsidRDefault="000610BC" w:rsidP="000610B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Ткаченко Татьяны Викторовны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Default="000610BC" w:rsidP="00591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прохождения практики </w:t>
      </w:r>
    </w:p>
    <w:p w:rsidR="000610BC" w:rsidRPr="003174E9" w:rsidRDefault="000610BC" w:rsidP="00394A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Клинико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- диагностическая лаборатория с бактериологическим отделом КГБУЗ «КККОД </w:t>
      </w: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им.А.И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. </w:t>
      </w: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Крыжановского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»</w:t>
      </w: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394A14" w:rsidRDefault="00394A14" w:rsidP="000610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585A65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85A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5A6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="00585A65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85A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5A6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91345" w:rsidRPr="003174E9" w:rsidRDefault="00591345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– Ф.И.О. (его должность)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Якунина Е.Ю.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394A14" w:rsidRDefault="00394A14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енный – Ф.И.О. (его должность)    </w:t>
      </w:r>
      <w:r w:rsidR="00C72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16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Метелёва</w:t>
      </w:r>
      <w:proofErr w:type="spellEnd"/>
      <w:r w:rsidR="001B16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М.А.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394A14" w:rsidRDefault="00394A14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должность) ______</w:t>
      </w:r>
      <w:r w:rsidRPr="008F6F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Жукова М.В.</w:t>
      </w:r>
      <w:r w:rsidRPr="008F6F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394A14" w:rsidRDefault="00394A14" w:rsidP="000610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</w:t>
      </w:r>
      <w:r w:rsidR="00585A6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610BC" w:rsidRPr="003174E9" w:rsidRDefault="000610BC" w:rsidP="000610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0610BC" w:rsidRPr="003174E9" w:rsidRDefault="000610BC" w:rsidP="000610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Содержание и объем проведенной работы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0610BC" w:rsidRPr="003174E9" w:rsidRDefault="000610BC" w:rsidP="000610BC">
      <w:pPr>
        <w:rPr>
          <w:rFonts w:ascii="Times New Roman" w:eastAsia="Times New Roman" w:hAnsi="Times New Roman" w:cs="Times New Roman"/>
          <w:lang w:eastAsia="ru-RU"/>
        </w:rPr>
      </w:pPr>
      <w:r w:rsidRPr="003174E9">
        <w:rPr>
          <w:rFonts w:ascii="Times New Roman" w:eastAsia="Times New Roman" w:hAnsi="Times New Roman" w:cs="Times New Roman"/>
          <w:lang w:eastAsia="ru-RU"/>
        </w:rPr>
        <w:br w:type="page"/>
      </w:r>
    </w:p>
    <w:p w:rsidR="000610BC" w:rsidRPr="003174E9" w:rsidRDefault="000610BC" w:rsidP="00061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задачи практики: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учета и анализ основных  микробиологических показателей, ведение документации.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основных форм и методов работы в бактериологической лаборатории.</w:t>
      </w:r>
    </w:p>
    <w:p w:rsidR="000610BC" w:rsidRPr="003174E9" w:rsidRDefault="000610BC" w:rsidP="000610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практики.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результате прохождения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практики студенты должны уметь</w:t>
      </w:r>
      <w:r w:rsidRPr="00317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рабочее место для проведения лабораторных исследований.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Регистрировать проведенные исследования.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учетно-отчетную документацию.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приборами в лаборатории.</w:t>
      </w:r>
    </w:p>
    <w:p w:rsidR="000610BC" w:rsidRPr="003174E9" w:rsidRDefault="000610BC" w:rsidP="00F635E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окончании практики студент должен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представить в колледж следующие документы:</w:t>
      </w:r>
    </w:p>
    <w:p w:rsidR="000610BC" w:rsidRPr="003174E9" w:rsidRDefault="000610BC" w:rsidP="00F635E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0610BC" w:rsidRPr="003174E9" w:rsidRDefault="000610BC" w:rsidP="00F635E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Характеристику, заверенную подписью руководителя практики и печатью ЛПУ.</w:t>
      </w:r>
    </w:p>
    <w:p w:rsidR="000610BC" w:rsidRPr="003174E9" w:rsidRDefault="000610BC" w:rsidP="00F635E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610BC" w:rsidRPr="003174E9" w:rsidRDefault="000610BC" w:rsidP="00F635E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самостоятельную работу.</w:t>
      </w:r>
    </w:p>
    <w:p w:rsidR="000610BC" w:rsidRDefault="000610BC" w:rsidP="00F635EF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результате </w:t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</w:t>
      </w: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практики </w:t>
      </w:r>
      <w:proofErr w:type="gramStart"/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должен:</w:t>
      </w:r>
    </w:p>
    <w:p w:rsidR="000610BC" w:rsidRPr="003174E9" w:rsidRDefault="000610BC" w:rsidP="00F635EF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техники посевов на чашки Петри, скошенный агар и высокий столбик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0BC" w:rsidRPr="003174E9" w:rsidRDefault="000610BC" w:rsidP="00F635EF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Освоить умения: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готовить материал к микробиологическим исследованиям;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</w:t>
      </w:r>
      <w:r w:rsidR="009F00D1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ьные</w:t>
      </w:r>
      <w:proofErr w:type="spellEnd"/>
      <w:r w:rsidR="009F0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морфологические свойства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вести учетно-отчетную документацию; 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забор исследуемого материала;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принимать, регистрировать,  материал;</w:t>
      </w:r>
    </w:p>
    <w:p w:rsidR="000610BC" w:rsidRPr="003174E9" w:rsidRDefault="000610BC" w:rsidP="00F63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утилизировать отработанный материал.</w:t>
      </w:r>
    </w:p>
    <w:p w:rsidR="000610BC" w:rsidRPr="003174E9" w:rsidRDefault="000610BC" w:rsidP="00F635EF">
      <w:pPr>
        <w:widowControl w:val="0"/>
        <w:tabs>
          <w:tab w:val="right" w:leader="underscore" w:pos="9639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0610BC" w:rsidRPr="003174E9" w:rsidRDefault="000610BC" w:rsidP="00F635E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задачи, структуру, оборудование, правила работы и техники безопасности в 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микробиологический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лаборатории; </w:t>
      </w:r>
    </w:p>
    <w:p w:rsidR="000610BC" w:rsidRPr="007A3F1F" w:rsidRDefault="000610BC" w:rsidP="00F635E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методы и диагностическое значение</w:t>
      </w:r>
      <w:r w:rsidR="00E11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исследований протеолитических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сахаралитических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гемолитических свойств микроорганизмов, антигенной структу</w:t>
      </w:r>
      <w:r w:rsidRPr="007A3F1F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F635EF" w:rsidRPr="007A3F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5A65" w:rsidRPr="00585A65" w:rsidRDefault="000610BC" w:rsidP="00F635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585A65" w:rsidRPr="0058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Тематический план</w:t>
      </w:r>
    </w:p>
    <w:p w:rsidR="00585A65" w:rsidRPr="00585A65" w:rsidRDefault="00585A65" w:rsidP="00EB2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Квалификация Медицинский технолог</w:t>
      </w:r>
    </w:p>
    <w:p w:rsidR="000610BC" w:rsidRDefault="00585A65" w:rsidP="00EB2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5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семестр</w:t>
      </w:r>
    </w:p>
    <w:p w:rsidR="00585A65" w:rsidRDefault="00585A65" w:rsidP="00EB2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3288"/>
        <w:gridCol w:w="3491"/>
        <w:gridCol w:w="9"/>
        <w:gridCol w:w="1737"/>
      </w:tblGrid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рабочего места:</w:t>
            </w:r>
          </w:p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Микробиологическая диагностика возбудителей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85A6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инфекционных заболеваний</w:t>
            </w:r>
          </w:p>
          <w:p w:rsidR="00585A65" w:rsidRPr="00585A65" w:rsidRDefault="00585A65" w:rsidP="00E112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воздушно-капельных,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Иммунодиагностика</w:t>
            </w:r>
          </w:p>
          <w:p w:rsidR="00585A65" w:rsidRPr="00585A65" w:rsidRDefault="00585A65" w:rsidP="00E112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РА, РП, РСК,</w:t>
            </w:r>
            <w:r w:rsidR="00E1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5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РИФ, 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Санитарно – бактериологическое  исследование</w:t>
            </w:r>
          </w:p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Выполнение мер санитарно-эпидемиологического режима в КДЛ:</w:t>
            </w:r>
          </w:p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585A65" w:rsidRPr="00585A65" w:rsidTr="00585A65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85A65" w:rsidRPr="00585A65" w:rsidTr="00585A65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585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585A65" w:rsidRPr="00585A65" w:rsidTr="00585A65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A65" w:rsidRPr="00585A65" w:rsidRDefault="00585A65" w:rsidP="00585A65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5A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</w:tr>
    </w:tbl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6068F" w:rsidRPr="00F6068F" w:rsidRDefault="00EB26C2" w:rsidP="00EB2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F6068F" w:rsidRPr="00F6068F" w:rsidRDefault="00F6068F" w:rsidP="00EB26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068F">
        <w:rPr>
          <w:rFonts w:ascii="Times New Roman" w:hAnsi="Times New Roman"/>
          <w:b/>
          <w:sz w:val="28"/>
          <w:szCs w:val="28"/>
        </w:rPr>
        <w:t>6 семестр</w:t>
      </w:r>
    </w:p>
    <w:p w:rsidR="00B54CEC" w:rsidRDefault="009F0B5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0316" cy="84546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11123" r="2643" b="771"/>
                    <a:stretch/>
                  </pic:blipFill>
                  <pic:spPr bwMode="auto">
                    <a:xfrm>
                      <a:off x="0" y="0"/>
                      <a:ext cx="5771381" cy="845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4CE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4CEC" w:rsidRPr="004856A8" w:rsidRDefault="00B54CEC" w:rsidP="00B54CEC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6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Инструктаж </w:t>
      </w:r>
    </w:p>
    <w:p w:rsidR="00B54CEC" w:rsidRPr="004856A8" w:rsidRDefault="00B54CEC" w:rsidP="00B54CEC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6A8">
        <w:rPr>
          <w:rFonts w:ascii="Times New Roman" w:hAnsi="Times New Roman" w:cs="Times New Roman"/>
          <w:b/>
          <w:sz w:val="24"/>
          <w:szCs w:val="24"/>
        </w:rPr>
        <w:t>по технике безопасности  и охране труда</w:t>
      </w:r>
    </w:p>
    <w:p w:rsidR="00B54CEC" w:rsidRPr="004856A8" w:rsidRDefault="00B54CEC" w:rsidP="00B54CEC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4856A8">
        <w:rPr>
          <w:rFonts w:ascii="Times New Roman" w:hAnsi="Times New Roman" w:cs="Times New Roman"/>
          <w:b/>
          <w:sz w:val="24"/>
          <w:szCs w:val="24"/>
        </w:rPr>
        <w:t>при выполнении работ в клинико-диагностической лаборатории с бактериологическим отделом КГБУЗ  « КККОД им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56A8">
        <w:rPr>
          <w:rFonts w:ascii="Times New Roman" w:hAnsi="Times New Roman" w:cs="Times New Roman"/>
          <w:b/>
          <w:sz w:val="24"/>
          <w:szCs w:val="24"/>
        </w:rPr>
        <w:t>А.И.Крыжановского</w:t>
      </w:r>
      <w:proofErr w:type="spellEnd"/>
      <w:r w:rsidRPr="004856A8">
        <w:rPr>
          <w:rFonts w:ascii="Times New Roman" w:hAnsi="Times New Roman" w:cs="Times New Roman"/>
          <w:b/>
          <w:sz w:val="24"/>
          <w:szCs w:val="24"/>
        </w:rPr>
        <w:t>»</w:t>
      </w:r>
    </w:p>
    <w:p w:rsidR="00B54CEC" w:rsidRDefault="00B54CEC" w:rsidP="00B54CEC">
      <w:pPr>
        <w:shd w:val="clear" w:color="auto" w:fill="FFFFFF"/>
        <w:spacing w:after="0" w:line="240" w:lineRule="auto"/>
        <w:ind w:left="-426" w:right="-282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B54CEC" w:rsidRPr="00C2553D" w:rsidRDefault="00B54CEC" w:rsidP="00B54CEC">
      <w:pPr>
        <w:shd w:val="clear" w:color="auto" w:fill="FFFFFF"/>
        <w:spacing w:after="0" w:line="240" w:lineRule="auto"/>
        <w:ind w:left="-426" w:right="-282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C2553D">
        <w:rPr>
          <w:rFonts w:ascii="Times New Roman" w:hAnsi="Times New Roman" w:cs="Times New Roman"/>
          <w:color w:val="000000"/>
          <w:spacing w:val="3"/>
          <w:sz w:val="24"/>
          <w:szCs w:val="24"/>
        </w:rPr>
        <w:t>Действующие инструкции:</w:t>
      </w:r>
      <w:r w:rsidRPr="00C2553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</w:p>
    <w:p w:rsidR="00B54CEC" w:rsidRPr="00C2553D" w:rsidRDefault="00B54CEC" w:rsidP="00B54CEC">
      <w:pPr>
        <w:shd w:val="clear" w:color="auto" w:fill="FFFFFF"/>
        <w:spacing w:after="0" w:line="300" w:lineRule="auto"/>
        <w:ind w:left="-426" w:right="-284" w:hanging="249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C2553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-ИОТ -№32 КДЛ</w:t>
      </w:r>
      <w:r w:rsidRPr="00C2553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– «Инструкция по охране труда для персонала клинико-д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иагностической лаборатории»</w:t>
      </w:r>
      <w:r w:rsidRPr="00C2553D">
        <w:rPr>
          <w:rFonts w:ascii="Times New Roman" w:hAnsi="Times New Roman" w:cs="Times New Roman"/>
          <w:color w:val="000000"/>
          <w:spacing w:val="3"/>
          <w:sz w:val="24"/>
          <w:szCs w:val="24"/>
        </w:rPr>
        <w:t>;</w:t>
      </w:r>
    </w:p>
    <w:p w:rsidR="00B54CEC" w:rsidRPr="00C2553D" w:rsidRDefault="00B54CEC" w:rsidP="00B54CEC">
      <w:pPr>
        <w:shd w:val="clear" w:color="auto" w:fill="FFFFFF"/>
        <w:spacing w:after="0" w:line="300" w:lineRule="auto"/>
        <w:ind w:left="-426" w:right="-284" w:hanging="249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C2553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-ИОТ №001БО -</w:t>
      </w:r>
      <w:r w:rsidRPr="00C2553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«Инструкция</w:t>
      </w:r>
      <w:r w:rsidRPr="00C2553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по правилам соблюдения противоэпидемического режим </w:t>
      </w:r>
      <w:r w:rsidRPr="00C2553D">
        <w:rPr>
          <w:rFonts w:ascii="Times New Roman" w:hAnsi="Times New Roman" w:cs="Times New Roman"/>
          <w:bCs/>
          <w:sz w:val="24"/>
          <w:szCs w:val="24"/>
        </w:rPr>
        <w:t>(режима биологической безопасности</w:t>
      </w:r>
      <w:proofErr w:type="gramStart"/>
      <w:r w:rsidRPr="00C2553D">
        <w:rPr>
          <w:rFonts w:ascii="Times New Roman" w:hAnsi="Times New Roman" w:cs="Times New Roman"/>
          <w:bCs/>
          <w:sz w:val="24"/>
          <w:szCs w:val="24"/>
        </w:rPr>
        <w:t>)</w:t>
      </w:r>
      <w:r w:rsidRPr="00C2553D">
        <w:rPr>
          <w:rFonts w:ascii="Times New Roman" w:hAnsi="Times New Roman" w:cs="Times New Roman"/>
          <w:color w:val="000000"/>
          <w:spacing w:val="11"/>
          <w:sz w:val="24"/>
          <w:szCs w:val="24"/>
        </w:rPr>
        <w:t>в</w:t>
      </w:r>
      <w:proofErr w:type="gramEnd"/>
      <w:r w:rsidRPr="00C2553D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бактериологическом отделе клинико-диагностической лаборатории»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.</w:t>
      </w:r>
    </w:p>
    <w:p w:rsidR="00B54CEC" w:rsidRPr="00C2553D" w:rsidRDefault="00B54CEC" w:rsidP="00B54CEC">
      <w:pPr>
        <w:shd w:val="clear" w:color="auto" w:fill="FFFFFF"/>
        <w:spacing w:after="0" w:line="300" w:lineRule="auto"/>
        <w:ind w:left="-426" w:right="-284" w:hanging="249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C2553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Извлечение из инструкций.</w:t>
      </w:r>
    </w:p>
    <w:p w:rsidR="00B54CEC" w:rsidRPr="00C2553D" w:rsidRDefault="00B54CEC" w:rsidP="00B54CEC">
      <w:pPr>
        <w:pStyle w:val="a8"/>
        <w:tabs>
          <w:tab w:val="num" w:pos="2769"/>
        </w:tabs>
        <w:spacing w:after="0"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1.</w:t>
      </w:r>
      <w:r w:rsidRPr="00C2553D">
        <w:rPr>
          <w:rFonts w:ascii="Times New Roman" w:hAnsi="Times New Roman" w:cs="Times New Roman"/>
          <w:b/>
          <w:sz w:val="24"/>
          <w:szCs w:val="24"/>
        </w:rPr>
        <w:t>Работник клинико-диагностической лаборатории  с бактериологическим отделом обязан</w:t>
      </w:r>
      <w:r w:rsidRPr="00C2553D">
        <w:rPr>
          <w:rFonts w:ascii="Times New Roman" w:hAnsi="Times New Roman" w:cs="Times New Roman"/>
          <w:sz w:val="24"/>
          <w:szCs w:val="24"/>
        </w:rPr>
        <w:t>: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соблюдать общие для КГБУЗ КККОД правила внутреннего трудового распорядка;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соблюдать правила по обеспечению пожарной безопасности для тех помещений, в которых проводятся работы; 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выполнять требования гигиены рук медицинского персонала, знать и применять правила гигиенической обработки рук персонала;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использовать перчатки медицинские во всех случаях, когда возможен контакт</w:t>
      </w:r>
    </w:p>
    <w:p w:rsidR="00B54CEC" w:rsidRPr="00C2553D" w:rsidRDefault="00B54CEC" w:rsidP="00B54CEC">
      <w:pPr>
        <w:pStyle w:val="a8"/>
        <w:spacing w:after="0"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 с ПБА, со  слизистыми оболочками или кожными покровами пациента;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при выполнении работ с ПБА руководствоваться принципом, что все  биологические материалы потенциально инфицированы (содержат патогенные биологические агенты);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знать место нахождения аптечки для оказания первичной медицинской помощи при возникновении аварийной ситуации;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знать правила сбора, временного хранения, обеззараживания, обезвреживания и  транспортировки опасных медицинских отходов в КГБУЗ КККОД;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пищу и напитки употреблять в специально отведённых для этих целей помещениях;</w:t>
      </w:r>
    </w:p>
    <w:p w:rsidR="00B54CEC" w:rsidRPr="00C2553D" w:rsidRDefault="00B54CEC" w:rsidP="00B54CEC">
      <w:pPr>
        <w:pStyle w:val="a8"/>
        <w:numPr>
          <w:ilvl w:val="0"/>
          <w:numId w:val="9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При проведении лабораторных и иных видов работ в бактериологическом отделе КДЛ необходимо дополнительно руководствоваться Инструкцией № 001БО «По правилам соблюдения противоэпидемического режима (режима биологической безопасности) в бактериологическом отделе КДЛ»</w:t>
      </w:r>
    </w:p>
    <w:p w:rsidR="00B54CEC" w:rsidRPr="00C2553D" w:rsidRDefault="00B54CEC" w:rsidP="00B54CEC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C2553D">
        <w:rPr>
          <w:rFonts w:ascii="Times New Roman" w:hAnsi="Times New Roman" w:cs="Times New Roman"/>
          <w:b/>
          <w:sz w:val="24"/>
          <w:szCs w:val="24"/>
        </w:rPr>
        <w:t>2.Требования безопасности перед началом работы</w:t>
      </w:r>
    </w:p>
    <w:p w:rsidR="00B54CEC" w:rsidRPr="00C2553D" w:rsidRDefault="00B54CEC" w:rsidP="00B54CEC">
      <w:pPr>
        <w:pStyle w:val="a8"/>
        <w:spacing w:after="0" w:line="30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  <w:u w:val="single"/>
        </w:rPr>
        <w:t>Перед началом работы персонал обязан: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Снять верхнюю одежду в гардеробной личной одежды для медицинского персонала, сменить уличную обувь </w:t>
      </w:r>
      <w:proofErr w:type="gramStart"/>
      <w:r w:rsidRPr="00C2553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2553D">
        <w:rPr>
          <w:rFonts w:ascii="Times New Roman" w:hAnsi="Times New Roman" w:cs="Times New Roman"/>
          <w:sz w:val="24"/>
          <w:szCs w:val="24"/>
        </w:rPr>
        <w:t xml:space="preserve"> специальную сменную рабочую.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Одеть положенную по нормативным документам спецодежду. 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Для соблюдения безопасного выполнения работ с биологическим материалом до входа в рабочую зону снять с рук и запястий все ювелирные и иные украшения.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Повреждения кожи и микротравмы на руках, если таковые имеются, заклеить бактерицидным пластырем или закрыть напальчником.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lastRenderedPageBreak/>
        <w:t>Дополнительно, в зависимости от вида предстоящих работ, надеть средства индивидуальной защиты (шапочку/колпак медицинский, перчатки, маску лицевую, непромокаемый фартук, нарукавники, защитный экран и пр.).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Убедиться, что волосы убраны под медицинскую шапочку/колпак.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ДЛЯ ВЫПОЛНЕНИЯ РАБОТ В «ЗАРАЗНОЙ» ЗОНЕ БАКТЕРИОЛОГИЧЕСКОГО ОТДЕЛА КДЛ В САНПРОПУСКНИКЕ НА ГРАНИЦЕ «ЧИСТОЙ» и «ЗАРАЗНОЙ» ЗОНЫ  СМЕНИТЬ ОДЕЖДУ </w:t>
      </w:r>
      <w:proofErr w:type="gramStart"/>
      <w:r w:rsidRPr="00C2553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2553D">
        <w:rPr>
          <w:rFonts w:ascii="Times New Roman" w:hAnsi="Times New Roman" w:cs="Times New Roman"/>
          <w:sz w:val="24"/>
          <w:szCs w:val="24"/>
        </w:rPr>
        <w:t xml:space="preserve"> СПЕЦИАЛЬНУЮ, ПРЕДНАЗНАЧЕННУЮ ДЛЯ  «ЗАРАЗНОЙ» ЗОНЫ.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Проверить наличие дезинфицирующих средств, средств гигиенической обработки рук в помещениях, где производятся работы с биологическим материалом и патогенными биологическими агентами</w:t>
      </w:r>
    </w:p>
    <w:p w:rsidR="00B54CEC" w:rsidRPr="00C2553D" w:rsidRDefault="00B54CEC" w:rsidP="00B54CEC">
      <w:pPr>
        <w:pStyle w:val="a8"/>
        <w:numPr>
          <w:ilvl w:val="0"/>
          <w:numId w:val="13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b/>
          <w:sz w:val="24"/>
          <w:szCs w:val="24"/>
        </w:rPr>
        <w:t>НЕОБХОДИМО ПОМНИТЬ</w:t>
      </w:r>
      <w:r w:rsidRPr="00C2553D">
        <w:rPr>
          <w:rFonts w:ascii="Times New Roman" w:hAnsi="Times New Roman" w:cs="Times New Roman"/>
          <w:sz w:val="24"/>
          <w:szCs w:val="24"/>
        </w:rPr>
        <w:t xml:space="preserve">, ЧТО ВСЕ МЕСТА НАХОЖДЕНИЯ ПБА (КАБИНЕТЫ, СТОЛЫ, ШКАФЫ И ИНЫЕ ХРАНИЛИЩА), ГДЕ ПРОВОДЯТСЯ РАБОТЫ С ПБА И НАХОДЯТСЯ ПБА, ДОЛЖНЫ БЫТЬ ПРОМАРКИРОВАНЫ МЕЖДУНАРОДНЫМ ЗНАКОМ «БИОЛОГИЧЕСКАЯ ОПАСНОСТЬ» </w:t>
      </w:r>
      <w:r w:rsidRPr="00C25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9310" cy="712470"/>
            <wp:effectExtent l="19050" t="0" r="88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EC" w:rsidRPr="00C2553D" w:rsidRDefault="00B54CEC" w:rsidP="00B54CEC">
      <w:pPr>
        <w:pStyle w:val="2"/>
        <w:tabs>
          <w:tab w:val="left" w:pos="900"/>
        </w:tabs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b/>
          <w:sz w:val="24"/>
          <w:szCs w:val="24"/>
          <w:u w:val="single"/>
        </w:rPr>
        <w:t>3.1.При проведении работ с ПБА ЗАПРЕЩАЕТСЯ: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Выполнять работы, не связанные с лабораторными заданиями на проведение микробиологических исследований.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 Выходить из бокса и рабочих помещений во время проведения работ и манипуляций с ПБА.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Открывать опечатанные хранилища коллекции культур микроорганизмов без наличия соответствующего разрешения на работу с коллекционными культурами, оформленного приказом главного врача.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Работать без специальной одежды, средств индивидуальной защиты и предохранительных приспособлений.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Использовать материалы и средства личной гигиены, раздражающие кожу и слизистые.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Проводить работу с материалом, содержащим ПБА, без использования инструментов (пинцетов, игл, петель, резиновых груш).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C2553D">
        <w:rPr>
          <w:rFonts w:ascii="Times New Roman" w:hAnsi="Times New Roman" w:cs="Times New Roman"/>
          <w:sz w:val="24"/>
          <w:szCs w:val="24"/>
        </w:rPr>
        <w:t>Пипетировать</w:t>
      </w:r>
      <w:proofErr w:type="spellEnd"/>
      <w:r w:rsidRPr="00C2553D">
        <w:rPr>
          <w:rFonts w:ascii="Times New Roman" w:hAnsi="Times New Roman" w:cs="Times New Roman"/>
          <w:sz w:val="24"/>
          <w:szCs w:val="24"/>
        </w:rPr>
        <w:t xml:space="preserve"> ртом любые жидкости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Переливать жидкости, содержащие ПБА, из сосуда в сосуд через край.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Пользоваться поврежденной стеклянной посудой. 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Прикасаться руками к исследуемому материалу.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Допускать соприкосновение рук с конденсатом воды на крышках засеянных чашек Петри.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Размещать посуду с посевами ПБА без лотков непосредственно на рабочих столах.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Оставлять по окончании работы на рабочих столах нефиксированные мазки, чашки Петри, пробирки и другую посуду с ПБА.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lastRenderedPageBreak/>
        <w:t>Сливать жидкие отходы, содержащие ПБА, в систему водоотведения без предварительного обеззараживания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Перемещать из «заразной» зоны лабораторное оборудование, лабораторную посуду, реактивы, инструменты в « чистую» зону без проведения обеззараживания.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Хранить и применять реактивы без этикеток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Переливать и пересыпать вещества и реагенты из емкостей и упаковок, в которых они поступили от производителя. 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При эксплуатации термостата ставить в термостат легковоспламеняющиеся вещества.</w:t>
      </w:r>
    </w:p>
    <w:p w:rsidR="00B54CEC" w:rsidRPr="00C2553D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Оставлять без присмотра зажженные горелки и нагревательные приборы, держать вблизи вату, марлю, спирт и другие воспламеняющиеся вещества.</w:t>
      </w:r>
    </w:p>
    <w:p w:rsidR="00B54CEC" w:rsidRPr="009B7241" w:rsidRDefault="00B54CEC" w:rsidP="00B54CEC">
      <w:pPr>
        <w:pStyle w:val="2"/>
        <w:numPr>
          <w:ilvl w:val="0"/>
          <w:numId w:val="11"/>
        </w:numPr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sz w:val="24"/>
          <w:szCs w:val="24"/>
        </w:rPr>
        <w:t>Использовать неисправные спиртовые горелки.</w:t>
      </w:r>
    </w:p>
    <w:p w:rsidR="00B54CEC" w:rsidRPr="00C2553D" w:rsidRDefault="00B54CEC" w:rsidP="00B54CEC">
      <w:pPr>
        <w:pStyle w:val="2"/>
        <w:tabs>
          <w:tab w:val="left" w:pos="900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54CEC" w:rsidRPr="00C2553D" w:rsidRDefault="00B54CEC" w:rsidP="00B54CEC">
      <w:pPr>
        <w:pStyle w:val="a8"/>
        <w:spacing w:after="0" w:line="30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553D">
        <w:rPr>
          <w:rFonts w:ascii="Times New Roman" w:hAnsi="Times New Roman" w:cs="Times New Roman"/>
          <w:b/>
          <w:sz w:val="24"/>
          <w:szCs w:val="24"/>
          <w:u w:val="single"/>
        </w:rPr>
        <w:t>4. Во время работы  персоналу РЕКОМЕНДУЕТСЯ:</w:t>
      </w:r>
    </w:p>
    <w:p w:rsidR="00B54CEC" w:rsidRPr="00C2553D" w:rsidRDefault="00B54CEC" w:rsidP="00B54CEC">
      <w:pPr>
        <w:pStyle w:val="a8"/>
        <w:numPr>
          <w:ilvl w:val="0"/>
          <w:numId w:val="16"/>
        </w:numPr>
        <w:tabs>
          <w:tab w:val="num" w:pos="2769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Неукоснительно соблюдать меры индивидуальной защиты, особенно при проведении  процедур, сопровождающихся биологическими жидкостями, и выполнять следующие требования: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работать в медицинских перчатках, а при повышенной опасности заражения - в двух парах перчаток;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осторожно обращаться с колющим и режущим медицинским инструментарием;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использованные одноразовые инструменты после дезинфекции утилизировать в твердые контейнеры;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немедленно заменять перчатки при их повреждении;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перчатки снимать с обязательной предварительной обработкой дезинфицирующими растворами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после снятия перчаток производить гигиеническую обработку рук. 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При приеме биологического материала, доставленного в лабораторию для исследования, емкости, содержащие биоматериалы, размещать на специальных подносах/манипуляционных столиках в помещении для приема анализов.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При подозрении на разбрызгивание биоматериала при транспортировке, разбор транспортного контейнера производить в ламинарном укрытии/боксе биологической безопасности. Произвести дезинфекционную обработку в необходимом объеме.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При проведении посева (бактериологические исследования) инфекционного материала (биоматериала с ПБА) в пробирки и чашки Петри, выполнять действия  около пламени спиртовой  горелки. Микробиологические петли и иглы, закрепленные в иглодержателе, прокаливать на огне.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Маркировать все емкости с микробиологическими посевами с указанием названия материала, номера культуры и даты посева или соответствующего регистрационного номера.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Помещать все чашки с посевами в корзины для транспортировки или на поддоны, а пробирки - в штативы.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lastRenderedPageBreak/>
        <w:t>Выполнять записи в соответствующих учетных формах документации о проведенных манипуляциях с ПБА.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При проведении посева санитарно-бактериологических проб в пробирки и чашки Петри, выполнять действия около пламени спиртовой горелки с обжиганием петли,  шпателя,  краев пробирки.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Инструменты для </w:t>
      </w:r>
      <w:proofErr w:type="spellStart"/>
      <w:r w:rsidRPr="00C2553D">
        <w:rPr>
          <w:rFonts w:ascii="Times New Roman" w:hAnsi="Times New Roman" w:cs="Times New Roman"/>
          <w:sz w:val="24"/>
          <w:szCs w:val="24"/>
        </w:rPr>
        <w:t>фламбирования</w:t>
      </w:r>
      <w:proofErr w:type="spellEnd"/>
      <w:r w:rsidRPr="00C2553D">
        <w:rPr>
          <w:rFonts w:ascii="Times New Roman" w:hAnsi="Times New Roman" w:cs="Times New Roman"/>
          <w:sz w:val="24"/>
          <w:szCs w:val="24"/>
        </w:rPr>
        <w:t xml:space="preserve"> (обжига) вносить в пламя с обратной от себя стороны, проводить сквозь пламя и дожидаться полного сгорания спирта на инструменте.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Гасить пламя спиртовки только посредством колпачка.</w:t>
      </w:r>
    </w:p>
    <w:p w:rsidR="00B54CEC" w:rsidRPr="00C2553D" w:rsidRDefault="00B54CEC" w:rsidP="00B54CEC">
      <w:pPr>
        <w:pStyle w:val="a8"/>
        <w:numPr>
          <w:ilvl w:val="0"/>
          <w:numId w:val="10"/>
        </w:numPr>
        <w:spacing w:after="0" w:line="30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Во время работ с открытым огнем соблюдать осторожность!</w:t>
      </w:r>
    </w:p>
    <w:p w:rsidR="00B54CEC" w:rsidRPr="00C2553D" w:rsidRDefault="00B54CEC" w:rsidP="00B54CEC">
      <w:pPr>
        <w:pStyle w:val="a8"/>
        <w:spacing w:after="0" w:line="300" w:lineRule="auto"/>
        <w:ind w:lef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553D">
        <w:rPr>
          <w:rFonts w:ascii="Times New Roman" w:hAnsi="Times New Roman" w:cs="Times New Roman"/>
          <w:i/>
          <w:sz w:val="24"/>
          <w:szCs w:val="24"/>
        </w:rPr>
        <w:t>В целях соблюдения мер противопожарной безопасности персоналу  необходимо:</w:t>
      </w:r>
    </w:p>
    <w:p w:rsidR="00B54CEC" w:rsidRPr="00C2553D" w:rsidRDefault="00B54CEC" w:rsidP="00B54CEC">
      <w:pPr>
        <w:pStyle w:val="a8"/>
        <w:spacing w:after="0" w:line="30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553D">
        <w:rPr>
          <w:rFonts w:ascii="Times New Roman" w:hAnsi="Times New Roman" w:cs="Times New Roman"/>
          <w:i/>
          <w:sz w:val="24"/>
          <w:szCs w:val="24"/>
        </w:rPr>
        <w:t xml:space="preserve">-Знать, что помещения, в которых производится работа со спиртовой горелкой, должны быть оснащены первичными средствами пожаротушения (противопожарными полотнищами). </w:t>
      </w:r>
    </w:p>
    <w:p w:rsidR="00B54CEC" w:rsidRPr="00C2553D" w:rsidRDefault="00B54CEC" w:rsidP="00B54CEC">
      <w:pPr>
        <w:pStyle w:val="a8"/>
        <w:spacing w:after="0" w:line="30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553D">
        <w:rPr>
          <w:rFonts w:ascii="Times New Roman" w:hAnsi="Times New Roman" w:cs="Times New Roman"/>
          <w:i/>
          <w:sz w:val="24"/>
          <w:szCs w:val="24"/>
        </w:rPr>
        <w:t>- Знать меры противопожарной безопасности и места нахождения первичных средств пожаротушения, уметь их активировать.</w:t>
      </w:r>
    </w:p>
    <w:p w:rsidR="00B54CEC" w:rsidRPr="00C2553D" w:rsidRDefault="00B54CEC" w:rsidP="00B54CEC">
      <w:pPr>
        <w:pStyle w:val="a8"/>
        <w:numPr>
          <w:ilvl w:val="0"/>
          <w:numId w:val="15"/>
        </w:numPr>
        <w:spacing w:after="0"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Обрабатывать поверхности рабочих столов при завершении одних видов работ с биологическим материалом и перед началом других.</w:t>
      </w:r>
    </w:p>
    <w:p w:rsidR="00B54CEC" w:rsidRPr="00C2553D" w:rsidRDefault="00B54CEC" w:rsidP="00B54CEC">
      <w:pPr>
        <w:pStyle w:val="a8"/>
        <w:numPr>
          <w:ilvl w:val="0"/>
          <w:numId w:val="12"/>
        </w:numPr>
        <w:tabs>
          <w:tab w:val="num" w:pos="2769"/>
        </w:tabs>
        <w:spacing w:after="0" w:line="30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Производить гигиеническую обработку рук каждый раз при выходе из зоны работы с биологическим материалом.</w:t>
      </w:r>
    </w:p>
    <w:p w:rsidR="00B54CEC" w:rsidRDefault="00B54CEC" w:rsidP="00B54CEC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4CEC" w:rsidRPr="00C2553D" w:rsidRDefault="00B54CEC" w:rsidP="00B54CEC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53D"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2553D">
        <w:rPr>
          <w:rFonts w:ascii="Times New Roman" w:hAnsi="Times New Roman" w:cs="Times New Roman"/>
          <w:b/>
          <w:sz w:val="24"/>
          <w:szCs w:val="24"/>
          <w:u w:val="single"/>
        </w:rPr>
        <w:t>По окончании работ   персонал ОБЯЗАН: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Все емкости, содержащие ПБА, убрать в хранилища (холодильники, термостаты, шкафы и т.д.).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После завершения работ с ПБА провести дезинфекцию поверхности рабочих столов, рабочей зоны бокса биологической безопасности, приборов и оборудования в соответствии с разработанными и действующими Инструкциями.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Обработать перчатки и поместить в контейнер «Отходы. Класс</w:t>
      </w:r>
      <w:proofErr w:type="gramStart"/>
      <w:r w:rsidRPr="00C2553D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C2553D">
        <w:rPr>
          <w:rFonts w:ascii="Times New Roman" w:hAnsi="Times New Roman" w:cs="Times New Roman"/>
          <w:sz w:val="24"/>
          <w:szCs w:val="24"/>
        </w:rPr>
        <w:t>».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Провести гигиеническую обработку рук.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Покинуть территорию «Заразной» зоны.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В САНПРОПУСКНИКЕ НА ГРАНИЦЕ «ЧИСТОЙ» и «ЗАРАЗНОЙ» ЗОНЫ  СНЯТЬ  СПЕЦИАЛЬНУЮ ОДЕЖДУ, ПРЕДНАЗНАЧЕННУЮ ДЛЯ  «ЗАРАЗНОЙ» ЗОНЫ, ПОМЕСТИТЬ ЕЁ В СООТВЕТСТВУЮЩУЮ КАБИНКУ.</w:t>
      </w:r>
    </w:p>
    <w:p w:rsidR="00B54CEC" w:rsidRPr="00C2553D" w:rsidRDefault="00B54CEC" w:rsidP="00B54CEC">
      <w:pPr>
        <w:pStyle w:val="2"/>
        <w:numPr>
          <w:ilvl w:val="0"/>
          <w:numId w:val="14"/>
        </w:numPr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 xml:space="preserve">Произвести гигиеническую обработку рук. </w:t>
      </w:r>
    </w:p>
    <w:p w:rsidR="00B54CEC" w:rsidRPr="00C2553D" w:rsidRDefault="00B54CEC" w:rsidP="00B54CEC">
      <w:pPr>
        <w:pStyle w:val="2"/>
        <w:spacing w:after="0" w:line="240" w:lineRule="auto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b/>
          <w:sz w:val="24"/>
          <w:szCs w:val="24"/>
          <w:u w:val="single"/>
        </w:rPr>
        <w:t>6.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2553D">
        <w:rPr>
          <w:rFonts w:ascii="Times New Roman" w:hAnsi="Times New Roman" w:cs="Times New Roman"/>
          <w:b/>
          <w:sz w:val="24"/>
          <w:szCs w:val="24"/>
          <w:u w:val="single"/>
        </w:rPr>
        <w:t>Требования безопасности в аварийных ситуациях</w:t>
      </w:r>
      <w:r w:rsidRPr="00C2553D">
        <w:rPr>
          <w:rFonts w:ascii="Times New Roman" w:hAnsi="Times New Roman" w:cs="Times New Roman"/>
          <w:sz w:val="24"/>
          <w:szCs w:val="24"/>
        </w:rPr>
        <w:t>.</w:t>
      </w:r>
      <w:r w:rsidRPr="00C2553D">
        <w:rPr>
          <w:sz w:val="24"/>
          <w:szCs w:val="24"/>
        </w:rPr>
        <w:t xml:space="preserve"> </w:t>
      </w:r>
    </w:p>
    <w:p w:rsidR="00B54CEC" w:rsidRPr="00C2553D" w:rsidRDefault="00B54CEC" w:rsidP="00B54CEC">
      <w:pPr>
        <w:pStyle w:val="2"/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Поставить в известность руководителя лаборатории или иное ответственное лицо обо всех нарушениях нормального режима работы в бактериологическом отделе КДЛ.</w:t>
      </w:r>
    </w:p>
    <w:p w:rsidR="00B54CEC" w:rsidRPr="00C2553D" w:rsidRDefault="00B54CEC" w:rsidP="00B54CEC">
      <w:pPr>
        <w:pStyle w:val="2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553D">
        <w:rPr>
          <w:rFonts w:ascii="Times New Roman" w:hAnsi="Times New Roman" w:cs="Times New Roman"/>
          <w:sz w:val="24"/>
          <w:szCs w:val="24"/>
        </w:rPr>
        <w:t>Предпринять действия согласно действующим Правилам и Инструкциям, разработанным для каждого конкретного вида аварийной ситуации ПБА.</w:t>
      </w:r>
    </w:p>
    <w:p w:rsidR="001D092D" w:rsidRDefault="001D42B4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1D092D" w:rsidRDefault="009F0B5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0826" cy="86047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5611" r="4673" b="6016"/>
                    <a:stretch/>
                  </pic:blipFill>
                  <pic:spPr bwMode="auto">
                    <a:xfrm>
                      <a:off x="0" y="0"/>
                      <a:ext cx="6158365" cy="861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9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9910AA" w:rsidRDefault="009910AA" w:rsidP="00C72E29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(08.06.2023г)</w:t>
      </w:r>
    </w:p>
    <w:p w:rsidR="0057745F" w:rsidRDefault="009910AA" w:rsidP="00C72E29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Ознакомление с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правилами работы в КДЛ</w:t>
      </w:r>
    </w:p>
    <w:p w:rsidR="009910AA" w:rsidRDefault="009910AA" w:rsidP="00C72E29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нструктаж по технике безопасности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охране труда и противопожарной безопасности</w:t>
      </w:r>
    </w:p>
    <w:p w:rsidR="00936546" w:rsidRPr="00985CFE" w:rsidRDefault="00936546" w:rsidP="00C72E29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65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Санитарно-противоэпидемический режим</w:t>
      </w:r>
    </w:p>
    <w:p w:rsidR="009910AA" w:rsidRDefault="009910AA" w:rsidP="009910AA">
      <w:pPr>
        <w:shd w:val="clear" w:color="auto" w:fill="FFFFFF"/>
        <w:spacing w:after="0" w:line="360" w:lineRule="auto"/>
        <w:ind w:right="-1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9910AA" w:rsidRDefault="009910AA" w:rsidP="009910AA">
      <w:pPr>
        <w:shd w:val="clear" w:color="auto" w:fill="FFFFFF"/>
        <w:spacing w:after="0" w:line="360" w:lineRule="auto"/>
        <w:ind w:firstLine="709"/>
        <w:jc w:val="both"/>
        <w:textAlignment w:val="bottom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Изучила нормативные документы, регламентирующие санитарно-противоэпидемиологический режим в КДЛ, и ознакомилась с правилами работы в бактериологическом отделе лаборатории.</w:t>
      </w:r>
      <w:r w:rsidRPr="006251D3">
        <w:t xml:space="preserve"> </w:t>
      </w:r>
    </w:p>
    <w:p w:rsidR="009910AA" w:rsidRPr="006251D3" w:rsidRDefault="009910AA" w:rsidP="009910AA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Главные документы</w:t>
      </w:r>
      <w:r w:rsidRPr="00625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основании которых ведутся работы в Бактериологическом отделе КДЛ:</w:t>
      </w:r>
    </w:p>
    <w:p w:rsidR="009910AA" w:rsidRPr="005D7DEA" w:rsidRDefault="009910AA" w:rsidP="009910A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001БО</w:t>
      </w:r>
      <w:proofErr w:type="gramStart"/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9910AA" w:rsidRPr="005D7DEA" w:rsidRDefault="009910AA" w:rsidP="009910A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9910AA" w:rsidRPr="005D7DEA" w:rsidRDefault="009910AA" w:rsidP="009910A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004</w:t>
      </w:r>
      <w:proofErr w:type="gramStart"/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9910AA" w:rsidRDefault="009910AA" w:rsidP="009910A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ИОТ - № 32 КДЛ Инструкция по охране труда для персонала клинико-диагностической лаборатории.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Дополнительные документы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которых ведутся работы в бактериологическом отделе КДЛ: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Крыжановского</w:t>
      </w:r>
      <w:proofErr w:type="spell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№006 БО КДЛ Техника отбора проб биоматериалов и правила их транспортировки и бактериологический отдел клин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ико-диагностической лаборатории;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3) </w:t>
      </w:r>
      <w:r w:rsidRP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 КДЛ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отбора проб на санитарные исследования по микробиологическим (бактериологическим) показателям в КГБУ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«КККОД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А.И.Крыжановского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№53 КДЛ БО</w:t>
      </w:r>
      <w:proofErr w:type="gram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работе с горелкой спир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товой (спиртовкой) лабораторной;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№79 КДЛ БО</w:t>
      </w:r>
      <w:proofErr w:type="gram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работе с устройством автоматического отбора проб биологических аэрозолей воздуха ПУ-1Б исполнением 1ЕВКН4.471.014-01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10AA" w:rsidRPr="00442CD5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№82 КДЛ БО</w:t>
      </w:r>
      <w:proofErr w:type="gram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работе со шкафом сушильным ШС-80-01 СПУ исполнением ПГИЖ.681945.006-04 без принудительным конвекции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10AA" w:rsidRDefault="009910AA" w:rsidP="009910AA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№80 КДЛ БО По охране труда при работе со стерилизатором воздушным настольным с программным управлением циклами и системой принудительного охлаждения ГП-80-О</w:t>
      </w:r>
      <w:proofErr w:type="gram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«ПЗ»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10AA" w:rsidRPr="00731562" w:rsidRDefault="009910AA" w:rsidP="009910AA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изученные мною документы:</w:t>
      </w:r>
    </w:p>
    <w:p w:rsidR="009910AA" w:rsidRPr="00FE584A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нструкция №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эксплуатации медицинской техники;</w:t>
      </w:r>
    </w:p>
    <w:p w:rsidR="009910AA" w:rsidRPr="00FE584A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эксплуатации ультрафиолетовых облучателей (бактерицидных ламп);</w:t>
      </w:r>
    </w:p>
    <w:p w:rsidR="009910AA" w:rsidRPr="00FE584A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нструкция №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охране труда при эксплуатации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аквадистилляторов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10AA" w:rsidRPr="00FE584A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работе со шкафами-стерилизаторами;</w:t>
      </w:r>
    </w:p>
    <w:p w:rsidR="009910AA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Лекция вводного инструктажа по охране труда в КККОД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И. </w:t>
      </w:r>
      <w:proofErr w:type="spellStart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10AA" w:rsidRPr="001E28F4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выполнении работ с кровью и другими биологическими жидкостями пациентов;</w:t>
      </w:r>
    </w:p>
    <w:p w:rsidR="009910AA" w:rsidRPr="00FE584A" w:rsidRDefault="009910AA" w:rsidP="009910AA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о </w:t>
      </w:r>
      <w:proofErr w:type="gramStart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пропускном</w:t>
      </w:r>
      <w:proofErr w:type="gramEnd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ектном</w:t>
      </w:r>
      <w:proofErr w:type="spellEnd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10AA" w:rsidRDefault="009910AA" w:rsidP="009910AA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Прошла инструктаж по охране труда и по соблюдению требований биологической безопасности при выполнении работ в клинико-диагностической лаборатории с бактериологическим отделом КГБУЗ «КККОД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А.И.Крыжановского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910AA" w:rsidRPr="00EA553B" w:rsidRDefault="009910AA" w:rsidP="009910AA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Ознакомил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сь 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 структурой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бактериологического отдела КДЛ КГБУЗ «КККОД им. А.И. </w:t>
      </w:r>
      <w:proofErr w:type="spellStart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Крыжановского</w:t>
      </w:r>
      <w:proofErr w:type="spellEnd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910AA" w:rsidRPr="00985CF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Краткая характеристика объекта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910AA" w:rsidRPr="00985CF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 </w:t>
      </w:r>
      <w:proofErr w:type="spellStart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Крыжановского</w:t>
      </w:r>
      <w:proofErr w:type="spellEnd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» и располагается по адресу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Красноярск, ул.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Первая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Смоленская, дом 16, строение 7, на 2 этаже лечебно-диагностического корпуса (корпус I). </w:t>
      </w:r>
    </w:p>
    <w:p w:rsidR="009910AA" w:rsidRPr="00E96AD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Основными видами деятельности бактериологического отдела КДЛ </w:t>
      </w:r>
      <w:proofErr w:type="gramStart"/>
      <w:r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</w:t>
      </w:r>
      <w:proofErr w:type="gramEnd"/>
      <w:r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установленного перечня номенклатуры исследований являются:</w:t>
      </w:r>
    </w:p>
    <w:p w:rsidR="009910AA" w:rsidRPr="00C1117C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- Исследование клинического материала от больных по профилю неинфекционного стационара. </w:t>
      </w:r>
    </w:p>
    <w:p w:rsidR="009910AA" w:rsidRPr="00E96AD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06F9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1306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клинического материала от пациентов с заболеваниями микробного происхождения необходимы для непосредственного установления возбудителя, оптимизации применения антимикробных (антибактериальных и противогрибковых) препаратов и мероприятий в области профилактики, контроля и сдерживания резистентности на локальном уровне - в профильных отделениях и стационаре в целом</w:t>
      </w:r>
      <w:r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910AA" w:rsidRPr="00C1117C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- Санитарно-микробиологические исследования в рамках программы производственного и внутрилабораторного контроля.</w:t>
      </w:r>
    </w:p>
    <w:p w:rsidR="009910AA" w:rsidRPr="00E96AD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Санитарно-микробиологический мониторинг направлен на контроль механизмов возможной передачи внутрибольничных инфекций (инфекций, связанных с оказанием медицинской помощи), основными из которых являются воздушно-капельный, воздушно-пылевой, контактно-бытовой (через предметы ухода и руки медицинского персонала), парентеральный и </w:t>
      </w:r>
      <w:proofErr w:type="spellStart"/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артифициальный</w:t>
      </w:r>
      <w:proofErr w:type="spellEnd"/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910AA" w:rsidRPr="00006D86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6D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9910AA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езная площадь лаборатории 541,2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4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sup>
        </m:sSup>
      </m:oMath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 входной двери обозначены название отдела и международный 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нак «Биолог</w:t>
      </w:r>
      <w:r w:rsidR="00C72E29">
        <w:rPr>
          <w:rFonts w:ascii="Times New Roman" w:eastAsia="Times New Roman" w:hAnsi="Times New Roman" w:cs="Times New Roman"/>
          <w:sz w:val="28"/>
          <w:szCs w:val="24"/>
          <w:lang w:eastAsia="ru-RU"/>
        </w:rPr>
        <w:t>ическая опасность» (Р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исунок 1).</w:t>
      </w:r>
    </w:p>
    <w:p w:rsidR="00C72E29" w:rsidRPr="00985CFE" w:rsidRDefault="00C72E29" w:rsidP="00C72E2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C72E2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09875" cy="245260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4_bi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5" r="11683"/>
                    <a:stretch/>
                  </pic:blipFill>
                  <pic:spPr bwMode="auto">
                    <a:xfrm>
                      <a:off x="0" y="0"/>
                      <a:ext cx="2833964" cy="247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E29" w:rsidRDefault="00C72E29" w:rsidP="00C72E2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C72E2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1 - Знак биологической опасности</w:t>
      </w:r>
    </w:p>
    <w:p w:rsidR="009910AA" w:rsidRDefault="009910AA" w:rsidP="00C72E2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011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9910AA" w:rsidRPr="00985CF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осуществляют 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их хранение.</w:t>
      </w:r>
    </w:p>
    <w:p w:rsidR="009910AA" w:rsidRPr="00985CFE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Коридор «чистой» и «заразной» зоны разделен дверьми (система шлюза), перемещение персонала из зоны в зону осу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ществляется через санпропускник.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9910AA" w:rsidRDefault="009910AA" w:rsidP="009910A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Сведения о помещениях бактериологического отдела КДЛ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отображены в таблице 1.</w:t>
      </w:r>
    </w:p>
    <w:p w:rsidR="009910AA" w:rsidRPr="00985CFE" w:rsidRDefault="009910AA" w:rsidP="009910AA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1 - Помещения бактериологического отдела КДЛ и их назначение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910AA" w:rsidRPr="00535884" w:rsidTr="009D054D">
        <w:trPr>
          <w:tblHeader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кабинета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</w:tr>
      <w:tr w:rsidR="009910AA" w:rsidRPr="00535884" w:rsidTr="009D054D">
        <w:trPr>
          <w:tblHeader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хранения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  инвентаря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Варка сред, расплавление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proofErr w:type="spellEnd"/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 стерильных 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9910AA" w:rsidRPr="00535884" w:rsidTr="009D054D">
        <w:trPr>
          <w:trHeight w:val="543"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 готовых БПС во флаконах.</w:t>
            </w:r>
            <w:proofErr w:type="gram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питательных сред и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для хранения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  (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проверку на стерильность и чистоту розлива)</w:t>
            </w:r>
          </w:p>
        </w:tc>
      </w:tr>
    </w:tbl>
    <w:p w:rsidR="009910AA" w:rsidRDefault="009910AA" w:rsidP="009910AA"/>
    <w:p w:rsidR="009910AA" w:rsidRPr="0088652E" w:rsidRDefault="009910AA" w:rsidP="00991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 персонала (чистая зона)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 персонала (заразная зона) с санитарным душем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Смена рабочей одежды на 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специальную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«заразной зоны». Надевание 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ш(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аварийных ситуаций)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автоклавная»)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Обеззараживание ПБА (патогенных биологических агентов)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 материала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 Центрифугирование.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НК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посевов санитарных исследований, пересевы, отсев колоний, постановка идентификационных тестов, учет результатов.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музейными культурами. Инкубация посевов крови.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колоний, постановка идентификационных тестов, определение чувствительности к антибиотикам, учет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</w:tbl>
    <w:p w:rsidR="009910AA" w:rsidRDefault="009910AA" w:rsidP="009910AA"/>
    <w:p w:rsidR="009910AA" w:rsidRDefault="009910AA" w:rsidP="009910AA"/>
    <w:p w:rsidR="009910AA" w:rsidRPr="0088652E" w:rsidRDefault="009910AA" w:rsidP="00991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9910AA" w:rsidRPr="00535884" w:rsidRDefault="009910AA" w:rsidP="009D05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</w:t>
            </w:r>
          </w:p>
          <w:p w:rsidR="009910AA" w:rsidRPr="00535884" w:rsidRDefault="009910AA" w:rsidP="009D054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и окраска мазков, микроскопия мазков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исследования.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проб биологического материала, маркировка для бактериологического и молекулярно-генетического исследования 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нуклеиновых кислот и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9910AA" w:rsidRPr="00535884" w:rsidTr="009D054D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0AA" w:rsidRPr="00535884" w:rsidRDefault="009910AA" w:rsidP="009D05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(низкотемпературный холодильник)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9910AA" w:rsidRPr="00535884" w:rsidRDefault="009910AA" w:rsidP="009D05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9910AA" w:rsidRDefault="009910AA" w:rsidP="00991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Все исследования в Бактериологическом отделе КДЛ подлежат фиксации в соответствующих журналах рег</w:t>
      </w:r>
      <w:r>
        <w:rPr>
          <w:rFonts w:ascii="Times New Roman" w:hAnsi="Times New Roman" w:cs="Times New Roman"/>
          <w:sz w:val="28"/>
          <w:szCs w:val="28"/>
        </w:rPr>
        <w:t>истрационных и рабочих журналах: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Журнал приготовления питательных сред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038">
        <w:rPr>
          <w:rFonts w:ascii="Times New Roman" w:hAnsi="Times New Roman" w:cs="Times New Roman"/>
          <w:sz w:val="28"/>
          <w:szCs w:val="28"/>
        </w:rPr>
        <w:t>- Журнал контроля чистоты розлива (стерильности) питательных сред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lastRenderedPageBreak/>
        <w:t>- Рабочий журнал микробиологических исследований смывов с объектов внешней (окружающей) среды в режимных пом</w:t>
      </w:r>
      <w:r>
        <w:rPr>
          <w:rFonts w:ascii="Times New Roman" w:hAnsi="Times New Roman" w:cs="Times New Roman"/>
          <w:sz w:val="28"/>
          <w:szCs w:val="28"/>
        </w:rPr>
        <w:t>ещениях на обнаружение БГКП, НГ</w:t>
      </w:r>
      <w:r w:rsidRPr="00BB40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B4011">
        <w:rPr>
          <w:rFonts w:ascii="Times New Roman" w:hAnsi="Times New Roman" w:cs="Times New Roman"/>
          <w:sz w:val="28"/>
          <w:szCs w:val="28"/>
        </w:rPr>
        <w:t xml:space="preserve"> и S. aureus;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микробиологических испытаний хирургического инструментария и перевязочного материала по показателю «СТЕРИЛЬНОСТЬ»;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мониторинга воздуха режимных помещений на соответствие санитарно-микробиологическим показателям;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микробиологических испытаний рук хирургической бригады и операционного поля пациента по показателю «СТЕРИЛЬНОСТЬ»;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Рабочий журнал клинических микробиологических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(на аэробы, факультативные анаэробы и дрожжеподобные грибы)</w:t>
      </w:r>
      <w:r w:rsidRPr="00BB4011">
        <w:rPr>
          <w:rFonts w:ascii="Times New Roman" w:hAnsi="Times New Roman" w:cs="Times New Roman"/>
          <w:sz w:val="28"/>
          <w:szCs w:val="28"/>
        </w:rPr>
        <w:t>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Журнал микроскопий;</w:t>
      </w:r>
    </w:p>
    <w:p w:rsidR="009910AA" w:rsidRPr="00C73C92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C92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рода </w:t>
      </w:r>
      <w:proofErr w:type="spellStart"/>
      <w:r w:rsidRPr="00C73C9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C73C92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C92">
        <w:rPr>
          <w:rFonts w:ascii="Times New Roman" w:hAnsi="Times New Roman" w:cs="Times New Roman"/>
          <w:sz w:val="28"/>
          <w:szCs w:val="28"/>
        </w:rPr>
        <w:t xml:space="preserve"> - Рабочий журнал определения чувствительности микроорганизмов рода Enterococcus к антимикробным препаратам диско-диффузионным методом;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о</w:t>
      </w:r>
      <w:r w:rsidRPr="00BB4011">
        <w:rPr>
          <w:rFonts w:ascii="Times New Roman" w:hAnsi="Times New Roman" w:cs="Times New Roman"/>
          <w:sz w:val="28"/>
          <w:szCs w:val="28"/>
        </w:rPr>
        <w:t>пределения чувствительности микроорганизмов группы Acinetobacter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011">
        <w:rPr>
          <w:rFonts w:ascii="Times New Roman" w:hAnsi="Times New Roman" w:cs="Times New Roman"/>
          <w:sz w:val="28"/>
          <w:szCs w:val="28"/>
        </w:rPr>
        <w:t>к антимикробным препаратам диско-диффузионным методом;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</w:t>
      </w:r>
      <w:r w:rsidR="00E30F7F">
        <w:rPr>
          <w:rFonts w:ascii="Times New Roman" w:hAnsi="Times New Roman" w:cs="Times New Roman"/>
          <w:sz w:val="28"/>
          <w:szCs w:val="28"/>
        </w:rPr>
        <w:t>порядка</w:t>
      </w:r>
      <w:r w:rsidRPr="00BB4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Enterobacter</w:t>
      </w:r>
      <w:proofErr w:type="spellEnd"/>
      <w:r w:rsidR="00E30F7F">
        <w:rPr>
          <w:rFonts w:ascii="Times New Roman" w:hAnsi="Times New Roman" w:cs="Times New Roman"/>
          <w:sz w:val="28"/>
          <w:szCs w:val="28"/>
          <w:lang w:val="en-US"/>
        </w:rPr>
        <w:t>ales</w:t>
      </w:r>
      <w:r w:rsidRPr="00BB4011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группы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9910AA" w:rsidRPr="00BB4011" w:rsidRDefault="009910AA" w:rsidP="00991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Рабочий журнал исследования крови на аэробные и факультативно-анаэробны</w:t>
      </w:r>
      <w:r>
        <w:rPr>
          <w:rFonts w:ascii="Times New Roman" w:hAnsi="Times New Roman" w:cs="Times New Roman"/>
          <w:sz w:val="28"/>
          <w:szCs w:val="28"/>
        </w:rPr>
        <w:t>е микроорганизмы (стерильность).</w:t>
      </w:r>
    </w:p>
    <w:p w:rsidR="009910AA" w:rsidRDefault="009910AA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57745F" w:rsidRPr="00936546" w:rsidRDefault="0057745F" w:rsidP="0057745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Санитарно-противоэпидемический режим</w:t>
      </w:r>
    </w:p>
    <w:p w:rsidR="0057745F" w:rsidRPr="00936546" w:rsidRDefault="0057745F" w:rsidP="0057745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16D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санитарно-против</w:t>
      </w:r>
      <w:r w:rsidR="00E11268">
        <w:rPr>
          <w:rFonts w:ascii="Times New Roman" w:eastAsia="Times New Roman" w:hAnsi="Times New Roman" w:cs="Times New Roman"/>
          <w:sz w:val="28"/>
          <w:szCs w:val="28"/>
          <w:lang w:eastAsia="ru-RU"/>
        </w:rPr>
        <w:t>оэпидемических мероприятиях, т.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дезинфекции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складского помещения для хранения питательных сред и реагентов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7745F" w:rsidRDefault="00F8216D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Дезинфекция</w:t>
      </w:r>
      <w:r w:rsidR="00D0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стеллажей, лотков и пола</w:t>
      </w:r>
      <w:r w:rsidR="0057745F"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производилась дезинфицирующим средством с моющим эффектом «ПОЛИКЛИН». Разведение производится в соответствии с </w:t>
      </w:r>
      <w:r w:rsidR="009365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инструкцией подготовки дезинфицирующего раствора (</w:t>
      </w:r>
      <w:r w:rsidR="00C72E2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C3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</w:t>
      </w:r>
      <w:r w:rsidR="00936546">
        <w:rPr>
          <w:rFonts w:ascii="Times New Roman" w:eastAsia="Times New Roman" w:hAnsi="Times New Roman" w:cs="Times New Roman"/>
          <w:sz w:val="28"/>
          <w:szCs w:val="28"/>
          <w:lang w:eastAsia="ru-RU"/>
        </w:rPr>
        <w:t>2).</w:t>
      </w:r>
    </w:p>
    <w:p w:rsidR="00EC3BCF" w:rsidRPr="00C2662B" w:rsidRDefault="00EC3BC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BCF" w:rsidRDefault="00EC3BCF" w:rsidP="00346A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 – Инструкция подготовки дезинфицирующего раствора</w:t>
      </w:r>
    </w:p>
    <w:p w:rsidR="00D00ED1" w:rsidRDefault="00D00ED1" w:rsidP="00936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546" w:rsidRDefault="00936546" w:rsidP="009365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480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t="29690"/>
                    <a:stretch/>
                  </pic:blipFill>
                  <pic:spPr bwMode="auto">
                    <a:xfrm>
                      <a:off x="0" y="0"/>
                      <a:ext cx="5948538" cy="325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546" w:rsidRDefault="00936546" w:rsidP="00936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дезинфекционных и стерилизационных мероприятий ООМД (организаци</w:t>
      </w:r>
      <w:r w:rsidR="00D00E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</w:t>
      </w:r>
      <w:r w:rsidR="00D00ED1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  <w:r w:rsidR="00D00E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0ED1" w:rsidRDefault="00D00ED1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микробиологической лаборатории используют два метода дезинфекции: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</w:t>
      </w:r>
      <w:proofErr w:type="gram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растворы, разрешенные к применению на территории РФ.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D00ED1" w:rsidRDefault="00D00ED1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стерилизации – для проверки достижения стерилизационных параметров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Термический контроль: проводят раз в полгода. Для контроля используют проверенный максимальный термо</w:t>
      </w:r>
      <w:r w:rsidR="00D00E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 с ценой деления не более 1</w:t>
      </w: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«чистой» зоне результаты контроля работы автоклавов заносят в «Журнал контроля работы стерилизаторов» формы 257/у.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заносят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57745F" w:rsidRPr="00C2662B" w:rsidRDefault="0057745F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заносят в «Журнал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Крыжановского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»»</w:t>
      </w:r>
    </w:p>
    <w:p w:rsidR="0057745F" w:rsidRDefault="0057745F" w:rsidP="00D00ED1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36546" w:rsidRDefault="00936546" w:rsidP="00D00ED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65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2 (09.06.2023г)</w:t>
      </w:r>
    </w:p>
    <w:p w:rsidR="009910AA" w:rsidRDefault="009910AA" w:rsidP="00D00ED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«заразной» зоне: п</w:t>
      </w:r>
      <w:r w:rsidR="00D00E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риём и регистрация биоматериала</w:t>
      </w:r>
    </w:p>
    <w:p w:rsidR="009910AA" w:rsidRDefault="009910AA" w:rsidP="00D00ED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«чистой» зоне:</w:t>
      </w:r>
      <w:r w:rsidR="00D00E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приготовление питательных сред</w:t>
      </w:r>
    </w:p>
    <w:p w:rsidR="00012B53" w:rsidRDefault="00012B53" w:rsidP="00D00ED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2B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Вводный/первичный инструктаж</w:t>
      </w:r>
    </w:p>
    <w:p w:rsidR="009910AA" w:rsidRDefault="009910AA" w:rsidP="00D00ED1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 Работа в «заразной» зоне.</w:t>
      </w: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 в «заразную» зону осуществлялся через санпропускник, где я сменила медицинские халат для «чистой» зоны на халат для «заразной».</w:t>
      </w: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Приём биологического материала проводится в «заразной» зоне лаборатории в комнате приё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 проб через передаточное окно. Биоматериал убирается в специальные пластиковые контейнеры, закрывающиеся крышками и имеющие маркировку и изображение знака биологической опасности (</w:t>
      </w:r>
      <w:r w:rsidR="00C72E29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исунок </w:t>
      </w:r>
      <w:r w:rsidR="00EC3BCF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Доставленные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исследования пробы регистрирую</w:t>
      </w: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тся в </w:t>
      </w:r>
      <w:r w:rsidR="00893970">
        <w:rPr>
          <w:rFonts w:ascii="Times New Roman" w:eastAsia="Times New Roman" w:hAnsi="Times New Roman" w:cs="Times New Roman"/>
          <w:sz w:val="28"/>
          <w:szCs w:val="24"/>
          <w:lang w:eastAsia="ru-RU"/>
        </w:rPr>
        <w:t>лабораторной информационной системе и журналах установленного образца</w:t>
      </w: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Далее биоматериал маркируется и в специальном контейнере доставляется на тележке в соответствующие назначенным исследованиям кабинеты.</w:t>
      </w:r>
    </w:p>
    <w:p w:rsidR="009910AA" w:rsidRDefault="009910AA" w:rsidP="0089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89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337994" cy="38004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7_23-55-2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2719" r="8049" b="28705"/>
                    <a:stretch/>
                  </pic:blipFill>
                  <pic:spPr bwMode="auto">
                    <a:xfrm>
                      <a:off x="0" y="0"/>
                      <a:ext cx="4339792" cy="38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970" w:rsidRDefault="00893970" w:rsidP="0089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89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2 - Контейнер приёма биоматериала</w:t>
      </w:r>
    </w:p>
    <w:p w:rsidR="009910AA" w:rsidRDefault="009910AA" w:rsidP="00893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Pr="00F95FC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F95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питательных 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Питательная среда - жидкий, полужидкий или плотный субстрат, используемый для выращивания микроорганизмов. 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предъявляемые к питательным средам: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-Питательные среды должны содержать все необходимые для питания микроба питательные вещества, т.е. обладать питательностью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-Питательные среды должны быть влажными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-Питательные среды должны иметь оптимальную 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(7,2-7,6) кислотность среды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-Обла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</w:t>
      </w:r>
      <w:proofErr w:type="spellStart"/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изотоничностью</w:t>
      </w:r>
      <w:proofErr w:type="spellEnd"/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</w:t>
      </w:r>
      <w:proofErr w:type="spellEnd"/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NaCl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0,87%)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-Иметь оптимальный электронный потенциал, свидетельствующий о содержании 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среде растворенного кислорода;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-Среды должны быть прозрачными, чтобы был виден рост бактерий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-Среды должны быть стерильными, чтобы не было других бактерий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приготовления питательных сред: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овка посуды. Посуда должна быть 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сухой, стерильной. 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Расчет сухого вещества и количества воды производят в соответствии с инструкцией, указанной на упаковке. Сухое вещество взвешивают на весах, дистиллированную воду отмеряют мерным стаканом.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Питательная среда варится на электроплите при тщательном размешивании, до полного растворения сухого вещества и закипания среды. </w:t>
      </w:r>
    </w:p>
    <w:p w:rsidR="009910AA" w:rsidRPr="00704D18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Готовую среду разливают во флаконы</w:t>
      </w:r>
      <w:r w:rsidR="00C72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3)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стерилизуют в паровом стерилизаторе, с использованием необходимых индикаторов.</w:t>
      </w: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Стерильные среды разливают по чашкам Петри, пробиркам в стерил</w:t>
      </w:r>
      <w:r w:rsidR="00EC3BCF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ьном боксе над пламенем горелки.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>Ёмкости подписывают: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 название среды, номер</w:t>
      </w:r>
      <w:r w:rsidR="00893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партии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журналу, дату приготовления.</w:t>
      </w:r>
    </w:p>
    <w:p w:rsidR="00C72F18" w:rsidRDefault="00C72F18" w:rsidP="00C72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F18" w:rsidRDefault="00C72F18" w:rsidP="00C72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7312" cy="5943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r="13643" b="17874"/>
                    <a:stretch/>
                  </pic:blipFill>
                  <pic:spPr bwMode="auto">
                    <a:xfrm>
                      <a:off x="0" y="0"/>
                      <a:ext cx="4226324" cy="594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F18" w:rsidRDefault="00C72F18" w:rsidP="00C72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F18" w:rsidRDefault="00C72F18" w:rsidP="00C72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 – Простерилизованная среда во флаконах</w:t>
      </w:r>
    </w:p>
    <w:p w:rsidR="00C72F18" w:rsidRDefault="00C72F18" w:rsidP="00C72F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Pr="00645DF2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маркировку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простерилизованных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остывших 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питательных 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пробирках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указанием вида среды, номера партии среды и даты изготовления среды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уборку рабочего места.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F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D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приготовленные среды составила в «карантинный» холодильник.</w:t>
      </w: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D00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9910AA" w:rsidRDefault="009910AA" w:rsidP="00C72E29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(1</w:t>
      </w:r>
      <w:r w:rsidR="00F82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</w:t>
      </w:r>
      <w:r w:rsidR="00F82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 w:rsidR="00F82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г)</w:t>
      </w:r>
    </w:p>
    <w:p w:rsidR="001B1608" w:rsidRDefault="00F8216D" w:rsidP="001B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Иммунодиагностика</w:t>
      </w:r>
    </w:p>
    <w:p w:rsidR="001B1608" w:rsidRDefault="001B1608" w:rsidP="001B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Полимеразная цепная реакция</w:t>
      </w:r>
    </w:p>
    <w:p w:rsidR="001B1608" w:rsidRDefault="001B1608" w:rsidP="001B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ПЦР (полимеразная цепная реакция) - высокоточный метод лабораторной диагностики, позволяющий определять малые концентрации возбудителей инфекционных заболеваний в организме человека. </w:t>
      </w: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ммуноферментного анализа (ИФА)</w:t>
      </w: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ДНК- диагностика позволяет определять непосредственно возбудителя заболевания. Технология ПЦР анализа широко применяется в диагностике урогенитальных инфекций, заболеваний, передающихся половым путем, гепатитов, ВПЧ, вирусных инфекций со значительной антигенной изменчивостью. </w:t>
      </w:r>
    </w:p>
    <w:p w:rsidR="001B1608" w:rsidRPr="007F099E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ПЦР</w:t>
      </w: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значительного увеличения малых концентраций определённых фрагментов нуклеиновой кислоты (ДНК) в биологическом материале (пробе). В основе метода ПЦР лежит многократное удвоение определённого участка ДНК при помощи ферментов в искусственных условиях (</w:t>
      </w:r>
      <w:proofErr w:type="spellStart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vitro</w:t>
      </w:r>
      <w:proofErr w:type="spellEnd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результате нарабатываются количества ДНК, достаточные </w:t>
      </w:r>
      <w:proofErr w:type="gramStart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визуальной </w:t>
      </w:r>
      <w:proofErr w:type="spellStart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детекции</w:t>
      </w:r>
      <w:proofErr w:type="spellEnd"/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происходит копирование только того участка, который удовлетворяет заданным условиям, и только в том случае, если он присутствует в исследуемом образце.</w:t>
      </w: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простого увеличения числа копий ДНК (амплификаци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ПЦР позволяет производить множество других манипуляций с генетическим материалом (введение мутаций, сращивание фрагментов ДНК), и широко используется в биологической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медицинской практике, например</w:t>
      </w:r>
      <w:r w:rsidRPr="007F0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диагностики заболеваний (наследственных, инфекционных), для установления отцовства, для клонирования генов, введения мутаций, выделения новых генов.</w:t>
      </w:r>
    </w:p>
    <w:p w:rsidR="001B1608" w:rsidRDefault="001B1608" w:rsidP="001B16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8216D" w:rsidRPr="005C736F" w:rsidRDefault="00F8216D" w:rsidP="00F821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BCF" w:rsidRDefault="00EC3BCF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4 (12.06.23)</w:t>
      </w:r>
    </w:p>
    <w:p w:rsidR="00EC3BCF" w:rsidRDefault="00EC3BCF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Праздничный день</w:t>
      </w:r>
    </w:p>
    <w:p w:rsidR="00EC3BCF" w:rsidRDefault="00EC3BCF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2B53" w:rsidRDefault="00012B53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5 (13.06.23)</w:t>
      </w: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r w:rsidR="00012B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отделе санитарных исследований</w:t>
      </w: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 Клинический отдел: выделение и идентификация микроорганизмов (первый день).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Биоматериал, доставленный в кабинет клинических исследований в бактериологическом отделе КДЛ, сеется на шесть основных сред и одну дополнительную (</w:t>
      </w:r>
      <w:r w:rsidR="00C72E29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исунок </w:t>
      </w:r>
      <w:r w:rsidR="00346AE2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):</w:t>
      </w:r>
    </w:p>
    <w:p w:rsidR="009910AA" w:rsidRDefault="009910AA" w:rsidP="00EC3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EC3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12938" cy="45053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0-50-5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6639" r="19393" b="12863"/>
                    <a:stretch/>
                  </pic:blipFill>
                  <pic:spPr bwMode="auto">
                    <a:xfrm>
                      <a:off x="0" y="0"/>
                      <a:ext cx="5741306" cy="452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BCF" w:rsidRDefault="00EC3BCF" w:rsidP="00EC3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EC3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Посевы на различные питательные среды</w:t>
      </w:r>
    </w:p>
    <w:p w:rsidR="009910AA" w:rsidRDefault="009910AA" w:rsidP="00EC3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1). Среда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ндо (для выращивания Гр.- бактерий кишечной</w:t>
      </w:r>
      <w:r w:rsidRPr="009702A5">
        <w:t xml:space="preserve"> </w:t>
      </w:r>
      <w:r w:rsidRPr="009702A5">
        <w:rPr>
          <w:rFonts w:ascii="Times New Roman" w:eastAsia="Times New Roman" w:hAnsi="Times New Roman" w:cs="Times New Roman"/>
          <w:sz w:val="28"/>
          <w:szCs w:val="24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определения их способности расщеплять лактозу);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2). Кровяной агар (для выращивания стрептококков и для определения гемолитической активности микроорганизма);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Желточно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-солевой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(ЖСА) для выделения стафилококка, определения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лецитиназной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активности микроорганизма по наличию или отсутствию вокруг колоний «радужного венчика»;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4). Энтерококк-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индикатором (для выделения энтерококка);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5). Среда Сабуро (для выделения дрожжевых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мицеллярных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грибов);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6). 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Кандида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153D7C">
        <w:rPr>
          <w:rFonts w:ascii="Times New Roman" w:eastAsia="Times New Roman" w:hAnsi="Times New Roman" w:cs="Times New Roman"/>
          <w:sz w:val="28"/>
          <w:szCs w:val="24"/>
          <w:lang w:eastAsia="ru-RU"/>
        </w:rPr>
        <w:t>(хромогенная среда для выделения дрожжеподобных грибов и ориентировочной идентификации до вида).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часто дополнительно используется </w:t>
      </w:r>
      <w:proofErr w:type="gram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хромогенный</w:t>
      </w:r>
      <w:proofErr w:type="gram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proofErr w:type="spell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уропатогенных</w:t>
      </w:r>
      <w:proofErr w:type="spell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бактерий.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данном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первичном посеве колонии разных микроорганизмов будут отличаться по цвету, что значительно ускоряет процесс идентификации патогенных микроорганизмов.</w:t>
      </w:r>
      <w:proofErr w:type="gramEnd"/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предполагается, что концентрация микроорганизмов в биоматериале слишком мала для прямого посева, то в первый день производят посев в среду накопления (обогащения) - сердечно-мозговой бульон.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Посевы убираются в термостаты на инкубацию при </w:t>
      </w:r>
      <w:r w:rsidRPr="009E080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</w:t>
      </w:r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>+36±1</w:t>
      </w:r>
      <w:r w:rsidRPr="009E0805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о</w:t>
      </w:r>
      <w:proofErr w:type="gramStart"/>
      <w:r w:rsidRPr="009E0805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16-24 часа.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Санитарный отдел.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Задачей санитарных исследований в бактериологическом отделе КДЛ является эпидемиологический контроль безопасности оказания медицинских услуг.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Объектами санитарно-бактериологических исследований являются: воздушная среда; объекты окружающей среды</w:t>
      </w:r>
      <w:r w:rsidR="00012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изделия медицинского назначения, изделия из резины и металла, спец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дежда; руки персонала.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санитарно-микробиологические показатели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Отбор проб производят: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общее количество микроорганизмов (общее микробное число – ОМЧ) в 1 м3 воздуха;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наличие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м3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Pr="00822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подсчета общего числа дрожжевых и плесневых грибов.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лаборатории отбор проб воздуха производят с помощью Аспиратора ПУ-1Б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</w:t>
      </w:r>
      <w:r w:rsidR="00346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пропущенного воздуха должно составлять 250 дм3 (250л) для определения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общего количества микроорганизмов в 1 м3 воздуха персонал должен производить отбор на чашку Петри с питательным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МПА (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ГРМ-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иным, разрешенным к применению для данного вида исследования.</w:t>
      </w: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0096" cy="3781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5-00-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8" b="18437"/>
                    <a:stretch/>
                  </pic:blipFill>
                  <pic:spPr bwMode="auto">
                    <a:xfrm>
                      <a:off x="0" y="0"/>
                      <a:ext cx="4955412" cy="377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4F" w:rsidRDefault="0081634F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Аспиратор ПУ-1Б для определения бактериальной обсеменённости воздушной среды</w:t>
      </w:r>
    </w:p>
    <w:p w:rsidR="0081634F" w:rsidRDefault="0081634F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определения наличия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м3 воздуха персонал должен производить отбор на чашку Петри с питательным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ЖСА (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желточн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солевой агар) , или иным разрешенным к применению для данного вида исследования.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общего количества грибов в 1 м3 воздуха, используется </w:t>
      </w:r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Сабуро (питательная среда предназначена для выращивания и подсчета общего числа дрожжевых и плесневых грибов).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работы: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 отбором каждой пробы воздуха для обеззара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живания решетки используется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мбирование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(обжиг в пламени) для этого необходимо: снять решетку, смочить решетку 95% этиловым спиртом, обжечь в пламени спиртовки до полного сгорания спирта на решетке.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Поместить открытую часть стандартной чашки Петри с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держатели аспиратора, плотно присоединить решетку путем наворачивания, соблюдая осторожность, чтобы не повредить резьбу.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3.Включить прибор. Для запуска нажать кнопку «ВКЛ.» Контролировать индикатор «ОБЪЁМ ПРОБЫ»-4 красных цифровых светодиодных индикаторов, индуцирующих объем отбираемой пробы.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завершению отбора пробы выключить аспиратор кнопкой «ВЫКЛ», снять решетку и извлечь чашку Петри, закрыть ее крышкой и убрать в транспортный контейнер.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Емкости с пробами маркируются в соответствии с нумерацией, указанной в сопроводительной документации.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Окончательный результат для показателя «Общее количество микроорганизмов»= «Общее микробное число»= «ОМЧ» выражается в единицах КОЕ/ м3 (</w:t>
      </w:r>
      <w:proofErr w:type="spellStart"/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колоние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-образующих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единиц в 1м3), что соответствует количественному содержанию микроорганизмов в 1м3 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Окончательный результат на наличие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заключением «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обнаружен» или «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обнаружен» что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соответствует наличию/отсутствию микроорганизмов вида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1м3. Результаты исследования оформляются протоколом установленного образца.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Окончательный результат для подсчёта грибов не нормируется, но в идеале отсутствует.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Бактериологический контроль эффективности обработки рук персонала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Обработку рук хирургов проводят все участвующие в проведении оперативных вмешательств,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 обработки рук хирургов проводят после обработки антисептиком и до надевания стерильных перчаток.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Отбор проб производят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соответствие показателю «Стерильность»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обработки оценивают на основании результатов бактериологических исследований при контроле стерильности смывов с обработанных рук.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Тампон/салфетку (размер салфетки 5х5 см) увлажняют стерильной жидкостью, тщательно протирают ладони, околоногтевые и межпальцевые пространства обеих рук хирургов и операционных медицинских сестер после процедуры обработки. Каждую салфетку/тампон помещают в отдельную пробирку (колбу, флакон). Для отбора каждой пробы используют при захвате салфетки отдельный стерильный пинцет/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корцанг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Емкости с пробами маркируются в соответствии с нумерацией, указанной в сопроводительной документации. Транспортировка в лабораторию.</w:t>
      </w:r>
    </w:p>
    <w:p w:rsidR="009910AA" w:rsidRPr="0063695B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Стандартно для контроля стерильности используют тиогликолевую среду (среду для контроля стерильности). На каждую пробу используют по три пробирки тиогликолевой среды. 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отмыв (встряхивание) марлевой салфетки/тампона.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Отмывную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жидкость засевают по 0,5 мл в 2 пробирки с 5 мл тиогликолевой среды, марлевую салфетку/тампон помещают в пробирку с тиогликолевой средой. Посевы инкубируют при температуре 32,5±2,5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 С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течение 48 часов.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результат по показателю «Стерильность» оформляется заключением «Роста микрофлоры нет/Стерильно» или «Рост микрофлоры обнаружен /Нестерильно».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актериологическое исследование инструментария, перевязочного и другого хирургического материала на стерильность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роводят согласно 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Посевы исследуемого материала делают в боксе с соблюдением правил асептики. Исследуемый материал вносят в две пробирки с тиогликолевой средой и  две пробирки с бульоном Сабуро. Посевы в тиогликолевой среде инкубируют при 30-35</w:t>
      </w:r>
      <w:proofErr w:type="gram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среде Сабуро — при 20—25°С. Посевы выдерживают в термостате в течение 7 суток при паровой стерилизации просматривая их каждый день. При появлении роста микробов делают мазок, окрашивают по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Граму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микроскопируют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«заразной» зоны осуществлялся через санпропускник со сменой халата и с тщательной обработкой рук антибактериальным мылом и кожным антисептиком согласно схеме (</w:t>
      </w:r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910AA" w:rsidRDefault="001B1608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7019845"/>
            <wp:effectExtent l="19050" t="0" r="0" b="0"/>
            <wp:docPr id="1" name="Рисунок 1" descr="\\fog\ОБМЕН\Бактериология\Гигиена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g\ОБМЕН\Бактериология\Гигиена ру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9" t="2426" r="4355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AA" w:rsidRDefault="009910AA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D5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Памятка по гигиене рук для персонала лаборатории</w:t>
      </w:r>
    </w:p>
    <w:p w:rsidR="00EC3BCF" w:rsidRDefault="00EC3BCF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Pr="00BB325F" w:rsidRDefault="009910AA" w:rsidP="00024B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Санпропускник оборудован всем необходимым для проведения гигиенической обработки рук: раковина с водопроводным краном локтевого управления, дозаторы с антибактериальным мылом и кожным антисептиком, </w:t>
      </w:r>
      <w:r w:rsidR="00024B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одноразовые бумажные полотенца.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81634F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6 (14.06.23)</w:t>
      </w:r>
    </w:p>
    <w:p w:rsidR="0081634F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910AA" w:rsidRDefault="0081634F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(первый день исследования)</w:t>
      </w:r>
      <w:r w:rsidR="009910AA"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910AA" w:rsidRDefault="009910AA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</w:t>
      </w:r>
    </w:p>
    <w:p w:rsidR="009910AA" w:rsidRDefault="009910AA" w:rsidP="0081634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 Клинический отдел: выделение и идентификация микроорганизмов (</w:t>
      </w:r>
      <w:r w:rsidR="0081634F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первый день исследования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Мною были проведены посевы «по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Голду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 или «на сектора» для выделения изолированных колоний на шесть основных сред</w:t>
      </w:r>
      <w:r w:rsidR="003B48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одну дополнительную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r w:rsidR="00215576">
        <w:rPr>
          <w:rFonts w:ascii="Times New Roman" w:eastAsia="Times New Roman" w:hAnsi="Times New Roman" w:cs="Times New Roman"/>
          <w:sz w:val="28"/>
          <w:szCs w:val="24"/>
          <w:lang w:eastAsia="ru-RU"/>
        </w:rPr>
        <w:t>огласно предоставленной схеме (Р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исунок </w:t>
      </w:r>
      <w:r w:rsidR="00346AE2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81634F" w:rsidRDefault="0081634F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A4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864" cy="305193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3"/>
                    <a:stretch/>
                  </pic:blipFill>
                  <pic:spPr bwMode="auto">
                    <a:xfrm>
                      <a:off x="0" y="0"/>
                      <a:ext cx="3199162" cy="30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4F" w:rsidRDefault="0081634F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Схема посева</w:t>
      </w:r>
      <w:r w:rsidR="00816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плотную питательную среду «на сектора»</w:t>
      </w:r>
    </w:p>
    <w:p w:rsidR="009910AA" w:rsidRDefault="009910AA" w:rsidP="00816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манипуляции выполнялись в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СИЗ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 соблюдением техники безопасности.</w:t>
      </w:r>
    </w:p>
    <w:p w:rsidR="009910AA" w:rsidRPr="00AA4346" w:rsidRDefault="009910AA" w:rsidP="009910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Тампоном я размешала </w:t>
      </w:r>
      <w:r w:rsidR="00CA5E46">
        <w:rPr>
          <w:rFonts w:ascii="Times New Roman" w:eastAsia="Times New Roman" w:hAnsi="Times New Roman" w:cs="Times New Roman"/>
          <w:sz w:val="28"/>
          <w:szCs w:val="28"/>
        </w:rPr>
        <w:t>биологический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sz w:val="28"/>
          <w:szCs w:val="28"/>
        </w:rPr>
        <w:t>ела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посев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предварительно отжав лишнюю влагу с тампона о внутренние стенки </w:t>
      </w:r>
      <w:r w:rsidR="00CA5E46">
        <w:rPr>
          <w:rFonts w:ascii="Times New Roman" w:eastAsia="Times New Roman" w:hAnsi="Times New Roman" w:cs="Times New Roman"/>
          <w:sz w:val="28"/>
          <w:szCs w:val="28"/>
        </w:rPr>
        <w:t>пластикового контейнера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(30-40 штрихов) </w:t>
      </w:r>
      <w:r>
        <w:rPr>
          <w:rFonts w:ascii="Times New Roman" w:eastAsia="Times New Roman" w:hAnsi="Times New Roman" w:cs="Times New Roman"/>
          <w:sz w:val="28"/>
          <w:szCs w:val="28"/>
        </w:rPr>
        <w:t>на первый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 чашек Петри с питательными средами. </w:t>
      </w:r>
      <w:r w:rsidR="00CA5E46">
        <w:rPr>
          <w:rFonts w:ascii="Times New Roman" w:eastAsia="Times New Roman" w:hAnsi="Times New Roman" w:cs="Times New Roman"/>
          <w:sz w:val="28"/>
          <w:szCs w:val="28"/>
        </w:rPr>
        <w:t xml:space="preserve">Тампон поместила в пробирку со средой накопления.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>После 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взяла бактериологическую петлю,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прож</w:t>
      </w:r>
      <w:r>
        <w:rPr>
          <w:rFonts w:ascii="Times New Roman" w:eastAsia="Times New Roman" w:hAnsi="Times New Roman" w:cs="Times New Roman"/>
          <w:sz w:val="28"/>
          <w:szCs w:val="28"/>
        </w:rPr>
        <w:t>гла её в средней части пламени горелки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 произве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proofErr w:type="gramStart"/>
      <w:r w:rsidRPr="00AA4346">
        <w:rPr>
          <w:rFonts w:ascii="Times New Roman" w:eastAsia="Times New Roman" w:hAnsi="Times New Roman" w:cs="Times New Roman"/>
          <w:sz w:val="28"/>
          <w:szCs w:val="28"/>
        </w:rPr>
        <w:t>штриховых</w:t>
      </w:r>
      <w:proofErr w:type="gramEnd"/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посева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ребром петли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сектора по </w:t>
      </w:r>
      <w:r>
        <w:rPr>
          <w:rFonts w:ascii="Times New Roman" w:eastAsia="Times New Roman" w:hAnsi="Times New Roman" w:cs="Times New Roman"/>
          <w:sz w:val="28"/>
          <w:szCs w:val="28"/>
        </w:rPr>
        <w:t>второ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й, аналогичным образом из </w:t>
      </w:r>
      <w:r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сектора в </w:t>
      </w:r>
      <w:r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третьего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четвёртый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, прожигая петлю после пересева с каждого сектора. Чашки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убрала инкубировать в термостат. </w:t>
      </w:r>
      <w:r w:rsidR="00CA5E46">
        <w:rPr>
          <w:rFonts w:ascii="Times New Roman" w:eastAsia="Times New Roman" w:hAnsi="Times New Roman" w:cs="Times New Roman"/>
          <w:sz w:val="28"/>
          <w:szCs w:val="28"/>
        </w:rPr>
        <w:t>Пластиковый контейнер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биоматериалом убрала в специальный контейнер для дальнейшего обеззараживания. Рабочее место обработала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редством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Перчатки обработала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редством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поместила в контейнер с отходами класса Б.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Санитарный отдел.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Бактериологическое исследование смывов с внешней среды предусматривает определение БГКП, НГОБ и </w:t>
      </w:r>
      <w:proofErr w:type="spellStart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S.aureus</w:t>
      </w:r>
      <w:proofErr w:type="spellEnd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обнаружение расценивается как одно из подтверждений нарушения санитарного режима. Отбор проб с поверхности различных объектов осуществляется методом смыва. Взятие смывов производится с помощью стерильных увлажненных ватных тампонов. Для обнаружения стафилококков делают высев смывной жидкости в пробирку солевого бульона. Инкубируют при температуре + 37</w:t>
      </w:r>
      <w:proofErr w:type="gramStart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18-24 часов.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глаз мутность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сравнивая с пробиркой контроля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чего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сделала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пересев на ЖСА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пробирки со средой накопления для взятия смывов. Пронумеровала пробирки и штативы. По</w:t>
      </w:r>
      <w:r w:rsidR="00CA5E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в каждую пробирку стерильный тампон.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CA5E4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CA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</w:t>
      </w:r>
      <w:r w:rsidR="00CA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</w:t>
      </w:r>
      <w:r w:rsidR="00CA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 w:rsidR="00CA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г)</w:t>
      </w:r>
    </w:p>
    <w:p w:rsidR="00CA5E46" w:rsidRDefault="009910AA" w:rsidP="00CA5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</w:p>
    <w:p w:rsidR="009910AA" w:rsidRDefault="009910AA" w:rsidP="00CA5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CA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день</w:t>
      </w:r>
      <w:r w:rsidR="00CA5E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исследования)</w:t>
      </w:r>
    </w:p>
    <w:p w:rsidR="009910AA" w:rsidRDefault="009910AA" w:rsidP="00CA5E4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</w:t>
      </w:r>
    </w:p>
    <w:p w:rsidR="009910AA" w:rsidRDefault="009910AA" w:rsidP="00CA5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Клинический отдел: выделение и идентификация микроорганизмов (</w:t>
      </w:r>
      <w:r w:rsidR="00CA5E46">
        <w:rPr>
          <w:rFonts w:ascii="Times New Roman" w:eastAsia="Times New Roman" w:hAnsi="Times New Roman" w:cs="Times New Roman"/>
          <w:sz w:val="28"/>
          <w:szCs w:val="24"/>
          <w:lang w:eastAsia="ru-RU"/>
        </w:rPr>
        <w:t>второй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день</w:t>
      </w:r>
      <w:r w:rsidR="00CA5E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исследования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9910AA" w:rsidRDefault="00CA5E46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910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росмотрела посевы на чашках Петри в отражённом свете на наличие колоний. Колонии выросли только на среде</w:t>
      </w:r>
      <w:proofErr w:type="gramStart"/>
      <w:r w:rsidR="00991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9910AA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в первом и втором секторах. Колонии однообразные, маленькие, круглые, розовые (</w:t>
      </w:r>
      <w:proofErr w:type="spellStart"/>
      <w:r w:rsidR="009910A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лактозоотрицательные</w:t>
      </w:r>
      <w:proofErr w:type="spellEnd"/>
      <w:r w:rsidR="00991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выросших изолированных колоний приготовила мазки.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Промаркировал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Петри маркером (на донышке)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понадобится стёкол (2 мазка на одно предметное стекло).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Обезжирила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95% раствором этилового спирта и разложила их на специальном планшете.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Промаркировала стеклографом стёкла (снизу)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разделила на 2 части линией.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есла по 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физиологического раствора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стёкла.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внесла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подозрительных колоний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тонким равномерным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слоем. Петлю обжигала пламенем горелки до начала работы и после каждого мазка.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Мазки высуши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 на воздухе.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Занесла данные в журнал микроскопии.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фиксации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(мазком вверх) медленно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Фиксированные мазки окрасила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Окраску провела в вытяжном шкафу.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Мазки разложила на мостиках над ванночкой, накрыв сверху каждый из них фильтровальной бумагой. </w:t>
      </w:r>
    </w:p>
    <w:p w:rsidR="009910AA" w:rsidRPr="00192191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фиксированны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генцианового</w:t>
      </w:r>
      <w:proofErr w:type="spell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фиолетового</w:t>
      </w:r>
      <w:proofErr w:type="gram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карболового и выдержал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 (+18-25С) в течение 1мин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уты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910AA" w:rsidRPr="00192191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и, не промывая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налил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 в течение 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уты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не промывая,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налила 95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% этиловы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30 сек).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Промыла мазки большим количеством дистиллированной воды.</w:t>
      </w:r>
    </w:p>
    <w:p w:rsidR="009910AA" w:rsidRPr="00192191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рабочим раствором фуксина и выдержал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мазок при комнатной температуре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минут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10AA" w:rsidRPr="00192191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со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л, промыл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высушил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естественной сушк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наклонном положении при комнатной температуре. </w:t>
      </w:r>
    </w:p>
    <w:p w:rsidR="009910AA" w:rsidRPr="00192191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Гр.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+ микроорганизмы окрашиваются в фиолетовый или фиолет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овый с синим оттенком цвет, Гр.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микроорганизмы – в красный цвет.</w:t>
      </w:r>
      <w:r w:rsidRPr="00C40DCA">
        <w:t xml:space="preserve"> </w:t>
      </w:r>
      <w:r w:rsidRPr="00C40D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Микроскопия проводится с помощью иммерсионной техники с увеличением в 1000 раз.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микроскопии обнаружились Гр.-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записала в журнал микроскопии.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морфологических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микроорганизма назначают различные исследования: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биохимических свойств: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Оксидазный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</w:t>
      </w:r>
      <w:proofErr w:type="gram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бактериальной</w:t>
      </w:r>
      <w:proofErr w:type="gram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ВП-тест;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Стрептотест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чувствительности к АМП и факторов устойчивости к АМП: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Антибиотикочувствительность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Pr="008E7345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БЛРС-тест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73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CIM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910AA" w:rsidRPr="00A54D50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Постановка антибиотикограммы</w:t>
      </w:r>
    </w:p>
    <w:p w:rsidR="009910AA" w:rsidRPr="00A54D50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оценки чувствительности бактерий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антимикробным препаратам.</w:t>
      </w:r>
    </w:p>
    <w:p w:rsidR="009910AA" w:rsidRPr="00A54D50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антибиотикочувствительности</w:t>
      </w:r>
      <w:proofErr w:type="spell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 Предлагаемый ниже вариант </w:t>
      </w: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диско-диффузионного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стандартизован EUCAST. 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достоверных результатов, необходимо четко следовать описанной методике без каких-либо отступлений.</w:t>
      </w: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346A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92A0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Питательные среды для определения чувствительности бактерий к антибиотикам</w:t>
      </w:r>
    </w:p>
    <w:p w:rsidR="00215576" w:rsidRDefault="00215576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6521" w:type="dxa"/>
        <w:jc w:val="center"/>
        <w:tblLook w:val="0000" w:firstRow="0" w:lastRow="0" w:firstColumn="0" w:lastColumn="0" w:noHBand="0" w:noVBand="0"/>
      </w:tblPr>
      <w:tblGrid>
        <w:gridCol w:w="3290"/>
        <w:gridCol w:w="3231"/>
      </w:tblGrid>
      <w:tr w:rsidR="009910AA" w:rsidRPr="00223DEC" w:rsidTr="009D054D">
        <w:trPr>
          <w:trHeight w:val="23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Микроорганизм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Enterobacteriaceae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Pseudomonas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Stenotrophomonasmaltophilia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Acinetobacter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Staphylococcus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Enterococcus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Стрептококки групп A, B, </w:t>
            </w:r>
            <w:proofErr w:type="spellStart"/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Streptococcuspneumoniae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Стрептококкигруппы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Viridans</w:t>
            </w:r>
            <w:proofErr w:type="spellEnd"/>
            <w:proofErr w:type="gram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Haemophilusinfluenzae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250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Moraxellacatarrhalis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Listeriamonocytogenes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Pasteurellamultocida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93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Campylobacterjejuni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coli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216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Corynebacterium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87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Aerococcussanguinicola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urinae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9910AA" w:rsidRPr="00223DEC" w:rsidTr="009D054D">
        <w:trPr>
          <w:trHeight w:val="77"/>
          <w:jc w:val="center"/>
        </w:trPr>
        <w:tc>
          <w:tcPr>
            <w:tcW w:w="3290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Kingellakingae</w:t>
            </w:r>
            <w:proofErr w:type="spellEnd"/>
          </w:p>
        </w:tc>
        <w:tc>
          <w:tcPr>
            <w:tcW w:w="3231" w:type="dxa"/>
          </w:tcPr>
          <w:p w:rsidR="009910AA" w:rsidRPr="00223DEC" w:rsidRDefault="009910AA" w:rsidP="009D054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</w:tbl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MХА-П1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юллер-</w:t>
      </w:r>
      <w:proofErr w:type="spell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+ 5% </w:t>
      </w:r>
      <w:proofErr w:type="spell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дефибринированной</w:t>
      </w:r>
      <w:proofErr w:type="spell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лошадиной крови и 20 мг/л </w:t>
      </w:r>
      <w:proofErr w:type="gram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gram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</w:p>
    <w:p w:rsidR="009910AA" w:rsidRDefault="009910AA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162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3-53-1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17843" r="9278" b="13278"/>
                    <a:stretch/>
                  </pic:blipFill>
                  <pic:spPr bwMode="auto">
                    <a:xfrm>
                      <a:off x="0" y="0"/>
                      <a:ext cx="4809459" cy="316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AA" w:rsidRDefault="009910AA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</w:p>
    <w:p w:rsidR="009910AA" w:rsidRDefault="009910AA" w:rsidP="009910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21 антибиотиком и </w:t>
      </w:r>
      <w:r w:rsidR="00C4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подтверждающий тест для определения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БЛРС</w:t>
      </w:r>
      <w:r w:rsidR="00C4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(модифицированный метод двойных дисков)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Результаты снимаются путём измерения диаметра задержки роста вокруг диска, пропитанного антибиотиком. Данные записываются в журнал и сверяются с нормами по таблицам.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биохимической активности ведётся с помощью посева</w:t>
      </w:r>
      <w:r w:rsidR="0032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(«откола»)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ряд сред с индикаторами: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Клиглера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(определяют способность к выделению сероводорода, окислению и ферментации глюкозы и лактозы);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54">
        <w:rPr>
          <w:rFonts w:ascii="Times New Roman" w:eastAsia="Times New Roman" w:hAnsi="Times New Roman" w:cs="Times New Roman"/>
          <w:sz w:val="28"/>
          <w:szCs w:val="28"/>
          <w:lang w:eastAsia="ru-RU"/>
        </w:rPr>
        <w:t>Хью-</w:t>
      </w:r>
      <w:proofErr w:type="spellStart"/>
      <w:r w:rsidRPr="00A300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Лейфсона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(окисление или ферментация глюкозы);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Пешкова (подвижность);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Цитратный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</w:t>
      </w:r>
      <w:r w:rsidR="00C4364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с маннитом;</w:t>
      </w:r>
    </w:p>
    <w:p w:rsidR="009910AA" w:rsidRPr="00A30054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Мюллер-</w:t>
      </w:r>
      <w:proofErr w:type="spellStart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Хинтон</w:t>
      </w:r>
      <w:proofErr w:type="spellEnd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температуре 42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Санитарный отдел.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Отсмотрела пробирки с тиогликолевой средой и бульоном Сабуро для контроля сред на стерильность. Внесла данные в соответствующий рабочий журнал установленного образца.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глаз мутность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объектов окружающей среды в режимных помещениях (с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моюще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-дезинфицирующей машины)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сравнивая с пробиркой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заносила в журнал установленного образца.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производила высев смывов на чашки Петри со средами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со средами заблаговременно вынула из холодильника и поставила прогреваться при комнатной температуре. Среду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защитила от света</w:t>
      </w:r>
      <w:r w:rsidR="004516E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прикрыв полотенцем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чашку маркером расчерчивала на четыре сектора (на одну чашку засевается четыре смыва). Промаркировала каждый сектор в соответствии с номерами пробирок смывов. Аккуратно отжав тампон о внутренние стенки пробирки, произвела посев.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 посевами убрала в термостаты</w:t>
      </w:r>
      <w:r w:rsidR="004516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Пробирки со смывами составила в пластиковые коробочки, поместила в специальный контейнер для временного хранения и транспортировки в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автоклавную для обеззараживания.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 учёт роста колоний микроорганизмов на чашках Петри со средами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ЖСА, на которые высевала смывы 14.0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Роста колоний не обнаружила. Данные занесла в соответствующий журнал установленного образца. Чашки Петри с посевами поместила в специальные контейнеры для временного хранения и транспортировки в </w:t>
      </w:r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грязную</w:t>
      </w:r>
      <w:proofErr w:type="gramEnd"/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автоклавную для обеззараживания.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2C2E0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2C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</w:t>
      </w:r>
      <w:r w:rsidR="002C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</w:t>
      </w:r>
      <w:r w:rsidR="002C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 w:rsidR="002C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г)</w:t>
      </w:r>
    </w:p>
    <w:p w:rsidR="002C2E0B" w:rsidRDefault="002C2E0B" w:rsidP="002C2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</w:p>
    <w:p w:rsidR="002C2E0B" w:rsidRDefault="002C2E0B" w:rsidP="002C2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(третий день исследования)</w:t>
      </w:r>
    </w:p>
    <w:p w:rsidR="009910AA" w:rsidRDefault="009910AA" w:rsidP="002C2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</w:t>
      </w:r>
      <w:r w:rsidR="002C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следований</w:t>
      </w:r>
    </w:p>
    <w:p w:rsidR="009910AA" w:rsidRDefault="009910AA" w:rsidP="002C2E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0B" w:rsidRDefault="002C2E0B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Клинические исследования (третий день исследования).</w:t>
      </w:r>
    </w:p>
    <w:p w:rsidR="002C2E0B" w:rsidRDefault="002C2E0B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Учёт биохимической активности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бактерий</w:t>
      </w:r>
      <w:r w:rsidRPr="002C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C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 с индикаторами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постановка </w:t>
      </w:r>
      <w:proofErr w:type="spellStart"/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оксидазного</w:t>
      </w:r>
      <w:proofErr w:type="spellEnd"/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теста (Р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150BF" w:rsidRDefault="002150BF" w:rsidP="00215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0B" w:rsidRDefault="002150BF" w:rsidP="00215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4-07-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BF" w:rsidRDefault="002150BF" w:rsidP="00215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0BF" w:rsidRDefault="002150BF" w:rsidP="00215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1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Учёт биохимической и </w:t>
      </w:r>
      <w:proofErr w:type="spellStart"/>
      <w:r w:rsidRPr="002150B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оксидазной</w:t>
      </w:r>
      <w:proofErr w:type="spellEnd"/>
      <w:r w:rsidRPr="0021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</w:t>
      </w:r>
    </w:p>
    <w:p w:rsidR="002150BF" w:rsidRDefault="002150BF" w:rsidP="00215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E0B" w:rsidRDefault="002C2E0B" w:rsidP="002C2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ксидазн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(</w:t>
      </w:r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gramStart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бактериальной</w:t>
      </w:r>
      <w:proofErr w:type="gramEnd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 w:rsidR="004516E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C2E0B" w:rsidRDefault="002C2E0B" w:rsidP="002C2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определение </w:t>
      </w:r>
      <w:r w:rsidRPr="00602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бактериальной </w:t>
      </w:r>
      <w:proofErr w:type="spellStart"/>
      <w:r w:rsidRPr="0060204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тест-полосок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Бактериальной петлёй сняла хорошо изолированную колонию с питательной среды и втёрла её в диагностическую зону полоски. </w:t>
      </w:r>
    </w:p>
    <w:p w:rsidR="002C2E0B" w:rsidRDefault="002C2E0B" w:rsidP="002C2E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 учитывается в ближайшие 0,5-1 мин. Если индикатор остаётся того же цвета, что и был (серого), то тест на оксидазу отрицательный. Если цвет индикатора меняется (на синий), то тест на оксидазу положительный.</w:t>
      </w:r>
    </w:p>
    <w:p w:rsidR="002C2E0B" w:rsidRDefault="002C2E0B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я: у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 роста колоний на средах</w:t>
      </w:r>
      <w:proofErr w:type="gramStart"/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Высев смывов.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Петри с посевами на средах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роста колоний микроорганизмов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зафиксировал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журнале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установленного образца.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Петри, на которых обнаружила рост, промаркировала и отложила для микроскопии. Чашки Петри с посевами на среде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без признаков роста «сбросила», т.е. поместила в специальный контейнер для транспортировки в «грязную» автоклавную для обеззараживания.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Чашки Петри с посевами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признаков роста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термостат на вторые сутки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Чашки Петри с посевами на среду ЖСА, которые отстояли в термостате двое суток без признаков роста на них колоний микроорганизмов,</w:t>
      </w:r>
      <w:r>
        <w:rPr>
          <w:rFonts w:ascii="Times New Roman" w:hAnsi="Times New Roman" w:cs="Times New Roman"/>
          <w:sz w:val="28"/>
          <w:szCs w:val="28"/>
        </w:rPr>
        <w:t xml:space="preserve"> «сбросила».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подозрительных колоний микроорганизмов с отложенных для микроскопии чашек Петри.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Внесла данные о мазках в журнал установленного образца. Зафиксировала мазки и окрасила их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 просмотр смывов на стерильность с высевом на питательные среды и регистрацией предварительных результатов в журналах установленного образца.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Смывы на бактерии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колиформных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 производились в жидкую среду Кода </w:t>
      </w:r>
      <w:r w:rsidRP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373D">
        <w:t xml:space="preserve"> 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в посевном материале </w:t>
      </w:r>
      <w:proofErr w:type="spell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лактозоположительных</w:t>
      </w:r>
      <w:proofErr w:type="spell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визуально по помутнению и изменению цвета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 Кода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в </w:t>
      </w:r>
      <w:proofErr w:type="gram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лтый</w:t>
      </w:r>
      <w:proofErr w:type="gram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Помутнение среды без изменения цвета указывает на рост микроор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ганизмов не разлагающих лактозу.</w:t>
      </w: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4941" cy="36861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5834" r="23140" b="59626"/>
                    <a:stretch/>
                  </pic:blipFill>
                  <pic:spPr bwMode="auto">
                    <a:xfrm>
                      <a:off x="0" y="0"/>
                      <a:ext cx="6013733" cy="368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76" w:rsidRDefault="00215576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Смывы на среду Кода</w:t>
      </w: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Мной были учтены результаты микробиологических испытаний смывов на бактерии группы кишечной палочки и занесены в рабочий журнал установленного образца. Среда не изменила цвет, не помутнела. Роста нет. Следовательно, БГКП не обнаружено.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Смывы в селенитовый бульон, который подавляет рост всех бактерий кишечной группы кроме сальмонелл, 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селективного накопления сальмонелл из пищевых продуктов, объектов окружающей среды и других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Селенитовый бульон не помутнел и не изменил цвет. Я пересеяла смывы 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дифференциально-диагностические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висмут-сульфит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деоксихолат</w:t>
      </w:r>
      <w:r w:rsidR="00C4364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внесла все данные в соответствующий рабочий журнал установленного образца (Рисунок 1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9853" cy="457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r="20589" b="55292"/>
                    <a:stretch/>
                  </pic:blipFill>
                  <pic:spPr bwMode="auto">
                    <a:xfrm>
                      <a:off x="0" y="0"/>
                      <a:ext cx="5612410" cy="459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76" w:rsidRDefault="00215576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Подготовка к пересеву на дифференциальные среды для обнаружения сальмонелл</w:t>
      </w: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сальмонелл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обнаружится рост бесцветных, слегка розовых колоний, иногда с чёрным центром, на висмут-сульфит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чёрных (иногда зеленоватых) колоний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прокрашиванием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под ними, 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деоксихолат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чёрных колоний со светлым ободком 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(согласно 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1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0AA" w:rsidRDefault="009910AA" w:rsidP="00991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3635" cy="3971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3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4586" r="2292" b="36406"/>
                    <a:stretch/>
                  </pic:blipFill>
                  <pic:spPr bwMode="auto">
                    <a:xfrm>
                      <a:off x="0" y="0"/>
                      <a:ext cx="5684589" cy="39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576" w:rsidRDefault="00215576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0AA" w:rsidRDefault="009910AA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46A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из журнала учёта роста </w:t>
      </w:r>
      <w:proofErr w:type="spellStart"/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сальмонел</w:t>
      </w:r>
      <w:proofErr w:type="spellEnd"/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роста </w:t>
      </w:r>
      <w:r w:rsidR="005A5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различных средах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21557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2150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</w:t>
      </w:r>
      <w:r w:rsidR="002150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</w:t>
      </w:r>
      <w:r w:rsidR="002150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 w:rsidR="002150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г)</w:t>
      </w:r>
    </w:p>
    <w:p w:rsidR="001B1608" w:rsidRDefault="001B1608" w:rsidP="0021557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Иммунодиагностика</w:t>
      </w:r>
    </w:p>
    <w:p w:rsidR="001B1608" w:rsidRDefault="001B1608" w:rsidP="001B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Реакция агглютинации</w:t>
      </w:r>
    </w:p>
    <w:p w:rsidR="001B1608" w:rsidRDefault="001B1608" w:rsidP="001B1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Реакция преципитации</w:t>
      </w:r>
    </w:p>
    <w:p w:rsidR="001B1608" w:rsidRDefault="001B1608" w:rsidP="001B16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Методы проведения р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еакци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агглютинация (РА) - это склеивание и выпадение в осадок микробов или других клеток под действием антител в присутствии электролита (изотонического раствора натрия хлорида). Образовавшийся осадок называют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агглютинатом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реакции необходимы:</w:t>
      </w:r>
      <w:proofErr w:type="gramEnd"/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Антитела (агглютинины) - находятся в сыворотке больного или в иммунной сыворотке.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Антиген - взвесь живых или убитых микроорганизмов, эритроцитов или других клеток.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Изотонический раствор.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Реакцию агглютинации для серодиагностики широко применяют при брюшном тифе, паратифах (реакция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Видаля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), бруцеллезе (реакция Райта) и др. Антителом при этом является сыворотка больного, а антигеном - известный микроб.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идентификации микробов или других клеток антигеном служит их взвесь, а антителом - известная иммунная сыворотка. Эту реакцию широко применяют при диагностике кишечных инфекций, коклюша и др.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на стекле. На обезжиренное предметное стекло наносят 2 капли специфической (адсорбированной) сыворотки и каплю изотонического раствора.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Неадсорбированные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сыворотки предварительно разводят в соотношении 1:5 - 1:25. Капли на стекло наносят так, чтобы между ними было расстояние. Восковым карандашом на стекле помечают, где какая капля. Культуру петлей или пипеткой тщательно растирают на стекле, а потом вносят в каплю изотонического раствора и в одну из капель сыворотки, 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размешивая в каждой до образования гомогенной взвеси. Капля сыворотки, в которую не внесена культура, является контролем сыворотки.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протекает при комнатной температуре в течение 1-3 мин. Контроль сыворотки должен оставаться прозрачным, а в контроле антигена должна наблюдаться равномерная муть. Если в капле, где культура смешана с сывороткой, появятся хлопья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прозрачной жидкости, результат реакции считают положительным. При отрицательном результате реакции в капле будет равномерная муть, как в контроле антигена.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Развернутая реакция агглютинации. Готовят последовательные, чаще всего двукратные разведения сыворотки. Сыворотку больного обычно разводят от 1:50 до 1:1600, иммунную - до титра или до половины титра. Титр агглютинирующей сыворотки - ее максимальное разведение, в котором она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агглютинирует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гомологичные клетки.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сыворотки: 1) ставят в штатив нужное количество пробирок одинакового диаметра, высоты и конфигурации дна;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 каждой пробирке указывают степень разведения сыворотки, кроме того, на 1-й пробирке пишут номер опыта или название антигена. На пробирках контролей пишут "КС" - контроль сыворотки и "КА" - контроль антигена;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 все пробирки наливают по 1 мл изотонического раствора;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отдельной пробирке готовят исходное (рабочее) разведение сыворотки. Например, для приготовления рабочего разведения 1:50, в пробирку наливают 4,9 мл изотонического раствора и 0,1 мл сыворотки. На пробирке обязательно указывают степень ее разведения. Исходное разведение сыворотки вносят в первые две пробирки и в пробирку контроля сыворотки;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5) готовят последовательные двукратные разведения сыворотки.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сделаны разведения сыворотки, во все пробирки, кроме контроля сыворотки, вносят по 1-2 капли антигена (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диагностикума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свежеприготовленной взвеси бактерий). В пробирках при этом должна появиться небольшая равномерная муть. Контроль сыворотки остается прозрачным.</w:t>
      </w:r>
    </w:p>
    <w:p w:rsidR="001B1608" w:rsidRPr="0048556F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Пробирки тщательно встряхивают и помещают в термостат (37° С). Предварительный учет результатов реакции производят через 2 ч, а окончательный - спустя 18-20 ч (выдерживая при комнатной температуре).</w:t>
      </w: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результатов как всегда начинают с контролей. Контроль сыворотки должен оставаться прозрачным, контроль антигена - равномерно мутным. 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матривают пробирки в проходящем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положительном результате реакции в пробирках видны зерна или хлопья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оседает на дно в виде "зонтика", а жидкость над осадком просветляется.</w:t>
      </w: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Методы проведения реакции преципитации.</w:t>
      </w:r>
    </w:p>
    <w:p w:rsidR="001B1608" w:rsidRPr="002857F5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реакции преципитации происходит выпадение в осадок специфического иммунного комплекса, состоящего из растворимого антигена (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лизата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экстракта,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гаптена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специфического антитела в присутствии электролитов.</w:t>
      </w:r>
    </w:p>
    <w:p w:rsidR="001B1608" w:rsidRPr="002857F5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1B1608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Реакцию преципитации обычно применяют для определения антигена при диагностике ряда инфекций (сибирская язва, менингит и др.); в судебной медицине - для определения видовой принадлежности крови, спермы и др.; в санитарно-гигиенических исследованиях - при установлении фальсификации продуктов; с ее помощью определяют филогенетическое родство животных и растений.</w:t>
      </w:r>
    </w:p>
    <w:p w:rsidR="00AD5E60" w:rsidRDefault="001B1608" w:rsidP="001B16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преципитационную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пробирку с помощью пастеровской пипетки вносят 0,2-0,3 мл (5-6 капель) сыворотки (сыворотка не должна попадать на стенки пробирки). На сыворотку осторожно наслаивают антиген в таком же объеме, наливая его тонкой пастеровской пипеткой по стенке пробирки. Пробирку при этом держат в наклонном положении. При правильном наслаивании между сывороткой и антигеном должна получиться четкая граница. Осторожно, чтобы </w:t>
      </w: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перемешать жидкости, пробирку ставят в штатив. При положительном результате реакции на границе антигена и антитела образуется мутное "кольцо" - преципитат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5E60" w:rsidRDefault="00AD5E6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1B1608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</w:t>
      </w:r>
      <w:r w:rsidR="003B4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64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3B4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-14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(19</w:t>
      </w:r>
      <w:r w:rsidR="003B4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B4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23 – 23.06.23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3B483E" w:rsidRPr="003B483E" w:rsidRDefault="003B483E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отделе исследования клинического материала</w:t>
      </w:r>
    </w:p>
    <w:p w:rsidR="009910AA" w:rsidRDefault="003B483E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8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отделе санитарных исследований</w:t>
      </w:r>
    </w:p>
    <w:p w:rsidR="003B483E" w:rsidRDefault="003B483E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483E" w:rsidRDefault="003B483E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4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Клинические исследования.</w:t>
      </w:r>
    </w:p>
    <w:p w:rsidR="003B483E" w:rsidRDefault="003B483E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проведены:</w:t>
      </w:r>
    </w:p>
    <w:p w:rsidR="003B483E" w:rsidRDefault="003B483E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и регистрация биоматериала;</w:t>
      </w:r>
    </w:p>
    <w:p w:rsidR="003B483E" w:rsidRDefault="003B483E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посевы биоматериала на дифференциально-диагностические среды «на сектора»</w:t>
      </w:r>
      <w:r w:rsidRPr="003B483E">
        <w:t xml:space="preserve"> </w:t>
      </w:r>
      <w:r w:rsidRPr="003B4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выделения изолированных</w:t>
      </w:r>
      <w:r w:rsidR="009D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483E" w:rsidRDefault="003B483E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«отколы»</w:t>
      </w:r>
      <w:r w:rsidR="009D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05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ряд сред с индикаторами для учёта биохимической активности</w:t>
      </w:r>
      <w:r w:rsidR="00FF5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</w:t>
      </w:r>
      <w:r w:rsidR="009D05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054D" w:rsidRDefault="009D054D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БЛРС-тесты;</w:t>
      </w:r>
    </w:p>
    <w:p w:rsidR="009D054D" w:rsidRDefault="009D054D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мазков с их последующей окраской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054D" w:rsidRDefault="009D054D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утилизация отработанного биоматериала</w:t>
      </w:r>
      <w:r w:rsidR="00FF5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3DD" w:rsidRDefault="00FF53DD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3DD" w:rsidRDefault="00FF53DD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Санитарные исследования.</w:t>
      </w:r>
    </w:p>
    <w:p w:rsidR="00FF53DD" w:rsidRPr="003B483E" w:rsidRDefault="00FF53DD" w:rsidP="003B48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 просмотр смывов на стерильность с высевом на питательные среды.</w:t>
      </w:r>
    </w:p>
    <w:p w:rsidR="009910AA" w:rsidRDefault="009910AA" w:rsidP="009910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21557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.05.2022г)</w:t>
      </w:r>
    </w:p>
    <w:p w:rsidR="00FF53DD" w:rsidRDefault="00FF53DD" w:rsidP="0021557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Иммунодиагностика</w:t>
      </w:r>
    </w:p>
    <w:p w:rsidR="004516EB" w:rsidRDefault="004516EB" w:rsidP="0021557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Реакция связывания комплемента</w:t>
      </w:r>
    </w:p>
    <w:p w:rsidR="004516EB" w:rsidRDefault="004516EB" w:rsidP="0021557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Реакция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иммунофлюоресценции</w:t>
      </w:r>
      <w:proofErr w:type="spellEnd"/>
    </w:p>
    <w:p w:rsidR="00FF53DD" w:rsidRDefault="00FF53DD" w:rsidP="00215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3DD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Методы проведения реакции связывания комплемента.</w:t>
      </w:r>
    </w:p>
    <w:p w:rsidR="00FF53DD" w:rsidRPr="002857F5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связывания комплемента (РСК) основана на том, что специфический комплекс антиген - антитело всегда адсорбирует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себе (связывает) комплемент.</w:t>
      </w:r>
    </w:p>
    <w:p w:rsidR="00FF53DD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реакцию широко применяют при идентификации антигенов и в серодиагностике инфекций, особенно заболеваний, вызванных спирохетами (реакция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Вассермана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риккетсиями и вирусами.</w:t>
      </w:r>
    </w:p>
    <w:p w:rsidR="00FF53DD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в 2 этапа (Таблица </w:t>
      </w:r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F53DD" w:rsidRDefault="00FF53DD" w:rsidP="007A3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3DD" w:rsidRDefault="00FF53DD" w:rsidP="00346A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155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Схема основного опыта РСК.</w:t>
      </w:r>
    </w:p>
    <w:p w:rsidR="007A3F1F" w:rsidRDefault="007A3F1F" w:rsidP="00346A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3DD" w:rsidRDefault="00FF53DD" w:rsidP="007A3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471" cy="4684430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118" cy="46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1F" w:rsidRDefault="007A3F1F" w:rsidP="007A3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3DD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Метод проведения реакции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иммунофлюоресценции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3DD" w:rsidRPr="009B5237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реакции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иммунофлюоресценции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(РИФ) используют люминесцентную микроскопию для серологических исследований. Реакция основана на том, что иммунные сыворотки, к которым химическим путем присоединены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флюорохромы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взаимодействии с соответствующими антигенами образуют специфический светящийся комплекс, видимый в люминесцентном микроскопе.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высокочувствителен, прост, не требует выделения чистой культуры (можно обнаружить микроорганизмы непосредственно в материале от больного: кале при холере, мокроте при коклюше, мозговой ткани при бешенстве). Результат можно получить через полчаса после нанесения на препарат люминесцирующей сыворотки. Поэтому РИФ широко применяют при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экспрессдиагностике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инфекций.</w:t>
      </w:r>
    </w:p>
    <w:p w:rsidR="00FF53DD" w:rsidRPr="009B5237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препаратов предметное стекло с фиксированным мазком (отпечатком, срезом) помещают во влажную камеру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3DD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мазок наносят каплю люминесцирующей сыворотки. Закрывают чашку и помещают в термостат или оставляют при комнатной температуре на 20-30 мин. После инкубации промывают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забуференным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изотоническим раствором (рН 7,4), ополаскивают дистиллированной водой, высушивают, наносят каплю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забуференного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глицерина, накрывают покровным стеклом (не толще 0,17 мм!) и рассматривают в люминесцентном микроскопе. Если в препарате есть микробы, гомологичные антителам люминесцирующей сыворотки, они ярко светятся на темном фоне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3DD" w:rsidRPr="009B5237" w:rsidRDefault="00FF53DD" w:rsidP="00FF53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метод РИФ</w:t>
      </w: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на первом этапе препарат обрабатывают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нелюминесцирующей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иммунной специфической сывороткой к искомому антигену. В случае</w:t>
      </w:r>
      <w:proofErr w:type="gram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препарате имеются искомые антигены (микробы), то образуется комплекс антиген - антитело, который увидеть нельзя. После высушивания, на втором этапе препарат обрабатывают люминесцирующей сывороткой, содержащей антитела не к искомому антигену, а к глобулинам того вида животного, от которого получена специфическая сыворотка. Например, если первая сыворотка получена при иммунизации </w:t>
      </w: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кролика, то вторая должна содержать антитела к кроличьим глобулинам. Эти антитела соединяются с глобулинами специфической сыворотки, которые адсорбировались на искомом антигене, и комплекс светится при рассматривании препарата в люминесцентный микроскоп.</w:t>
      </w:r>
    </w:p>
    <w:p w:rsidR="00FF53DD" w:rsidRDefault="00FF53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10AA" w:rsidRDefault="009910AA" w:rsidP="007A3F1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6-17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F5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23 – 27.06.23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F635EF" w:rsidRDefault="00F635EF" w:rsidP="007A3F1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«чистой» зоне: приготовление питательных сред</w:t>
      </w:r>
    </w:p>
    <w:p w:rsidR="00FF53DD" w:rsidRDefault="00FF53DD" w:rsidP="007A3F1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35EF" w:rsidRDefault="00F635EF" w:rsidP="00F635EF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проведены:</w:t>
      </w:r>
    </w:p>
    <w:p w:rsidR="00F635EF" w:rsidRDefault="00F635EF" w:rsidP="00F635EF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варка питательных сред;</w:t>
      </w:r>
    </w:p>
    <w:p w:rsidR="00F635EF" w:rsidRDefault="00F635EF" w:rsidP="00F635EF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стерилизация питательных сред;</w:t>
      </w:r>
    </w:p>
    <w:p w:rsidR="00F635EF" w:rsidRDefault="00F635EF" w:rsidP="00F635EF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маркировка чашек Петри и пробирок с</w:t>
      </w:r>
      <w:r w:rsidR="0076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средой согласно журналу учёта;</w:t>
      </w:r>
    </w:p>
    <w:p w:rsidR="0076116D" w:rsidRDefault="0076116D" w:rsidP="00F635EF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прошедших контроль сред для транспортировки в «заразную» зону (Рисунок 1</w:t>
      </w:r>
      <w:r w:rsidR="00346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F0B5F" w:rsidRDefault="009F0B5F" w:rsidP="009F0B5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268" w:rsidRDefault="009F0B5F" w:rsidP="009F0B5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F61E64" wp14:editId="4BF8A144">
            <wp:extent cx="6115055" cy="4019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8"/>
                    <a:stretch/>
                  </pic:blipFill>
                  <pic:spPr bwMode="auto">
                    <a:xfrm>
                      <a:off x="0" y="0"/>
                      <a:ext cx="6120130" cy="402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B5F" w:rsidRDefault="009F0B5F" w:rsidP="009F0B5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0B5F" w:rsidRDefault="009F0B5F" w:rsidP="009F0B5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</w:t>
      </w:r>
      <w:r w:rsidR="00346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Питательные среды, подготовленные к транспортировке в </w:t>
      </w:r>
      <w:r w:rsidR="0076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«заразную» зону</w:t>
      </w:r>
    </w:p>
    <w:p w:rsidR="0076116D" w:rsidRPr="009F0B5F" w:rsidRDefault="0076116D" w:rsidP="009F0B5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268" w:rsidRPr="00E11268" w:rsidRDefault="00E11268" w:rsidP="00E11268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12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18 (28.06.23)</w:t>
      </w:r>
    </w:p>
    <w:p w:rsidR="00E11268" w:rsidRPr="00E11268" w:rsidRDefault="00E11268" w:rsidP="00E11268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12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Дифференцированный зачёт</w:t>
      </w:r>
    </w:p>
    <w:p w:rsidR="001D092D" w:rsidRPr="00BB422E" w:rsidRDefault="001D092D" w:rsidP="00BB42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92D" w:rsidRDefault="001D092D" w:rsidP="001D092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1D092D" w:rsidSect="00575B0A">
          <w:footerReference w:type="default" r:id="rId27"/>
          <w:footerReference w:type="first" r:id="rId28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1D092D" w:rsidRDefault="001D092D" w:rsidP="001D092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Лист лабораторных исследований</w:t>
      </w:r>
    </w:p>
    <w:p w:rsidR="001D092D" w:rsidRDefault="001D092D" w:rsidP="001D092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92"/>
        <w:gridCol w:w="481"/>
        <w:gridCol w:w="482"/>
        <w:gridCol w:w="481"/>
        <w:gridCol w:w="481"/>
        <w:gridCol w:w="482"/>
        <w:gridCol w:w="481"/>
        <w:gridCol w:w="481"/>
        <w:gridCol w:w="482"/>
        <w:gridCol w:w="481"/>
        <w:gridCol w:w="481"/>
        <w:gridCol w:w="482"/>
        <w:gridCol w:w="481"/>
        <w:gridCol w:w="481"/>
        <w:gridCol w:w="482"/>
        <w:gridCol w:w="481"/>
        <w:gridCol w:w="481"/>
        <w:gridCol w:w="482"/>
        <w:gridCol w:w="680"/>
      </w:tblGrid>
      <w:tr w:rsidR="001D092D" w:rsidRPr="001D092D" w:rsidTr="0076116D">
        <w:trPr>
          <w:trHeight w:val="324"/>
        </w:trPr>
        <w:tc>
          <w:tcPr>
            <w:tcW w:w="5387" w:type="dxa"/>
            <w:vMerge w:val="restart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8675" w:type="dxa"/>
            <w:gridSpan w:val="18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extDirection w:val="tbRl"/>
          </w:tcPr>
          <w:p w:rsidR="001D092D" w:rsidRPr="001D092D" w:rsidRDefault="001D092D" w:rsidP="009D054D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1D092D" w:rsidRPr="001D092D" w:rsidTr="0076116D">
        <w:trPr>
          <w:trHeight w:val="399"/>
        </w:trPr>
        <w:tc>
          <w:tcPr>
            <w:tcW w:w="5387" w:type="dxa"/>
            <w:vMerge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" w:type="dxa"/>
            <w:vMerge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092D" w:rsidRPr="001D092D" w:rsidTr="0076116D">
        <w:trPr>
          <w:cantSplit/>
          <w:trHeight w:val="1134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492" w:type="dxa"/>
            <w:textDirection w:val="tbRl"/>
            <w:vAlign w:val="center"/>
          </w:tcPr>
          <w:p w:rsidR="001D092D" w:rsidRPr="001D092D" w:rsidRDefault="001D092D" w:rsidP="001B16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AD5E60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150ч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AD5E60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150ч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AD5E60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150ч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extDirection w:val="tbRl"/>
            <w:vAlign w:val="center"/>
          </w:tcPr>
          <w:p w:rsidR="001D092D" w:rsidRPr="001D092D" w:rsidRDefault="00AD5E60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450ч</w:t>
            </w:r>
          </w:p>
        </w:tc>
      </w:tr>
      <w:tr w:rsidR="001D092D" w:rsidRPr="001D092D" w:rsidTr="0076116D">
        <w:trPr>
          <w:trHeight w:val="433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морфологических</w:t>
            </w:r>
            <w:proofErr w:type="gramEnd"/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-в 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E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</w:tr>
      <w:tr w:rsidR="001D092D" w:rsidRPr="001D092D" w:rsidTr="00560E3A">
        <w:trPr>
          <w:trHeight w:val="683"/>
        </w:trPr>
        <w:tc>
          <w:tcPr>
            <w:tcW w:w="5387" w:type="dxa"/>
            <w:vAlign w:val="center"/>
          </w:tcPr>
          <w:p w:rsidR="001D092D" w:rsidRPr="001D092D" w:rsidRDefault="001B1608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сахаро</w:t>
            </w:r>
            <w:r w:rsidR="001D092D" w:rsidRPr="001D092D">
              <w:rPr>
                <w:rFonts w:ascii="Times New Roman" w:hAnsi="Times New Roman" w:cs="Times New Roman"/>
                <w:sz w:val="24"/>
                <w:szCs w:val="24"/>
              </w:rPr>
              <w:t>литической</w:t>
            </w:r>
            <w:proofErr w:type="spellEnd"/>
            <w:r w:rsidR="007A3F1F">
              <w:rPr>
                <w:rFonts w:ascii="Times New Roman" w:hAnsi="Times New Roman" w:cs="Times New Roman"/>
                <w:sz w:val="24"/>
                <w:szCs w:val="24"/>
              </w:rPr>
              <w:t>, протеолитической, гемолитичес</w:t>
            </w:r>
            <w:r w:rsidR="001D092D" w:rsidRPr="001D092D">
              <w:rPr>
                <w:rFonts w:ascii="Times New Roman" w:hAnsi="Times New Roman" w:cs="Times New Roman"/>
                <w:sz w:val="24"/>
                <w:szCs w:val="24"/>
              </w:rPr>
              <w:t>кой активности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2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" w:type="dxa"/>
            <w:vAlign w:val="center"/>
          </w:tcPr>
          <w:p w:rsidR="001D092D" w:rsidRPr="001D092D" w:rsidRDefault="0076116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F66D71" w:rsidP="007611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6116D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1D092D" w:rsidRPr="001D092D" w:rsidTr="0076116D">
        <w:trPr>
          <w:trHeight w:val="324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D092D" w:rsidRPr="001D092D" w:rsidTr="0076116D">
        <w:trPr>
          <w:trHeight w:val="324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D092D" w:rsidRPr="001D092D" w:rsidTr="0076116D">
        <w:trPr>
          <w:trHeight w:val="324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7A3F1F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D092D" w:rsidRPr="001D092D" w:rsidTr="0076116D">
        <w:trPr>
          <w:trHeight w:val="324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7A3F1F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D092D" w:rsidRPr="001D092D" w:rsidTr="0076116D">
        <w:trPr>
          <w:trHeight w:val="308"/>
        </w:trPr>
        <w:tc>
          <w:tcPr>
            <w:tcW w:w="5387" w:type="dxa"/>
            <w:vAlign w:val="center"/>
          </w:tcPr>
          <w:p w:rsidR="001D092D" w:rsidRPr="001D092D" w:rsidRDefault="007A3F1F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ПЦР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AD5E60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D092D" w:rsidRPr="001D092D" w:rsidTr="0076116D">
        <w:trPr>
          <w:cantSplit/>
          <w:trHeight w:val="1227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492" w:type="dxa"/>
            <w:textDirection w:val="tbRl"/>
            <w:vAlign w:val="center"/>
          </w:tcPr>
          <w:p w:rsidR="001D092D" w:rsidRPr="001D092D" w:rsidRDefault="00F66D71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76116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76116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76116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extDirection w:val="tbRl"/>
            <w:vAlign w:val="center"/>
          </w:tcPr>
          <w:p w:rsidR="001D092D" w:rsidRPr="001D092D" w:rsidRDefault="001D092D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extDirection w:val="tbRl"/>
            <w:vAlign w:val="center"/>
          </w:tcPr>
          <w:p w:rsidR="001D092D" w:rsidRPr="001D092D" w:rsidRDefault="00560E3A" w:rsidP="001B160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1027</w:t>
            </w:r>
          </w:p>
        </w:tc>
      </w:tr>
      <w:tr w:rsidR="001D092D" w:rsidRPr="001D092D" w:rsidTr="0076116D">
        <w:trPr>
          <w:trHeight w:val="749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проведении внутрилабораторного контроля качества лабораторных исследований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D092D" w:rsidRPr="001D092D" w:rsidTr="0076116D">
        <w:trPr>
          <w:trHeight w:val="535"/>
        </w:trPr>
        <w:tc>
          <w:tcPr>
            <w:tcW w:w="5387" w:type="dxa"/>
            <w:vAlign w:val="center"/>
          </w:tcPr>
          <w:p w:rsidR="001D092D" w:rsidRPr="001D092D" w:rsidRDefault="001D092D" w:rsidP="009D0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Санитарная микробиология</w:t>
            </w:r>
            <w:r w:rsidR="007A3F1F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сследование воздуха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1D092D" w:rsidRPr="001D092D" w:rsidTr="00560E3A">
        <w:trPr>
          <w:cantSplit/>
          <w:trHeight w:val="841"/>
        </w:trPr>
        <w:tc>
          <w:tcPr>
            <w:tcW w:w="5387" w:type="dxa"/>
            <w:vAlign w:val="center"/>
          </w:tcPr>
          <w:p w:rsidR="001D092D" w:rsidRPr="001D092D" w:rsidRDefault="001D092D" w:rsidP="007A3F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Санитарная микробиология</w:t>
            </w:r>
            <w:r w:rsidR="007A3F1F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 w:rsidRPr="001D092D">
              <w:rPr>
                <w:rFonts w:ascii="Times New Roman" w:hAnsi="Times New Roman" w:cs="Times New Roman"/>
                <w:sz w:val="24"/>
                <w:szCs w:val="24"/>
              </w:rPr>
              <w:t>сследование смывов с рук и объектов окружающей среды</w:t>
            </w:r>
          </w:p>
        </w:tc>
        <w:tc>
          <w:tcPr>
            <w:tcW w:w="49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6D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6D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vAlign w:val="center"/>
          </w:tcPr>
          <w:p w:rsidR="001D092D" w:rsidRPr="001D092D" w:rsidRDefault="00F66D71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6D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vAlign w:val="center"/>
          </w:tcPr>
          <w:p w:rsidR="001D092D" w:rsidRPr="001D092D" w:rsidRDefault="00560E3A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6D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1D092D" w:rsidRPr="001D092D" w:rsidRDefault="001D092D" w:rsidP="009D05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1D092D" w:rsidRPr="001D092D" w:rsidRDefault="00560E3A" w:rsidP="0056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F66D7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1D092D" w:rsidRDefault="001D092D" w:rsidP="001D092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092D" w:rsidRDefault="001D092D" w:rsidP="001D092D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ectPr w:rsidR="001D092D" w:rsidSect="009E4FAE">
          <w:footerReference w:type="default" r:id="rId29"/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4A0ADA" w:rsidRPr="003174E9" w:rsidRDefault="004A0ADA" w:rsidP="004A0AD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ПО ПРОИЗВОДСТВЕННОЙ  ПРАКТИКЕ</w:t>
      </w:r>
    </w:p>
    <w:p w:rsidR="004A0ADA" w:rsidRPr="00E11268" w:rsidRDefault="004A0ADA" w:rsidP="004A0AD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обучающейся _</w:t>
      </w:r>
      <w:r w:rsidRPr="00245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Ткаченко Татьяна Викторовна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группы__________</w:t>
      </w:r>
      <w:r w:rsidR="00BB42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245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   специальности  </w:t>
      </w:r>
      <w:r w:rsidRPr="003174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Лабораторная диагностика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Проходившей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производственную практику 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с ___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B422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B422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___по ___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B422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B422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B42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_г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прохождения практики мною выполнены следующие объемы работ: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ADA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Цифровой отчет</w:t>
      </w:r>
    </w:p>
    <w:p w:rsidR="00BB422E" w:rsidRPr="003174E9" w:rsidRDefault="00BB422E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7143"/>
        <w:gridCol w:w="1671"/>
      </w:tblGrid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BB422E">
              <w:rPr>
                <w:b w:val="0"/>
                <w:color w:val="auto"/>
                <w:sz w:val="24"/>
                <w:szCs w:val="24"/>
              </w:rPr>
              <w:t>Виды работ 6 семестр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F66D71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F66D71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450ч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, морфологических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исследуемой культуры.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A4468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сахаро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литической</w:t>
            </w:r>
            <w:proofErr w:type="spellEnd"/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A4468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ПЦР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7A3F1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A4468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1027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A4468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422E" w:rsidRPr="00BB422E" w:rsidTr="00BB422E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Санитарная микробиология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сследование воздуха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A4468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B422E" w:rsidRPr="00BB422E" w:rsidTr="00BB422E">
        <w:trPr>
          <w:trHeight w:val="82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BB422E" w:rsidP="00BB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Санитарная микробиология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 w:rsidRPr="00BB422E">
              <w:rPr>
                <w:rFonts w:ascii="Times New Roman" w:hAnsi="Times New Roman" w:cs="Times New Roman"/>
                <w:sz w:val="24"/>
                <w:szCs w:val="24"/>
              </w:rPr>
              <w:t>сследование смывов с рук и объектов окружающей среды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22E" w:rsidRPr="00BB422E" w:rsidRDefault="00A4468F" w:rsidP="00BB42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4A0ADA" w:rsidRPr="003174E9" w:rsidRDefault="004A0ADA" w:rsidP="004A0AD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4E9"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  <w:br w:type="page"/>
      </w:r>
    </w:p>
    <w:p w:rsidR="00ED1339" w:rsidRDefault="00A4468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62650" cy="89494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.о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5960" r="2960" b="4380"/>
                    <a:stretch/>
                  </pic:blipFill>
                  <pic:spPr bwMode="auto">
                    <a:xfrm>
                      <a:off x="0" y="0"/>
                      <a:ext cx="5967914" cy="895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3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A4468F" w:rsidRDefault="00A4468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72150" cy="88209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-ка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5843" r="3995" b="4520"/>
                    <a:stretch/>
                  </pic:blipFill>
                  <pic:spPr bwMode="auto">
                    <a:xfrm>
                      <a:off x="0" y="0"/>
                      <a:ext cx="5770878" cy="881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CE137D" w:rsidRDefault="003E5054" w:rsidP="00B54CE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78609" cy="79303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t="6305" b="10399"/>
                    <a:stretch/>
                  </pic:blipFill>
                  <pic:spPr bwMode="auto">
                    <a:xfrm>
                      <a:off x="0" y="0"/>
                      <a:ext cx="5977286" cy="792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137D" w:rsidSect="00575B0A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BFD" w:rsidRDefault="006A7BFD">
      <w:pPr>
        <w:spacing w:after="0" w:line="240" w:lineRule="auto"/>
      </w:pPr>
      <w:r>
        <w:separator/>
      </w:r>
    </w:p>
  </w:endnote>
  <w:endnote w:type="continuationSeparator" w:id="0">
    <w:p w:rsidR="006A7BFD" w:rsidRDefault="006A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5889776"/>
    </w:sdtPr>
    <w:sdtEndPr>
      <w:rPr>
        <w:rFonts w:ascii="Times New Roman" w:hAnsi="Times New Roman" w:cs="Times New Roman"/>
        <w:sz w:val="24"/>
        <w:szCs w:val="24"/>
      </w:rPr>
    </w:sdtEndPr>
    <w:sdtContent>
      <w:p w:rsidR="009F0B5F" w:rsidRPr="00730638" w:rsidRDefault="009F0B5F">
        <w:pPr>
          <w:pStyle w:val="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06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06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5054">
          <w:rPr>
            <w:rFonts w:ascii="Times New Roman" w:hAnsi="Times New Roman" w:cs="Times New Roman"/>
            <w:noProof/>
            <w:sz w:val="24"/>
            <w:szCs w:val="24"/>
          </w:rPr>
          <w:t>54</w: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F0B5F" w:rsidRDefault="009F0B5F">
    <w:pPr>
      <w:pStyle w:val="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16970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8"/>
        <w:szCs w:val="28"/>
      </w:rPr>
    </w:sdtEndPr>
    <w:sdtContent>
      <w:p w:rsidR="00027BA7" w:rsidRPr="00027BA7" w:rsidRDefault="00027BA7">
        <w:pPr>
          <w:pStyle w:val="a3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 w:rsidRPr="00027BA7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Pr="00027BA7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>PAGE   \* MERGEFORMAT</w:instrText>
        </w:r>
        <w:r w:rsidRPr="00027BA7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3E5054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56</w:t>
        </w:r>
        <w:r w:rsidRPr="00027BA7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027BA7" w:rsidRDefault="00027BA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1502"/>
    </w:sdtPr>
    <w:sdtEndPr>
      <w:rPr>
        <w:rFonts w:ascii="Times New Roman" w:hAnsi="Times New Roman" w:cs="Times New Roman"/>
        <w:sz w:val="24"/>
        <w:szCs w:val="24"/>
      </w:rPr>
    </w:sdtEndPr>
    <w:sdtContent>
      <w:p w:rsidR="009F0B5F" w:rsidRPr="00730638" w:rsidRDefault="009F0B5F">
        <w:pPr>
          <w:pStyle w:val="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06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06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5054"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F0B5F" w:rsidRDefault="009F0B5F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BFD" w:rsidRDefault="006A7BFD">
      <w:pPr>
        <w:spacing w:after="0" w:line="240" w:lineRule="auto"/>
      </w:pPr>
      <w:r>
        <w:separator/>
      </w:r>
    </w:p>
  </w:footnote>
  <w:footnote w:type="continuationSeparator" w:id="0">
    <w:p w:rsidR="006A7BFD" w:rsidRDefault="006A7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50BC"/>
    <w:multiLevelType w:val="hybridMultilevel"/>
    <w:tmpl w:val="166C83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F2332E"/>
    <w:multiLevelType w:val="hybridMultilevel"/>
    <w:tmpl w:val="43963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26375"/>
    <w:multiLevelType w:val="hybridMultilevel"/>
    <w:tmpl w:val="B9D48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82DC7"/>
    <w:multiLevelType w:val="hybridMultilevel"/>
    <w:tmpl w:val="C7C69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5">
    <w:nsid w:val="1F1360B1"/>
    <w:multiLevelType w:val="hybridMultilevel"/>
    <w:tmpl w:val="57E0A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72AEF"/>
    <w:multiLevelType w:val="hybridMultilevel"/>
    <w:tmpl w:val="92FA2F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A815DC"/>
    <w:multiLevelType w:val="hybridMultilevel"/>
    <w:tmpl w:val="C1346DD4"/>
    <w:lvl w:ilvl="0" w:tplc="598E124E">
      <w:start w:val="1"/>
      <w:numFmt w:val="decimal"/>
      <w:lvlText w:val="%1)"/>
      <w:lvlJc w:val="left"/>
      <w:pPr>
        <w:ind w:left="282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BC56979"/>
    <w:multiLevelType w:val="hybridMultilevel"/>
    <w:tmpl w:val="034CB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273C0"/>
    <w:multiLevelType w:val="hybridMultilevel"/>
    <w:tmpl w:val="D53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A1206"/>
    <w:multiLevelType w:val="hybridMultilevel"/>
    <w:tmpl w:val="39E445F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311E5E"/>
    <w:multiLevelType w:val="hybridMultilevel"/>
    <w:tmpl w:val="58541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0F097A"/>
    <w:multiLevelType w:val="hybridMultilevel"/>
    <w:tmpl w:val="A08ED3B6"/>
    <w:lvl w:ilvl="0" w:tplc="5E0697B6">
      <w:start w:val="5"/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2995543"/>
    <w:multiLevelType w:val="hybridMultilevel"/>
    <w:tmpl w:val="7C5650B6"/>
    <w:lvl w:ilvl="0" w:tplc="598E124E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D463B85"/>
    <w:multiLevelType w:val="hybridMultilevel"/>
    <w:tmpl w:val="278A4B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8"/>
  </w:num>
  <w:num w:numId="5">
    <w:abstractNumId w:val="1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5"/>
  </w:num>
  <w:num w:numId="12">
    <w:abstractNumId w:val="9"/>
  </w:num>
  <w:num w:numId="13">
    <w:abstractNumId w:val="3"/>
  </w:num>
  <w:num w:numId="14">
    <w:abstractNumId w:val="17"/>
  </w:num>
  <w:num w:numId="15">
    <w:abstractNumId w:val="1"/>
  </w:num>
  <w:num w:numId="16">
    <w:abstractNumId w:val="13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530F"/>
    <w:rsid w:val="000036AD"/>
    <w:rsid w:val="0000547E"/>
    <w:rsid w:val="00006D86"/>
    <w:rsid w:val="000074BF"/>
    <w:rsid w:val="0001215B"/>
    <w:rsid w:val="00012B53"/>
    <w:rsid w:val="00016634"/>
    <w:rsid w:val="00024BFE"/>
    <w:rsid w:val="00024D8E"/>
    <w:rsid w:val="00025A37"/>
    <w:rsid w:val="00027BA7"/>
    <w:rsid w:val="00027EEF"/>
    <w:rsid w:val="00030775"/>
    <w:rsid w:val="000319EA"/>
    <w:rsid w:val="00042462"/>
    <w:rsid w:val="000452BB"/>
    <w:rsid w:val="00047D45"/>
    <w:rsid w:val="0005577D"/>
    <w:rsid w:val="000610BC"/>
    <w:rsid w:val="00063208"/>
    <w:rsid w:val="000647FF"/>
    <w:rsid w:val="00070E23"/>
    <w:rsid w:val="00086A1F"/>
    <w:rsid w:val="000903B6"/>
    <w:rsid w:val="00091DD4"/>
    <w:rsid w:val="00097634"/>
    <w:rsid w:val="000B28C5"/>
    <w:rsid w:val="000B2F37"/>
    <w:rsid w:val="000B41C6"/>
    <w:rsid w:val="000B464E"/>
    <w:rsid w:val="000D0691"/>
    <w:rsid w:val="000D1E54"/>
    <w:rsid w:val="000D3DBD"/>
    <w:rsid w:val="000D3E10"/>
    <w:rsid w:val="000D46DA"/>
    <w:rsid w:val="000E3563"/>
    <w:rsid w:val="000F4BAC"/>
    <w:rsid w:val="000F6C54"/>
    <w:rsid w:val="0010026A"/>
    <w:rsid w:val="00105394"/>
    <w:rsid w:val="00120E05"/>
    <w:rsid w:val="00122352"/>
    <w:rsid w:val="00125191"/>
    <w:rsid w:val="001306F9"/>
    <w:rsid w:val="001315BD"/>
    <w:rsid w:val="00134282"/>
    <w:rsid w:val="00135ED2"/>
    <w:rsid w:val="00141DB5"/>
    <w:rsid w:val="00142BED"/>
    <w:rsid w:val="001459E7"/>
    <w:rsid w:val="00151036"/>
    <w:rsid w:val="00153D7C"/>
    <w:rsid w:val="0016082E"/>
    <w:rsid w:val="00162D38"/>
    <w:rsid w:val="00163C36"/>
    <w:rsid w:val="0016767F"/>
    <w:rsid w:val="001677C0"/>
    <w:rsid w:val="001724E3"/>
    <w:rsid w:val="00183D83"/>
    <w:rsid w:val="00192191"/>
    <w:rsid w:val="00194786"/>
    <w:rsid w:val="001A6609"/>
    <w:rsid w:val="001A7407"/>
    <w:rsid w:val="001B1608"/>
    <w:rsid w:val="001D092D"/>
    <w:rsid w:val="001D0E5F"/>
    <w:rsid w:val="001D42B4"/>
    <w:rsid w:val="001D457F"/>
    <w:rsid w:val="001E28F4"/>
    <w:rsid w:val="0020173B"/>
    <w:rsid w:val="0020437B"/>
    <w:rsid w:val="00204862"/>
    <w:rsid w:val="00206AD7"/>
    <w:rsid w:val="002074B7"/>
    <w:rsid w:val="00213DFB"/>
    <w:rsid w:val="002150BF"/>
    <w:rsid w:val="00215576"/>
    <w:rsid w:val="002165F9"/>
    <w:rsid w:val="00222C92"/>
    <w:rsid w:val="00223DEC"/>
    <w:rsid w:val="00224077"/>
    <w:rsid w:val="002301D5"/>
    <w:rsid w:val="00232516"/>
    <w:rsid w:val="00245798"/>
    <w:rsid w:val="00247E62"/>
    <w:rsid w:val="002510B5"/>
    <w:rsid w:val="00272952"/>
    <w:rsid w:val="002842C1"/>
    <w:rsid w:val="002857F5"/>
    <w:rsid w:val="002908DE"/>
    <w:rsid w:val="00292027"/>
    <w:rsid w:val="00292FC6"/>
    <w:rsid w:val="00295900"/>
    <w:rsid w:val="00295F93"/>
    <w:rsid w:val="0029729D"/>
    <w:rsid w:val="002A1D5F"/>
    <w:rsid w:val="002A2C11"/>
    <w:rsid w:val="002A32CC"/>
    <w:rsid w:val="002A5B18"/>
    <w:rsid w:val="002B0513"/>
    <w:rsid w:val="002B2445"/>
    <w:rsid w:val="002B47F1"/>
    <w:rsid w:val="002C2E0B"/>
    <w:rsid w:val="002D1B10"/>
    <w:rsid w:val="002D46CD"/>
    <w:rsid w:val="002E05E2"/>
    <w:rsid w:val="002E0D42"/>
    <w:rsid w:val="002E36EE"/>
    <w:rsid w:val="002E6EEC"/>
    <w:rsid w:val="002F2011"/>
    <w:rsid w:val="002F6F58"/>
    <w:rsid w:val="003134AC"/>
    <w:rsid w:val="00316086"/>
    <w:rsid w:val="0031637C"/>
    <w:rsid w:val="0032231C"/>
    <w:rsid w:val="003258AA"/>
    <w:rsid w:val="00327E31"/>
    <w:rsid w:val="00330566"/>
    <w:rsid w:val="00346AE2"/>
    <w:rsid w:val="00347D48"/>
    <w:rsid w:val="00350184"/>
    <w:rsid w:val="0037028F"/>
    <w:rsid w:val="00375CDF"/>
    <w:rsid w:val="0037718F"/>
    <w:rsid w:val="00382DA6"/>
    <w:rsid w:val="003922E4"/>
    <w:rsid w:val="00394A14"/>
    <w:rsid w:val="003A1E61"/>
    <w:rsid w:val="003B2E5F"/>
    <w:rsid w:val="003B3D14"/>
    <w:rsid w:val="003B483E"/>
    <w:rsid w:val="003C176D"/>
    <w:rsid w:val="003C6807"/>
    <w:rsid w:val="003C6EA5"/>
    <w:rsid w:val="003D21FA"/>
    <w:rsid w:val="003D394E"/>
    <w:rsid w:val="003D5398"/>
    <w:rsid w:val="003D6038"/>
    <w:rsid w:val="003E4AB6"/>
    <w:rsid w:val="003E5054"/>
    <w:rsid w:val="003F06FD"/>
    <w:rsid w:val="003F7277"/>
    <w:rsid w:val="00406A04"/>
    <w:rsid w:val="00415B97"/>
    <w:rsid w:val="00415E51"/>
    <w:rsid w:val="00420A56"/>
    <w:rsid w:val="00420AEE"/>
    <w:rsid w:val="00427A8B"/>
    <w:rsid w:val="00431528"/>
    <w:rsid w:val="00440E37"/>
    <w:rsid w:val="00442CD5"/>
    <w:rsid w:val="00450C06"/>
    <w:rsid w:val="004516EB"/>
    <w:rsid w:val="004573F1"/>
    <w:rsid w:val="0046649F"/>
    <w:rsid w:val="004729F4"/>
    <w:rsid w:val="004770EE"/>
    <w:rsid w:val="0048556F"/>
    <w:rsid w:val="00492A7E"/>
    <w:rsid w:val="00494394"/>
    <w:rsid w:val="00495CC5"/>
    <w:rsid w:val="00496E85"/>
    <w:rsid w:val="004A0ADA"/>
    <w:rsid w:val="004A16B4"/>
    <w:rsid w:val="004A3870"/>
    <w:rsid w:val="004A39A2"/>
    <w:rsid w:val="004A5877"/>
    <w:rsid w:val="004B4887"/>
    <w:rsid w:val="004C3D81"/>
    <w:rsid w:val="004D0D74"/>
    <w:rsid w:val="004D3321"/>
    <w:rsid w:val="004E6DAF"/>
    <w:rsid w:val="004F250C"/>
    <w:rsid w:val="004F4338"/>
    <w:rsid w:val="004F5B30"/>
    <w:rsid w:val="00500A43"/>
    <w:rsid w:val="00502EE2"/>
    <w:rsid w:val="00510E66"/>
    <w:rsid w:val="00511666"/>
    <w:rsid w:val="00514935"/>
    <w:rsid w:val="00517A8E"/>
    <w:rsid w:val="00525A53"/>
    <w:rsid w:val="00535884"/>
    <w:rsid w:val="00536907"/>
    <w:rsid w:val="00540EB2"/>
    <w:rsid w:val="005449BD"/>
    <w:rsid w:val="005600AD"/>
    <w:rsid w:val="00560E3A"/>
    <w:rsid w:val="00563D73"/>
    <w:rsid w:val="00565E66"/>
    <w:rsid w:val="00574437"/>
    <w:rsid w:val="00575B0A"/>
    <w:rsid w:val="0057745F"/>
    <w:rsid w:val="00584F26"/>
    <w:rsid w:val="00585A65"/>
    <w:rsid w:val="00591345"/>
    <w:rsid w:val="00592E22"/>
    <w:rsid w:val="005A438B"/>
    <w:rsid w:val="005A55FB"/>
    <w:rsid w:val="005B373D"/>
    <w:rsid w:val="005C1EAF"/>
    <w:rsid w:val="005C70F2"/>
    <w:rsid w:val="005C736F"/>
    <w:rsid w:val="005D7DEA"/>
    <w:rsid w:val="005E3C8C"/>
    <w:rsid w:val="005E4B10"/>
    <w:rsid w:val="005F011F"/>
    <w:rsid w:val="005F5362"/>
    <w:rsid w:val="005F6D81"/>
    <w:rsid w:val="0060204C"/>
    <w:rsid w:val="006131AB"/>
    <w:rsid w:val="00615A48"/>
    <w:rsid w:val="00615B04"/>
    <w:rsid w:val="00615F35"/>
    <w:rsid w:val="00616E77"/>
    <w:rsid w:val="006209B7"/>
    <w:rsid w:val="00621CB2"/>
    <w:rsid w:val="006251D3"/>
    <w:rsid w:val="0063695B"/>
    <w:rsid w:val="006451BC"/>
    <w:rsid w:val="00645DF2"/>
    <w:rsid w:val="00652686"/>
    <w:rsid w:val="006604A5"/>
    <w:rsid w:val="006613DA"/>
    <w:rsid w:val="006867C6"/>
    <w:rsid w:val="00692A02"/>
    <w:rsid w:val="006A560B"/>
    <w:rsid w:val="006A7BFD"/>
    <w:rsid w:val="006B2613"/>
    <w:rsid w:val="006C0F20"/>
    <w:rsid w:val="006C363E"/>
    <w:rsid w:val="006D103C"/>
    <w:rsid w:val="006D3644"/>
    <w:rsid w:val="006E2F0D"/>
    <w:rsid w:val="006F07D3"/>
    <w:rsid w:val="006F353A"/>
    <w:rsid w:val="006F4CD3"/>
    <w:rsid w:val="006F76FF"/>
    <w:rsid w:val="00704367"/>
    <w:rsid w:val="00704D18"/>
    <w:rsid w:val="00712572"/>
    <w:rsid w:val="00721363"/>
    <w:rsid w:val="00726557"/>
    <w:rsid w:val="00731562"/>
    <w:rsid w:val="007326B0"/>
    <w:rsid w:val="007372F5"/>
    <w:rsid w:val="00747B43"/>
    <w:rsid w:val="00753F61"/>
    <w:rsid w:val="0076116D"/>
    <w:rsid w:val="00776077"/>
    <w:rsid w:val="007778AD"/>
    <w:rsid w:val="00796EB3"/>
    <w:rsid w:val="00797046"/>
    <w:rsid w:val="007A14F5"/>
    <w:rsid w:val="007A3F1F"/>
    <w:rsid w:val="007A583E"/>
    <w:rsid w:val="007C1D7D"/>
    <w:rsid w:val="007C5811"/>
    <w:rsid w:val="007D3289"/>
    <w:rsid w:val="007E2113"/>
    <w:rsid w:val="007F099E"/>
    <w:rsid w:val="007F46F8"/>
    <w:rsid w:val="007F5839"/>
    <w:rsid w:val="00800AC8"/>
    <w:rsid w:val="00800D0D"/>
    <w:rsid w:val="00803D4E"/>
    <w:rsid w:val="00806BEE"/>
    <w:rsid w:val="0081634F"/>
    <w:rsid w:val="00822D48"/>
    <w:rsid w:val="008265F5"/>
    <w:rsid w:val="008272F4"/>
    <w:rsid w:val="00830C3B"/>
    <w:rsid w:val="00833596"/>
    <w:rsid w:val="00835A8A"/>
    <w:rsid w:val="00836D20"/>
    <w:rsid w:val="00844F0E"/>
    <w:rsid w:val="00846A50"/>
    <w:rsid w:val="008536D4"/>
    <w:rsid w:val="00854510"/>
    <w:rsid w:val="008638ED"/>
    <w:rsid w:val="00864DEF"/>
    <w:rsid w:val="008854E8"/>
    <w:rsid w:val="0088652E"/>
    <w:rsid w:val="0089204C"/>
    <w:rsid w:val="00893970"/>
    <w:rsid w:val="008A07F7"/>
    <w:rsid w:val="008A1744"/>
    <w:rsid w:val="008D39D2"/>
    <w:rsid w:val="008D6044"/>
    <w:rsid w:val="008E7345"/>
    <w:rsid w:val="008F60A3"/>
    <w:rsid w:val="008F70D2"/>
    <w:rsid w:val="009022BF"/>
    <w:rsid w:val="0092709F"/>
    <w:rsid w:val="00931BB2"/>
    <w:rsid w:val="00936546"/>
    <w:rsid w:val="00940E6F"/>
    <w:rsid w:val="00942371"/>
    <w:rsid w:val="00943C56"/>
    <w:rsid w:val="0094664B"/>
    <w:rsid w:val="009467B5"/>
    <w:rsid w:val="009520AE"/>
    <w:rsid w:val="009702A5"/>
    <w:rsid w:val="009769C2"/>
    <w:rsid w:val="00977F9A"/>
    <w:rsid w:val="009818D5"/>
    <w:rsid w:val="00985CFE"/>
    <w:rsid w:val="00986FBA"/>
    <w:rsid w:val="009910AA"/>
    <w:rsid w:val="00995E21"/>
    <w:rsid w:val="00996AC2"/>
    <w:rsid w:val="009B11EA"/>
    <w:rsid w:val="009B5237"/>
    <w:rsid w:val="009C0864"/>
    <w:rsid w:val="009C10B7"/>
    <w:rsid w:val="009C3820"/>
    <w:rsid w:val="009C6192"/>
    <w:rsid w:val="009D054D"/>
    <w:rsid w:val="009D3D15"/>
    <w:rsid w:val="009D6CAF"/>
    <w:rsid w:val="009D7E06"/>
    <w:rsid w:val="009E0805"/>
    <w:rsid w:val="009E14C2"/>
    <w:rsid w:val="009E4FAE"/>
    <w:rsid w:val="009F00D1"/>
    <w:rsid w:val="009F0998"/>
    <w:rsid w:val="009F0B5F"/>
    <w:rsid w:val="009F57AD"/>
    <w:rsid w:val="009F6CD4"/>
    <w:rsid w:val="00A03163"/>
    <w:rsid w:val="00A039DE"/>
    <w:rsid w:val="00A055FD"/>
    <w:rsid w:val="00A05E6D"/>
    <w:rsid w:val="00A13C0D"/>
    <w:rsid w:val="00A21502"/>
    <w:rsid w:val="00A23295"/>
    <w:rsid w:val="00A271BF"/>
    <w:rsid w:val="00A30054"/>
    <w:rsid w:val="00A323C9"/>
    <w:rsid w:val="00A32CA1"/>
    <w:rsid w:val="00A4468F"/>
    <w:rsid w:val="00A45FF0"/>
    <w:rsid w:val="00A46A0A"/>
    <w:rsid w:val="00A472B7"/>
    <w:rsid w:val="00A525B3"/>
    <w:rsid w:val="00A54A1A"/>
    <w:rsid w:val="00A54AE7"/>
    <w:rsid w:val="00A54D50"/>
    <w:rsid w:val="00A576A5"/>
    <w:rsid w:val="00A601C7"/>
    <w:rsid w:val="00A60C7F"/>
    <w:rsid w:val="00A85472"/>
    <w:rsid w:val="00AA4346"/>
    <w:rsid w:val="00AB09D2"/>
    <w:rsid w:val="00AB2200"/>
    <w:rsid w:val="00AB46D5"/>
    <w:rsid w:val="00AC08E9"/>
    <w:rsid w:val="00AD1A59"/>
    <w:rsid w:val="00AD2CAA"/>
    <w:rsid w:val="00AD4FD1"/>
    <w:rsid w:val="00AD50CB"/>
    <w:rsid w:val="00AD5E60"/>
    <w:rsid w:val="00AE0C3B"/>
    <w:rsid w:val="00AF726A"/>
    <w:rsid w:val="00AF7916"/>
    <w:rsid w:val="00B06B3C"/>
    <w:rsid w:val="00B20B1D"/>
    <w:rsid w:val="00B21A88"/>
    <w:rsid w:val="00B2229F"/>
    <w:rsid w:val="00B33CD0"/>
    <w:rsid w:val="00B34AB4"/>
    <w:rsid w:val="00B379AA"/>
    <w:rsid w:val="00B41958"/>
    <w:rsid w:val="00B44406"/>
    <w:rsid w:val="00B4583F"/>
    <w:rsid w:val="00B52FF7"/>
    <w:rsid w:val="00B541DB"/>
    <w:rsid w:val="00B54CEC"/>
    <w:rsid w:val="00B550BA"/>
    <w:rsid w:val="00B61045"/>
    <w:rsid w:val="00B610D1"/>
    <w:rsid w:val="00B810A1"/>
    <w:rsid w:val="00B872E8"/>
    <w:rsid w:val="00B91B1A"/>
    <w:rsid w:val="00B92CF2"/>
    <w:rsid w:val="00BA54BC"/>
    <w:rsid w:val="00BB033B"/>
    <w:rsid w:val="00BB1EF2"/>
    <w:rsid w:val="00BB30A1"/>
    <w:rsid w:val="00BB325F"/>
    <w:rsid w:val="00BB3BAF"/>
    <w:rsid w:val="00BB4011"/>
    <w:rsid w:val="00BB422E"/>
    <w:rsid w:val="00BB4652"/>
    <w:rsid w:val="00BB4A1B"/>
    <w:rsid w:val="00BB6941"/>
    <w:rsid w:val="00BC3446"/>
    <w:rsid w:val="00BC79BE"/>
    <w:rsid w:val="00BD73B9"/>
    <w:rsid w:val="00BE103C"/>
    <w:rsid w:val="00BF52B5"/>
    <w:rsid w:val="00C0018E"/>
    <w:rsid w:val="00C0075C"/>
    <w:rsid w:val="00C1117C"/>
    <w:rsid w:val="00C1483F"/>
    <w:rsid w:val="00C21249"/>
    <w:rsid w:val="00C2662B"/>
    <w:rsid w:val="00C276B0"/>
    <w:rsid w:val="00C33995"/>
    <w:rsid w:val="00C36615"/>
    <w:rsid w:val="00C4053E"/>
    <w:rsid w:val="00C40DCA"/>
    <w:rsid w:val="00C43646"/>
    <w:rsid w:val="00C62FFB"/>
    <w:rsid w:val="00C662C1"/>
    <w:rsid w:val="00C707E8"/>
    <w:rsid w:val="00C71132"/>
    <w:rsid w:val="00C72546"/>
    <w:rsid w:val="00C72E29"/>
    <w:rsid w:val="00C72F18"/>
    <w:rsid w:val="00C73C92"/>
    <w:rsid w:val="00C856A5"/>
    <w:rsid w:val="00CA5E46"/>
    <w:rsid w:val="00CA7284"/>
    <w:rsid w:val="00CB20DA"/>
    <w:rsid w:val="00CC4C9B"/>
    <w:rsid w:val="00CC6313"/>
    <w:rsid w:val="00CD4ACC"/>
    <w:rsid w:val="00CE137D"/>
    <w:rsid w:val="00CE2C28"/>
    <w:rsid w:val="00CE5A85"/>
    <w:rsid w:val="00CE65A1"/>
    <w:rsid w:val="00CF5421"/>
    <w:rsid w:val="00D00ED1"/>
    <w:rsid w:val="00D0462E"/>
    <w:rsid w:val="00D15558"/>
    <w:rsid w:val="00D2187F"/>
    <w:rsid w:val="00D221FE"/>
    <w:rsid w:val="00D26191"/>
    <w:rsid w:val="00D31031"/>
    <w:rsid w:val="00D32479"/>
    <w:rsid w:val="00D33875"/>
    <w:rsid w:val="00D44584"/>
    <w:rsid w:val="00D47215"/>
    <w:rsid w:val="00D5274D"/>
    <w:rsid w:val="00D60626"/>
    <w:rsid w:val="00D643B7"/>
    <w:rsid w:val="00D64434"/>
    <w:rsid w:val="00D709E8"/>
    <w:rsid w:val="00D75C1A"/>
    <w:rsid w:val="00D7660B"/>
    <w:rsid w:val="00D76AC2"/>
    <w:rsid w:val="00D82D49"/>
    <w:rsid w:val="00D8558C"/>
    <w:rsid w:val="00D93DA4"/>
    <w:rsid w:val="00DA193B"/>
    <w:rsid w:val="00DA4403"/>
    <w:rsid w:val="00DA6A68"/>
    <w:rsid w:val="00DB1958"/>
    <w:rsid w:val="00DD22B8"/>
    <w:rsid w:val="00DD738D"/>
    <w:rsid w:val="00DE2F83"/>
    <w:rsid w:val="00DE4869"/>
    <w:rsid w:val="00DE78CE"/>
    <w:rsid w:val="00DF480C"/>
    <w:rsid w:val="00DF5933"/>
    <w:rsid w:val="00E0236C"/>
    <w:rsid w:val="00E070E8"/>
    <w:rsid w:val="00E11268"/>
    <w:rsid w:val="00E13BDD"/>
    <w:rsid w:val="00E17F21"/>
    <w:rsid w:val="00E206CA"/>
    <w:rsid w:val="00E20C51"/>
    <w:rsid w:val="00E216A9"/>
    <w:rsid w:val="00E21D9C"/>
    <w:rsid w:val="00E30C27"/>
    <w:rsid w:val="00E30F7F"/>
    <w:rsid w:val="00E32ED4"/>
    <w:rsid w:val="00E33DAB"/>
    <w:rsid w:val="00E42B14"/>
    <w:rsid w:val="00E4403C"/>
    <w:rsid w:val="00E47233"/>
    <w:rsid w:val="00E47A7F"/>
    <w:rsid w:val="00E62795"/>
    <w:rsid w:val="00E6530F"/>
    <w:rsid w:val="00E70307"/>
    <w:rsid w:val="00E824FB"/>
    <w:rsid w:val="00E8319B"/>
    <w:rsid w:val="00E90C72"/>
    <w:rsid w:val="00E96ADE"/>
    <w:rsid w:val="00EA0B9F"/>
    <w:rsid w:val="00EA1C27"/>
    <w:rsid w:val="00EA553B"/>
    <w:rsid w:val="00EB1442"/>
    <w:rsid w:val="00EB26C2"/>
    <w:rsid w:val="00EC3BCF"/>
    <w:rsid w:val="00EC51F4"/>
    <w:rsid w:val="00ED1339"/>
    <w:rsid w:val="00EE7431"/>
    <w:rsid w:val="00EE7EFF"/>
    <w:rsid w:val="00EF67A0"/>
    <w:rsid w:val="00F06CC7"/>
    <w:rsid w:val="00F132D6"/>
    <w:rsid w:val="00F16691"/>
    <w:rsid w:val="00F25251"/>
    <w:rsid w:val="00F2766F"/>
    <w:rsid w:val="00F34F29"/>
    <w:rsid w:val="00F41E63"/>
    <w:rsid w:val="00F448D3"/>
    <w:rsid w:val="00F45DA1"/>
    <w:rsid w:val="00F53A09"/>
    <w:rsid w:val="00F547F3"/>
    <w:rsid w:val="00F6068F"/>
    <w:rsid w:val="00F61A7B"/>
    <w:rsid w:val="00F635EF"/>
    <w:rsid w:val="00F66D71"/>
    <w:rsid w:val="00F670E2"/>
    <w:rsid w:val="00F705AF"/>
    <w:rsid w:val="00F71B05"/>
    <w:rsid w:val="00F72296"/>
    <w:rsid w:val="00F7418B"/>
    <w:rsid w:val="00F81CEA"/>
    <w:rsid w:val="00F8216D"/>
    <w:rsid w:val="00F82D91"/>
    <w:rsid w:val="00F85BF8"/>
    <w:rsid w:val="00F90584"/>
    <w:rsid w:val="00F95FC8"/>
    <w:rsid w:val="00F96152"/>
    <w:rsid w:val="00FA1BEC"/>
    <w:rsid w:val="00FB0D5F"/>
    <w:rsid w:val="00FB5DEE"/>
    <w:rsid w:val="00FC0953"/>
    <w:rsid w:val="00FC2D82"/>
    <w:rsid w:val="00FC40A9"/>
    <w:rsid w:val="00FC67F4"/>
    <w:rsid w:val="00FD1EC7"/>
    <w:rsid w:val="00FD2C19"/>
    <w:rsid w:val="00FE310B"/>
    <w:rsid w:val="00FE584A"/>
    <w:rsid w:val="00FF53DD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C8"/>
  </w:style>
  <w:style w:type="paragraph" w:styleId="3">
    <w:name w:val="heading 3"/>
    <w:basedOn w:val="a"/>
    <w:next w:val="a"/>
    <w:link w:val="30"/>
    <w:uiPriority w:val="99"/>
    <w:qFormat/>
    <w:rsid w:val="00BB422E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985CFE"/>
  </w:style>
  <w:style w:type="paragraph" w:styleId="a3">
    <w:name w:val="footer"/>
    <w:basedOn w:val="a"/>
    <w:link w:val="10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985CFE"/>
  </w:style>
  <w:style w:type="paragraph" w:styleId="a5">
    <w:name w:val="Balloon Text"/>
    <w:basedOn w:val="a"/>
    <w:link w:val="a6"/>
    <w:uiPriority w:val="99"/>
    <w:semiHidden/>
    <w:unhideWhenUsed/>
    <w:rsid w:val="009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CFE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C3446"/>
    <w:rPr>
      <w:color w:val="808080"/>
    </w:rPr>
  </w:style>
  <w:style w:type="paragraph" w:styleId="a8">
    <w:name w:val="List Paragraph"/>
    <w:basedOn w:val="a"/>
    <w:uiPriority w:val="34"/>
    <w:qFormat/>
    <w:rsid w:val="005D7DEA"/>
    <w:pPr>
      <w:ind w:left="720"/>
      <w:contextualSpacing/>
    </w:pPr>
  </w:style>
  <w:style w:type="table" w:styleId="a9">
    <w:name w:val="Table Grid"/>
    <w:basedOn w:val="a1"/>
    <w:uiPriority w:val="59"/>
    <w:rsid w:val="00E3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2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3295"/>
  </w:style>
  <w:style w:type="character" w:customStyle="1" w:styleId="30">
    <w:name w:val="Заголовок 3 Знак"/>
    <w:basedOn w:val="a0"/>
    <w:link w:val="3"/>
    <w:uiPriority w:val="99"/>
    <w:rsid w:val="00BB422E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c">
    <w:name w:val="No Spacing"/>
    <w:uiPriority w:val="1"/>
    <w:qFormat/>
    <w:rsid w:val="00B54CE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">
    <w:name w:val="Абзац списка2"/>
    <w:basedOn w:val="a"/>
    <w:rsid w:val="00B54CEC"/>
    <w:pPr>
      <w:ind w:left="720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C8"/>
  </w:style>
  <w:style w:type="paragraph" w:styleId="3">
    <w:name w:val="heading 3"/>
    <w:basedOn w:val="a"/>
    <w:next w:val="a"/>
    <w:link w:val="30"/>
    <w:uiPriority w:val="99"/>
    <w:qFormat/>
    <w:rsid w:val="00BB422E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985CFE"/>
  </w:style>
  <w:style w:type="paragraph" w:styleId="a3">
    <w:name w:val="footer"/>
    <w:basedOn w:val="a"/>
    <w:link w:val="10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985CFE"/>
  </w:style>
  <w:style w:type="paragraph" w:styleId="a5">
    <w:name w:val="Balloon Text"/>
    <w:basedOn w:val="a"/>
    <w:link w:val="a6"/>
    <w:uiPriority w:val="99"/>
    <w:semiHidden/>
    <w:unhideWhenUsed/>
    <w:rsid w:val="009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CFE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C3446"/>
    <w:rPr>
      <w:color w:val="808080"/>
    </w:rPr>
  </w:style>
  <w:style w:type="paragraph" w:styleId="a8">
    <w:name w:val="List Paragraph"/>
    <w:basedOn w:val="a"/>
    <w:uiPriority w:val="34"/>
    <w:qFormat/>
    <w:rsid w:val="005D7DEA"/>
    <w:pPr>
      <w:ind w:left="720"/>
      <w:contextualSpacing/>
    </w:pPr>
  </w:style>
  <w:style w:type="table" w:styleId="a9">
    <w:name w:val="Table Grid"/>
    <w:basedOn w:val="a1"/>
    <w:uiPriority w:val="59"/>
    <w:rsid w:val="00E3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2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3295"/>
  </w:style>
  <w:style w:type="character" w:customStyle="1" w:styleId="30">
    <w:name w:val="Заголовок 3 Знак"/>
    <w:basedOn w:val="a0"/>
    <w:link w:val="3"/>
    <w:uiPriority w:val="99"/>
    <w:rsid w:val="00BB422E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624E5-B8F2-4A06-BBA3-C4D1EC38F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59</Pages>
  <Words>9587</Words>
  <Characters>54646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</dc:creator>
  <cp:lastModifiedBy>Evgeniy</cp:lastModifiedBy>
  <cp:revision>12</cp:revision>
  <cp:lastPrinted>2023-06-27T14:23:00Z</cp:lastPrinted>
  <dcterms:created xsi:type="dcterms:W3CDTF">2023-06-25T13:28:00Z</dcterms:created>
  <dcterms:modified xsi:type="dcterms:W3CDTF">2023-06-28T08:13:00Z</dcterms:modified>
</cp:coreProperties>
</file>