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4C" w:rsidRPr="009D51EF" w:rsidRDefault="00D65D4C" w:rsidP="00D65D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lang w:eastAsia="ru-RU"/>
        </w:rPr>
        <w:t>Выходной контроль</w:t>
      </w:r>
    </w:p>
    <w:p w:rsidR="00D65D4C" w:rsidRDefault="00D65D4C" w:rsidP="00D65D4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Выбрать один правильный 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65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ВЫДЕЛИВ ЕГО ЖИРНЫМ ШРИФТОМ</w:t>
      </w:r>
    </w:p>
    <w:p w:rsidR="0038002B" w:rsidRDefault="0038002B" w:rsidP="00D65D4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002B" w:rsidRPr="006543CB" w:rsidRDefault="0038002B" w:rsidP="00380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bookmarkStart w:id="0" w:name="_GoBack"/>
      <w:bookmarkEnd w:id="0"/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ПОДАВЛЯЕТ КАШЛЕВОЙ РЕФЛЕКС, СНИЖАЯ ЧУВСТВИТЕЛЬНОСТЬ СЛИЗИСТОЙ ОБОЛОЧКИ БРОНХОВ: </w:t>
      </w:r>
    </w:p>
    <w:p w:rsidR="0038002B" w:rsidRPr="006543CB" w:rsidRDefault="0038002B" w:rsidP="0038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кодеин </w:t>
      </w:r>
    </w:p>
    <w:p w:rsidR="0038002B" w:rsidRPr="006543CB" w:rsidRDefault="0038002B" w:rsidP="0038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глауцин</w:t>
      </w:r>
      <w:proofErr w:type="spellEnd"/>
    </w:p>
    <w:p w:rsidR="0038002B" w:rsidRDefault="0038002B" w:rsidP="0038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преноксдиазин</w:t>
      </w:r>
      <w:proofErr w:type="spellEnd"/>
    </w:p>
    <w:p w:rsidR="0038002B" w:rsidRDefault="0038002B" w:rsidP="0038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бутамират</w:t>
      </w:r>
      <w:proofErr w:type="spellEnd"/>
    </w:p>
    <w:p w:rsidR="0038002B" w:rsidRPr="006543CB" w:rsidRDefault="0038002B" w:rsidP="00380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2B" w:rsidRDefault="0038002B" w:rsidP="00380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ПРЕПАРАТЫ ТЕРМОПСИСА ПРИМЕНЯЮТ: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внутрь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ингаляционно</w:t>
      </w:r>
      <w:proofErr w:type="spellEnd"/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внутривенно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сублингвально</w:t>
      </w:r>
      <w:proofErr w:type="spellEnd"/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ДЛЯ СИСТЕМАТИЧЕСКОГО ПРИМЕНЕНИЯ ПРИ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ЗАБОЛЕВАНИЯХ, СОПРОВОЖДАЮЩИХСЯ СПАЗМОМ БРОНХОВ РЕКОМЕНДУЮТ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эпинефрин</w:t>
      </w:r>
      <w:proofErr w:type="spellEnd"/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сальбутамол</w:t>
      </w:r>
      <w:proofErr w:type="spellEnd"/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формотерол</w:t>
      </w:r>
      <w:proofErr w:type="spellEnd"/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фенотерол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ПРАВИЛЬНОЕ УТВЕРЖДЕНИЕ: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нестероидные противовоспалительные средства могут повышать тонус бронхов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бутамират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вызывать лекарственную зависимость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ипратропия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бромид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вызывает брадикардию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кодеин способствует отхождению мокроты </w:t>
      </w:r>
    </w:p>
    <w:p w:rsidR="0038002B" w:rsidRPr="00031505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2B" w:rsidRPr="006543CB" w:rsidRDefault="0038002B" w:rsidP="00380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РАСШИРЯЮТ БРОНХИ ЗА СЧЕТ СТИМУЛЯЦИИ </w:t>
      </w:r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β</w:t>
      </w:r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-АДРЕНОРЕЦЕПТОРОВ</w:t>
      </w:r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8002B" w:rsidRDefault="0038002B" w:rsidP="00380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формотерол</w:t>
      </w:r>
      <w:proofErr w:type="spellEnd"/>
    </w:p>
    <w:p w:rsidR="0038002B" w:rsidRDefault="0038002B" w:rsidP="00380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ипратропия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бромид</w:t>
      </w:r>
    </w:p>
    <w:p w:rsidR="0038002B" w:rsidRDefault="0038002B" w:rsidP="00380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кетотифен</w:t>
      </w:r>
      <w:proofErr w:type="spellEnd"/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8002B" w:rsidRPr="006543CB" w:rsidRDefault="0038002B" w:rsidP="00380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4) аминофиллин</w:t>
      </w:r>
    </w:p>
    <w:p w:rsidR="0038002B" w:rsidRDefault="0038002B" w:rsidP="00380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ГЛЮКОКОРТИКОИДЫ ПРИ ИНГАЛЯЦИОННОМ ПРИМЕНЕНИИ МОГУТ ВЫЗЫВАТЬ: 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угнетение секреции бронхиальных желез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отек слизистой оболочки бронхов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угнетение дыхания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кандидамикоз ротовой полости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 ОТЛИЧИЕ ОТ САЛЬБУТАМОЛА САЛМЕТЕРОЛ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действует кратковременно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оказывает более длительное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бронхолитическое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действие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снижает тонус кровеносных сосудов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уменьшает отек слизистой оболочки бронхов</w:t>
      </w:r>
    </w:p>
    <w:p w:rsidR="0038002B" w:rsidRDefault="0038002B" w:rsidP="00380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2B" w:rsidRDefault="0038002B" w:rsidP="00380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</w:t>
      </w:r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СТАБИЛИЗАТОРАМ МЕМБРАН ТУЧНЫХ КЛЕТОК ОТНОСЯТ: 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монтелук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</w:t>
      </w:r>
      <w:proofErr w:type="spellEnd"/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ипратропия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бромид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будесонид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38002B" w:rsidRPr="006543C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кетотифен</w:t>
      </w:r>
      <w:proofErr w:type="spellEnd"/>
    </w:p>
    <w:p w:rsidR="0038002B" w:rsidRDefault="0038002B" w:rsidP="003800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БЛОКАТОРАМ ЛЕЙКОТРИЕНОВЫХ РЕЦЕПТОРОВ ОТНОСЯТ: 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будесонид</w:t>
      </w:r>
      <w:proofErr w:type="spellEnd"/>
      <w:r w:rsidRPr="006543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монтелукаст</w:t>
      </w:r>
      <w:proofErr w:type="spellEnd"/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3305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орактант</w:t>
      </w:r>
      <w:proofErr w:type="spellEnd"/>
      <w:r w:rsidRPr="003305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альфа</w:t>
      </w:r>
    </w:p>
    <w:p w:rsidR="0038002B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A326A5">
        <w:rPr>
          <w:rFonts w:ascii="Times New Roman" w:eastAsia="Times New Roman" w:hAnsi="Times New Roman" w:cs="Times New Roman"/>
          <w:bCs/>
          <w:lang w:eastAsia="ru-RU"/>
        </w:rPr>
        <w:t>мализумаб</w:t>
      </w:r>
      <w:proofErr w:type="spellEnd"/>
    </w:p>
    <w:p w:rsidR="0038002B" w:rsidRPr="003305F7" w:rsidRDefault="0038002B" w:rsidP="0038002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2B" w:rsidRPr="009D51EF" w:rsidRDefault="0038002B" w:rsidP="0038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10. НАРКОТИЧЕСКИЕ АНАЛЬГЕТИКИ ПРИ ОТЕКЕ ЛЕГКИХ </w:t>
      </w:r>
    </w:p>
    <w:p w:rsidR="0038002B" w:rsidRPr="009D51EF" w:rsidRDefault="0038002B" w:rsidP="0038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1) обеспечивают анальгезию</w:t>
      </w:r>
    </w:p>
    <w:p w:rsidR="0038002B" w:rsidRPr="009D51EF" w:rsidRDefault="0038002B" w:rsidP="0038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2)  обеспечивают снижение давления в малом круге кровообращения, угнетают одышку и кашель</w:t>
      </w:r>
    </w:p>
    <w:p w:rsidR="0038002B" w:rsidRPr="009D51EF" w:rsidRDefault="0038002B" w:rsidP="0038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3) выступают в качестве </w:t>
      </w:r>
      <w:proofErr w:type="spellStart"/>
      <w:r w:rsidRPr="009D51EF">
        <w:rPr>
          <w:rFonts w:ascii="Times New Roman" w:eastAsia="Times New Roman" w:hAnsi="Times New Roman" w:cs="Times New Roman"/>
          <w:sz w:val="24"/>
          <w:lang w:eastAsia="ru-RU"/>
        </w:rPr>
        <w:t>пеногасительного</w:t>
      </w:r>
      <w:proofErr w:type="spellEnd"/>
      <w:r w:rsidRPr="009D51EF">
        <w:rPr>
          <w:rFonts w:ascii="Times New Roman" w:eastAsia="Times New Roman" w:hAnsi="Times New Roman" w:cs="Times New Roman"/>
          <w:sz w:val="24"/>
          <w:lang w:eastAsia="ru-RU"/>
        </w:rPr>
        <w:t xml:space="preserve"> средства, уменьшая поверхностное натяжение пены</w:t>
      </w:r>
    </w:p>
    <w:p w:rsidR="0038002B" w:rsidRPr="009D51EF" w:rsidRDefault="0038002B" w:rsidP="0038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lang w:eastAsia="ru-RU"/>
        </w:rPr>
        <w:t>4) обеспечивают антигистаминный  эффект</w:t>
      </w:r>
    </w:p>
    <w:p w:rsidR="0038002B" w:rsidRPr="00D65D4C" w:rsidRDefault="0038002B" w:rsidP="00D65D4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38002B" w:rsidRPr="00D6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E7"/>
    <w:rsid w:val="00291AE7"/>
    <w:rsid w:val="0038002B"/>
    <w:rsid w:val="00385A74"/>
    <w:rsid w:val="005C1698"/>
    <w:rsid w:val="00D65D4C"/>
    <w:rsid w:val="00E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2020-03-23T13:27:00Z</dcterms:created>
  <dcterms:modified xsi:type="dcterms:W3CDTF">2020-03-23T13:27:00Z</dcterms:modified>
</cp:coreProperties>
</file>