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C4" w:rsidRPr="008B0223" w:rsidRDefault="00331EC4" w:rsidP="00CE69B2">
      <w:pPr>
        <w:tabs>
          <w:tab w:val="left" w:pos="360"/>
        </w:tabs>
        <w:spacing w:before="12" w:after="12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Методические рекомендации для студентов</w:t>
      </w:r>
    </w:p>
    <w:p w:rsidR="00331EC4" w:rsidRPr="008422F4" w:rsidRDefault="00331EC4" w:rsidP="00CE69B2">
      <w:pPr>
        <w:spacing w:before="12" w:after="12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8B0223">
        <w:rPr>
          <w:rFonts w:ascii="Times New Roman" w:hAnsi="Times New Roman"/>
          <w:b/>
          <w:sz w:val="28"/>
          <w:szCs w:val="28"/>
        </w:rPr>
        <w:t>Тема</w:t>
      </w:r>
      <w:r w:rsidRPr="008B0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D4D">
        <w:rPr>
          <w:rFonts w:ascii="Times New Roman" w:hAnsi="Times New Roman"/>
          <w:sz w:val="28"/>
          <w:szCs w:val="28"/>
        </w:rPr>
        <w:t>:</w:t>
      </w:r>
      <w:r w:rsidRPr="00B561DF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B561DF">
        <w:rPr>
          <w:rFonts w:ascii="Times New Roman" w:hAnsi="Times New Roman" w:cs="Times New Roman"/>
          <w:b/>
          <w:bCs/>
          <w:sz w:val="28"/>
          <w:szCs w:val="28"/>
        </w:rPr>
        <w:t>Определение количества глюкозы в моче.</w:t>
      </w:r>
      <w:r w:rsidRPr="00B561DF">
        <w:rPr>
          <w:rFonts w:ascii="Times New Roman" w:hAnsi="Times New Roman" w:cs="Times New Roman"/>
          <w:b/>
          <w:sz w:val="28"/>
          <w:szCs w:val="28"/>
        </w:rPr>
        <w:t xml:space="preserve">  Изучение пороговых и </w:t>
      </w:r>
      <w:proofErr w:type="spellStart"/>
      <w:r w:rsidRPr="00B561DF">
        <w:rPr>
          <w:rFonts w:ascii="Times New Roman" w:hAnsi="Times New Roman" w:cs="Times New Roman"/>
          <w:b/>
          <w:sz w:val="28"/>
          <w:szCs w:val="28"/>
        </w:rPr>
        <w:t>непороговых</w:t>
      </w:r>
      <w:proofErr w:type="spellEnd"/>
      <w:r w:rsidRPr="00B561DF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  <w:r w:rsidRPr="00B561DF">
        <w:rPr>
          <w:rFonts w:ascii="Times New Roman" w:hAnsi="Times New Roman"/>
          <w:b/>
          <w:sz w:val="28"/>
          <w:szCs w:val="28"/>
        </w:rPr>
        <w:t>»</w:t>
      </w:r>
    </w:p>
    <w:p w:rsidR="00331EC4" w:rsidRDefault="00331EC4" w:rsidP="00CE69B2">
      <w:pPr>
        <w:spacing w:before="12" w:after="12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6132C">
        <w:rPr>
          <w:rFonts w:ascii="Times New Roman" w:hAnsi="Times New Roman"/>
          <w:b/>
          <w:sz w:val="28"/>
          <w:szCs w:val="28"/>
        </w:rPr>
        <w:t>Значение темы:</w:t>
      </w:r>
    </w:p>
    <w:p w:rsidR="00CE69B2" w:rsidRPr="009827D4" w:rsidRDefault="00CE69B2" w:rsidP="00CE69B2">
      <w:pPr>
        <w:tabs>
          <w:tab w:val="left" w:pos="360"/>
        </w:tabs>
        <w:spacing w:before="12" w:after="12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Огромное значение для диагностики заболеваний имеет определение количества глюкозы в моче.</w:t>
      </w:r>
    </w:p>
    <w:p w:rsidR="00CE69B2" w:rsidRDefault="00CE69B2" w:rsidP="00CE69B2">
      <w:pPr>
        <w:tabs>
          <w:tab w:val="left" w:pos="360"/>
        </w:tabs>
        <w:spacing w:before="12" w:after="12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выработки инсулина клетками поджелудочной железы бывает при сахарном диабете, определение количества глюкозы в моче может спасти жизнь пациенту.</w:t>
      </w:r>
    </w:p>
    <w:p w:rsidR="00331EC4" w:rsidRPr="00FB5210" w:rsidRDefault="00331EC4" w:rsidP="00CE69B2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31EC4" w:rsidRPr="00331EC4" w:rsidRDefault="00331EC4" w:rsidP="00CE69B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31EC4">
        <w:rPr>
          <w:rFonts w:ascii="Times New Roman" w:hAnsi="Times New Roman" w:cs="Times New Roman"/>
          <w:sz w:val="28"/>
          <w:szCs w:val="28"/>
        </w:rPr>
        <w:t xml:space="preserve"> причины и виды </w:t>
      </w:r>
      <w:proofErr w:type="spellStart"/>
      <w:r w:rsidRPr="00331EC4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  <w:r w:rsidRPr="00331EC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31EC4">
        <w:rPr>
          <w:rFonts w:ascii="Times New Roman" w:hAnsi="Times New Roman" w:cs="Times New Roman"/>
          <w:sz w:val="28"/>
          <w:szCs w:val="28"/>
        </w:rPr>
        <w:t>инсулярные</w:t>
      </w:r>
      <w:proofErr w:type="spellEnd"/>
      <w:r w:rsidRPr="0033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C4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  <w:proofErr w:type="gramStart"/>
      <w:r w:rsidRPr="00331EC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3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C4">
        <w:rPr>
          <w:rFonts w:ascii="Times New Roman" w:hAnsi="Times New Roman" w:cs="Times New Roman"/>
          <w:sz w:val="28"/>
          <w:szCs w:val="28"/>
        </w:rPr>
        <w:t>экстраинсулярные</w:t>
      </w:r>
      <w:proofErr w:type="spellEnd"/>
      <w:r w:rsidRPr="00331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C4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</w:p>
    <w:p w:rsidR="00331EC4" w:rsidRPr="00FB5210" w:rsidRDefault="00331EC4" w:rsidP="00CE69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1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31EC4" w:rsidRPr="00FB5210" w:rsidRDefault="00331EC4" w:rsidP="00CE69B2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>определить физические свойст</w:t>
      </w:r>
      <w:r>
        <w:rPr>
          <w:rFonts w:ascii="Times New Roman" w:hAnsi="Times New Roman" w:cs="Times New Roman"/>
          <w:sz w:val="28"/>
          <w:szCs w:val="28"/>
        </w:rPr>
        <w:t xml:space="preserve">ва мочи, провести качественное и количественное  определение белка </w:t>
      </w:r>
      <w:r w:rsidRPr="00FB5210">
        <w:rPr>
          <w:rFonts w:ascii="Times New Roman" w:hAnsi="Times New Roman" w:cs="Times New Roman"/>
          <w:sz w:val="28"/>
          <w:szCs w:val="28"/>
        </w:rPr>
        <w:t>в моче.</w:t>
      </w:r>
    </w:p>
    <w:p w:rsidR="00331EC4" w:rsidRPr="00FB5210" w:rsidRDefault="00331EC4" w:rsidP="00CE69B2">
      <w:pPr>
        <w:widowControl w:val="0"/>
        <w:numPr>
          <w:ilvl w:val="0"/>
          <w:numId w:val="2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>провести   качественное (и количественное) определение белка и глюкозы в моче.</w:t>
      </w:r>
    </w:p>
    <w:p w:rsidR="00331EC4" w:rsidRPr="00885BAC" w:rsidRDefault="00331EC4" w:rsidP="00CE69B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 w:after="1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EC4" w:rsidRPr="0086132C" w:rsidRDefault="00331EC4" w:rsidP="00CE69B2">
      <w:pPr>
        <w:spacing w:before="12" w:after="12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овладеть ОК и ПК</w:t>
      </w:r>
    </w:p>
    <w:p w:rsidR="00331EC4" w:rsidRPr="00D3074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D3074C">
        <w:rPr>
          <w:sz w:val="28"/>
          <w:szCs w:val="28"/>
          <w:lang w:val="en-US"/>
        </w:rPr>
        <w:t>OK</w:t>
      </w:r>
      <w:r w:rsidRPr="00D3074C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31EC4" w:rsidRPr="00D3074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D3074C">
        <w:rPr>
          <w:sz w:val="28"/>
          <w:szCs w:val="28"/>
        </w:rPr>
        <w:t>ОК 12. Оказывать первую медицинскую помощь при неотложных состояниях.</w:t>
      </w:r>
    </w:p>
    <w:p w:rsidR="00331EC4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D3074C">
        <w:rPr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31EC4" w:rsidRPr="002E4C5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1.1. Готовить рабочее место для проведения лабораторных </w:t>
      </w:r>
      <w:proofErr w:type="spellStart"/>
      <w:r w:rsidRPr="002E4C5C">
        <w:rPr>
          <w:sz w:val="28"/>
          <w:szCs w:val="28"/>
        </w:rPr>
        <w:t>общеклинических</w:t>
      </w:r>
      <w:proofErr w:type="spellEnd"/>
      <w:r w:rsidRPr="002E4C5C">
        <w:rPr>
          <w:sz w:val="28"/>
          <w:szCs w:val="28"/>
        </w:rPr>
        <w:t xml:space="preserve"> исследований.</w:t>
      </w:r>
    </w:p>
    <w:p w:rsidR="00331EC4" w:rsidRPr="002E4C5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1.2. Проводить лабораторные </w:t>
      </w:r>
      <w:proofErr w:type="spellStart"/>
      <w:r w:rsidRPr="002E4C5C">
        <w:rPr>
          <w:sz w:val="28"/>
          <w:szCs w:val="28"/>
        </w:rPr>
        <w:t>общеклинические</w:t>
      </w:r>
      <w:proofErr w:type="spellEnd"/>
      <w:r w:rsidRPr="002E4C5C">
        <w:rPr>
          <w:sz w:val="28"/>
          <w:szCs w:val="28"/>
        </w:rPr>
        <w:t xml:space="preserve"> исследования биологических материалов; участвовать в контроле качества.</w:t>
      </w:r>
    </w:p>
    <w:p w:rsidR="00331EC4" w:rsidRPr="002E4C5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 xml:space="preserve">ПК 1.3. Регистрировать результаты лабораторных </w:t>
      </w:r>
      <w:proofErr w:type="spellStart"/>
      <w:r w:rsidRPr="002E4C5C">
        <w:rPr>
          <w:sz w:val="28"/>
          <w:szCs w:val="28"/>
        </w:rPr>
        <w:t>общеклинических</w:t>
      </w:r>
      <w:proofErr w:type="spellEnd"/>
      <w:r w:rsidRPr="002E4C5C">
        <w:rPr>
          <w:sz w:val="28"/>
          <w:szCs w:val="28"/>
        </w:rPr>
        <w:t xml:space="preserve"> исследований.</w:t>
      </w:r>
    </w:p>
    <w:p w:rsidR="00331EC4" w:rsidRPr="002E4C5C" w:rsidRDefault="00331EC4" w:rsidP="00CE69B2">
      <w:pPr>
        <w:pStyle w:val="20"/>
        <w:shd w:val="clear" w:color="auto" w:fill="auto"/>
        <w:spacing w:before="12" w:after="12" w:line="240" w:lineRule="auto"/>
        <w:ind w:left="284" w:right="20"/>
        <w:jc w:val="both"/>
        <w:rPr>
          <w:sz w:val="28"/>
          <w:szCs w:val="28"/>
        </w:rPr>
      </w:pPr>
      <w:r w:rsidRPr="002E4C5C">
        <w:rPr>
          <w:sz w:val="28"/>
          <w:szCs w:val="28"/>
        </w:rPr>
        <w:t>ПК 1.4. Проводить утилизацию отработанного материала, дезинфекцию и стерилизацию использованной лабораторной посуды, инструментария, средств защиты.</w:t>
      </w:r>
    </w:p>
    <w:p w:rsidR="00331EC4" w:rsidRDefault="00331EC4" w:rsidP="00CE69B2">
      <w:pPr>
        <w:pStyle w:val="20"/>
        <w:shd w:val="clear" w:color="auto" w:fill="auto"/>
        <w:spacing w:before="12" w:after="12" w:line="240" w:lineRule="auto"/>
        <w:ind w:left="20"/>
      </w:pPr>
    </w:p>
    <w:p w:rsidR="00331EC4" w:rsidRPr="00D77202" w:rsidRDefault="00331EC4" w:rsidP="00CE69B2">
      <w:pPr>
        <w:shd w:val="clear" w:color="auto" w:fill="FFFFFF"/>
        <w:spacing w:before="12" w:after="12" w:line="240" w:lineRule="auto"/>
        <w:ind w:left="7"/>
        <w:jc w:val="center"/>
        <w:rPr>
          <w:b/>
        </w:rPr>
      </w:pPr>
      <w:r w:rsidRPr="00D77202">
        <w:rPr>
          <w:rFonts w:ascii="Times New Roman" w:hAnsi="Times New Roman"/>
          <w:b/>
          <w:sz w:val="28"/>
          <w:szCs w:val="28"/>
        </w:rPr>
        <w:t>План изучения темы:</w:t>
      </w:r>
      <w:r w:rsidRPr="00D77202">
        <w:rPr>
          <w:b/>
          <w:sz w:val="28"/>
          <w:szCs w:val="28"/>
        </w:rPr>
        <w:t xml:space="preserve"> </w:t>
      </w:r>
    </w:p>
    <w:p w:rsidR="00331EC4" w:rsidRPr="005C4A56" w:rsidRDefault="00331EC4" w:rsidP="00CE69B2">
      <w:pPr>
        <w:spacing w:before="12" w:after="12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C4A56">
        <w:rPr>
          <w:rFonts w:ascii="Times New Roman" w:hAnsi="Times New Roman"/>
          <w:b/>
          <w:sz w:val="28"/>
          <w:szCs w:val="28"/>
        </w:rPr>
        <w:t>1.Контроль исходного уровня знаний.</w:t>
      </w:r>
    </w:p>
    <w:p w:rsidR="00331EC4" w:rsidRDefault="00331EC4" w:rsidP="00CE69B2">
      <w:pPr>
        <w:spacing w:before="12" w:after="12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 на вопросы:</w:t>
      </w:r>
      <w:r w:rsidRPr="008B0223">
        <w:rPr>
          <w:rFonts w:ascii="Times New Roman" w:hAnsi="Times New Roman"/>
          <w:sz w:val="28"/>
          <w:szCs w:val="28"/>
        </w:rPr>
        <w:t xml:space="preserve"> 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Какие исследования входят в общий анализ мочи?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3"/>
          <w:sz w:val="28"/>
          <w:szCs w:val="28"/>
        </w:rPr>
        <w:t>Какие из перечисленных исследований Вы уже умеете проводить?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В каких случаях определяют количество белка в моче?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Методы определения количества белка в моче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из известных Вам методов предпочтительнее? Почему?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Принцип определения количества белка с 3% ССК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Реактивы, используемые в ходе реакции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Ход определения количества белка на </w:t>
      </w:r>
      <w:proofErr w:type="spellStart"/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ФЭКе</w:t>
      </w:r>
      <w:proofErr w:type="spellEnd"/>
    </w:p>
    <w:p w:rsidR="00331EC4" w:rsidRPr="00064A71" w:rsidRDefault="003E7878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 содержания белк</w:t>
      </w:r>
      <w:r w:rsidR="00331EC4"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а в моче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Что такое </w:t>
      </w:r>
      <w:proofErr w:type="spellStart"/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глюкозурия</w:t>
      </w:r>
      <w:proofErr w:type="spellEnd"/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?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почечного порога, пороговых веществ</w:t>
      </w:r>
    </w:p>
    <w:p w:rsidR="00331EC4" w:rsidRPr="00064A71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64A71">
        <w:rPr>
          <w:rFonts w:ascii="Times New Roman" w:eastAsia="Times New Roman" w:hAnsi="Times New Roman" w:cs="Times New Roman"/>
          <w:spacing w:val="-1"/>
          <w:sz w:val="28"/>
          <w:szCs w:val="28"/>
        </w:rPr>
        <w:t>Почечный порог для глюкозы</w:t>
      </w:r>
    </w:p>
    <w:p w:rsidR="00331EC4" w:rsidRPr="00331EC4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 w:right="1056"/>
        <w:jc w:val="both"/>
        <w:rPr>
          <w:sz w:val="28"/>
          <w:szCs w:val="28"/>
        </w:rPr>
      </w:pPr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Классификация </w:t>
      </w:r>
      <w:proofErr w:type="spellStart"/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>глюкозурий</w:t>
      </w:r>
      <w:proofErr w:type="spellEnd"/>
    </w:p>
    <w:p w:rsidR="00331EC4" w:rsidRPr="00331EC4" w:rsidRDefault="00331EC4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 w:right="1056"/>
        <w:jc w:val="both"/>
        <w:rPr>
          <w:sz w:val="28"/>
          <w:szCs w:val="28"/>
        </w:rPr>
      </w:pPr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Причины </w:t>
      </w:r>
      <w:proofErr w:type="spellStart"/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>инсулярных</w:t>
      </w:r>
      <w:proofErr w:type="spellEnd"/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331EC4">
        <w:rPr>
          <w:rFonts w:ascii="Times New Roman" w:eastAsia="Times New Roman" w:hAnsi="Times New Roman" w:cs="Times New Roman"/>
          <w:spacing w:val="-1"/>
          <w:sz w:val="28"/>
          <w:szCs w:val="28"/>
        </w:rPr>
        <w:t>глюкозурий</w:t>
      </w:r>
      <w:proofErr w:type="spellEnd"/>
    </w:p>
    <w:p w:rsidR="00331EC4" w:rsidRPr="00331EC4" w:rsidRDefault="00331EC4" w:rsidP="002773A2">
      <w:pPr>
        <w:widowControl w:val="0"/>
        <w:numPr>
          <w:ilvl w:val="0"/>
          <w:numId w:val="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" w:after="12" w:line="240" w:lineRule="auto"/>
        <w:ind w:left="284" w:right="1056"/>
        <w:jc w:val="both"/>
        <w:rPr>
          <w:sz w:val="28"/>
          <w:szCs w:val="28"/>
        </w:rPr>
      </w:pPr>
      <w:r w:rsidRPr="00331EC4">
        <w:rPr>
          <w:rFonts w:ascii="Times New Roman" w:hAnsi="Times New Roman"/>
          <w:b/>
          <w:sz w:val="28"/>
          <w:szCs w:val="28"/>
        </w:rPr>
        <w:t>2.Содержание темы.</w:t>
      </w:r>
      <w:r w:rsidRPr="00331EC4">
        <w:rPr>
          <w:sz w:val="28"/>
          <w:szCs w:val="28"/>
        </w:rPr>
        <w:t xml:space="preserve"> </w:t>
      </w:r>
    </w:p>
    <w:p w:rsidR="00331EC4" w:rsidRPr="00CE69B2" w:rsidRDefault="00331EC4" w:rsidP="002773A2">
      <w:pPr>
        <w:shd w:val="clear" w:color="auto" w:fill="FFFFFF"/>
        <w:spacing w:before="12" w:after="12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CE69B2">
        <w:rPr>
          <w:rFonts w:ascii="Times New Roman" w:hAnsi="Times New Roman" w:cs="Times New Roman"/>
          <w:b/>
          <w:spacing w:val="-1"/>
          <w:sz w:val="28"/>
          <w:szCs w:val="28"/>
        </w:rPr>
        <w:t xml:space="preserve">УНИФИЦИРОВАННЫЙ ПОЛУКОЛИЧЕСТВЕННЫЙ МЕТОД </w:t>
      </w:r>
      <w:r w:rsidRPr="00CE69B2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ОПРЕДЕЛЕНИЯ ГЛЮКОЗЫ В МОЧЕ С ПОМОЩЬЮ </w:t>
      </w:r>
      <w:proofErr w:type="gramStart"/>
      <w:r w:rsidRPr="00CE69B2">
        <w:rPr>
          <w:rFonts w:ascii="Times New Roman" w:hAnsi="Times New Roman" w:cs="Times New Roman"/>
          <w:b/>
          <w:spacing w:val="-3"/>
          <w:sz w:val="28"/>
          <w:szCs w:val="28"/>
        </w:rPr>
        <w:t>ЭКСПРЕСС-ТЕСТОВ</w:t>
      </w:r>
      <w:proofErr w:type="gramEnd"/>
      <w:r w:rsidR="00CE69B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E69B2">
        <w:rPr>
          <w:rFonts w:ascii="Times New Roman" w:hAnsi="Times New Roman" w:cs="Times New Roman"/>
          <w:b/>
          <w:spacing w:val="-2"/>
          <w:sz w:val="28"/>
          <w:szCs w:val="28"/>
        </w:rPr>
        <w:t>ТИПА «ГЛЮКОТЕСТА»</w:t>
      </w:r>
    </w:p>
    <w:p w:rsidR="00331EC4" w:rsidRPr="00FB5210" w:rsidRDefault="00331EC4" w:rsidP="002773A2">
      <w:pPr>
        <w:shd w:val="clear" w:color="auto" w:fill="FFFFFF"/>
        <w:spacing w:before="12" w:after="12" w:line="240" w:lineRule="auto"/>
        <w:ind w:left="142" w:right="10"/>
        <w:jc w:val="both"/>
        <w:rPr>
          <w:rFonts w:ascii="Times New Roman" w:hAnsi="Times New Roman" w:cs="Times New Roman"/>
        </w:rPr>
      </w:pPr>
      <w:r w:rsidRPr="00FB5210">
        <w:rPr>
          <w:rFonts w:ascii="Times New Roman" w:hAnsi="Times New Roman" w:cs="Times New Roman"/>
          <w:i/>
          <w:iCs/>
          <w:sz w:val="28"/>
          <w:szCs w:val="28"/>
        </w:rPr>
        <w:t xml:space="preserve">Принцип. </w:t>
      </w:r>
      <w:proofErr w:type="gramStart"/>
      <w:r w:rsidRPr="00FB5210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FB5210">
        <w:rPr>
          <w:rFonts w:ascii="Times New Roman" w:hAnsi="Times New Roman" w:cs="Times New Roman"/>
          <w:sz w:val="28"/>
          <w:szCs w:val="28"/>
        </w:rPr>
        <w:t xml:space="preserve"> на специфическом окислении глюкозы ферментом </w:t>
      </w:r>
      <w:proofErr w:type="spellStart"/>
      <w:r w:rsidRPr="00FB5210">
        <w:rPr>
          <w:rFonts w:ascii="Times New Roman" w:hAnsi="Times New Roman" w:cs="Times New Roman"/>
          <w:spacing w:val="-1"/>
          <w:sz w:val="28"/>
          <w:szCs w:val="28"/>
        </w:rPr>
        <w:t>глюкозооксидазой</w:t>
      </w:r>
      <w:proofErr w:type="spellEnd"/>
      <w:r w:rsidRPr="00FB5210">
        <w:rPr>
          <w:rFonts w:ascii="Times New Roman" w:hAnsi="Times New Roman" w:cs="Times New Roman"/>
          <w:spacing w:val="-1"/>
          <w:sz w:val="28"/>
          <w:szCs w:val="28"/>
        </w:rPr>
        <w:t xml:space="preserve">. Образовавшаяся при этом перекись водорода разлагается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с выделением атомарного кислорода, который окисляет краситель (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бензидин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ортотолиди</w:t>
      </w:r>
      <w:r w:rsidR="003E78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и др.) с изменением его цвета.</w:t>
      </w:r>
    </w:p>
    <w:p w:rsidR="00331EC4" w:rsidRPr="00FB5210" w:rsidRDefault="00331EC4" w:rsidP="002773A2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 xml:space="preserve">глюкоза =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глюкозооксидаза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глюконовая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кислота   + перекись водорода</w:t>
      </w:r>
    </w:p>
    <w:p w:rsidR="00331EC4" w:rsidRPr="00FB5210" w:rsidRDefault="00331EC4" w:rsidP="002773A2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B5210">
        <w:rPr>
          <w:rFonts w:ascii="Times New Roman" w:hAnsi="Times New Roman" w:cs="Times New Roman"/>
          <w:spacing w:val="-1"/>
          <w:sz w:val="28"/>
          <w:szCs w:val="28"/>
        </w:rPr>
        <w:t xml:space="preserve">перекись </w:t>
      </w:r>
      <w:proofErr w:type="gramStart"/>
      <w:r w:rsidRPr="00FB5210">
        <w:rPr>
          <w:rFonts w:ascii="Times New Roman" w:hAnsi="Times New Roman" w:cs="Times New Roman"/>
          <w:spacing w:val="-1"/>
          <w:sz w:val="28"/>
          <w:szCs w:val="28"/>
        </w:rPr>
        <w:t>водород</w:t>
      </w:r>
      <w:proofErr w:type="gramEnd"/>
      <w:r w:rsidRPr="00FB5210">
        <w:rPr>
          <w:rFonts w:ascii="Times New Roman" w:hAnsi="Times New Roman" w:cs="Times New Roman"/>
          <w:spacing w:val="-1"/>
          <w:sz w:val="28"/>
          <w:szCs w:val="28"/>
        </w:rPr>
        <w:t xml:space="preserve"> а + </w:t>
      </w:r>
      <w:proofErr w:type="spellStart"/>
      <w:r w:rsidRPr="00FB5210">
        <w:rPr>
          <w:rFonts w:ascii="Times New Roman" w:hAnsi="Times New Roman" w:cs="Times New Roman"/>
          <w:spacing w:val="-1"/>
          <w:sz w:val="28"/>
          <w:szCs w:val="28"/>
        </w:rPr>
        <w:t>пероксидаза</w:t>
      </w:r>
      <w:proofErr w:type="spellEnd"/>
      <w:r w:rsidRPr="00FB5210">
        <w:rPr>
          <w:rFonts w:ascii="Times New Roman" w:hAnsi="Times New Roman" w:cs="Times New Roman"/>
          <w:spacing w:val="-1"/>
          <w:sz w:val="28"/>
          <w:szCs w:val="28"/>
        </w:rPr>
        <w:t xml:space="preserve"> = вода + атомарный кислород</w:t>
      </w:r>
    </w:p>
    <w:p w:rsidR="00331EC4" w:rsidRPr="00FB5210" w:rsidRDefault="00331EC4" w:rsidP="002773A2">
      <w:pPr>
        <w:widowControl w:val="0"/>
        <w:numPr>
          <w:ilvl w:val="0"/>
          <w:numId w:val="8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FB5210">
        <w:rPr>
          <w:rFonts w:ascii="Times New Roman" w:hAnsi="Times New Roman" w:cs="Times New Roman"/>
          <w:spacing w:val="-1"/>
          <w:sz w:val="28"/>
          <w:szCs w:val="28"/>
        </w:rPr>
        <w:t>краситель + атомарный кислород = изменение цвета</w:t>
      </w:r>
    </w:p>
    <w:p w:rsidR="002773A2" w:rsidRDefault="00331EC4" w:rsidP="002773A2">
      <w:pPr>
        <w:shd w:val="clear" w:color="auto" w:fill="FFFFFF"/>
        <w:spacing w:before="12" w:after="12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 xml:space="preserve">Полоски        фильтровальной        бумаги        пропитаны        ферментами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глюкозооксидазой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пероксидазой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и красителем. </w:t>
      </w:r>
    </w:p>
    <w:p w:rsidR="00331EC4" w:rsidRPr="00FB5210" w:rsidRDefault="00331EC4" w:rsidP="002773A2">
      <w:pPr>
        <w:shd w:val="clear" w:color="auto" w:fill="FFFFFF"/>
        <w:spacing w:before="12" w:after="12" w:line="240" w:lineRule="auto"/>
        <w:ind w:left="142"/>
        <w:jc w:val="both"/>
        <w:rPr>
          <w:rFonts w:ascii="Times New Roman" w:hAnsi="Times New Roman" w:cs="Times New Roman"/>
        </w:rPr>
      </w:pPr>
      <w:r w:rsidRPr="00FB5210">
        <w:rPr>
          <w:rFonts w:ascii="Times New Roman" w:hAnsi="Times New Roman" w:cs="Times New Roman"/>
          <w:i/>
          <w:iCs/>
          <w:sz w:val="28"/>
          <w:szCs w:val="28"/>
        </w:rPr>
        <w:t>Ход работы.</w:t>
      </w:r>
    </w:p>
    <w:p w:rsidR="00331EC4" w:rsidRPr="00FB5210" w:rsidRDefault="00331EC4" w:rsidP="002773A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pacing w:val="-1"/>
          <w:sz w:val="28"/>
          <w:szCs w:val="28"/>
        </w:rPr>
        <w:t>Полоску погружают в мочу, чтобы смочилась индикаторная зона</w:t>
      </w:r>
    </w:p>
    <w:p w:rsidR="00331EC4" w:rsidRPr="00FB5210" w:rsidRDefault="00331EC4" w:rsidP="002773A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pacing w:val="-1"/>
          <w:sz w:val="28"/>
          <w:szCs w:val="28"/>
        </w:rPr>
        <w:t>Сразу же помещают полоску на пластмассовую пластинку</w:t>
      </w:r>
    </w:p>
    <w:p w:rsidR="00331EC4" w:rsidRPr="00FB5210" w:rsidRDefault="00331EC4" w:rsidP="002773A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pacing w:val="-1"/>
          <w:sz w:val="28"/>
          <w:szCs w:val="28"/>
        </w:rPr>
        <w:t>Ждут 2 минуты</w:t>
      </w:r>
    </w:p>
    <w:p w:rsidR="00331EC4" w:rsidRPr="00FB5210" w:rsidRDefault="00331EC4" w:rsidP="002773A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>Читают  результат,   сравнивая  цвет  индикаторной  зоны   с   прилагаемой шкалой.</w:t>
      </w:r>
    </w:p>
    <w:p w:rsidR="00331EC4" w:rsidRPr="00FB5210" w:rsidRDefault="00331EC4" w:rsidP="002773A2">
      <w:pPr>
        <w:shd w:val="clear" w:color="auto" w:fill="FFFFFF"/>
        <w:spacing w:before="12" w:after="12" w:line="240" w:lineRule="auto"/>
        <w:ind w:left="142" w:right="5"/>
        <w:jc w:val="both"/>
        <w:rPr>
          <w:rFonts w:ascii="Times New Roman" w:hAnsi="Times New Roman" w:cs="Times New Roman"/>
        </w:rPr>
      </w:pPr>
      <w:r w:rsidRPr="00FB5210">
        <w:rPr>
          <w:rFonts w:ascii="Times New Roman" w:hAnsi="Times New Roman" w:cs="Times New Roman"/>
          <w:sz w:val="28"/>
          <w:szCs w:val="28"/>
        </w:rPr>
        <w:t>Моча для исследования на глюкозу должна быть свежесобранной. При хранении глюкоза быстро разлагается микроорганизмами.</w:t>
      </w:r>
    </w:p>
    <w:p w:rsidR="00331EC4" w:rsidRPr="00FB5210" w:rsidRDefault="00331EC4" w:rsidP="002773A2">
      <w:pPr>
        <w:shd w:val="clear" w:color="auto" w:fill="FFFFFF"/>
        <w:spacing w:before="12" w:after="12" w:line="240" w:lineRule="auto"/>
        <w:ind w:left="142"/>
        <w:jc w:val="both"/>
        <w:rPr>
          <w:rFonts w:ascii="Times New Roman" w:hAnsi="Times New Roman" w:cs="Times New Roman"/>
        </w:rPr>
      </w:pPr>
      <w:r w:rsidRPr="00FB52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Глюкотест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» является специфической пробой на глюкозу, так как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глюкозооксидаза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действует только на глюкозу.</w:t>
      </w:r>
    </w:p>
    <w:p w:rsidR="00331EC4" w:rsidRDefault="00331EC4" w:rsidP="002773A2">
      <w:pPr>
        <w:shd w:val="clear" w:color="auto" w:fill="FFFFFF"/>
        <w:spacing w:before="12" w:after="12" w:line="240" w:lineRule="auto"/>
        <w:ind w:left="142" w:right="16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B2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ОПРЕДЕЛЕНИЕ КОЛИЧЕСТВА ГЛЮКОЗЫ В МОЧЕ </w:t>
      </w:r>
      <w:r w:rsidRPr="00CE69B2">
        <w:rPr>
          <w:rFonts w:ascii="Times New Roman" w:hAnsi="Times New Roman" w:cs="Times New Roman"/>
          <w:b/>
          <w:sz w:val="28"/>
          <w:szCs w:val="28"/>
        </w:rPr>
        <w:t>МЕТОДОМ АЛЬТГАУЗЕНА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Принцип.</w:t>
      </w:r>
      <w:r w:rsidRPr="002773A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Глюкоза в щелочной среде при кипячении превращается в буро окрашенные соединения – </w:t>
      </w:r>
      <w:proofErr w:type="spellStart"/>
      <w:r w:rsidRPr="002773A2">
        <w:rPr>
          <w:rFonts w:ascii="Times New Roman" w:hAnsi="Times New Roman" w:cs="Times New Roman"/>
          <w:i/>
          <w:color w:val="000000"/>
          <w:sz w:val="28"/>
          <w:szCs w:val="28"/>
        </w:rPr>
        <w:t>гумминовые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вещества, интенсивность окраски которых пропорциональна количеству глюкозы.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Реактивы: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1.  10% раствор едкого натрия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2.   8% раствор глюкозы – для построения калибровочного графика.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Ход исследования.</w:t>
      </w:r>
      <w:r w:rsidRPr="002773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E69B2" w:rsidRPr="002773A2" w:rsidRDefault="00CE69B2" w:rsidP="002773A2">
      <w:pPr>
        <w:pStyle w:val="a5"/>
        <w:numPr>
          <w:ilvl w:val="0"/>
          <w:numId w:val="11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К 4мл мочи добавляют 1мл 10% раствора едкого натра</w:t>
      </w:r>
    </w:p>
    <w:p w:rsidR="00CE69B2" w:rsidRPr="002773A2" w:rsidRDefault="00CE69B2" w:rsidP="002773A2">
      <w:pPr>
        <w:pStyle w:val="a5"/>
        <w:numPr>
          <w:ilvl w:val="0"/>
          <w:numId w:val="11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Ставят в кипящую водяную баню на 3 минуты</w:t>
      </w:r>
    </w:p>
    <w:p w:rsidR="00CE69B2" w:rsidRPr="002773A2" w:rsidRDefault="00CE69B2" w:rsidP="002773A2">
      <w:pPr>
        <w:pStyle w:val="a5"/>
        <w:numPr>
          <w:ilvl w:val="0"/>
          <w:numId w:val="11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Ждут 10 минут</w:t>
      </w:r>
    </w:p>
    <w:p w:rsidR="00CE69B2" w:rsidRPr="002773A2" w:rsidRDefault="00CE69B2" w:rsidP="002773A2">
      <w:pPr>
        <w:pStyle w:val="a5"/>
        <w:numPr>
          <w:ilvl w:val="0"/>
          <w:numId w:val="11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Колориметрируют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ФЭКе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условиях:</w:t>
      </w:r>
    </w:p>
    <w:p w:rsidR="00CE69B2" w:rsidRPr="002773A2" w:rsidRDefault="00CE69B2" w:rsidP="002773A2">
      <w:pPr>
        <w:pStyle w:val="a5"/>
        <w:numPr>
          <w:ilvl w:val="0"/>
          <w:numId w:val="10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светофильтр зеленый (длина волны  500-590 нм)</w:t>
      </w:r>
    </w:p>
    <w:p w:rsidR="00CE69B2" w:rsidRPr="002773A2" w:rsidRDefault="00CE69B2" w:rsidP="002773A2">
      <w:pPr>
        <w:pStyle w:val="a5"/>
        <w:numPr>
          <w:ilvl w:val="0"/>
          <w:numId w:val="10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кювета 5 мм</w:t>
      </w:r>
    </w:p>
    <w:p w:rsidR="00CE69B2" w:rsidRPr="002773A2" w:rsidRDefault="00CE69B2" w:rsidP="002773A2">
      <w:pPr>
        <w:pStyle w:val="a5"/>
        <w:numPr>
          <w:ilvl w:val="0"/>
          <w:numId w:val="10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против дистиллированной воды</w:t>
      </w:r>
    </w:p>
    <w:p w:rsidR="00CE69B2" w:rsidRPr="002773A2" w:rsidRDefault="00CE69B2" w:rsidP="002773A2">
      <w:pPr>
        <w:pStyle w:val="a5"/>
        <w:numPr>
          <w:ilvl w:val="0"/>
          <w:numId w:val="12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ведут расчет по калибровочному графику.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Построение калибровочного графика</w:t>
      </w:r>
    </w:p>
    <w:p w:rsidR="00CE69B2" w:rsidRPr="002773A2" w:rsidRDefault="00CE69B2" w:rsidP="002773A2">
      <w:pPr>
        <w:pStyle w:val="a5"/>
        <w:numPr>
          <w:ilvl w:val="0"/>
          <w:numId w:val="13"/>
        </w:numPr>
        <w:spacing w:before="12" w:after="12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Из 8% раствора глюкозы готовят ряд разведений в соответствии с таблицей  3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Приготовление разведений для построения калибровочного графика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86"/>
        <w:gridCol w:w="986"/>
        <w:gridCol w:w="987"/>
        <w:gridCol w:w="986"/>
        <w:gridCol w:w="987"/>
        <w:gridCol w:w="986"/>
        <w:gridCol w:w="987"/>
      </w:tblGrid>
      <w:tr w:rsidR="00CE69B2" w:rsidRPr="002773A2" w:rsidTr="003D04F8">
        <w:tc>
          <w:tcPr>
            <w:tcW w:w="2943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 пробирок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E69B2" w:rsidRPr="002773A2" w:rsidTr="003D04F8">
        <w:tc>
          <w:tcPr>
            <w:tcW w:w="2943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8% </w:t>
            </w:r>
            <w:proofErr w:type="spellStart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р-ра</w:t>
            </w:r>
            <w:proofErr w:type="spellEnd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глюкозы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E69B2" w:rsidRPr="002773A2" w:rsidTr="003D04F8">
        <w:tc>
          <w:tcPr>
            <w:tcW w:w="2943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дистил</w:t>
            </w:r>
            <w:proofErr w:type="spellEnd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воды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CE69B2" w:rsidRPr="002773A2" w:rsidTr="003D04F8">
        <w:tc>
          <w:tcPr>
            <w:tcW w:w="2943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глюкозы 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ммоль</w:t>
            </w:r>
            <w:proofErr w:type="spellEnd"/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/л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166,5</w:t>
            </w:r>
          </w:p>
        </w:tc>
        <w:tc>
          <w:tcPr>
            <w:tcW w:w="986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277,6</w:t>
            </w:r>
          </w:p>
        </w:tc>
        <w:tc>
          <w:tcPr>
            <w:tcW w:w="987" w:type="dxa"/>
          </w:tcPr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  <w:p w:rsidR="00CE69B2" w:rsidRPr="002773A2" w:rsidRDefault="00CE69B2" w:rsidP="002773A2">
            <w:pPr>
              <w:pStyle w:val="a5"/>
              <w:spacing w:before="12" w:after="12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333,0</w:t>
            </w:r>
          </w:p>
        </w:tc>
      </w:tr>
    </w:tbl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9B2" w:rsidRPr="002773A2" w:rsidRDefault="00CE69B2" w:rsidP="002773A2">
      <w:pPr>
        <w:pStyle w:val="a5"/>
        <w:numPr>
          <w:ilvl w:val="0"/>
          <w:numId w:val="14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Во все 7 пробирок добавляют по 1мл 10% раствора едкого натра</w:t>
      </w:r>
    </w:p>
    <w:p w:rsidR="00CE69B2" w:rsidRPr="002773A2" w:rsidRDefault="00CE69B2" w:rsidP="002773A2">
      <w:pPr>
        <w:pStyle w:val="a5"/>
        <w:numPr>
          <w:ilvl w:val="0"/>
          <w:numId w:val="14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>Помещают в водяную баню на 3 минуты</w:t>
      </w:r>
    </w:p>
    <w:p w:rsidR="00CE69B2" w:rsidRPr="002773A2" w:rsidRDefault="00CE69B2" w:rsidP="002773A2">
      <w:pPr>
        <w:pStyle w:val="a5"/>
        <w:numPr>
          <w:ilvl w:val="0"/>
          <w:numId w:val="14"/>
        </w:numPr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Колориметрируют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 через 10 минут при  выше указанных условиях</w:t>
      </w:r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СИ содержание глюкозы выражается в </w:t>
      </w: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>/л. Для пересчета старых единиц (процентов)  в новые  (</w:t>
      </w: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>/л)   используют  переводной коэффициент 55,51.</w:t>
      </w:r>
      <w:proofErr w:type="gramEnd"/>
    </w:p>
    <w:p w:rsidR="00CE69B2" w:rsidRPr="002773A2" w:rsidRDefault="00CE69B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1% глюкозы  = 55,51 </w:t>
      </w: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ммоль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>/л глюкозы</w:t>
      </w:r>
    </w:p>
    <w:p w:rsidR="00CE69B2" w:rsidRPr="002773A2" w:rsidRDefault="00CE69B2" w:rsidP="002773A2">
      <w:pPr>
        <w:shd w:val="clear" w:color="auto" w:fill="FFFFFF"/>
        <w:spacing w:before="12" w:after="12" w:line="240" w:lineRule="auto"/>
        <w:ind w:left="142" w:right="-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A2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Примечание.</w:t>
      </w:r>
      <w:r w:rsidRPr="002773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73A2">
        <w:rPr>
          <w:rFonts w:ascii="Times New Roman" w:hAnsi="Times New Roman" w:cs="Times New Roman"/>
          <w:color w:val="000000"/>
          <w:sz w:val="28"/>
          <w:szCs w:val="28"/>
        </w:rPr>
        <w:t xml:space="preserve">Если нет </w:t>
      </w:r>
      <w:proofErr w:type="spellStart"/>
      <w:r w:rsidRPr="002773A2">
        <w:rPr>
          <w:rFonts w:ascii="Times New Roman" w:hAnsi="Times New Roman" w:cs="Times New Roman"/>
          <w:color w:val="000000"/>
          <w:sz w:val="28"/>
          <w:szCs w:val="28"/>
        </w:rPr>
        <w:t>ФЭКа</w:t>
      </w:r>
      <w:proofErr w:type="spellEnd"/>
      <w:r w:rsidRPr="002773A2">
        <w:rPr>
          <w:rFonts w:ascii="Times New Roman" w:hAnsi="Times New Roman" w:cs="Times New Roman"/>
          <w:color w:val="000000"/>
          <w:sz w:val="28"/>
          <w:szCs w:val="28"/>
        </w:rPr>
        <w:t>, то приблизительно количество глюкозы можно определить, сравнивая на глаз цвет опытной пробирки с цветной шкалой, полученной точно так же, как при построении калибровочного графика. Такой шкалой можно пользоваться в течение 2 недель после её приготовления</w:t>
      </w:r>
    </w:p>
    <w:p w:rsidR="00331EC4" w:rsidRDefault="00331EC4" w:rsidP="002773A2">
      <w:pPr>
        <w:spacing w:before="12" w:after="12" w:line="240" w:lineRule="auto"/>
        <w:ind w:right="-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BD">
        <w:rPr>
          <w:rFonts w:ascii="Times New Roman" w:hAnsi="Times New Roman" w:cs="Times New Roman"/>
          <w:b/>
          <w:sz w:val="28"/>
          <w:szCs w:val="28"/>
        </w:rPr>
        <w:t>3.Самостоятельная работа.</w:t>
      </w:r>
    </w:p>
    <w:p w:rsidR="00331EC4" w:rsidRPr="00FB5210" w:rsidRDefault="00365A66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З</w:t>
      </w:r>
      <w:r w:rsidR="00331EC4" w:rsidRPr="00FB5210">
        <w:rPr>
          <w:rFonts w:ascii="Times New Roman" w:hAnsi="Times New Roman" w:cs="Times New Roman"/>
          <w:spacing w:val="-1"/>
          <w:sz w:val="28"/>
          <w:szCs w:val="28"/>
        </w:rPr>
        <w:t>аконспектировать методики</w:t>
      </w:r>
    </w:p>
    <w:p w:rsidR="00365A66" w:rsidRPr="00365A66" w:rsidRDefault="00365A66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365A66">
        <w:rPr>
          <w:rFonts w:ascii="Times New Roman" w:hAnsi="Times New Roman" w:cs="Times New Roman"/>
          <w:sz w:val="28"/>
          <w:szCs w:val="28"/>
        </w:rPr>
        <w:t>2. Оценить   физико-химические</w:t>
      </w:r>
      <w:r w:rsidR="00331EC4" w:rsidRPr="00365A66">
        <w:rPr>
          <w:rFonts w:ascii="Times New Roman" w:hAnsi="Times New Roman" w:cs="Times New Roman"/>
          <w:sz w:val="28"/>
          <w:szCs w:val="28"/>
        </w:rPr>
        <w:t xml:space="preserve">  свойства</w:t>
      </w:r>
      <w:r w:rsidRPr="00365A66">
        <w:rPr>
          <w:rFonts w:ascii="Times New Roman" w:hAnsi="Times New Roman" w:cs="Times New Roman"/>
          <w:sz w:val="28"/>
          <w:szCs w:val="28"/>
        </w:rPr>
        <w:t xml:space="preserve"> (норма-патология) сделать заключение </w:t>
      </w:r>
      <w:r w:rsidR="00E02C95">
        <w:rPr>
          <w:rFonts w:ascii="Times New Roman" w:hAnsi="Times New Roman" w:cs="Times New Roman"/>
          <w:sz w:val="28"/>
          <w:szCs w:val="28"/>
        </w:rPr>
        <w:t>(терминами)</w:t>
      </w:r>
    </w:p>
    <w:p w:rsidR="00365A66" w:rsidRPr="00797019" w:rsidRDefault="00365A66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365A66">
        <w:rPr>
          <w:rFonts w:ascii="Times New Roman" w:hAnsi="Times New Roman" w:cs="Times New Roman"/>
          <w:spacing w:val="-1"/>
          <w:sz w:val="28"/>
          <w:szCs w:val="28"/>
        </w:rPr>
        <w:t>3. Расшифровать термины (письменно)</w:t>
      </w:r>
    </w:p>
    <w:p w:rsidR="00797019" w:rsidRPr="00365A66" w:rsidRDefault="00797019" w:rsidP="00CE69B2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 Ответить на тестовые задания (письменно)</w:t>
      </w:r>
    </w:p>
    <w:p w:rsidR="002773A2" w:rsidRDefault="002773A2" w:rsidP="002773A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331EC4" w:rsidRPr="00FB5210" w:rsidRDefault="00331EC4" w:rsidP="00365A6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</w:p>
    <w:p w:rsidR="00331EC4" w:rsidRPr="00FB5210" w:rsidRDefault="00331EC4" w:rsidP="00CE69B2">
      <w:pPr>
        <w:spacing w:before="12" w:after="12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701"/>
        <w:gridCol w:w="1736"/>
        <w:gridCol w:w="1541"/>
      </w:tblGrid>
      <w:tr w:rsidR="00331EC4" w:rsidRPr="00FB5210" w:rsidTr="00E02C95">
        <w:trPr>
          <w:trHeight w:hRule="exact" w:val="3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65A66" w:rsidP="00CE69B2">
            <w:pPr>
              <w:shd w:val="clear" w:color="auto" w:fill="FFFFFF"/>
              <w:spacing w:before="12" w:after="12" w:line="240" w:lineRule="auto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Задача </w:t>
            </w:r>
            <w:r w:rsidR="00331EC4" w:rsidRPr="00FB52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E02C95" w:rsidP="00CE69B2">
            <w:pPr>
              <w:shd w:val="clear" w:color="auto" w:fill="FFFFFF"/>
              <w:spacing w:before="12" w:after="12" w:line="240" w:lineRule="auto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Задача</w:t>
            </w:r>
            <w:r w:rsidR="00331EC4" w:rsidRPr="00FB521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ind w:left="110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Моча№</w:t>
            </w:r>
            <w:r w:rsidR="00E02C9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24</w:t>
            </w:r>
          </w:p>
        </w:tc>
      </w:tr>
      <w:tr w:rsidR="00331EC4" w:rsidRPr="00FB5210" w:rsidTr="00E02C95">
        <w:trPr>
          <w:trHeight w:hRule="exact" w:val="27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Физические свойства: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Цвет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Прозрачность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Осадок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Реакция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80"/>
              </w:tabs>
              <w:spacing w:before="12" w:after="12" w:line="240" w:lineRule="auto"/>
              <w:ind w:left="5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Относительная плотность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</w:tr>
      <w:tr w:rsidR="00331EC4" w:rsidRPr="00FB5210" w:rsidTr="00E02C95">
        <w:trPr>
          <w:trHeight w:hRule="exact"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ind w:left="19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Химическое исследование: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</w:tr>
      <w:tr w:rsidR="00331EC4" w:rsidRPr="00FB5210" w:rsidTr="00E02C95">
        <w:trPr>
          <w:trHeight w:hRule="exact" w:val="10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tabs>
                <w:tab w:val="left" w:pos="485"/>
              </w:tabs>
              <w:spacing w:before="12" w:after="12" w:line="240" w:lineRule="auto"/>
              <w:ind w:left="14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Белок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75"/>
              </w:tabs>
              <w:spacing w:before="12" w:after="12" w:line="240" w:lineRule="auto"/>
              <w:ind w:left="14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глюкоза</w:t>
            </w:r>
          </w:p>
          <w:p w:rsidR="00331EC4" w:rsidRPr="00FB5210" w:rsidRDefault="00331EC4" w:rsidP="00CE69B2">
            <w:pPr>
              <w:shd w:val="clear" w:color="auto" w:fill="FFFFFF"/>
              <w:tabs>
                <w:tab w:val="left" w:pos="475"/>
              </w:tabs>
              <w:spacing w:before="12" w:after="12" w:line="240" w:lineRule="auto"/>
              <w:ind w:left="14"/>
              <w:rPr>
                <w:rFonts w:ascii="Times New Roman" w:hAnsi="Times New Roman" w:cs="Times New Roman"/>
              </w:rPr>
            </w:pP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B5210">
              <w:rPr>
                <w:rFonts w:ascii="Times New Roman" w:hAnsi="Times New Roman" w:cs="Times New Roman"/>
                <w:sz w:val="28"/>
                <w:szCs w:val="28"/>
              </w:rPr>
              <w:tab/>
              <w:t>глюкоза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EC4" w:rsidRPr="00FB5210" w:rsidRDefault="00331EC4" w:rsidP="00CE69B2">
            <w:pPr>
              <w:shd w:val="clear" w:color="auto" w:fill="FFFFFF"/>
              <w:spacing w:before="12" w:after="12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1EC4" w:rsidRDefault="00331EC4" w:rsidP="00CE69B2">
      <w:p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spacing w:val="-1"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>•</w:t>
      </w:r>
      <w:r w:rsidRPr="00FB5210">
        <w:rPr>
          <w:rFonts w:ascii="Times New Roman" w:hAnsi="Times New Roman" w:cs="Times New Roman"/>
          <w:sz w:val="28"/>
          <w:szCs w:val="28"/>
        </w:rPr>
        <w:tab/>
      </w:r>
      <w:r w:rsidRPr="00FB5210">
        <w:rPr>
          <w:rFonts w:ascii="Times New Roman" w:hAnsi="Times New Roman" w:cs="Times New Roman"/>
          <w:spacing w:val="-1"/>
          <w:sz w:val="28"/>
          <w:szCs w:val="28"/>
        </w:rPr>
        <w:t>оценить полученные результаты</w:t>
      </w:r>
    </w:p>
    <w:p w:rsidR="00365A66" w:rsidRDefault="00365A66" w:rsidP="0036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Геллера</w:t>
      </w:r>
    </w:p>
    <w:p w:rsidR="00365A66" w:rsidRDefault="00365A66" w:rsidP="0036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Гемоглобин</w:t>
      </w:r>
    </w:p>
    <w:p w:rsidR="00365A66" w:rsidRDefault="00365A66" w:rsidP="00365A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нсулин</w:t>
      </w:r>
      <w:proofErr w:type="spellEnd"/>
    </w:p>
    <w:p w:rsidR="00365A66" w:rsidRDefault="00365A66" w:rsidP="0036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Полиурия</w:t>
      </w:r>
    </w:p>
    <w:p w:rsidR="00365A66" w:rsidRDefault="00365A66" w:rsidP="00365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Гипергликемия</w:t>
      </w:r>
    </w:p>
    <w:p w:rsidR="00365A66" w:rsidRDefault="00365A66" w:rsidP="00CE69B2">
      <w:pPr>
        <w:shd w:val="clear" w:color="auto" w:fill="FFFFFF"/>
        <w:tabs>
          <w:tab w:val="left" w:pos="360"/>
        </w:tabs>
        <w:spacing w:before="12" w:after="12" w:line="240" w:lineRule="auto"/>
        <w:ind w:left="10"/>
        <w:rPr>
          <w:rFonts w:ascii="Times New Roman" w:hAnsi="Times New Roman" w:cs="Times New Roman"/>
          <w:b/>
          <w:sz w:val="28"/>
          <w:szCs w:val="28"/>
        </w:rPr>
      </w:pPr>
    </w:p>
    <w:p w:rsidR="00331EC4" w:rsidRPr="00D438BD" w:rsidRDefault="00331EC4" w:rsidP="00CE69B2">
      <w:pPr>
        <w:spacing w:before="12" w:after="1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BD">
        <w:rPr>
          <w:rFonts w:ascii="Times New Roman" w:hAnsi="Times New Roman" w:cs="Times New Roman"/>
          <w:b/>
          <w:sz w:val="28"/>
          <w:szCs w:val="28"/>
        </w:rPr>
        <w:t>4. Итоговый контроль знаний.</w:t>
      </w:r>
    </w:p>
    <w:p w:rsidR="00331EC4" w:rsidRDefault="00331EC4" w:rsidP="00CE69B2">
      <w:pPr>
        <w:spacing w:before="12" w:after="12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438BD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73455B" w:rsidRDefault="0073455B" w:rsidP="00CE69B2">
      <w:pPr>
        <w:spacing w:before="12" w:after="12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один или несколько правильных ответов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.АЛГОРИТМ ДЕЙСТВИЙ ПРИ ПОРЕЗЕ ВО ВРЕМЯ РАБОТЫ С БИОМАТЕРИАЛОМ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выдавить несколько капель крови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обработать рану 70% спиртом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дважды промыть проточной водой с мылом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4) обработать раствором йода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заклеить лейкопластырем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ПЕРВЫЙ ЭТАП ОБРАЗОВАНИЯ МОЧИ НАРУШАЕТСЯ ПРИ ПОРАЖЕНИИ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сосудистого клубочка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извитых канальцев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петли </w:t>
      </w:r>
      <w:proofErr w:type="spellStart"/>
      <w:r>
        <w:rPr>
          <w:sz w:val="28"/>
          <w:szCs w:val="28"/>
        </w:rPr>
        <w:t>Генле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почечной лоханки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ПИГМЕНТЫ МОЧИ В НОРМЕ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уробилин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билирубин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гемоглобин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миогемоглобин</w:t>
      </w:r>
      <w:proofErr w:type="spellEnd"/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УНИФИЦИРОВАННЫЕ МЕТОДЫ ОПРЕДЕЛЕНИЯ КОЛИЧЕСТВА ГЛЮКОЗЫ В МОЧЕ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с </w:t>
      </w:r>
      <w:proofErr w:type="spellStart"/>
      <w:r>
        <w:rPr>
          <w:sz w:val="28"/>
          <w:szCs w:val="28"/>
        </w:rPr>
        <w:t>орто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толуидином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глюкозооксидазный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в автоматических анализаторах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Альтгаузена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</w:pPr>
      <w:r>
        <w:rPr>
          <w:b/>
        </w:rPr>
        <w:t>5.</w:t>
      </w:r>
      <w:r>
        <w:t xml:space="preserve">МЕТОДЫ ОПРЕДЕЛЕНИЯ БЕЛКА В МОЧЕ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12"/>
        <w:gridCol w:w="3813"/>
      </w:tblGrid>
      <w:tr w:rsidR="00E02C95" w:rsidTr="00E02C95">
        <w:trPr>
          <w:trHeight w:val="127"/>
        </w:trPr>
        <w:tc>
          <w:tcPr>
            <w:tcW w:w="3812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Установите соответствие 1) качественно </w:t>
            </w:r>
          </w:p>
        </w:tc>
        <w:tc>
          <w:tcPr>
            <w:tcW w:w="3813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с 20% ССК </w:t>
            </w:r>
          </w:p>
        </w:tc>
      </w:tr>
      <w:tr w:rsidR="00E02C95" w:rsidTr="00E02C95">
        <w:trPr>
          <w:trHeight w:val="127"/>
        </w:trPr>
        <w:tc>
          <w:tcPr>
            <w:tcW w:w="3812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spellStart"/>
            <w:r>
              <w:rPr>
                <w:sz w:val="28"/>
                <w:szCs w:val="28"/>
              </w:rPr>
              <w:t>полуколичественно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экспресс - тесты </w:t>
            </w:r>
          </w:p>
        </w:tc>
      </w:tr>
      <w:tr w:rsidR="00E02C95" w:rsidTr="00E02C95">
        <w:trPr>
          <w:trHeight w:val="127"/>
        </w:trPr>
        <w:tc>
          <w:tcPr>
            <w:tcW w:w="3812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количественно </w:t>
            </w:r>
          </w:p>
        </w:tc>
        <w:tc>
          <w:tcPr>
            <w:tcW w:w="3813" w:type="dxa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с 3% ССК </w:t>
            </w:r>
          </w:p>
        </w:tc>
      </w:tr>
      <w:tr w:rsidR="00E02C95">
        <w:trPr>
          <w:trHeight w:val="127"/>
        </w:trPr>
        <w:tc>
          <w:tcPr>
            <w:tcW w:w="7625" w:type="dxa"/>
            <w:gridSpan w:val="2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Андреева </w:t>
            </w:r>
          </w:p>
        </w:tc>
      </w:tr>
      <w:tr w:rsidR="00E02C95">
        <w:trPr>
          <w:trHeight w:val="127"/>
        </w:trPr>
        <w:tc>
          <w:tcPr>
            <w:tcW w:w="7625" w:type="dxa"/>
            <w:gridSpan w:val="2"/>
          </w:tcPr>
          <w:p w:rsidR="00E02C95" w:rsidRDefault="00E02C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с 10% </w:t>
            </w:r>
            <w:proofErr w:type="spellStart"/>
            <w:r>
              <w:rPr>
                <w:sz w:val="28"/>
                <w:szCs w:val="28"/>
              </w:rPr>
              <w:t>NaOH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ПОЧЕЧНЫЙ ПОРОГ ДЛЯ ГЛЮКОЗЫ В НОРМЕ (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/Л)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3,3 -5,5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5,0 -7,0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7,0 -9,0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9,0 -11,0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ПРОБА ГАЙНЕСА - АКИМОВА ОСНОВАНА НА СПОСОБНОСТИ ГЛЮКОЗЫ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окислять металлы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восстанавливать металлы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окисляться ферментами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давать окрашенное соединение с </w:t>
      </w:r>
      <w:proofErr w:type="spellStart"/>
      <w:r>
        <w:rPr>
          <w:sz w:val="28"/>
          <w:szCs w:val="28"/>
        </w:rPr>
        <w:t>ортотолуидином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ВЕЩЕСТВА, НАНЕСЕННЫЕ НА ИНДИКАТОРНУЮ ЗОНУ "ГЛЮКОЗОТЕСТА" </w:t>
      </w:r>
    </w:p>
    <w:p w:rsidR="00E02C95" w:rsidRDefault="00E02C95" w:rsidP="00E02C9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1) глюкоза </w:t>
      </w:r>
    </w:p>
    <w:p w:rsidR="00E02C95" w:rsidRDefault="00E02C95" w:rsidP="00E02C9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2) перекись водорода </w:t>
      </w:r>
    </w:p>
    <w:p w:rsidR="00E02C95" w:rsidRDefault="00E02C95" w:rsidP="00E02C9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пероксидаза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4) краситель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глюкозооксидаза</w:t>
      </w:r>
      <w:proofErr w:type="spellEnd"/>
      <w:r>
        <w:rPr>
          <w:sz w:val="28"/>
          <w:szCs w:val="28"/>
        </w:rPr>
        <w:t xml:space="preserve"> </w:t>
      </w:r>
    </w:p>
    <w:p w:rsidR="00E02C95" w:rsidRDefault="0073455B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E02C95">
        <w:rPr>
          <w:sz w:val="28"/>
          <w:szCs w:val="28"/>
        </w:rPr>
        <w:t xml:space="preserve">ПРИЧИНЫ ЭКСТРАИНСУЛЯРНЫХ ГЛЮКОЗУРИЙ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отравление угарным газом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2) опухоль головного мозга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чрезмерное употребление сахара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недостаточность антидиуретического гормона </w:t>
      </w:r>
    </w:p>
    <w:p w:rsidR="00E02C95" w:rsidRDefault="0073455B" w:rsidP="00E02C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10.</w:t>
      </w:r>
      <w:r w:rsidR="00E02C95">
        <w:rPr>
          <w:sz w:val="28"/>
          <w:szCs w:val="28"/>
        </w:rPr>
        <w:t xml:space="preserve">ПОРОГОВЫЕ ВЕЩЕСТВА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1) подвергаются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в почечных канальцах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не </w:t>
      </w:r>
      <w:proofErr w:type="spellStart"/>
      <w:r>
        <w:rPr>
          <w:sz w:val="28"/>
          <w:szCs w:val="28"/>
        </w:rPr>
        <w:t>реабсорбируются</w:t>
      </w:r>
      <w:proofErr w:type="spellEnd"/>
      <w:r>
        <w:rPr>
          <w:sz w:val="28"/>
          <w:szCs w:val="28"/>
        </w:rPr>
        <w:t xml:space="preserve"> </w:t>
      </w:r>
    </w:p>
    <w:p w:rsidR="00E02C95" w:rsidRDefault="00E02C95" w:rsidP="00E02C9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3) в норме в моче не содержатся </w:t>
      </w:r>
    </w:p>
    <w:p w:rsidR="00E02C95" w:rsidRDefault="00E02C95" w:rsidP="00E02C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появляются при патологии </w:t>
      </w:r>
    </w:p>
    <w:p w:rsidR="00E02C95" w:rsidRPr="00D438BD" w:rsidRDefault="00E02C95" w:rsidP="00E02C95">
      <w:pPr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EC4" w:rsidRDefault="00331EC4" w:rsidP="00CE69B2">
      <w:pPr>
        <w:spacing w:before="12" w:after="12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8BD">
        <w:rPr>
          <w:rFonts w:ascii="Times New Roman" w:hAnsi="Times New Roman" w:cs="Times New Roman"/>
          <w:b/>
          <w:sz w:val="28"/>
          <w:szCs w:val="28"/>
        </w:rPr>
        <w:t>6. Домашнее задание</w:t>
      </w:r>
    </w:p>
    <w:p w:rsidR="00331EC4" w:rsidRPr="00FB5210" w:rsidRDefault="00331EC4" w:rsidP="002773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 w:after="12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 w:rsidRPr="00FB5210">
        <w:rPr>
          <w:rFonts w:ascii="Times New Roman" w:hAnsi="Times New Roman" w:cs="Times New Roman"/>
          <w:sz w:val="28"/>
          <w:szCs w:val="28"/>
        </w:rPr>
        <w:t>Экстраинсулярные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глюкозурии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- Курс лекций по МКИ, с. 16-17</w:t>
      </w:r>
    </w:p>
    <w:p w:rsidR="00331EC4" w:rsidRPr="00FB5210" w:rsidRDefault="00331EC4" w:rsidP="002773A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" w:after="12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210">
        <w:rPr>
          <w:rFonts w:ascii="Times New Roman" w:hAnsi="Times New Roman" w:cs="Times New Roman"/>
          <w:sz w:val="28"/>
          <w:szCs w:val="28"/>
        </w:rPr>
        <w:t>Методики обнаружения глюкозы в моче</w:t>
      </w:r>
    </w:p>
    <w:p w:rsidR="00331EC4" w:rsidRPr="00FB5210" w:rsidRDefault="00331EC4" w:rsidP="00CE69B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2" w:after="12" w:line="240" w:lineRule="auto"/>
        <w:ind w:left="158"/>
        <w:rPr>
          <w:rFonts w:ascii="Times New Roman" w:hAnsi="Times New Roman" w:cs="Times New Roman"/>
          <w:sz w:val="28"/>
          <w:szCs w:val="28"/>
        </w:rPr>
      </w:pPr>
      <w:proofErr w:type="spellStart"/>
      <w:r w:rsidRPr="00FB5210">
        <w:rPr>
          <w:rFonts w:ascii="Times New Roman" w:hAnsi="Times New Roman" w:cs="Times New Roman"/>
          <w:sz w:val="28"/>
          <w:szCs w:val="28"/>
        </w:rPr>
        <w:t>Ацетонурии</w:t>
      </w:r>
      <w:proofErr w:type="spellEnd"/>
      <w:r w:rsidRPr="00FB5210">
        <w:rPr>
          <w:rFonts w:ascii="Times New Roman" w:hAnsi="Times New Roman" w:cs="Times New Roman"/>
          <w:sz w:val="28"/>
          <w:szCs w:val="28"/>
        </w:rPr>
        <w:t xml:space="preserve"> - Курс лекций по МКИ, с. 17</w:t>
      </w:r>
    </w:p>
    <w:p w:rsidR="00331EC4" w:rsidRPr="002773A2" w:rsidRDefault="00331EC4" w:rsidP="00CE69B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12" w:after="12" w:line="240" w:lineRule="auto"/>
        <w:ind w:left="1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A2">
        <w:rPr>
          <w:rFonts w:ascii="Times New Roman" w:hAnsi="Times New Roman" w:cs="Times New Roman"/>
          <w:spacing w:val="-1"/>
          <w:sz w:val="28"/>
          <w:szCs w:val="28"/>
        </w:rPr>
        <w:t>Методику определения количества глюкозы в моче</w:t>
      </w:r>
    </w:p>
    <w:p w:rsidR="002773A2" w:rsidRDefault="00331EC4" w:rsidP="00CE69B2">
      <w:pPr>
        <w:pStyle w:val="a3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8BD">
        <w:rPr>
          <w:rFonts w:ascii="Times New Roman" w:hAnsi="Times New Roman"/>
          <w:b/>
          <w:sz w:val="28"/>
          <w:szCs w:val="28"/>
        </w:rPr>
        <w:t>Литература</w:t>
      </w:r>
      <w:r w:rsidRPr="00D438BD">
        <w:rPr>
          <w:rFonts w:ascii="Times New Roman" w:hAnsi="Times New Roman"/>
          <w:sz w:val="28"/>
          <w:szCs w:val="28"/>
        </w:rPr>
        <w:t xml:space="preserve">: </w:t>
      </w:r>
    </w:p>
    <w:p w:rsidR="00331EC4" w:rsidRPr="00D438BD" w:rsidRDefault="00331EC4" w:rsidP="00CE69B2">
      <w:pPr>
        <w:pStyle w:val="a3"/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8BD">
        <w:rPr>
          <w:rFonts w:ascii="Times New Roman" w:hAnsi="Times New Roman"/>
          <w:sz w:val="28"/>
          <w:szCs w:val="28"/>
        </w:rPr>
        <w:t xml:space="preserve">1. Власова Н.В.   Методы  клинических  лабораторных  исследований:            </w:t>
      </w:r>
    </w:p>
    <w:p w:rsidR="00331EC4" w:rsidRPr="00D438BD" w:rsidRDefault="00331EC4" w:rsidP="00CE69B2">
      <w:pPr>
        <w:pStyle w:val="a3"/>
        <w:tabs>
          <w:tab w:val="num" w:pos="0"/>
        </w:tabs>
        <w:spacing w:before="12" w:after="12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38BD">
        <w:rPr>
          <w:rFonts w:ascii="Times New Roman" w:hAnsi="Times New Roman"/>
          <w:sz w:val="28"/>
          <w:szCs w:val="28"/>
        </w:rPr>
        <w:t xml:space="preserve"> Учебное пособие. / Н.В.  Власова. – Красноярск: Красноярский</w:t>
      </w:r>
    </w:p>
    <w:p w:rsidR="002773A2" w:rsidRPr="00D438BD" w:rsidRDefault="00331EC4" w:rsidP="00CE69B2">
      <w:pPr>
        <w:tabs>
          <w:tab w:val="left" w:pos="360"/>
        </w:tabs>
        <w:spacing w:before="12" w:after="12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8BD"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 w:rsidRPr="00D438B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438B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38BD">
        <w:rPr>
          <w:rFonts w:ascii="Times New Roman" w:hAnsi="Times New Roman" w:cs="Times New Roman"/>
          <w:sz w:val="28"/>
          <w:szCs w:val="28"/>
        </w:rPr>
        <w:t xml:space="preserve"> фармацевтический колледж, 2008.- 222с</w:t>
      </w:r>
    </w:p>
    <w:p w:rsidR="002773A2" w:rsidRPr="00B561DF" w:rsidRDefault="002773A2" w:rsidP="002773A2">
      <w:pPr>
        <w:pStyle w:val="a5"/>
        <w:spacing w:before="12" w:after="1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DF">
        <w:rPr>
          <w:rFonts w:ascii="Times New Roman" w:hAnsi="Times New Roman" w:cs="Times New Roman"/>
          <w:sz w:val="28"/>
          <w:szCs w:val="28"/>
        </w:rPr>
        <w:t xml:space="preserve">2.Власова Н.В. Сборник ситуационных задач по методам клинических лабораторных исследований. Красноярск, 2006. </w:t>
      </w:r>
    </w:p>
    <w:p w:rsidR="002773A2" w:rsidRDefault="002773A2" w:rsidP="002773A2">
      <w:pPr>
        <w:spacing w:before="12" w:after="12" w:line="240" w:lineRule="auto"/>
      </w:pPr>
    </w:p>
    <w:p w:rsidR="00331EC4" w:rsidRPr="00D438BD" w:rsidRDefault="00331EC4" w:rsidP="00CE69B2">
      <w:pPr>
        <w:tabs>
          <w:tab w:val="left" w:pos="360"/>
        </w:tabs>
        <w:spacing w:before="12" w:after="12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C4" w:rsidRPr="00D438BD" w:rsidRDefault="00331EC4" w:rsidP="00CE69B2">
      <w:pPr>
        <w:spacing w:before="12" w:after="12" w:line="240" w:lineRule="auto"/>
        <w:rPr>
          <w:rFonts w:ascii="Times New Roman" w:hAnsi="Times New Roman" w:cs="Times New Roman"/>
          <w:sz w:val="28"/>
          <w:szCs w:val="28"/>
        </w:rPr>
      </w:pPr>
    </w:p>
    <w:p w:rsidR="00331EC4" w:rsidRDefault="00331EC4" w:rsidP="00CE69B2">
      <w:pPr>
        <w:spacing w:before="12" w:after="12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695A" w:rsidRDefault="0058695A"/>
    <w:sectPr w:rsidR="0058695A" w:rsidSect="003E7878">
      <w:footerReference w:type="default" r:id="rId8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F0" w:rsidRDefault="00242EF0" w:rsidP="003E7878">
      <w:pPr>
        <w:spacing w:after="0" w:line="240" w:lineRule="auto"/>
      </w:pPr>
      <w:r>
        <w:separator/>
      </w:r>
    </w:p>
  </w:endnote>
  <w:endnote w:type="continuationSeparator" w:id="0">
    <w:p w:rsidR="00242EF0" w:rsidRDefault="00242EF0" w:rsidP="003E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4060"/>
      <w:docPartObj>
        <w:docPartGallery w:val="Page Numbers (Bottom of Page)"/>
        <w:docPartUnique/>
      </w:docPartObj>
    </w:sdtPr>
    <w:sdtContent>
      <w:p w:rsidR="003E7878" w:rsidRDefault="00AC743C">
        <w:pPr>
          <w:pStyle w:val="a9"/>
          <w:jc w:val="right"/>
        </w:pPr>
        <w:fldSimple w:instr=" PAGE   \* MERGEFORMAT ">
          <w:r w:rsidR="00797019">
            <w:rPr>
              <w:noProof/>
            </w:rPr>
            <w:t>8</w:t>
          </w:r>
        </w:fldSimple>
      </w:p>
    </w:sdtContent>
  </w:sdt>
  <w:p w:rsidR="003E7878" w:rsidRDefault="003E78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F0" w:rsidRDefault="00242EF0" w:rsidP="003E7878">
      <w:pPr>
        <w:spacing w:after="0" w:line="240" w:lineRule="auto"/>
      </w:pPr>
      <w:r>
        <w:separator/>
      </w:r>
    </w:p>
  </w:footnote>
  <w:footnote w:type="continuationSeparator" w:id="0">
    <w:p w:rsidR="00242EF0" w:rsidRDefault="00242EF0" w:rsidP="003E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8623B2"/>
    <w:lvl w:ilvl="0">
      <w:numFmt w:val="bullet"/>
      <w:lvlText w:val="*"/>
      <w:lvlJc w:val="left"/>
    </w:lvl>
  </w:abstractNum>
  <w:abstractNum w:abstractNumId="1">
    <w:nsid w:val="122E246E"/>
    <w:multiLevelType w:val="singleLevel"/>
    <w:tmpl w:val="7E0AA93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2707BDA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76034E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D06B62"/>
    <w:multiLevelType w:val="singleLevel"/>
    <w:tmpl w:val="A992BE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44454F87"/>
    <w:multiLevelType w:val="singleLevel"/>
    <w:tmpl w:val="650291AE"/>
    <w:lvl w:ilvl="0">
      <w:start w:val="1"/>
      <w:numFmt w:val="upp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>
    <w:nsid w:val="65E14734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C10346"/>
    <w:multiLevelType w:val="singleLevel"/>
    <w:tmpl w:val="7EB80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3AC5F82"/>
    <w:multiLevelType w:val="singleLevel"/>
    <w:tmpl w:val="5A500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1EC4"/>
    <w:rsid w:val="00242EF0"/>
    <w:rsid w:val="00256D4D"/>
    <w:rsid w:val="002773A2"/>
    <w:rsid w:val="0029269D"/>
    <w:rsid w:val="00331EC4"/>
    <w:rsid w:val="003479BC"/>
    <w:rsid w:val="00365A66"/>
    <w:rsid w:val="003E7878"/>
    <w:rsid w:val="00522F24"/>
    <w:rsid w:val="00525EE8"/>
    <w:rsid w:val="0058695A"/>
    <w:rsid w:val="0073455B"/>
    <w:rsid w:val="00797019"/>
    <w:rsid w:val="00AC743C"/>
    <w:rsid w:val="00CE69B2"/>
    <w:rsid w:val="00D02004"/>
    <w:rsid w:val="00DD10CF"/>
    <w:rsid w:val="00E02C95"/>
    <w:rsid w:val="00E474CE"/>
    <w:rsid w:val="00FC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31EC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1EC4"/>
    <w:pPr>
      <w:shd w:val="clear" w:color="auto" w:fill="FFFFFF"/>
      <w:spacing w:after="420" w:line="0" w:lineRule="atLeast"/>
    </w:pPr>
    <w:rPr>
      <w:rFonts w:ascii="Times New Roman" w:hAnsi="Times New Roman"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331EC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31EC4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E69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E69B2"/>
  </w:style>
  <w:style w:type="paragraph" w:styleId="a7">
    <w:name w:val="header"/>
    <w:basedOn w:val="a"/>
    <w:link w:val="a8"/>
    <w:uiPriority w:val="99"/>
    <w:semiHidden/>
    <w:unhideWhenUsed/>
    <w:rsid w:val="003E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7878"/>
  </w:style>
  <w:style w:type="paragraph" w:styleId="a9">
    <w:name w:val="footer"/>
    <w:basedOn w:val="a"/>
    <w:link w:val="aa"/>
    <w:uiPriority w:val="99"/>
    <w:unhideWhenUsed/>
    <w:rsid w:val="003E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7878"/>
  </w:style>
  <w:style w:type="paragraph" w:customStyle="1" w:styleId="Default">
    <w:name w:val="Default"/>
    <w:rsid w:val="00E02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C596A-D1B4-431D-8C42-CB0FCD36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Догадаева</dc:creator>
  <cp:lastModifiedBy>bukatova</cp:lastModifiedBy>
  <cp:revision>8</cp:revision>
  <cp:lastPrinted>2013-02-06T23:58:00Z</cp:lastPrinted>
  <dcterms:created xsi:type="dcterms:W3CDTF">2012-05-08T05:46:00Z</dcterms:created>
  <dcterms:modified xsi:type="dcterms:W3CDTF">2020-04-12T05:00:00Z</dcterms:modified>
</cp:coreProperties>
</file>