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7C" w:rsidRPr="00B041E9" w:rsidRDefault="00BB307C" w:rsidP="00BB307C">
      <w:pPr>
        <w:rPr>
          <w:rFonts w:eastAsia="Times New Roman" w:cs="Arial"/>
          <w:sz w:val="28"/>
          <w:szCs w:val="28"/>
          <w:lang w:eastAsia="ru-RU"/>
        </w:rPr>
      </w:pPr>
      <w:r w:rsidRPr="00C06722">
        <w:rPr>
          <w:rFonts w:eastAsia="Times New Roman" w:cs="Arial"/>
          <w:sz w:val="28"/>
          <w:szCs w:val="28"/>
          <w:lang w:eastAsia="ru-RU"/>
        </w:rPr>
        <w:t xml:space="preserve">При выявлении в результате профилактического осмотра патологических состояний, свидетельствующих о наличии туберкулеза, медицинский работник, </w:t>
      </w:r>
      <w:r w:rsidRPr="00544FF2">
        <w:rPr>
          <w:rFonts w:eastAsia="Times New Roman" w:cs="Arial"/>
          <w:sz w:val="28"/>
          <w:szCs w:val="28"/>
          <w:lang w:eastAsia="ru-RU"/>
        </w:rPr>
        <w:t xml:space="preserve">проводящий профилактический осмотр, должен в течение 2 календарных дней со дня </w:t>
      </w:r>
      <w:r w:rsidRPr="00F96541">
        <w:rPr>
          <w:rFonts w:eastAsia="Times New Roman" w:cs="Arial"/>
          <w:sz w:val="28"/>
          <w:szCs w:val="28"/>
          <w:lang w:eastAsia="ru-RU"/>
        </w:rPr>
        <w:t xml:space="preserve">завершения профилактического осмотра организовать обследование гражданина в </w:t>
      </w:r>
      <w:r w:rsidRPr="00544FF2">
        <w:rPr>
          <w:rFonts w:eastAsia="Times New Roman" w:cs="Arial"/>
          <w:sz w:val="28"/>
          <w:szCs w:val="28"/>
          <w:lang w:eastAsia="ru-RU"/>
        </w:rPr>
        <w:t xml:space="preserve">соответствии с </w:t>
      </w:r>
      <w:proofErr w:type="spellStart"/>
      <w:r w:rsidRPr="00B041E9">
        <w:rPr>
          <w:rFonts w:eastAsia="Times New Roman" w:cs="Arial"/>
          <w:sz w:val="28"/>
          <w:szCs w:val="28"/>
          <w:lang w:eastAsia="ru-RU"/>
        </w:rPr>
        <w:t>Порядкомоказания</w:t>
      </w:r>
      <w:proofErr w:type="spellEnd"/>
      <w:r w:rsidRPr="00B041E9">
        <w:rPr>
          <w:rFonts w:eastAsia="Times New Roman" w:cs="Arial"/>
          <w:sz w:val="28"/>
          <w:szCs w:val="28"/>
          <w:lang w:eastAsia="ru-RU"/>
        </w:rPr>
        <w:t xml:space="preserve"> медицинской помощи больным туберкулезом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BB307C" w:rsidRPr="00544FF2" w:rsidRDefault="00BB307C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</w:p>
    <w:p w:rsidR="00BB307C" w:rsidRPr="00544FF2" w:rsidRDefault="00BB307C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Профилактические осмотры представляют собой комплекс медицинских вмешательств, направленных на выявление патологических состояний, свидетельствующих о наличии туберкулеза, с применением следующих методов обследования в зависимости от возраста:</w:t>
      </w: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а) дети в возрасте от 1 до 7 лет (включительно)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-и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>ммунодиагностика с применением аллергена бактерий с 2 туберкулиновыми единицами очищенного туберкулина в стандартном разведении;</w:t>
      </w: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б) дети в возрасте от 8 до 14 лет (включительно)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-и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>ммунодиагностика с применением аллергена туберкулезного рекомбинантного в стандартном разведении;</w:t>
      </w: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в) дети в возрасте от 15 до 17 лет (включительно)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-и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>ммунодиагностика с применением аллергена туберкулезного рекомбинантного в стандартном разведении или рентгенологическое флюорографическое исследование органов грудной клетки (легких);</w:t>
      </w: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г) взрослые -</w:t>
      </w:r>
      <w:r w:rsidR="008232CC">
        <w:rPr>
          <w:rFonts w:eastAsia="Times New Roman" w:cs="Arial"/>
          <w:sz w:val="28"/>
          <w:szCs w:val="28"/>
          <w:lang w:eastAsia="ru-RU"/>
        </w:rPr>
        <w:t xml:space="preserve"> ф</w:t>
      </w:r>
      <w:r w:rsidRPr="00544FF2">
        <w:rPr>
          <w:rFonts w:eastAsia="Times New Roman" w:cs="Arial"/>
          <w:sz w:val="28"/>
          <w:szCs w:val="28"/>
          <w:lang w:eastAsia="ru-RU"/>
        </w:rPr>
        <w:t>люорография легких или рентгенография органов грудной клетки (легких);</w:t>
      </w:r>
    </w:p>
    <w:p w:rsidR="001D00E4" w:rsidRPr="00544FF2" w:rsidRDefault="001D00E4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д) нетранспортабельные и маломобильные граждане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-и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>сследование мокроты на кислотоустойчивые микобактерии методом микроскопии.</w:t>
      </w:r>
    </w:p>
    <w:p w:rsidR="00725397" w:rsidRPr="00544FF2" w:rsidRDefault="00725397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</w:p>
    <w:p w:rsidR="001D00E4" w:rsidRPr="00544FF2" w:rsidRDefault="001D00E4" w:rsidP="001D00E4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544FF2">
        <w:rPr>
          <w:rFonts w:eastAsia="Times New Roman" w:cs="Arial"/>
          <w:b/>
          <w:sz w:val="28"/>
          <w:szCs w:val="28"/>
          <w:lang w:eastAsia="ru-RU"/>
        </w:rPr>
        <w:t>9. Сроки проведения профилактических осмотров в отношении отдельных груп</w:t>
      </w:r>
      <w:r w:rsidR="00961ECB" w:rsidRPr="00544FF2">
        <w:rPr>
          <w:rFonts w:eastAsia="Times New Roman" w:cs="Arial"/>
          <w:b/>
          <w:sz w:val="28"/>
          <w:szCs w:val="28"/>
          <w:lang w:eastAsia="ru-RU"/>
        </w:rPr>
        <w:t>п.</w:t>
      </w:r>
    </w:p>
    <w:p w:rsidR="00961ECB" w:rsidRPr="00544FF2" w:rsidRDefault="00961ECB" w:rsidP="001D00E4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1ECB" w:rsidRPr="00544FF2" w:rsidRDefault="0035589B" w:rsidP="00961ECB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П</w:t>
      </w:r>
      <w:r w:rsidR="00961ECB" w:rsidRPr="00544FF2">
        <w:rPr>
          <w:rFonts w:eastAsia="Times New Roman" w:cs="Arial"/>
          <w:sz w:val="28"/>
          <w:szCs w:val="28"/>
          <w:lang w:eastAsia="ru-RU"/>
        </w:rPr>
        <w:t xml:space="preserve">ри показателе общей заболеваемости туберкулезом в субъекте Российской Федерации 40 и </w:t>
      </w:r>
      <w:r w:rsidRPr="00544FF2">
        <w:rPr>
          <w:rFonts w:eastAsia="Times New Roman" w:cs="Arial"/>
          <w:sz w:val="28"/>
          <w:szCs w:val="28"/>
          <w:lang w:eastAsia="ru-RU"/>
        </w:rPr>
        <w:t>менее</w:t>
      </w:r>
      <w:r w:rsidR="00961ECB" w:rsidRPr="00544FF2">
        <w:rPr>
          <w:rFonts w:eastAsia="Times New Roman" w:cs="Arial"/>
          <w:sz w:val="28"/>
          <w:szCs w:val="28"/>
          <w:lang w:eastAsia="ru-RU"/>
        </w:rPr>
        <w:t xml:space="preserve"> на 100 000 населения</w:t>
      </w:r>
      <w:r w:rsidRPr="00544FF2">
        <w:rPr>
          <w:rFonts w:eastAsia="Times New Roman" w:cs="Arial"/>
          <w:sz w:val="28"/>
          <w:szCs w:val="28"/>
          <w:lang w:eastAsia="ru-RU"/>
        </w:rPr>
        <w:t xml:space="preserve"> 1 раз в два года.</w:t>
      </w:r>
    </w:p>
    <w:p w:rsidR="00961ECB" w:rsidRPr="00544FF2" w:rsidRDefault="00961ECB" w:rsidP="001D00E4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1ECB" w:rsidRPr="00544FF2" w:rsidRDefault="005E4F45" w:rsidP="005E4F45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П</w:t>
      </w:r>
      <w:r w:rsidR="00961ECB" w:rsidRPr="00544FF2">
        <w:rPr>
          <w:rFonts w:eastAsia="Times New Roman" w:cs="Arial"/>
          <w:sz w:val="28"/>
          <w:szCs w:val="28"/>
          <w:lang w:eastAsia="ru-RU"/>
        </w:rPr>
        <w:t>ри показателе общей заболеваемости туберкулезом в субъекте Российской Федерации 40 и более на 100 000 населения</w:t>
      </w:r>
      <w:r w:rsidRPr="00544FF2">
        <w:rPr>
          <w:rFonts w:eastAsia="Times New Roman" w:cs="Arial"/>
          <w:sz w:val="28"/>
          <w:szCs w:val="28"/>
          <w:lang w:eastAsia="ru-RU"/>
        </w:rPr>
        <w:t xml:space="preserve"> 1 раз в год.</w:t>
      </w:r>
    </w:p>
    <w:p w:rsidR="00001310" w:rsidRPr="00544FF2" w:rsidRDefault="0018339B">
      <w:pPr>
        <w:rPr>
          <w:sz w:val="28"/>
          <w:szCs w:val="28"/>
        </w:rPr>
      </w:pPr>
    </w:p>
    <w:p w:rsidR="005F2811" w:rsidRPr="00544FF2" w:rsidRDefault="00961ECB">
      <w:pPr>
        <w:rPr>
          <w:b/>
          <w:sz w:val="28"/>
          <w:szCs w:val="28"/>
        </w:rPr>
      </w:pPr>
      <w:proofErr w:type="spellStart"/>
      <w:r w:rsidRPr="00544FF2">
        <w:rPr>
          <w:b/>
          <w:sz w:val="28"/>
          <w:szCs w:val="28"/>
        </w:rPr>
        <w:t>Профосмотры</w:t>
      </w:r>
      <w:proofErr w:type="spellEnd"/>
      <w:r w:rsidRPr="00544FF2">
        <w:rPr>
          <w:b/>
          <w:sz w:val="28"/>
          <w:szCs w:val="28"/>
        </w:rPr>
        <w:t xml:space="preserve"> 2 раза в год</w:t>
      </w:r>
    </w:p>
    <w:p w:rsidR="005F2811" w:rsidRPr="00544FF2" w:rsidRDefault="005F2811" w:rsidP="005F2811">
      <w:pPr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Работники родильных домов, (отделений, перинатальных центров)</w:t>
      </w:r>
    </w:p>
    <w:p w:rsidR="005F2811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Лица с ВИЧ</w:t>
      </w:r>
      <w:r w:rsidRPr="00544FF2">
        <w:rPr>
          <w:rFonts w:eastAsia="Times New Roman" w:cs="Courier New"/>
          <w:sz w:val="28"/>
          <w:szCs w:val="28"/>
          <w:lang w:eastAsia="ru-RU"/>
        </w:rPr>
        <w:t>-</w:t>
      </w:r>
      <w:r w:rsidRPr="00544FF2">
        <w:rPr>
          <w:rFonts w:eastAsia="Times New Roman" w:cs="Arial"/>
          <w:sz w:val="28"/>
          <w:szCs w:val="28"/>
          <w:lang w:eastAsia="ru-RU"/>
        </w:rPr>
        <w:t>инфекцией</w:t>
      </w:r>
    </w:p>
    <w:p w:rsidR="008F605A" w:rsidRPr="00544FF2" w:rsidRDefault="008F605A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F2811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Лица, снятые с диспансерного наблюдения в специализированных противотуберкулезных медицинских организациях в связи с выздоровлением от туберкулеза, </w:t>
      </w:r>
      <w:proofErr w:type="gramStart"/>
      <w:r w:rsidRPr="00544FF2">
        <w:rPr>
          <w:rFonts w:eastAsia="Times New Roman" w:cs="Courier New"/>
          <w:sz w:val="28"/>
          <w:szCs w:val="28"/>
          <w:lang w:eastAsia="ru-RU"/>
        </w:rPr>
        <w:t>-</w:t>
      </w:r>
      <w:r w:rsidRPr="00544FF2">
        <w:rPr>
          <w:rFonts w:eastAsia="Times New Roman" w:cs="Arial"/>
          <w:sz w:val="28"/>
          <w:szCs w:val="28"/>
          <w:lang w:eastAsia="ru-RU"/>
        </w:rPr>
        <w:t>в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 xml:space="preserve"> течение первых 3 лет после снятия с диспансерного наблюдения</w:t>
      </w:r>
      <w:r w:rsidR="008F605A"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8F605A" w:rsidRPr="00544FF2" w:rsidRDefault="008F605A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8F605A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Лица, состоящие на диспансерном наблюдении (в том числе профилактическом наблюдении) в наркологических и психиатрических специализированных медицинских организациях</w:t>
      </w:r>
    </w:p>
    <w:p w:rsidR="008F605A" w:rsidRPr="00544FF2" w:rsidRDefault="008F605A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36DBD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Лица, освобожденные из мест отбывания наказания в виде лишения свободы, из мест содержания под стражей,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-в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 xml:space="preserve"> течение первых 2 лет после освобождения</w:t>
      </w:r>
    </w:p>
    <w:p w:rsidR="00536DBD" w:rsidRPr="00544FF2" w:rsidRDefault="00536DBD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36DBD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Подследственные, содержащиеся в местах отбывания наказания в виде лишения свободы, в местах содержания под стражей</w:t>
      </w:r>
      <w:r w:rsidR="00536DBD"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536DBD" w:rsidRPr="00544FF2" w:rsidRDefault="00536DBD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F2811" w:rsidRPr="00544FF2" w:rsidRDefault="005F2811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Дети в возрасте от 1 до 17 лет включительно, </w:t>
      </w:r>
      <w:proofErr w:type="spellStart"/>
      <w:r w:rsidRPr="00544FF2">
        <w:rPr>
          <w:rFonts w:eastAsia="Times New Roman" w:cs="Arial"/>
          <w:sz w:val="28"/>
          <w:szCs w:val="28"/>
          <w:lang w:eastAsia="ru-RU"/>
        </w:rPr>
        <w:t>невакцинированные</w:t>
      </w:r>
      <w:proofErr w:type="spellEnd"/>
      <w:r w:rsidRPr="00544FF2">
        <w:rPr>
          <w:rFonts w:eastAsia="Times New Roman" w:cs="Arial"/>
          <w:sz w:val="28"/>
          <w:szCs w:val="28"/>
          <w:lang w:eastAsia="ru-RU"/>
        </w:rPr>
        <w:t xml:space="preserve"> против туберкулеза</w:t>
      </w:r>
    </w:p>
    <w:p w:rsidR="00A72C6B" w:rsidRPr="00544FF2" w:rsidRDefault="00A72C6B" w:rsidP="005F2811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725397" w:rsidRPr="00544FF2" w:rsidRDefault="005F2811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+Дети в возрасте от 1 до 17 лет включительно, больные сахарным диабетом, хроническими неспецифическими заболеваниями органов дыхания, желудочно-кишечного тракта, мочеполовой систем</w:t>
      </w:r>
    </w:p>
    <w:p w:rsidR="00725397" w:rsidRPr="00544FF2" w:rsidRDefault="00725397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1ECB" w:rsidRPr="00544FF2" w:rsidRDefault="00961ECB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Дети в возрасте от 1 до 17 лет включительно, получающие кортикостероидную, лучевую, цитостатическую и </w:t>
      </w:r>
      <w:proofErr w:type="spellStart"/>
      <w:r w:rsidRPr="00544FF2">
        <w:rPr>
          <w:rFonts w:eastAsia="Times New Roman" w:cs="Arial"/>
          <w:sz w:val="28"/>
          <w:szCs w:val="28"/>
          <w:lang w:eastAsia="ru-RU"/>
        </w:rPr>
        <w:t>иммуносупрессивную</w:t>
      </w:r>
      <w:proofErr w:type="spellEnd"/>
      <w:r w:rsidRPr="00544FF2">
        <w:rPr>
          <w:rFonts w:eastAsia="Times New Roman" w:cs="Arial"/>
          <w:sz w:val="28"/>
          <w:szCs w:val="28"/>
          <w:lang w:eastAsia="ru-RU"/>
        </w:rPr>
        <w:t xml:space="preserve"> +терапию, </w:t>
      </w:r>
      <w:proofErr w:type="spellStart"/>
      <w:r w:rsidRPr="00544FF2">
        <w:rPr>
          <w:rFonts w:eastAsia="Times New Roman" w:cs="Arial"/>
          <w:sz w:val="28"/>
          <w:szCs w:val="28"/>
          <w:lang w:eastAsia="ru-RU"/>
        </w:rPr>
        <w:t>генноинженерные</w:t>
      </w:r>
      <w:proofErr w:type="spellEnd"/>
      <w:r w:rsidRPr="00544FF2">
        <w:rPr>
          <w:rFonts w:eastAsia="Times New Roman" w:cs="Arial"/>
          <w:sz w:val="28"/>
          <w:szCs w:val="28"/>
          <w:lang w:eastAsia="ru-RU"/>
        </w:rPr>
        <w:t xml:space="preserve"> иммунобиологические препараты</w:t>
      </w:r>
    </w:p>
    <w:p w:rsidR="00725397" w:rsidRPr="00544FF2" w:rsidRDefault="00725397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1ECB" w:rsidRPr="00544FF2" w:rsidRDefault="00961ECB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Дети в возрасте от 1 до 17 лет включительно из числа мигрантов, беженцев, вынужденных переселенцев+</w:t>
      </w:r>
    </w:p>
    <w:p w:rsidR="00725397" w:rsidRPr="00544FF2" w:rsidRDefault="00725397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61ECB" w:rsidRPr="00544FF2" w:rsidRDefault="00961ECB" w:rsidP="00961ECB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 xml:space="preserve">Дети в возрасте от 1 до 17 лет включительно, проживающие в организациях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социального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544FF2">
        <w:rPr>
          <w:rFonts w:eastAsia="Times New Roman" w:cs="Arial"/>
          <w:sz w:val="28"/>
          <w:szCs w:val="28"/>
          <w:lang w:eastAsia="ru-RU"/>
        </w:rPr>
        <w:t>обслуживани</w:t>
      </w:r>
      <w:proofErr w:type="spellEnd"/>
    </w:p>
    <w:p w:rsidR="005F2811" w:rsidRPr="00544FF2" w:rsidRDefault="005F2811">
      <w:pPr>
        <w:rPr>
          <w:sz w:val="28"/>
          <w:szCs w:val="28"/>
        </w:rPr>
      </w:pPr>
    </w:p>
    <w:p w:rsidR="00F9189C" w:rsidRDefault="00F9189C" w:rsidP="00F9189C">
      <w:pPr>
        <w:rPr>
          <w:b/>
          <w:sz w:val="28"/>
          <w:szCs w:val="28"/>
        </w:rPr>
      </w:pPr>
      <w:proofErr w:type="spellStart"/>
      <w:r w:rsidRPr="00544FF2">
        <w:rPr>
          <w:b/>
          <w:sz w:val="28"/>
          <w:szCs w:val="28"/>
        </w:rPr>
        <w:t>Профосмотры</w:t>
      </w:r>
      <w:proofErr w:type="spellEnd"/>
      <w:r w:rsidRPr="00544FF2">
        <w:rPr>
          <w:b/>
          <w:sz w:val="28"/>
          <w:szCs w:val="28"/>
        </w:rPr>
        <w:t xml:space="preserve"> 1 раз в год.</w:t>
      </w:r>
    </w:p>
    <w:p w:rsidR="006619D7" w:rsidRPr="00544FF2" w:rsidRDefault="006619D7" w:rsidP="006619D7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При показателе общей заболеваемости туберкулезом в субъекте Российской Федерации 40 и более на 100 000 населения 1 раз в год.</w:t>
      </w:r>
    </w:p>
    <w:p w:rsidR="006619D7" w:rsidRPr="006619D7" w:rsidRDefault="006619D7" w:rsidP="00F9189C">
      <w:pPr>
        <w:rPr>
          <w:sz w:val="28"/>
          <w:szCs w:val="28"/>
        </w:rPr>
      </w:pPr>
    </w:p>
    <w:p w:rsidR="006B4B5A" w:rsidRPr="006B4B5A" w:rsidRDefault="006B4B5A" w:rsidP="006B4B5A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B4B5A">
        <w:rPr>
          <w:rFonts w:eastAsia="Times New Roman" w:cs="Arial"/>
          <w:sz w:val="28"/>
          <w:szCs w:val="28"/>
          <w:lang w:eastAsia="ru-RU"/>
        </w:rPr>
        <w:t>Взрослые,</w:t>
      </w:r>
      <w:r w:rsidR="00DC776C">
        <w:rPr>
          <w:rFonts w:eastAsia="Times New Roman" w:cs="Arial"/>
          <w:sz w:val="28"/>
          <w:szCs w:val="28"/>
          <w:lang w:eastAsia="ru-RU"/>
        </w:rPr>
        <w:t xml:space="preserve"> </w:t>
      </w:r>
      <w:r w:rsidRPr="006B4B5A">
        <w:rPr>
          <w:rFonts w:eastAsia="Times New Roman" w:cs="Arial"/>
          <w:sz w:val="28"/>
          <w:szCs w:val="28"/>
          <w:lang w:eastAsia="ru-RU"/>
        </w:rPr>
        <w:t xml:space="preserve">больные </w:t>
      </w:r>
      <w:r w:rsidRPr="00544FF2">
        <w:rPr>
          <w:rFonts w:eastAsia="Times New Roman" w:cs="Arial"/>
          <w:sz w:val="28"/>
          <w:szCs w:val="28"/>
          <w:lang w:eastAsia="ru-RU"/>
        </w:rPr>
        <w:t>х</w:t>
      </w:r>
      <w:r w:rsidRPr="006B4B5A">
        <w:rPr>
          <w:rFonts w:eastAsia="Times New Roman" w:cs="Arial"/>
          <w:sz w:val="28"/>
          <w:szCs w:val="28"/>
          <w:lang w:eastAsia="ru-RU"/>
        </w:rPr>
        <w:t>роническими неспецифическими заболеваниями органов дыхания, желудочно-кишечного тракта, мочеполовой системы</w:t>
      </w:r>
    </w:p>
    <w:p w:rsidR="006B4B5A" w:rsidRPr="006B4B5A" w:rsidRDefault="006B4B5A" w:rsidP="006B4B5A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B4B5A">
        <w:rPr>
          <w:rFonts w:eastAsia="Times New Roman" w:cs="Arial"/>
          <w:sz w:val="28"/>
          <w:szCs w:val="28"/>
          <w:lang w:eastAsia="ru-RU"/>
        </w:rPr>
        <w:lastRenderedPageBreak/>
        <w:t>Взрослые, больные сахарным диабетом</w:t>
      </w:r>
    </w:p>
    <w:p w:rsidR="00671F8E" w:rsidRPr="00671F8E" w:rsidRDefault="00671F8E" w:rsidP="00671F8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71F8E">
        <w:rPr>
          <w:rFonts w:eastAsia="Times New Roman" w:cs="Arial"/>
          <w:sz w:val="28"/>
          <w:szCs w:val="28"/>
          <w:lang w:eastAsia="ru-RU"/>
        </w:rPr>
        <w:t xml:space="preserve">Взрослые, </w:t>
      </w:r>
      <w:proofErr w:type="gramStart"/>
      <w:r w:rsidRPr="00544FF2">
        <w:rPr>
          <w:rFonts w:eastAsia="Times New Roman" w:cs="Arial"/>
          <w:sz w:val="28"/>
          <w:szCs w:val="28"/>
          <w:lang w:eastAsia="ru-RU"/>
        </w:rPr>
        <w:t>больные</w:t>
      </w:r>
      <w:proofErr w:type="gramEnd"/>
      <w:r w:rsidRPr="00544FF2">
        <w:rPr>
          <w:rFonts w:eastAsia="Times New Roman" w:cs="Arial"/>
          <w:sz w:val="28"/>
          <w:szCs w:val="28"/>
          <w:lang w:eastAsia="ru-RU"/>
        </w:rPr>
        <w:t xml:space="preserve"> </w:t>
      </w:r>
      <w:r w:rsidRPr="00671F8E">
        <w:rPr>
          <w:rFonts w:eastAsia="Times New Roman" w:cs="Arial"/>
          <w:sz w:val="28"/>
          <w:szCs w:val="28"/>
          <w:lang w:eastAsia="ru-RU"/>
        </w:rPr>
        <w:t xml:space="preserve">получающие кортикостероидную, лучевую, </w:t>
      </w:r>
      <w:proofErr w:type="spellStart"/>
      <w:r w:rsidRPr="00671F8E">
        <w:rPr>
          <w:rFonts w:eastAsia="Times New Roman" w:cs="Arial"/>
          <w:sz w:val="28"/>
          <w:szCs w:val="28"/>
          <w:lang w:eastAsia="ru-RU"/>
        </w:rPr>
        <w:t>цитостатическ</w:t>
      </w:r>
      <w:r w:rsidRPr="00544FF2">
        <w:rPr>
          <w:rFonts w:eastAsia="Times New Roman" w:cs="Arial"/>
          <w:sz w:val="28"/>
          <w:szCs w:val="28"/>
          <w:lang w:eastAsia="ru-RU"/>
        </w:rPr>
        <w:t>е</w:t>
      </w:r>
      <w:r w:rsidRPr="00671F8E">
        <w:rPr>
          <w:rFonts w:eastAsia="Times New Roman" w:cs="Arial"/>
          <w:sz w:val="28"/>
          <w:szCs w:val="28"/>
          <w:lang w:eastAsia="ru-RU"/>
        </w:rPr>
        <w:t>ую</w:t>
      </w:r>
      <w:proofErr w:type="spellEnd"/>
      <w:r w:rsidRPr="00671F8E">
        <w:rPr>
          <w:rFonts w:eastAsia="Times New Roman" w:cs="Arial"/>
          <w:sz w:val="28"/>
          <w:szCs w:val="28"/>
          <w:lang w:eastAsia="ru-RU"/>
        </w:rPr>
        <w:t xml:space="preserve"> и </w:t>
      </w:r>
      <w:proofErr w:type="spellStart"/>
      <w:r w:rsidRPr="00671F8E">
        <w:rPr>
          <w:rFonts w:eastAsia="Times New Roman" w:cs="Arial"/>
          <w:sz w:val="28"/>
          <w:szCs w:val="28"/>
          <w:lang w:eastAsia="ru-RU"/>
        </w:rPr>
        <w:t>иммуносупрессивную</w:t>
      </w:r>
      <w:proofErr w:type="spellEnd"/>
      <w:r w:rsidRPr="00671F8E">
        <w:rPr>
          <w:rFonts w:eastAsia="Times New Roman" w:cs="Arial"/>
          <w:sz w:val="28"/>
          <w:szCs w:val="28"/>
          <w:lang w:eastAsia="ru-RU"/>
        </w:rPr>
        <w:t xml:space="preserve"> терапию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834E5" w:rsidRPr="00544FF2" w:rsidRDefault="006834E5" w:rsidP="006834E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834E5">
        <w:rPr>
          <w:rFonts w:eastAsia="Times New Roman" w:cs="Arial"/>
          <w:sz w:val="28"/>
          <w:szCs w:val="28"/>
          <w:lang w:eastAsia="ru-RU"/>
        </w:rPr>
        <w:t>Лица без определенного места жительства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834E5" w:rsidRPr="00544FF2" w:rsidRDefault="006834E5" w:rsidP="006834E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544FF2">
        <w:rPr>
          <w:rFonts w:eastAsia="Times New Roman" w:cs="Arial"/>
          <w:sz w:val="28"/>
          <w:szCs w:val="28"/>
          <w:lang w:eastAsia="ru-RU"/>
        </w:rPr>
        <w:t>Беженци</w:t>
      </w:r>
      <w:proofErr w:type="spellEnd"/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834E5" w:rsidRPr="006834E5" w:rsidRDefault="006834E5" w:rsidP="006834E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834E5">
        <w:rPr>
          <w:rFonts w:eastAsia="Times New Roman" w:cs="Arial"/>
          <w:sz w:val="28"/>
          <w:szCs w:val="28"/>
          <w:lang w:eastAsia="ru-RU"/>
        </w:rPr>
        <w:t>Лица, проживающие в стационарных организациях социального обслуживания</w:t>
      </w:r>
    </w:p>
    <w:p w:rsidR="006834E5" w:rsidRPr="006834E5" w:rsidRDefault="006834E5" w:rsidP="006834E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6834E5">
        <w:rPr>
          <w:rFonts w:eastAsia="Times New Roman" w:cs="Arial"/>
          <w:sz w:val="28"/>
          <w:szCs w:val="28"/>
          <w:lang w:eastAsia="ru-RU"/>
        </w:rPr>
        <w:t>Работники организаций социального обслуживания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A508C1" w:rsidRPr="00544FF2" w:rsidRDefault="00A508C1" w:rsidP="001B3CBF">
      <w:pPr>
        <w:rPr>
          <w:rFonts w:eastAsia="Times New Roman" w:cs="Arial"/>
          <w:sz w:val="28"/>
          <w:szCs w:val="28"/>
          <w:lang w:eastAsia="ru-RU"/>
        </w:rPr>
      </w:pPr>
      <w:r w:rsidRPr="006834E5">
        <w:rPr>
          <w:rFonts w:eastAsia="Times New Roman" w:cs="Arial"/>
          <w:sz w:val="28"/>
          <w:szCs w:val="28"/>
          <w:lang w:eastAsia="ru-RU"/>
        </w:rPr>
        <w:t>Работники</w:t>
      </w:r>
      <w:r w:rsidRPr="00544FF2">
        <w:rPr>
          <w:rFonts w:cs="Arial"/>
          <w:sz w:val="28"/>
          <w:szCs w:val="28"/>
        </w:rPr>
        <w:t xml:space="preserve"> </w:t>
      </w:r>
      <w:r w:rsidRPr="00544FF2">
        <w:rPr>
          <w:rFonts w:eastAsia="Times New Roman" w:cs="Arial"/>
          <w:sz w:val="28"/>
          <w:szCs w:val="28"/>
          <w:lang w:eastAsia="ru-RU"/>
        </w:rPr>
        <w:t xml:space="preserve">медицинских, в том </w:t>
      </w:r>
      <w:r w:rsidRPr="00A508C1">
        <w:rPr>
          <w:rFonts w:eastAsia="Times New Roman" w:cs="Arial"/>
          <w:sz w:val="28"/>
          <w:szCs w:val="28"/>
          <w:lang w:eastAsia="ru-RU"/>
        </w:rPr>
        <w:t xml:space="preserve">числе </w:t>
      </w:r>
      <w:r w:rsidR="001B3CBF" w:rsidRPr="00544FF2">
        <w:rPr>
          <w:rFonts w:eastAsia="Times New Roman" w:cs="Arial"/>
          <w:sz w:val="28"/>
          <w:szCs w:val="28"/>
          <w:lang w:eastAsia="ru-RU"/>
        </w:rPr>
        <w:t>с</w:t>
      </w:r>
      <w:r w:rsidRPr="00A508C1">
        <w:rPr>
          <w:rFonts w:eastAsia="Times New Roman" w:cs="Arial"/>
          <w:sz w:val="28"/>
          <w:szCs w:val="28"/>
          <w:lang w:eastAsia="ru-RU"/>
        </w:rPr>
        <w:t>анаторно-курортных организаций, образовательных, оздоровительных и спортивных организаций для детей</w:t>
      </w:r>
      <w:r w:rsidR="001B3CBF"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325F4" w:rsidRPr="00A508C1" w:rsidRDefault="006325F4" w:rsidP="001B3CBF">
      <w:pPr>
        <w:rPr>
          <w:rFonts w:eastAsia="Times New Roman" w:cs="Arial"/>
          <w:b/>
          <w:sz w:val="28"/>
          <w:szCs w:val="28"/>
          <w:lang w:eastAsia="ru-RU"/>
        </w:rPr>
      </w:pPr>
      <w:r w:rsidRPr="00544FF2">
        <w:rPr>
          <w:rFonts w:eastAsia="Times New Roman" w:cs="Arial"/>
          <w:b/>
          <w:sz w:val="28"/>
          <w:szCs w:val="28"/>
          <w:lang w:eastAsia="ru-RU"/>
        </w:rPr>
        <w:t>В индивидуальном порядке:</w:t>
      </w:r>
    </w:p>
    <w:p w:rsidR="00947CC9" w:rsidRPr="00947CC9" w:rsidRDefault="00947CC9" w:rsidP="00947CC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947CC9">
        <w:rPr>
          <w:rFonts w:eastAsia="Times New Roman" w:cs="Arial"/>
          <w:sz w:val="28"/>
          <w:szCs w:val="28"/>
          <w:lang w:eastAsia="ru-RU"/>
        </w:rPr>
        <w:t>Лица, проживающие совместно с беременными женщинами и новорожденными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A0024C" w:rsidRPr="00A0024C" w:rsidRDefault="00A0024C" w:rsidP="00A0024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A0024C">
        <w:rPr>
          <w:rFonts w:eastAsia="Times New Roman" w:cs="Arial"/>
          <w:sz w:val="28"/>
          <w:szCs w:val="28"/>
          <w:lang w:eastAsia="ru-RU"/>
        </w:rPr>
        <w:t>Лица, у которых диагноз ВИЧ-</w:t>
      </w:r>
      <w:r w:rsidR="00BE617A" w:rsidRPr="00544FF2">
        <w:rPr>
          <w:rFonts w:eastAsia="Times New Roman" w:cs="Arial"/>
          <w:sz w:val="28"/>
          <w:szCs w:val="28"/>
          <w:lang w:eastAsia="ru-RU"/>
        </w:rPr>
        <w:t>инфекции</w:t>
      </w:r>
      <w:r w:rsidRPr="00A0024C">
        <w:rPr>
          <w:rFonts w:eastAsia="Times New Roman" w:cs="Arial"/>
          <w:sz w:val="28"/>
          <w:szCs w:val="28"/>
          <w:lang w:eastAsia="ru-RU"/>
        </w:rPr>
        <w:t xml:space="preserve"> установлен впервые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BE617A" w:rsidRPr="00BE617A" w:rsidRDefault="00BE617A" w:rsidP="00BE617A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BE617A">
        <w:rPr>
          <w:rFonts w:eastAsia="Times New Roman" w:cs="Arial"/>
          <w:sz w:val="28"/>
          <w:szCs w:val="28"/>
          <w:lang w:eastAsia="ru-RU"/>
        </w:rPr>
        <w:t>Лица из окружения детей,</w:t>
      </w:r>
      <w:r w:rsidR="0018339B">
        <w:rPr>
          <w:rFonts w:eastAsia="Times New Roman" w:cs="Arial"/>
          <w:sz w:val="28"/>
          <w:szCs w:val="28"/>
          <w:lang w:eastAsia="ru-RU"/>
        </w:rPr>
        <w:t xml:space="preserve"> </w:t>
      </w:r>
      <w:r w:rsidRPr="00BE617A">
        <w:rPr>
          <w:rFonts w:eastAsia="Times New Roman" w:cs="Arial"/>
          <w:sz w:val="28"/>
          <w:szCs w:val="28"/>
          <w:lang w:eastAsia="ru-RU"/>
        </w:rPr>
        <w:t xml:space="preserve">имеющих измененную </w:t>
      </w:r>
      <w:r w:rsidR="0018339B">
        <w:rPr>
          <w:rFonts w:eastAsia="Times New Roman" w:cs="Arial"/>
          <w:sz w:val="28"/>
          <w:szCs w:val="28"/>
          <w:lang w:eastAsia="ru-RU"/>
        </w:rPr>
        <w:t>ч</w:t>
      </w:r>
      <w:bookmarkStart w:id="0" w:name="_GoBack"/>
      <w:bookmarkEnd w:id="0"/>
      <w:r w:rsidRPr="00BE617A">
        <w:rPr>
          <w:rFonts w:eastAsia="Times New Roman" w:cs="Arial"/>
          <w:sz w:val="28"/>
          <w:szCs w:val="28"/>
          <w:lang w:eastAsia="ru-RU"/>
        </w:rPr>
        <w:t>увствительность к аллергенам туберкулезным, если с момента последнего обследования прошло более 6 месяцев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064D8" w:rsidRPr="006064D8" w:rsidRDefault="006064D8" w:rsidP="006064D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44FF2">
        <w:rPr>
          <w:rFonts w:eastAsia="Times New Roman" w:cs="Arial"/>
          <w:sz w:val="28"/>
          <w:szCs w:val="28"/>
          <w:lang w:eastAsia="ru-RU"/>
        </w:rPr>
        <w:t>Л</w:t>
      </w:r>
      <w:r w:rsidRPr="006064D8">
        <w:rPr>
          <w:rFonts w:eastAsia="Times New Roman" w:cs="Arial"/>
          <w:sz w:val="28"/>
          <w:szCs w:val="28"/>
          <w:lang w:eastAsia="ru-RU"/>
        </w:rPr>
        <w:t>ица, в отношении которых имеются данные о наличии контакта с больным с заразной формой туберкулеза</w:t>
      </w:r>
      <w:r w:rsidRPr="00544FF2">
        <w:rPr>
          <w:rFonts w:eastAsia="Times New Roman" w:cs="Arial"/>
          <w:sz w:val="28"/>
          <w:szCs w:val="28"/>
          <w:lang w:eastAsia="ru-RU"/>
        </w:rPr>
        <w:t>.</w:t>
      </w:r>
    </w:p>
    <w:p w:rsidR="006834E5" w:rsidRPr="006834E5" w:rsidRDefault="006834E5" w:rsidP="006834E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F9189C" w:rsidRPr="00544FF2" w:rsidRDefault="00F9189C">
      <w:pPr>
        <w:rPr>
          <w:sz w:val="28"/>
          <w:szCs w:val="28"/>
        </w:rPr>
      </w:pPr>
    </w:p>
    <w:sectPr w:rsidR="00F9189C" w:rsidRPr="0054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02"/>
    <w:rsid w:val="000E1402"/>
    <w:rsid w:val="0018339B"/>
    <w:rsid w:val="001B3CBF"/>
    <w:rsid w:val="001D00E4"/>
    <w:rsid w:val="002A2C3C"/>
    <w:rsid w:val="0035589B"/>
    <w:rsid w:val="00385DB8"/>
    <w:rsid w:val="00536DBD"/>
    <w:rsid w:val="00544FF2"/>
    <w:rsid w:val="005E4F45"/>
    <w:rsid w:val="005F2811"/>
    <w:rsid w:val="006064D8"/>
    <w:rsid w:val="006325F4"/>
    <w:rsid w:val="006619D7"/>
    <w:rsid w:val="00671F8E"/>
    <w:rsid w:val="006834E5"/>
    <w:rsid w:val="006B4B5A"/>
    <w:rsid w:val="00725397"/>
    <w:rsid w:val="008232CC"/>
    <w:rsid w:val="008F605A"/>
    <w:rsid w:val="00947CC9"/>
    <w:rsid w:val="00961ECB"/>
    <w:rsid w:val="00A0024C"/>
    <w:rsid w:val="00A508C1"/>
    <w:rsid w:val="00A72C6B"/>
    <w:rsid w:val="00B041E9"/>
    <w:rsid w:val="00B74065"/>
    <w:rsid w:val="00BB307C"/>
    <w:rsid w:val="00BE617A"/>
    <w:rsid w:val="00C06722"/>
    <w:rsid w:val="00C44777"/>
    <w:rsid w:val="00D1398E"/>
    <w:rsid w:val="00D3492D"/>
    <w:rsid w:val="00DC776C"/>
    <w:rsid w:val="00DE622A"/>
    <w:rsid w:val="00F9189C"/>
    <w:rsid w:val="00F96541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1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2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5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CB18-27C8-42AE-AA16-5C647692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Ларионов</cp:lastModifiedBy>
  <cp:revision>33</cp:revision>
  <dcterms:created xsi:type="dcterms:W3CDTF">2017-08-25T04:03:00Z</dcterms:created>
  <dcterms:modified xsi:type="dcterms:W3CDTF">2017-08-30T04:50:00Z</dcterms:modified>
</cp:coreProperties>
</file>