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Войно-Ясенецкого» 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B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</w:t>
      </w:r>
      <w:r w:rsidR="00B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10C5" w:rsidRPr="00BE10C5" w:rsidRDefault="00125299" w:rsidP="00BE10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="00BE10C5" w:rsidRPr="00BE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125299" w:rsidRPr="00125299" w:rsidRDefault="00125299" w:rsidP="001252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A5F" w:rsidRPr="00466E57" w:rsidRDefault="00DE4A5F" w:rsidP="00DE4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6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4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B7A" w:rsidRPr="00466E57">
        <w:rPr>
          <w:rFonts w:ascii="Times New Roman" w:hAnsi="Times New Roman" w:cs="Times New Roman"/>
          <w:b/>
          <w:bCs/>
          <w:sz w:val="24"/>
          <w:szCs w:val="24"/>
        </w:rPr>
        <w:t>Уровни и механизмы адаптации человека к условиям среды</w:t>
      </w:r>
      <w:r w:rsidRPr="0046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4A5F" w:rsidRPr="00466E57" w:rsidRDefault="00DE4A5F" w:rsidP="00DE4A5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на кафедральном заседании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д.б.н., доц. _____________ Виноградов В.В. 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 доцент. ________ Власенко О.А.</w:t>
      </w: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Default="00DE4A5F" w:rsidP="00DE4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DE4A5F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5F" w:rsidRPr="00B84F22" w:rsidRDefault="00545DE8" w:rsidP="00DE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DE4A5F" w:rsidRPr="00B8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203959" w:rsidRPr="004C3B7A" w:rsidRDefault="00203959" w:rsidP="004C3B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4C3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4C3B7A" w:rsidRPr="004C3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203959" w:rsidRPr="004C3B7A" w:rsidRDefault="00203959" w:rsidP="004C3B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4C3B7A" w:rsidRPr="004C3B7A">
        <w:rPr>
          <w:rFonts w:ascii="Times New Roman" w:hAnsi="Times New Roman" w:cs="Times New Roman"/>
          <w:b/>
          <w:bCs/>
        </w:rPr>
        <w:t>Уровни и механизмы адаптации человека к условиям среды</w:t>
      </w:r>
      <w:r w:rsidRPr="004C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959" w:rsidRPr="004C3B7A" w:rsidRDefault="00203959" w:rsidP="004C3B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учебного процесса: </w:t>
      </w:r>
    </w:p>
    <w:p w:rsidR="00203959" w:rsidRPr="004C3B7A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  <w:r w:rsidRPr="004C3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959" w:rsidRPr="004C3B7A" w:rsidRDefault="00203959" w:rsidP="004C3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занятия: беседа, работа с раздаточным материалом, демонстрация презентаций.</w:t>
      </w:r>
    </w:p>
    <w:p w:rsidR="00203959" w:rsidRPr="004C3B7A" w:rsidRDefault="00203959" w:rsidP="004C3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объяснительно – иллюстративный, метод проблемного изложения, решение ситуационных задач.</w:t>
      </w:r>
    </w:p>
    <w:p w:rsidR="00203959" w:rsidRPr="00DE4A5F" w:rsidRDefault="00203959" w:rsidP="004C3B7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изучаемой темы</w:t>
      </w:r>
    </w:p>
    <w:p w:rsidR="004C3B7A" w:rsidRDefault="00AD2467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темы позволяет изучить </w:t>
      </w:r>
      <w:r w:rsidR="004C3B7A">
        <w:rPr>
          <w:b/>
          <w:bCs/>
        </w:rPr>
        <w:t>Уровни и механизмы адаптации человека к условиям среды</w:t>
      </w:r>
      <w:r w:rsidR="004C3B7A" w:rsidRPr="00DE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4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4A5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общая: 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овладеть следующими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общекультурными компетенциями: 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способностью к абстрактному мышлению, анализу, синтезу (ОК-1);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готовностью к саморазвитию, самореализации, самообразованию, использованию творческого потенциала (ОК-5);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учебная: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темы 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знать: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техники безопасности и работы в физических, химических лабораториях с реактивами, приборами;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понятия науки экологии;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разделы и направления экологии и их определения;</w:t>
      </w:r>
    </w:p>
    <w:p w:rsidR="00203959" w:rsidRPr="00DE4A5F" w:rsidRDefault="00203959" w:rsidP="004C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уметь: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203959" w:rsidRPr="00DE4A5F" w:rsidRDefault="00203959" w:rsidP="004C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DE4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владеть</w:t>
      </w: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навыками анализа и логического мышления; </w:t>
      </w:r>
    </w:p>
    <w:p w:rsidR="00203959" w:rsidRPr="00DE4A5F" w:rsidRDefault="00203959" w:rsidP="004C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базовыми технологиями преобразования информации: текстовыми, табличными редакторами, поиском в сети Интернет</w:t>
      </w:r>
    </w:p>
    <w:p w:rsidR="00203959" w:rsidRPr="00DE4A5F" w:rsidRDefault="00203959" w:rsidP="004C3B7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C31A18" w:rsidRPr="00DE4A5F" w:rsidRDefault="00203959" w:rsidP="004C3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2CD7"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иологическая адаптация</w:t>
      </w:r>
    </w:p>
    <w:p w:rsidR="00D72CD7" w:rsidRDefault="00D72CD7" w:rsidP="00D72C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адаптации человека как биосоциального существа</w:t>
      </w:r>
    </w:p>
    <w:p w:rsidR="00D72CD7" w:rsidRDefault="00D72CD7" w:rsidP="00D72C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человека потенциальная основа для адаптации</w:t>
      </w:r>
    </w:p>
    <w:p w:rsidR="00D72CD7" w:rsidRDefault="00D72CD7" w:rsidP="00D72C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 человека к климату – акклиматизация</w:t>
      </w:r>
    </w:p>
    <w:p w:rsidR="00D72CD7" w:rsidRPr="00D72CD7" w:rsidRDefault="00D72CD7" w:rsidP="00D72C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биологическая адаптация? Какие формы, уровни и виды адаптации Вы знаете?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состоит специфика человека как уникального – биосоциального существа?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состоит новый принцип адаптации, присущий только человеку, и каковы особые формы адаптации человека в интеллектуальной и психологической сферах?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характеризуется стрессовая реакция как универсальный ответ на изменения среды, какие формы, стадии стресса Вы знаете?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«соматическая конституция человека», какие основные соматотипы выделены в её классификации?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«экологическая конституция человека, какие её типы Вам известны?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«хронотип», какие основные хронотипы выявлены у человека?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базовые характеристики личности человека и типы его темперамента Вы знаете?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"вегетативная нервная система? Какие отделы, и конституционные особенности, вегетативной нервной системы Вы знаете? </w:t>
      </w:r>
    </w:p>
    <w:p w:rsidR="00D72CD7" w:rsidRPr="00D72CD7" w:rsidRDefault="00D72CD7" w:rsidP="00D72CD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человека к климату. Какие фазы акклиматизации Вам известны? </w:t>
      </w:r>
    </w:p>
    <w:p w:rsidR="004C3B7A" w:rsidRDefault="004C3B7A" w:rsidP="004C3B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D72CD7" w:rsidRDefault="004C3B7A" w:rsidP="00D72CD7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БИОЛОГИЧЕСКАЯ АДАПТАЦИЯ</w:t>
      </w:r>
    </w:p>
    <w:p w:rsidR="004C3B7A" w:rsidRPr="004C3B7A" w:rsidRDefault="004C3B7A" w:rsidP="00D72CD7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Понятие о биологической адаптации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1.1.1. Адаптация (от лат. </w:t>
      </w:r>
      <w:r w:rsidRPr="004C3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Adaptatio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приспособление).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поддержания функционального состояния гомеостатических систем организма, в неадекватных условиях природной среды.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адаптацией понимают все виды врождённой и приобретённой приспособительной деятельности, которые обеспечиваются физиологическими реакциями, происходящими на клеточном, органном, системном и организменном уровнях» (Экология человека: учебник / под ред. А.И. Григорьева, 2008).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– это комплекс приспособительных реакций человека к изменяющимся условиям внешней и внутренней среды. Некоторые механизмы адаптации уже заложены генотипически» (Адаптация человека к естественной и социальной среде.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К адаптации способны только живые организмы. Объекты неживой природы адаптироваться к изменениям среды не могут.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В неадекватных условиях для сохранения оптимальных характеристик жизненных функций требуется включение дополнительных физиологических механизмов.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Цель адаптации – сохранение биологического гомеостаза.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Формы адаптации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две принципиально различные формы адаптации (учебник под ред. А.И. Григорьева, 2008 – приложение на компакт – диске):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Генотипическая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генотипической адаптации на основе наследственности, мутаций и естественного отбора сформировались современные виды живых организмов.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Фенотипическая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Адаптация, приобретаемая в ходе индивидуальной жизни организма при его взаимодействии с окружающей средой, называется фенотипической.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Уровни адаптации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может осуществляться почти на всех уровнях организации живой материи: клеточном; органном; уровне систем органов; организменном (онтогенетическом); популяционно-видовом; биогеоценотическом (экосистемном).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Виды адаптации - по назначению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Срочная - использование резервов во время действия фактора.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Долговременная – в результате многократного повторения срочных адаптационных процессов (спортсмены).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Специфическая к конкретным факторам среды (невесомость, условия высокогорья).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Общая (неспецифическая) – активация общих защитных сил.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Виды адаптации - по фенотипическому проявлению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Морфологические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изменения формы или строения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Физиологические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Поведенческие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II.ОСОБЕННОСТИ АДАПТАЦИИ ЧЕЛОВЕКА КАК БИОСОЦИАЛЬНОГО СУЩЕСТВА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будучи продуктом длительной биологической эволюции, претерпел и эволюцию социокультурную.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человек стал существом биосоциальным. В нём сочетаются и переплетаются фундаментальные биологические свойства с признаками, приобретёнными на последних стадиях эволюции и свойственными только человеку.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породило не только морфофункциональную специфику человека, но и особенности его биологии в целом, включая генетику, эволюцию, экологию и психологию.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Человек как биологический вид 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 отряду приматов, классу млекопитающих, типу хордовых животных.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адаптацией приматов являются древесный образ жизни и передвижение по ветвям с помощью хватательных конечностей, имеющих противопоставленный большой палец и уплощённые ногти вместо когтей.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Специфика человека как уникального существа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Главные соматические (телесные) признаки (в отличие от антропоидных обезьян):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Мозг и череп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большая абсолютная и относительная масса мозга;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доминирует развитие мозгового черепа в сравнении с лицевым черепом;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 Осевой скелет и конечности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прямохождением и трудовой деятельностью:</w:t>
      </w:r>
    </w:p>
    <w:p w:rsidR="004C3B7A" w:rsidRPr="004C3B7A" w:rsidRDefault="004C3B7A" w:rsidP="004C3B7A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 изгибы позвоночного столба - лордозы и кифозы;</w:t>
      </w:r>
    </w:p>
    <w:p w:rsidR="004C3B7A" w:rsidRPr="004C3B7A" w:rsidRDefault="004C3B7A" w:rsidP="004C3B7A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кисти, развитие 1-го пальца и максимальная возможность противопоставления его остальным пальцам.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Интеллектуальная и психическая сферы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Уникальное явление – человеческая психика. Её свойства: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абстрактное мышление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оперировать образами и понятиями, содержание которых свободно от ограничений пространства, времени, и может относиться к воображаемым, никогда и нигде не существующим событиям;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способность,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основанная на проникновении в структуру мира и построении его модели;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самосознание и рефлексия -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в способности созерцать собственное существование и осознавать смерть.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 Человек стал носителем разума (интеллекта).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2.2.2.3. Результат деятельности разума: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членораздельная речь;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теоретическое познание закономерностей природы и общества создание науки и искусства;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комплекс средств и возможностей для преобразования Природы – техника;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практическое создание материальных благ – производство.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производство, а не только биологические механизмы, обеспечивают выживание, всесветное и даже космическое распространение и процветание людей. Результат – социальная эволюция человека.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Новый принцип адаптации, присущий человеку. Экология человека как наука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вид на Земле, человек, не только приспосабливается к среде своего обитания с помощью биологических механизмов, но и активно приспосабливает среду к своим потребностям путём активного изменения условий существования.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адаптируется к условиям жизни не только физиологически, но также экономически, технически, эмоционально.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принцип адаптации порождает специфические особенности взаимоотношения человека с Природой. Их изучает наука «Экология человека».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экология человека определяется как "наука, изучающая общие закономерности взаимоотношений природы и человека и разрабатывающая мероприятия, направленные на оптимизацию их взаимодействия".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изучения экологии человека являются различные стороны и направления индивидуальной и групповой адаптации человека. По существу - вся совокупность условий жизни и экологических связей людей.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Особые формы адаптации человека в интеллектуальной и психической сфере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Психологические адаптации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адаптация – это процесс гармонизации внутренних и внешних условий жизни и деятельности личности и среды.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Социальная адаптация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приспособления человека к меняющейся социальной среде с помощью различных социальных средств.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происходит и социализация его личности в процессе индивидуального развития.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Стрессовая реакция как универсальный ответ на изменение среды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(от англ. </w:t>
      </w:r>
      <w:r w:rsidRPr="004C3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stress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давление, нажим, напор; гнет; нагрузка;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напряжение) это интегральный неспецифический ответ организма на повреждающее действие, направленный на выживание организма за счет мобилизации и формирования защитных систем.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медицине, физиологии, психологии выделяют положительную (эустресс) и отрицательную (дистресс) формы стресса.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Эустресс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понятие имеет два значения: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«стресс, вызванный положительными эмоциями»;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«несильный стресс, мобилизующий организм».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Дистресс – негативный тип стресса, с которым организм не в силах справиться. Он разрушает здоровье человека и может привести к тяжелым заболеваниям.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Стадии развития стрессовой реакции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тревоги – (alarm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reaction).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происходит регистрация превышения допустимого уровня изменений во внешней среде (действие стрессора) и мобилизация защитных ресурсов с помощью системы управления и регуляции.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</w:t>
      </w:r>
      <w:r w:rsidRPr="004C3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резистентности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(stage of resistance).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восстановление равновесия между силой стрессора и силой ответа, повышение устойчивости организма к стрессорному фактору, нормализация функционирования органов и их систем.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</w:t>
      </w:r>
      <w:r w:rsidRPr="004C3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истощения</w:t>
      </w: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(stage of exhaustion).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расстройством механизмов нервной и гуморальной регуляции, снижением итоге общей резистентности и приспособляемости организма, нарушением его жизнедеятельности.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Виды стресса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Непсихогенный (физиологический) стресс в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озникает в результате прямого воздействия на организм различных негативных факторов (боль, холод, жара, голод, жажда, физические перегрузки и т.п.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(информационный, эмоциональный).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2.5.5. Формы защиты от стресса: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активная защита от стресса, когда человек меняет сферу деятельности и находит что-то более полезное и подходящее для достижения душевного равновесия, способствующее улучшению состояния здоровья (спорт, музыка, работа в саду или огороде, коллекционирование и т.п.).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релаксация (расслабление), которая повышает природную адаптацию человеческого организма - как психическую, так и физическую. (эта реакция наиболее действенная).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III.КОНСТИТУЦИЯ ЧЕЛОВЕКА ПОТЕНЦИАЛЬНАЯ ОСНОВА ДЛЯ АДАПТАЦИИ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Понятие о конституции. Индексы и типы пропорций тела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это совокупность относительно устойчивых морфологических и функциональных (в том числе и психических) свойств человека. Она: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обусловлена наследственностью, а также длительными и (или) интенсивными влияниями окружающей среды;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функциональные способности и реактивность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конституциональных типов базируются на соответствующих критериях: по телосложению (соматотип), экологическому критерию, типу темперамента, по типу личности, характеру, тонусу вегетативной нервной системы ВНС), характеру иммунного ответа и др.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Соматическая конституция. Соматотипы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признание получила типология человека, сформулированная немецким психопатологом Э. Кречмером (1888-1964), который был убежден, что люди с определенным типом телосложения имеют соответствующие психические особенности.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Астенический соматотип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(экзоморфный, эктоморфный, долихоморфный, гипопластический, лептосомный).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Астеник (о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греч. – слабый). Отличается слабым ростом «в толщину» при большем росте «в длину»; худой, тонкий, с бедной соками и кровью кожей, узкими плечами, длинной и плоской грудной клеткой. Имеет хрупкое телосложение, высокий рост, вытянутое лицо, длинный тонкий нос. Нижние конечности длинные и худые.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 женщины напоминают астеников-мужчин, но они не только худощавы, но и малорослы.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3.2.2.Нормостенический соматотип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(мезоморфный, мышечный, подвижный, атлетический).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Атлетик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– борьба, схватка). Имеет хорошую мускулатуру, крепкое телосложение, высокий или средний рост, широкий плечевой пояс и узкие бедра, выпуклые лицевые кости.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Нормостенический тип, характеризуется пропорциональными размерами тела и гармоничным развитием костно-мышечной системы.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Гиперстенический соматотип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(эндоморфный, пикнический, абдоминальный).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Пикник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греч. – толстый, плотный). Это человек среднего или малого роста, с богатой жировой тканью, расплывшимся туловищем, круглой головой на короткой шее, с мелким широким лицом. Обнаруживает тенденцию к ожирению.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Гиперстенический тип, отличается от нормостенического хорошей упитанностью, длинным туловищем и короткими конечностями, относительным преобладанием поперечных размеров тела, размеров живота над размерами грудной клетки.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не относится к крайним вариантам телосложения (эндоморф, мезоморф, эктоморф). В их телосложении в той или иной степени выражены все три компонента.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отдельные части тела одного человека могут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явственно относиться к разным соматотипам. Такое несоответствие носит название дисплазии.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Экологическая конституция.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стратегии адаптации на основе главных приоритетов:</w:t>
      </w:r>
    </w:p>
    <w:p w:rsidR="004C3B7A" w:rsidRPr="004C3B7A" w:rsidRDefault="004C3B7A" w:rsidP="004C3B7A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жизнеспособность в экстремальных условиях;</w:t>
      </w:r>
    </w:p>
    <w:p w:rsidR="004C3B7A" w:rsidRPr="004C3B7A" w:rsidRDefault="004C3B7A" w:rsidP="004C3B7A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выживание в обычных условиях.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различают 2 типа адаптивного реагирования, отличающиеся по степени возможности мобилизовать, при необходимости, внутренние резервы в единицу времени, - спринтерский и стайерский.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 экологических конституционных типов реагирования сформулировал академик Влаиль Петрович Казначеев.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3.3.1. Тип «СПРИНТЕРЫ».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Спринтеры обладают способностью мобилизовать максимум внутренних резервов организма на действие мощного стрессирующего фактора в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короткое время. За счёт этого обеспечивает наиболее эффективную краткосрочную адаптацию к резким, но непродолжительным, изменениям условий существования.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Спринтеры хорошо противостоят интенсивным кратковременным внешним нагрузкам. Однако восприимчивы к длительно действующим травматизирующим факторам малой и средней интенсивности и плохо переносят их. Способны с высокой интенсивностью кратковременно выполнить большую работу, но затем им необходим длительный период восстановления.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3.3.2. Тип «СТАЙЕРЫ».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Стайеры, отличаются более экономным и медленным использованием ресурсов организма в единицу времени. Регуляторные системы жизнеобеспечения организма ставят ограничения на использование всех ресурсов организма в короткие промежутки времени. Организм сохраняет постоянный резерв адаптивных ресурсов, который уже в процессе использования начинает пополняться. У таких людей траты и восстановление приспособительных ресурсов идут одновременно.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экстремальные ситуации могут вызывать у таких людей срыв адаптации и, часто, патологические состояния.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 Практическое определение конституционных типов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помощью кистевого эспандера (динамометра).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Следует:</w:t>
      </w:r>
    </w:p>
    <w:p w:rsidR="004C3B7A" w:rsidRPr="004C3B7A" w:rsidRDefault="004C3B7A" w:rsidP="004C3B7A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 с максимальным усилием сжать динамометр раздельно правой и левой руками. Отметить показания;</w:t>
      </w:r>
    </w:p>
    <w:p w:rsidR="004C3B7A" w:rsidRPr="004C3B7A" w:rsidRDefault="004C3B7A" w:rsidP="004C3B7A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для каждой руки значение, равное 75 % от максимального;</w:t>
      </w:r>
    </w:p>
    <w:p w:rsidR="004C3B7A" w:rsidRPr="004C3B7A" w:rsidRDefault="004C3B7A" w:rsidP="004C3B7A">
      <w:pPr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регистрируя время по секундомеру сжать динамометр поочерёдно правой и левой руками с силой 75 % от максимальной.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обе руки развивают усилие 75 % от максимального с одинаковой длительностью – менее 45 сек. – это «СПРИНТЕР»;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обе руки – больше 45 сек. – «СТАЙЕР»;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одна рука менее 45 секу, другая более – ПРОМЕЖУТОЧНЫЙ ТИП.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Хронотип как конституционный признак адаптивной временной организации человека и устойчивости к стрессу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конституционных характеристик человека, влияющих на его адаптационные способности в неблагоприятных климатогеографических, социальных, профессиональных и техногенных условиях среды, анализируется и тип ритмической организации физиологических функций во времени.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параметров временной организации человека, является его хронотип. Чаще всего этим термином обозначают околосуточную динамику показателей, характеризующих общее состояние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Циркадные, или циркадианные, ритмы (от лат. Circa – около, кругом и </w:t>
      </w:r>
      <w:hyperlink r:id="rId8" w:history="1">
        <w:r w:rsidRPr="004C3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Dies – день) – это циклические колебания интенсивности различных биологических процессов, связанные со сменой дня и ночи.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связь с внешними стимулами, циркадные ритмы имеют эндогенное происхождение, представляя, таким образом, «внутренние часы»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биоритмов организма в результате насилия над данными биологическими процессами приводит к дистрессам, формируя синдром хронической усталости (СХУ), а также к развитию других патологических состояний, которые называют десинхронозами.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ДЕСИНХРОНОЗ (от лат. de – приставка – означающая удаление, и греч. synchronos – одновременный), изменение различных физиологических и психических функций организма в результате нарушения суточных ритмов его функциональных систем.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суточный биоритм имеет генетические предпосылки. Врожденный тип этого ритма не у всех одинаков.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характеристика, обусловленная отчасти и хронотипом, – это уровень работоспособности, который и позволяет разделить людей на утренний («жаворонок»), дневной («голубь» или «аритмики») и вечерний («сова») типы.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из этих типов подъем интеллектуальной и физической активности наступает в соответствующее описанию время.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3.4.1. Утренний хронотип – «жаворонок».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«жаворонков», основная активность и высокий уровень физиологических процессов прослеживается в первой половине дня. Они рано просыпаются, чувствуют себя бодрыми и работоспособными в первой половине дня, а вечером испытывают сонливость и рано ложатся спать. Для них «Утро вечера мудренее»!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 Вечерний хронотип – «сова»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«сов», высокий уровень активности и физиологических процессов отмечается во второй половине дня.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засыпают далеко за полночь, просыпаются поздно и встают с трудом, поскольку наиболее глубокий период сна у них утром. Работают «совы» лучше во второй половине дня и вечером.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существует поговорка: «К вечеру лентяи становятся прилежными».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распорядок является естественным для людей творческих – актеров, музыкантов, журналистов, художников.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 Дневной хронотип – «голубь» или «аритмик»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распространенного – среднего типа, «голубей», – главный период высокой активности и физиологических процессов приходится на середину дня и охватывает два периода времени 10-12 и 16-18 часов.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Аритмики хорошо и быстро приспосабливаться к меняющимся временным параметрам.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у голубей, при переездах на большие расстояния со сменой часовых поясов и ночной работе, наблюдается сбой, или смещение, собственных биологических часов. Путешествие на запад может удлинять биоритмы «голубей», а при перелете на восток – укорачивать.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 Эволюция хронотипов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ученые пытаются доказать, что изначально в природе существовал лишь один хронотип – «жаворонки», а появлению «сов» в процессе эволюции человека способствовал технический прогресс и развитие цивилизации в целом.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теорию они подтверждают исследованиями, проводимыми в Африке, где нет ни намека на цивилизацию. В местах, где до сих пор нет электричества, люди ложатся спать с наступлением темноты, а просыпаются с первыми лучами солнца. Все жители таких регионов относятся к хронотипу «жаворонки».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«совы» появились именно тогда, когда возникло ночное освещение.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 Методы практического определения хронотипа человека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3.4.5.1. Тест Хильдебрандта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3.4.5.2. Температурный тест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проживание в экстремальных или дискомфортных климатогеографических условиях вызывает состояние хронического стресса у человека, приводящего при истощении адаптивных резервов организма к неадекватному повышению уровня психоэмоционального напряжения.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Хронотип, утренний либо вечерний, является важной составляющей типа адаптивной устойчивости к психоэмоциональному стрессу при проживании в экстремальных или дискомфортных климатогеографических условиях.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элемент формирования адаптивной стрессоустойчивости к различным климатическим условиям образует сочетание хронотипа с гипо- или гиперреакторным («стайерским» или «спринтерским») типом адаптивного реагирования.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этих механизмов необходимо для формирования наиболее адекватных подходов к обеспечению полноценной адаптации, длительной безболезненной жизнедеятельности, а также высокой трудоспособности человека в экстремальных природных условиях.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Личность человека – базовые характеристики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 Айзенк, в результате изучения научных работ К. Юнга, Р. Вудвортса, И.П. Павлова, Э. Кречмера и других известных психологов, психиатров и физиологов, предложил три базисных измерений личности: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3.5.1. Нейротизм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эмоциональную устойчивость/неустойчивость (стабильность/нестабильность).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по нейротизму выражаются в нервозности, неустойчивости, слабой адаптации, склонности к быстрой смене настроений, сильными реакциями по отношению к вызывающим их стимулам.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показатели по нейротизму проявляются в сохранении организованного поведения, ситуативной целенаправленности в обычных и стрессовых ситуациях. Всё это определяет зрелость, отличную адаптацию, отсутствие большой напряженности, беспокойства.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 Экстра/интроверсия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3.5.2.1. Экстраверсия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характерные проявления: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общительность, обращённость индивида вовне;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широкий круг знакомств, необходимость в контактах;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оптимистичность;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предпочтение движению и действию.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3.5.2.2. Интроверсия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Интраверт: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спокойный, застенчивый;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склонный к самоанализу;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сдержан, отдалён от всех, кроме близких людей;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планирует свои действия заблаговременно;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держит свои чувства под строгим контролем.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3.5.3. Психотизм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показатель склонности к асоциальному поведению, вычурности, неадекватности эмоциональных реакций, высокой конфликтности, эгоцентричности.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высокой степенью выраженности психотизма эгоцентричны, импульсивны, равнодушны к другим, склонны противиться общественным устоям. Они часто бывают беспокойными, трудно контактируют с людьми и не встречают у них понимания, намеренно причиняют другим неприятности.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Темперамент человека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3.6.1. Общие закономерности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(</w:t>
      </w:r>
      <w:hyperlink r:id="rId9" w:history="1">
        <w:r w:rsidRPr="00D72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temperamentum – надлежащее соотношение частей) – это устойчивое объединение индивидуальных особенностей личности, связанных с динамическими, а не содержательными аспектами деятельности.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Темперамент составляет основу развития </w:t>
      </w:r>
      <w:hyperlink r:id="rId10" w:history="1">
        <w:r w:rsidRPr="00D72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характера</w:t>
        </w:r>
      </w:hyperlink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физиологической точки зрения, темперамент отражает </w:t>
      </w:r>
      <w:hyperlink r:id="rId11" w:history="1">
        <w:r w:rsidRPr="00D72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 высшей нервной деятельности</w:t>
        </w:r>
      </w:hyperlink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определяет и обеспечивает скорость, силу и уравновешенность наших реакций. Он проявляется в мышлении, речи, манере общения.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темперамент не влияет на интересы, успешность, интеллект, деловые качества.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Темперамент человека – качество биологическое, врожденное, а не приобретенное. Только на 25 % из 100 % темперамент поддается коррекции. И эта коррекция - наша подстройка под требования социума.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темперамента необходимо учитывать при выборе профессии, но не следует путать темперамент с характером.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любым темпераментом может быть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умным или глупым;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честным или лживым;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талантливым или бездарным.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человека зависит не от его темперамента, а от способностей, знаний, навыков и направленности личности.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же собственного типа темперамента во многом упрощает процесс познания себя, принятия своих проявлений и, как следствие, выбора собственного стиля жизни.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 Конституционные типы темперамента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И.П. сформулировал критерии для классификации типов темперамента:</w:t>
      </w:r>
    </w:p>
    <w:p w:rsidR="004C3B7A" w:rsidRPr="004C3B7A" w:rsidRDefault="004C3B7A" w:rsidP="004C3B7A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нервных процессов;</w:t>
      </w:r>
    </w:p>
    <w:p w:rsidR="004C3B7A" w:rsidRPr="004C3B7A" w:rsidRDefault="004C3B7A" w:rsidP="004C3B7A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уравновешенность нервных процессов;</w:t>
      </w:r>
    </w:p>
    <w:p w:rsidR="004C3B7A" w:rsidRPr="004C3B7A" w:rsidRDefault="004C3B7A" w:rsidP="004C3B7A">
      <w:pPr>
        <w:numPr>
          <w:ilvl w:val="0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нервных процессов.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3.6.2.1. Сангвиник –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уравновешенный подвижный тип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живой, горячий, подвижный человек, с частой сменой впечатлений, с быстрой реакцией на все события, происходящие вокруг него. Довольно легко примиряется со своими неудачами и неприятностями. Очень продуктивен в работе, когда ему интересно.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Сангвиники лучше подходят для организаторской деятельности («политики»).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3.6.2.2. Флегматик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сильный уравновешенный инертный тип. Флегматик проявляет упорство и настойчивость в работе, оставаясь спокойным и уравновешенным. В работе он производителен, компенсируя свою неспешность прилежанием. Неспешен, невозмутим, имеет устойчивые стремления и настроение.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Флегматики предрасположены к планомерной и плодотворной деятельности («созидатели»).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3.6.2.3. Холерик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сильный неуравновешенный тип. Быстрый, порывистый, однако совершенно неуравновешенный человек, с резко меняющимся настроением с эмоциональными вспышками, быстро истощаемый. У него нет равновесия нервных процессов, что резко отличает его от сангвиника. Холерик, увлекаясь, безалаберно растрачивает свои силы и быстро истощается.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холерического темперамента более пригодны для активной рискованной деятельности («воины»).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3.7.5. Меланхолик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слабый тип. Человек легко ранимый, склонный к постоянному переживанию различных событий, остро реагирует на внешние факторы. Свои астенические переживания он зачастую не может сдерживать усилием воли. Он повышенно впечатлителен, легко эмоционально раним.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Меланхолики созданы для творческой деятельности в науке и искусстве («мыслители»).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Конституционные особенности вегетативной нервной системы (ВНС)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Вегетативная нервная система (systema nervosum autonomicum; синоним: автономная нервная система, непроизвольная нервная система, висцеральная нервная система) – часть нервной системы, обеспечивающая деятельность внутренних органов, регуляцию сосудистого тонуса, иннервацию желез, трофическую иннервацию скелетной мускулатуры, а также способствует обеспечению субъективных ощущений, различных психических функций.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автономности, саморегуляции и автоматизме основана работа всех уровней ВНС.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вегетативных реакций не подчинено контролю сознания, не может быть изменено пожеланию человека. Следовательно, ВНС обеспечивает управление непроизвольными функциями организма. Выделяют 2 отдела вегетативной нервной системы: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3.8.1.Симпатический отдел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3.8.1.1. Медиатор – норадреналин, возбуждается адреналином, тормозится эрготамином.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4C3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медиаторы (синоним нейромедиаторы) - биологически активные вещества, секретируемые нервными окончаниями и обусловливающие передачу нервных импульсов в синапсах – местах контакта между двумя нейронами или между нейроном и получающей сигнал эффекторной клеткой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3.8.1.2. Тонус симпатического отдела преобладает во время активного состояния организма при интенсивной физической работе или нервном напряжении.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3.8.1.3. Активирует процессы, связанные с расходом энергии, обеспечивает мобилизацию сил и резервов организма при активном его взаимодействии со средой, является системой тревоги, защиты, мобилизации резервов.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3.8.1.4. Включает гормональные реакции стресса, иммунные реакции, барьерные реакции, реакции свёртывания крови.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 Парасимпатический отдел ВНС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Возбуждается ацетилхолином, медиатор – ацетилхолин, тормозится атропином.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3.8.2.2.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 парасимпатического отдела преобладает во время отдыха и сна.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Активирует процессы, связанные с накоплением энергии в организме и способствует восстановлению тех резервов, которые были потрачены при напряженной деятельности.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Регулирует физиологические процессы поддержания гомеостаза.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3.8.2.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Определяет антистрессовый эффект, так как ацетилхолин может тормозить секрецию норадреналина, и в результате не только поддерживает, но и восстанавливает гомеостаз.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Эффекты действия симпатического и парасимпатического отделов ВНС, их связь с патологией.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3.8.3. В норме симпатический и парасимпатический отделы ВНС находятся в состоянии равновесия.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эти отделы оказывают противоположный эффект на функционирование органов и систем организма. Усилить действие одного из отделов ВНС можно либо его стимуляцией, либо путём торможения противоположного отдела.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3.8.4. Противоположный эффект раздражения симпатического и парасимпатического отделов ВНС (в большинстве органов):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3.8.5. Основные признаки преобладания одного из отделов ВНС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3.8.5.1. Преобладание симпатического отдела (симпатикотония):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блестящие глаза с широкими зрачками;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бледная сухая кожа;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наклонность к тахикардии, гипертермии и запорам;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общий тонус и работоспособность (особенно – вечером), беспокойный сон;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предрасположенность к гипертонической болезни, тиреотоксикозу (Базедова болезнь) и сахарному диабету;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качества включают инициативность, хорошую выносливость и вместе с тем тревожность.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3.8.5.1.2. Преобладание парасимпатического отдела (ваготония):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узкие зрачки;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влажная цианотичная (синюшная) кожа;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наклонность к брадикардии, артериальной гипотензии, головокружению;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наклонность к ожирению и гипотермии;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наклонность к поносам и обморокам;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понижение общего тонуса и работоспособности (особенно – к вечеру), сонливость,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предрасположенность к бронхиальной астме, и желчекаменной болезни;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личных качеств: медлительность, флегматичность, нерешительность, склонность к депрессии, плохая выносливость.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3.8.6. Практическое определение баланса отделов ВНС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тестов для определения преобладания того или иного отдела ВНС, или их равновесного состояния. Они описаны в учебниках по неврологии.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простыми и доступными тестами для диагностики преобладания тонуса симпатической или парасимпатической нервной системы являются: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3.8.6.1. Глазосердечный рефлекс Даньини-Ашнера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надавливании на глазные яблоки у здоровых лиц сердечные сокращения замедляются на 6-12 в минуту.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на 12-16 расценивается как результат резкого повышения тонуса парасимпатической части ВНС (ваготония).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замедления, или даже ускорение сердечных сокращений на 2-4 в минуту указывает на повышение возбудимости симпатической части ВНС (симпатикотония).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3.8.6.2. Дермографизм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Дермографизмом (греч. derma –кожа + graphō – писать, изображать) называют изменение окраски кожи при ее механическом раздражении. Различают местный и рефлекторный дермографизм. Диагностическое значение имеет рефлекторный дермографизм.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Рефлекторный дермографизм вызывают механическим раздражением кожи рукояткой молоточка, тупым концом булавки.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капилляров активируется симпатической нервной системой. Их расширение и усиление выхода жидкой части крови из капилляров и венул в тканевые щели или полости тела происходит под влиянием парасимпатического отдела ВНС.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 месте раздражения возникает красная полоса, ширина которой зависит от состояния ВНС. У некоторых лиц полоса может возвышаться над кожей (повышенный дермографизм).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симпатического тонуса полоса имеет белый цвет (белый дермографизм).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широкие полосы красного дермографизма – свидетельство повышения тонуса парасимпатической нервной системы (Гусев Е.И. и др. Нервные болезни: Учебник для мед. вузов. – М. Медицина, 1988.).</w:t>
      </w:r>
    </w:p>
    <w:p w:rsidR="004C3B7A" w:rsidRPr="004C3B7A" w:rsidRDefault="004C3B7A" w:rsidP="004C3B7A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IY. АДАПТАЦИЯ ЧЕЛОВЕКА К КЛИМАТУ – АККЛИМАТИЗАЦИЯ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Понятие об акклиматизации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Акклиматизацией называется длительная адаптация к новым климатогеографическим условиям.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нормальный, не патологический, позитивный процесс. Результат акклиматизации – образование нового динамического стереотипа, обеспечивающего существование организма в новых условиях.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Фазы акклиматизации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Начальная фаза (ориентировочная)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суть её состоит в том, происходит «диагностика» организмом характера изменений в новой климатогеографической среде;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проявления: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заторможенность,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газообмена,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работоспособности,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функции кровообращения, желудочно-кишечного тракта;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продолжительность (в среднем) – около 1 месяца.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Фаза перестройки динамического стереотипа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реактивность организма;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стимуляции физиологических функций;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преобладают нервно-психическая возбудимость, повышение основного обмена веществ;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деятельности симпатического отдела ЦНС;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активизируется деятельность эндокринной, ферментативной, сердечно-сосудистой, дыхательной и других физиологических систем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Фаза устойчивой акклиматизации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– происходит выравнивание (экономизация или нормализация) функций. Это наступает через 3-5 недель пребывания в непривычном климате или временном поясе.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газообмена стабилизируется, увеличивается коэффициент использования кислорода вдыхаемого воздуха.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Повышаются резервные возможности функционирующих систем.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резистентность, выносливость и работоспособность организма.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достигается устойчивая акклиматизация, которая формируется в течение нескольких месяцев.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усилия организма не обеспечат приспособление к новым условиям, результатом 3-й фазы будет срыв адаптации.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Физиологическая адаптация к разным климатическим условиям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4.3.1. Холодный климат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адаптации к холодному климату требуется, и происходит:</w:t>
      </w:r>
    </w:p>
    <w:p w:rsidR="004C3B7A" w:rsidRPr="004C3B7A" w:rsidRDefault="004C3B7A" w:rsidP="004C3B7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обмена веществ;</w:t>
      </w:r>
    </w:p>
    <w:p w:rsidR="004C3B7A" w:rsidRPr="004C3B7A" w:rsidRDefault="004C3B7A" w:rsidP="004C3B7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температурной чувствительности открытых частей тела;</w:t>
      </w:r>
    </w:p>
    <w:p w:rsidR="004C3B7A" w:rsidRPr="004C3B7A" w:rsidRDefault="004C3B7A" w:rsidP="004C3B7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глубины дыхания;</w:t>
      </w:r>
    </w:p>
    <w:p w:rsidR="004C3B7A" w:rsidRPr="004C3B7A" w:rsidRDefault="004C3B7A" w:rsidP="004C3B7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калорийность пищи;</w:t>
      </w:r>
    </w:p>
    <w:p w:rsidR="004C3B7A" w:rsidRPr="004C3B7A" w:rsidRDefault="004C3B7A" w:rsidP="004C3B7A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нагрузки на теплообразование в мышцах благодаря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 теплоизоляции в результате изменения периферического кровотока и увеличения слоя подкожного жира.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адаптированный к холоду человек, находящийся в условиях низкой температуры окружающей среды, способен поддерживать уровень теплосодержания в организме без увеличения физиологического напряжения.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 Жаркий климат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4.3.2.1. При адаптации к жаркому климату в организме происходят изменения: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кровообращения;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водно-солевого обмена;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кровяного давления;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вентиляции легких;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потоотделение;</w:t>
      </w:r>
    </w:p>
    <w:p w:rsidR="004C3B7A" w:rsidRPr="004C3B7A" w:rsidRDefault="004C3B7A" w:rsidP="004C3B7A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двигательная активность </w:t>
      </w:r>
      <w:r w:rsidRPr="004C3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(э</w:t>
      </w:r>
      <w:r w:rsidRPr="004C3B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  <w:r w:rsidRPr="004C3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ологическая адаптация)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4.3.2.2. Основные реакции на тепло: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периферических кровеносных сосудов с увеличением объема циркулирующей крови и снижению артериального давления;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сохранения кожного кровотока суживаются сосуды внутренних органов;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интенсивное потоотделение приводит к дегидратации и сгущению крови;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потом выводятся водорастворимые витамины и соли.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 Влажный тропический климат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к организму исключительные требования: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практически постоянно высокая температура воздуха (выше 30 °С) в течение года и суток при высокой относительной влажности воздуха существенно затрудняют теплоотдачу;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единственным механизмом, поддерживающим тепловой баланс, становится испарение пота и отдача тепла с дыханием;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тепловой баланс человека быстро нарушается, резко снижается работоспособность, снижается основной обмен.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Адаптивные экологические типы людей</w:t>
      </w:r>
    </w:p>
    <w:p w:rsidR="004C3B7A" w:rsidRPr="004C3B7A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 тип – это норма биологической реакции на комплекс условий окружающей среды, обеспечивающая оптимальную приспособленность к данным условиям обитания.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Арктический адаптивный тип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Тропический адаптивный тип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4.4.3.Адаптивный тип умеренного пояса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Горный адаптивный тип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 Аридный адаптивный тип</w:t>
      </w:r>
      <w:r w:rsidRPr="00D7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пустынях, полупустынях)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Связь возможностей акклиматизации с конституцией человека на примере акклиматизации к условиям крайнего Севера 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4.5.1 «Спринтеры» и «Стайеры» в условиях крайнего Севера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4.5.2. Зависимость реакции организма на погодные условия от типа высшей нервной деятельности </w:t>
      </w:r>
    </w:p>
    <w:p w:rsidR="004C3B7A" w:rsidRPr="00D72CD7" w:rsidRDefault="004C3B7A" w:rsidP="004C3B7A">
      <w:pPr>
        <w:numPr>
          <w:ilvl w:val="0"/>
          <w:numId w:val="10"/>
        </w:numPr>
        <w:tabs>
          <w:tab w:val="clear" w:pos="72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4.5.3. Закономерности адаптации и акклиматизации людей с различным конституционным типом вегетативной нервной деятельности</w:t>
      </w:r>
    </w:p>
    <w:p w:rsidR="00545DE8" w:rsidRDefault="00545DE8" w:rsidP="00C67D87">
      <w:pPr>
        <w:pStyle w:val="1"/>
        <w:numPr>
          <w:ilvl w:val="0"/>
          <w:numId w:val="0"/>
        </w:numPr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>8. Итоговое тестирование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поддержания функционального состояния гомеостатических систем организма, в неадекватных условиях природной среды носит название: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ризнаки, приобретаемые в ходе индивидуальной жизни организма при его взаимодействии с окружающей средой, сформировались в результате адаптации: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ысокий уровень активности и физиологических процессов во второй половине дня характерны для людей, относящихся к хронотипу: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ила, но неуравновешенность нервных процессов характерна для людей, обладающих типом темперамента: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овышенное содержание минеральных веществ в костях, высокое содержание в крови белков и холестерина, повышенная способность окислять жиры – отличительные черты представителей адаптивного типа: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овременный человек как уникальное существо обладает: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сенсорики речи у человека расположен в доле коры головного мозга: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тресс средней силы, мобилизующий организм, носит название: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зким туловищем и длинными конечностями характеризуется тип пропорции тела: </w:t>
      </w:r>
    </w:p>
    <w:p w:rsidR="00545DE8" w:rsidRPr="00545DE8" w:rsidRDefault="00545DE8" w:rsidP="00545DE8">
      <w:pPr>
        <w:numPr>
          <w:ilvl w:val="0"/>
          <w:numId w:val="18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реобладание тонуса парасимпатической нервной системы (ваготония) затрудняет переносимость: </w:t>
      </w:r>
    </w:p>
    <w:p w:rsidR="00203959" w:rsidRDefault="00DE4A5F" w:rsidP="00DE4A5F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3959" w:rsidRPr="00DE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Ситуационные задачи</w:t>
      </w:r>
    </w:p>
    <w:p w:rsidR="00C67D87" w:rsidRDefault="00545DE8" w:rsidP="00C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экологической конституции человека могут быть выявлены различными методами. Какой метод являетс</w:t>
      </w:r>
      <w:r w:rsidR="00C6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наиболее простым и доступным? 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свой экологический консти</w:t>
      </w:r>
      <w:r w:rsidR="00C67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туционный тип – «спринтер</w:t>
      </w:r>
    </w:p>
    <w:p w:rsidR="00545DE8" w:rsidRPr="00545DE8" w:rsidRDefault="00C67D87" w:rsidP="00C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хронотипы в</w:t>
      </w:r>
      <w:r w:rsidR="00545DE8"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известны и как они обозначаются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пулярных источниках информации? </w:t>
      </w:r>
      <w:r w:rsidR="00545DE8"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теста Остберга в модификации проф. С.И. Степановой определите свой собственный хронотип.;</w:t>
      </w:r>
    </w:p>
    <w:p w:rsidR="00DE4A5F" w:rsidRPr="00E54F94" w:rsidRDefault="00545DE8" w:rsidP="00545DE8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>
        <w:rPr>
          <w:sz w:val="24"/>
          <w:szCs w:val="24"/>
        </w:rPr>
        <w:t>1</w:t>
      </w:r>
      <w:r w:rsidR="00C67D8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DE4A5F" w:rsidRPr="00E54F94">
        <w:rPr>
          <w:sz w:val="24"/>
          <w:szCs w:val="24"/>
        </w:rPr>
        <w:t>Примерная тематика УИРС и НИРС по теме: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адаптации человека как биосоциального существа и современные проблемы адаптации человека к новым условиям.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Особые формы адаптации человека в интеллектуальной и психической сфере.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Стрессовая реакция как универсальный ответ организма на изменения среды. Стресс – эустресс и дистресс.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Соматическая конституция человека. Соматотипы.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Экологическая конституция человека, – спринтерский и стайерский тип реагирования и проблема адаптации.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Хронотип как конституционный признак адаптивной временной организации человека и показатель адаптационных возможностей человека.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Конституционные типы темперамента, особенности адаптации к различным условиям. </w:t>
      </w:r>
    </w:p>
    <w:p w:rsidR="00545DE8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Особенности типов темперамента у детей, управление детским темпераментом, воспитание детей с различными темпераментами. </w:t>
      </w:r>
    </w:p>
    <w:p w:rsidR="005A5C8C" w:rsidRPr="00545DE8" w:rsidRDefault="00545DE8" w:rsidP="0054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Конституционные особенности вегетативной нервной системы и адаптация к новым климатогеографическим условиям. </w:t>
      </w:r>
    </w:p>
    <w:p w:rsidR="00DE4A5F" w:rsidRPr="00545DE8" w:rsidRDefault="00C67D87" w:rsidP="00545DE8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>
        <w:rPr>
          <w:sz w:val="24"/>
          <w:szCs w:val="24"/>
        </w:rPr>
        <w:t>11</w:t>
      </w:r>
      <w:r w:rsidR="00545DE8" w:rsidRPr="00545DE8">
        <w:rPr>
          <w:sz w:val="24"/>
          <w:szCs w:val="24"/>
        </w:rPr>
        <w:t xml:space="preserve">. </w:t>
      </w:r>
      <w:r w:rsidR="00DE4A5F" w:rsidRPr="00545DE8">
        <w:rPr>
          <w:sz w:val="24"/>
          <w:szCs w:val="24"/>
        </w:rPr>
        <w:t>Рекомендованная литература по теме занятия</w:t>
      </w:r>
    </w:p>
    <w:p w:rsidR="00DE4A5F" w:rsidRPr="00545DE8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545DE8">
        <w:rPr>
          <w:b/>
          <w:sz w:val="24"/>
          <w:szCs w:val="24"/>
        </w:rPr>
        <w:t>Обязательная</w:t>
      </w:r>
    </w:p>
    <w:p w:rsidR="00DE4A5F" w:rsidRPr="00545DE8" w:rsidRDefault="00DE4A5F" w:rsidP="00DE4A5F">
      <w:pPr>
        <w:pStyle w:val="2"/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Иванов В.П., Иванова Н.В., Полоников А.В. Медицинская экология. Изд-во „СпецЛит“», 2011. 430с.</w:t>
      </w:r>
    </w:p>
    <w:p w:rsidR="00DE4A5F" w:rsidRPr="00545DE8" w:rsidRDefault="00DE4A5F" w:rsidP="00DE4A5F">
      <w:pPr>
        <w:pStyle w:val="2"/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Вишняков Я. Д. Охрана окружающей среды: [учебник для студ. вузов, обучающихся по направлению "Экология и природопользование"] / под ред. Я. Д. Вишнякова. - 2-е изд., стер. - Москва : Академия, 2014. - 286 с.</w:t>
      </w:r>
    </w:p>
    <w:p w:rsidR="00DE4A5F" w:rsidRPr="00545DE8" w:rsidRDefault="00CA1C42" w:rsidP="00DE4A5F">
      <w:pPr>
        <w:pStyle w:val="2"/>
        <w:ind w:left="0" w:firstLine="709"/>
        <w:rPr>
          <w:sz w:val="24"/>
          <w:szCs w:val="24"/>
        </w:rPr>
      </w:pPr>
      <w:hyperlink r:id="rId12" w:tgtFrame="_blank" w:history="1">
        <w:r w:rsidR="00DE4A5F" w:rsidRPr="00545DE8">
          <w:rPr>
            <w:rStyle w:val="a4"/>
            <w:color w:val="auto"/>
            <w:sz w:val="24"/>
            <w:szCs w:val="24"/>
          </w:rPr>
          <w:t>Карпенков С. Х.</w:t>
        </w:r>
      </w:hyperlink>
      <w:r w:rsidR="00DE4A5F" w:rsidRPr="00545DE8">
        <w:rPr>
          <w:sz w:val="24"/>
          <w:szCs w:val="24"/>
        </w:rPr>
        <w:t> Экология: учебник для вузов.  М.: </w:t>
      </w:r>
      <w:hyperlink r:id="rId13" w:tgtFrame="_blank" w:history="1">
        <w:r w:rsidR="00DE4A5F" w:rsidRPr="00545DE8">
          <w:rPr>
            <w:rStyle w:val="a4"/>
            <w:color w:val="auto"/>
            <w:sz w:val="24"/>
            <w:szCs w:val="24"/>
          </w:rPr>
          <w:t>Директ-Медиа</w:t>
        </w:r>
      </w:hyperlink>
      <w:r w:rsidR="00DE4A5F" w:rsidRPr="00545DE8">
        <w:rPr>
          <w:sz w:val="24"/>
          <w:szCs w:val="24"/>
        </w:rPr>
        <w:t>, 2015. 662 с.</w:t>
      </w:r>
    </w:p>
    <w:p w:rsidR="00DE4A5F" w:rsidRPr="00545DE8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545DE8">
        <w:rPr>
          <w:b/>
          <w:sz w:val="24"/>
          <w:szCs w:val="24"/>
        </w:rPr>
        <w:t>Дополнительная</w:t>
      </w:r>
    </w:p>
    <w:p w:rsidR="00DE4A5F" w:rsidRPr="00545DE8" w:rsidRDefault="00DE4A5F" w:rsidP="00DE4A5F">
      <w:pPr>
        <w:pStyle w:val="2"/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1. Андреева Е.Е. Гигиена и экология человека: Учебник / Е.Е. Андреева,В.А. Катаева, В.М. Глиненко, Н.Г. Кожевникова. — 2-е изд., испр.и доп.., 2014. 600с.  Доступ к электронному изданию</w:t>
      </w:r>
    </w:p>
    <w:p w:rsidR="00DE4A5F" w:rsidRPr="00545DE8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545DE8">
        <w:rPr>
          <w:sz w:val="24"/>
          <w:szCs w:val="24"/>
        </w:rPr>
        <w:t>2. Григорьев А.И. Экология человека: учебник. М.: ГЭОТАР-Медиа, 2008.</w:t>
      </w:r>
      <w:r w:rsidRPr="00545DE8">
        <w:rPr>
          <w:b/>
          <w:sz w:val="24"/>
          <w:szCs w:val="24"/>
        </w:rPr>
        <w:t xml:space="preserve"> </w:t>
      </w:r>
    </w:p>
    <w:p w:rsidR="00DE4A5F" w:rsidRPr="00545DE8" w:rsidRDefault="00DE4A5F" w:rsidP="00DE4A5F">
      <w:pPr>
        <w:pStyle w:val="2"/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3.</w:t>
      </w:r>
      <w:r w:rsidRPr="00545DE8">
        <w:rPr>
          <w:b/>
          <w:sz w:val="24"/>
          <w:szCs w:val="24"/>
        </w:rPr>
        <w:t xml:space="preserve"> </w:t>
      </w:r>
      <w:r w:rsidRPr="00545DE8">
        <w:rPr>
          <w:sz w:val="24"/>
          <w:szCs w:val="24"/>
        </w:rPr>
        <w:t>Савченков В.И., Костюченков В.Н. Занимательная экология. Смоленск-2000.</w:t>
      </w:r>
    </w:p>
    <w:p w:rsidR="00DE4A5F" w:rsidRPr="00545DE8" w:rsidRDefault="00DE4A5F" w:rsidP="00DE4A5F">
      <w:pPr>
        <w:pStyle w:val="2"/>
        <w:ind w:left="0" w:firstLine="709"/>
        <w:rPr>
          <w:b/>
          <w:sz w:val="24"/>
          <w:szCs w:val="24"/>
        </w:rPr>
      </w:pPr>
      <w:r w:rsidRPr="00545DE8">
        <w:rPr>
          <w:b/>
          <w:sz w:val="24"/>
          <w:szCs w:val="24"/>
        </w:rPr>
        <w:t>Электронные ресурсы</w:t>
      </w:r>
    </w:p>
    <w:p w:rsidR="00DE4A5F" w:rsidRPr="00545DE8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ЭБС КрасГМУ</w:t>
      </w:r>
    </w:p>
    <w:p w:rsidR="000A544F" w:rsidRPr="00545DE8" w:rsidRDefault="00DE4A5F" w:rsidP="00DE4A5F">
      <w:pPr>
        <w:pStyle w:val="2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545DE8">
        <w:rPr>
          <w:sz w:val="24"/>
          <w:szCs w:val="24"/>
        </w:rPr>
        <w:t>ЭБС Лань</w:t>
      </w:r>
    </w:p>
    <w:sectPr w:rsidR="000A544F" w:rsidRPr="00545DE8" w:rsidSect="00F5028E">
      <w:footerReference w:type="default" r:id="rId14"/>
      <w:pgSz w:w="11906" w:h="16838"/>
      <w:pgMar w:top="993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42" w:rsidRDefault="00CA1C42" w:rsidP="00757ED1">
      <w:pPr>
        <w:spacing w:after="0" w:line="240" w:lineRule="auto"/>
      </w:pPr>
      <w:r>
        <w:separator/>
      </w:r>
    </w:p>
  </w:endnote>
  <w:endnote w:type="continuationSeparator" w:id="0">
    <w:p w:rsidR="00CA1C42" w:rsidRDefault="00CA1C42" w:rsidP="007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8186"/>
      <w:docPartObj>
        <w:docPartGallery w:val="Page Numbers (Bottom of Page)"/>
        <w:docPartUnique/>
      </w:docPartObj>
    </w:sdtPr>
    <w:sdtEndPr/>
    <w:sdtContent>
      <w:p w:rsidR="004C3B7A" w:rsidRDefault="004C3B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57">
          <w:rPr>
            <w:noProof/>
          </w:rPr>
          <w:t>1</w:t>
        </w:r>
        <w:r>
          <w:fldChar w:fldCharType="end"/>
        </w:r>
      </w:p>
    </w:sdtContent>
  </w:sdt>
  <w:p w:rsidR="004C3B7A" w:rsidRDefault="004C3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42" w:rsidRDefault="00CA1C42" w:rsidP="00757ED1">
      <w:pPr>
        <w:spacing w:after="0" w:line="240" w:lineRule="auto"/>
      </w:pPr>
      <w:r>
        <w:separator/>
      </w:r>
    </w:p>
  </w:footnote>
  <w:footnote w:type="continuationSeparator" w:id="0">
    <w:p w:rsidR="00CA1C42" w:rsidRDefault="00CA1C42" w:rsidP="0075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44F"/>
    <w:multiLevelType w:val="multilevel"/>
    <w:tmpl w:val="E23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B31D6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E7AE1"/>
    <w:multiLevelType w:val="multilevel"/>
    <w:tmpl w:val="ACE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D3EE4"/>
    <w:multiLevelType w:val="hybridMultilevel"/>
    <w:tmpl w:val="FA5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6BB0"/>
    <w:multiLevelType w:val="multilevel"/>
    <w:tmpl w:val="FA74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3204C"/>
    <w:multiLevelType w:val="hybridMultilevel"/>
    <w:tmpl w:val="82266110"/>
    <w:lvl w:ilvl="0" w:tplc="2EF03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8">
    <w:nsid w:val="38706596"/>
    <w:multiLevelType w:val="multilevel"/>
    <w:tmpl w:val="0EC6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F3D8A"/>
    <w:multiLevelType w:val="multilevel"/>
    <w:tmpl w:val="260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55DFF"/>
    <w:multiLevelType w:val="multilevel"/>
    <w:tmpl w:val="A62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4F0ED2"/>
    <w:multiLevelType w:val="hybridMultilevel"/>
    <w:tmpl w:val="158A9742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093C26"/>
    <w:multiLevelType w:val="hybridMultilevel"/>
    <w:tmpl w:val="8A36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40FE"/>
    <w:multiLevelType w:val="multilevel"/>
    <w:tmpl w:val="21A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A02DE"/>
    <w:multiLevelType w:val="multilevel"/>
    <w:tmpl w:val="627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7"/>
    <w:lvlOverride w:ilvl="0">
      <w:startOverride w:val="5"/>
    </w:lvlOverride>
  </w:num>
  <w:num w:numId="5">
    <w:abstractNumId w:val="12"/>
  </w:num>
  <w:num w:numId="6">
    <w:abstractNumId w:val="1"/>
  </w:num>
  <w:num w:numId="7">
    <w:abstractNumId w:val="7"/>
    <w:lvlOverride w:ilvl="0">
      <w:startOverride w:val="8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9"/>
    <w:rsid w:val="000A544F"/>
    <w:rsid w:val="00125299"/>
    <w:rsid w:val="001C09E4"/>
    <w:rsid w:val="001F3E20"/>
    <w:rsid w:val="00203959"/>
    <w:rsid w:val="00466E57"/>
    <w:rsid w:val="004C3B7A"/>
    <w:rsid w:val="00545DE8"/>
    <w:rsid w:val="005A5C8C"/>
    <w:rsid w:val="00730160"/>
    <w:rsid w:val="00757ED1"/>
    <w:rsid w:val="00885CD5"/>
    <w:rsid w:val="009878BA"/>
    <w:rsid w:val="00A3393A"/>
    <w:rsid w:val="00A73B2E"/>
    <w:rsid w:val="00AD2467"/>
    <w:rsid w:val="00B477C7"/>
    <w:rsid w:val="00BE10C5"/>
    <w:rsid w:val="00C31A18"/>
    <w:rsid w:val="00C67D87"/>
    <w:rsid w:val="00CA1C42"/>
    <w:rsid w:val="00D72CD7"/>
    <w:rsid w:val="00DE4A5F"/>
    <w:rsid w:val="00ED5C6B"/>
    <w:rsid w:val="00F5028E"/>
    <w:rsid w:val="00F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0395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0395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03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59"/>
    <w:pPr>
      <w:ind w:left="720"/>
      <w:contextualSpacing/>
    </w:pPr>
  </w:style>
  <w:style w:type="character" w:customStyle="1" w:styleId="10">
    <w:name w:val="Стиль1 Знак"/>
    <w:basedOn w:val="a0"/>
    <w:link w:val="1"/>
    <w:rsid w:val="00DE4A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E4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1"/>
  </w:style>
  <w:style w:type="paragraph" w:styleId="a7">
    <w:name w:val="footer"/>
    <w:basedOn w:val="a"/>
    <w:link w:val="a8"/>
    <w:uiPriority w:val="99"/>
    <w:unhideWhenUsed/>
    <w:rsid w:val="0075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lib.biblioclub.ru/index.php?page=publisher&amp;pub_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biblioclub.ru/index.php?page=author&amp;id=789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8%D0%BF%D1%8B_%D0%B2%D1%8B%D1%81%D1%88%D0%B5%D0%B9_%D0%BD%D0%B5%D1%80%D0%B2%D0%BD%D0%BE%D0%B9_%D0%B4%D0%B5%D1%8F%D1%82%D0%B5%D0%BB%D1%8C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5%D0%B0%D1%80%D0%B0%D0%BA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14</cp:revision>
  <dcterms:created xsi:type="dcterms:W3CDTF">2017-05-13T01:50:00Z</dcterms:created>
  <dcterms:modified xsi:type="dcterms:W3CDTF">2017-11-02T08:18:00Z</dcterms:modified>
</cp:coreProperties>
</file>