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Toc449142" w:displacedByCustomXml="next"/>
    <w:sdt>
      <w:sdtPr>
        <w:rPr>
          <w:rFonts w:ascii="Times New Roman" w:hAnsi="Times New Roman" w:cs="Times New Roman"/>
          <w:sz w:val="28"/>
          <w:szCs w:val="28"/>
        </w:rPr>
        <w:id w:val="1803430996"/>
        <w:docPartObj>
          <w:docPartGallery w:val="Cover Pages"/>
          <w:docPartUnique/>
        </w:docPartObj>
      </w:sdtPr>
      <w:sdtContent>
        <w:p w14:paraId="66F85890" w14:textId="6877F22D" w:rsidR="00955BF2" w:rsidRPr="009D47A6" w:rsidRDefault="00955BF2" w:rsidP="00955BF2">
          <w:pPr>
            <w:spacing w:after="0" w:line="360" w:lineRule="auto"/>
            <w:ind w:firstLine="709"/>
            <w:jc w:val="center"/>
            <w:rPr>
              <w:rFonts w:ascii="Times New Roman" w:eastAsiaTheme="majorEastAsia" w:hAnsi="Times New Roman" w:cs="Times New Roman"/>
              <w:color w:val="2F5496" w:themeColor="accent1" w:themeShade="BF"/>
              <w:sz w:val="24"/>
              <w:szCs w:val="24"/>
            </w:rPr>
          </w:pPr>
          <w:r w:rsidRPr="00D35F9F">
            <w:rPr>
              <w:rFonts w:ascii="Times New Roman" w:hAnsi="Times New Roman" w:cs="Times New Roman"/>
              <w:sz w:val="28"/>
              <w:szCs w:val="28"/>
            </w:rPr>
            <w:t xml:space="preserve">Государственное бюджетное образовательное учреждение высшего профессионального образования. </w:t>
          </w:r>
          <w:proofErr w:type="spellStart"/>
          <w:r w:rsidRPr="00D35F9F">
            <w:rPr>
              <w:rFonts w:ascii="Times New Roman" w:hAnsi="Times New Roman" w:cs="Times New Roman"/>
              <w:sz w:val="28"/>
              <w:szCs w:val="28"/>
            </w:rPr>
            <w:t>КрасГМУ</w:t>
          </w:r>
          <w:proofErr w:type="spellEnd"/>
          <w:r w:rsidRPr="00D35F9F">
            <w:rPr>
              <w:rFonts w:ascii="Times New Roman" w:hAnsi="Times New Roman" w:cs="Times New Roman"/>
              <w:sz w:val="28"/>
              <w:szCs w:val="28"/>
            </w:rPr>
            <w:t xml:space="preserve"> им. Проф. В.Ф. Войно-Ясенецкого</w:t>
          </w:r>
        </w:p>
        <w:p w14:paraId="606A82C6" w14:textId="77777777" w:rsidR="00955BF2" w:rsidRPr="00D35F9F" w:rsidRDefault="00955BF2" w:rsidP="00955BF2">
          <w:pPr>
            <w:pStyle w:val="a5"/>
            <w:jc w:val="center"/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</w:p>
        <w:p w14:paraId="7127C66F" w14:textId="77777777" w:rsidR="00955BF2" w:rsidRPr="00D35F9F" w:rsidRDefault="00955BF2" w:rsidP="00955BF2">
          <w:pPr>
            <w:pStyle w:val="a5"/>
            <w:jc w:val="center"/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</w:p>
        <w:p w14:paraId="1DF48EBB" w14:textId="77777777" w:rsidR="00955BF2" w:rsidRPr="009D47A6" w:rsidRDefault="00955BF2" w:rsidP="00955BF2">
          <w:pPr>
            <w:pStyle w:val="a5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14:paraId="4A145FE5" w14:textId="77777777" w:rsidR="00955BF2" w:rsidRPr="009D47A6" w:rsidRDefault="00955BF2" w:rsidP="00955BF2">
          <w:pPr>
            <w:spacing w:after="0" w:line="36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9D47A6">
            <w:rPr>
              <w:rStyle w:val="a4"/>
              <w:rFonts w:ascii="Times New Roman" w:hAnsi="Times New Roman" w:cs="Times New Roman"/>
              <w:color w:val="auto"/>
              <w:sz w:val="28"/>
              <w:szCs w:val="28"/>
              <w:u w:val="none"/>
              <w:bdr w:val="none" w:sz="0" w:space="0" w:color="auto" w:frame="1"/>
              <w:shd w:val="clear" w:color="auto" w:fill="FFFFFF"/>
            </w:rPr>
            <w:t xml:space="preserve">Кафедра общей хирургии им. проф. М.И. </w:t>
          </w:r>
          <w:proofErr w:type="spellStart"/>
          <w:r w:rsidRPr="009D47A6">
            <w:rPr>
              <w:rStyle w:val="a4"/>
              <w:rFonts w:ascii="Times New Roman" w:hAnsi="Times New Roman" w:cs="Times New Roman"/>
              <w:color w:val="auto"/>
              <w:sz w:val="28"/>
              <w:szCs w:val="28"/>
              <w:u w:val="none"/>
              <w:bdr w:val="none" w:sz="0" w:space="0" w:color="auto" w:frame="1"/>
              <w:shd w:val="clear" w:color="auto" w:fill="FFFFFF"/>
            </w:rPr>
            <w:t>Гульмана</w:t>
          </w:r>
          <w:proofErr w:type="spellEnd"/>
        </w:p>
        <w:p w14:paraId="0AAFA45E" w14:textId="77777777" w:rsidR="00955BF2" w:rsidRPr="00D35F9F" w:rsidRDefault="00955BF2" w:rsidP="00955BF2">
          <w:pPr>
            <w:spacing w:after="0" w:line="36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14:paraId="0F416B44" w14:textId="77777777" w:rsidR="00955BF2" w:rsidRPr="00D35F9F" w:rsidRDefault="00955BF2" w:rsidP="00955BF2">
          <w:pPr>
            <w:spacing w:after="0" w:line="36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14:paraId="5BBCBD42" w14:textId="77777777" w:rsidR="00955BF2" w:rsidRPr="00D35F9F" w:rsidRDefault="00955BF2" w:rsidP="00955BF2">
          <w:pPr>
            <w:spacing w:after="0" w:line="36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14:paraId="72B57799" w14:textId="77777777" w:rsidR="00955BF2" w:rsidRPr="00D35F9F" w:rsidRDefault="00955BF2" w:rsidP="00955BF2">
          <w:pPr>
            <w:spacing w:after="0" w:line="36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D35F9F">
            <w:rPr>
              <w:rFonts w:ascii="Times New Roman" w:hAnsi="Times New Roman" w:cs="Times New Roman"/>
              <w:sz w:val="28"/>
              <w:szCs w:val="28"/>
            </w:rPr>
            <w:t>РЕФЕРАТ НА ТЕМУ:</w:t>
          </w:r>
        </w:p>
        <w:p w14:paraId="36BA14A1" w14:textId="5D034362" w:rsidR="00955BF2" w:rsidRPr="00D35F9F" w:rsidRDefault="00955BF2" w:rsidP="00955BF2">
          <w:pPr>
            <w:spacing w:after="0" w:line="36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Эстетическая хирургия молочных </w:t>
          </w:r>
          <w:proofErr w:type="spellStart"/>
          <w:proofErr w:type="gramStart"/>
          <w:r>
            <w:rPr>
              <w:rFonts w:ascii="Times New Roman" w:hAnsi="Times New Roman" w:cs="Times New Roman"/>
              <w:sz w:val="28"/>
              <w:szCs w:val="28"/>
            </w:rPr>
            <w:t>желез.</w:t>
          </w:r>
          <w:r>
            <w:rPr>
              <w:rFonts w:ascii="Times New Roman" w:hAnsi="Times New Roman" w:cs="Times New Roman"/>
              <w:sz w:val="28"/>
              <w:szCs w:val="28"/>
            </w:rPr>
            <w:t>Операции</w:t>
          </w:r>
          <w:proofErr w:type="spellEnd"/>
          <w:proofErr w:type="gramEnd"/>
          <w:r>
            <w:rPr>
              <w:rFonts w:ascii="Times New Roman" w:hAnsi="Times New Roman" w:cs="Times New Roman"/>
              <w:sz w:val="28"/>
              <w:szCs w:val="28"/>
            </w:rPr>
            <w:t xml:space="preserve"> при деформации </w:t>
          </w:r>
          <w:proofErr w:type="spellStart"/>
          <w:r>
            <w:rPr>
              <w:rFonts w:ascii="Times New Roman" w:hAnsi="Times New Roman" w:cs="Times New Roman"/>
              <w:sz w:val="28"/>
              <w:szCs w:val="28"/>
            </w:rPr>
            <w:t>сосково-ареолярного</w:t>
          </w:r>
          <w:proofErr w:type="spellEnd"/>
          <w:r>
            <w:rPr>
              <w:rFonts w:ascii="Times New Roman" w:hAnsi="Times New Roman" w:cs="Times New Roman"/>
              <w:sz w:val="28"/>
              <w:szCs w:val="28"/>
            </w:rPr>
            <w:t xml:space="preserve"> комплекса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. </w:t>
          </w:r>
        </w:p>
        <w:p w14:paraId="1BB63BA2" w14:textId="77777777" w:rsidR="00955BF2" w:rsidRPr="00D35F9F" w:rsidRDefault="00955BF2" w:rsidP="00955BF2">
          <w:pPr>
            <w:spacing w:after="0" w:line="36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14:paraId="391A72D8" w14:textId="77777777" w:rsidR="00955BF2" w:rsidRPr="00D35F9F" w:rsidRDefault="00955BF2" w:rsidP="00955BF2">
          <w:pPr>
            <w:spacing w:after="0" w:line="36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14:paraId="46B49CC3" w14:textId="77777777" w:rsidR="00955BF2" w:rsidRPr="00D35F9F" w:rsidRDefault="00955BF2" w:rsidP="00955BF2">
          <w:pPr>
            <w:spacing w:after="0" w:line="36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14:paraId="19EECBF2" w14:textId="77777777" w:rsidR="00955BF2" w:rsidRPr="00D35F9F" w:rsidRDefault="00955BF2" w:rsidP="00955BF2">
          <w:pPr>
            <w:spacing w:after="0" w:line="36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14:paraId="7912B3FD" w14:textId="77777777" w:rsidR="00955BF2" w:rsidRPr="00D35F9F" w:rsidRDefault="00955BF2" w:rsidP="00955BF2">
          <w:pPr>
            <w:spacing w:after="0" w:line="36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14:paraId="5D8FF023" w14:textId="77777777" w:rsidR="00955BF2" w:rsidRPr="00D35F9F" w:rsidRDefault="00955BF2" w:rsidP="00955BF2">
          <w:pPr>
            <w:spacing w:after="0" w:line="360" w:lineRule="auto"/>
            <w:jc w:val="right"/>
            <w:rPr>
              <w:rFonts w:ascii="Times New Roman" w:hAnsi="Times New Roman" w:cs="Times New Roman"/>
              <w:sz w:val="28"/>
              <w:szCs w:val="28"/>
            </w:rPr>
          </w:pPr>
        </w:p>
        <w:p w14:paraId="75FC5909" w14:textId="77777777" w:rsidR="00955BF2" w:rsidRPr="00D35F9F" w:rsidRDefault="00955BF2" w:rsidP="00955BF2">
          <w:pPr>
            <w:spacing w:after="0" w:line="360" w:lineRule="auto"/>
            <w:jc w:val="right"/>
            <w:rPr>
              <w:rFonts w:ascii="Times New Roman" w:hAnsi="Times New Roman" w:cs="Times New Roman"/>
              <w:sz w:val="28"/>
              <w:szCs w:val="28"/>
            </w:rPr>
          </w:pPr>
          <w:r w:rsidRPr="00D35F9F">
            <w:rPr>
              <w:rFonts w:ascii="Times New Roman" w:hAnsi="Times New Roman" w:cs="Times New Roman"/>
              <w:sz w:val="28"/>
              <w:szCs w:val="28"/>
            </w:rPr>
            <w:t>Заведующий кафедрой: ДМН, Профессор Винник Юрий Семенович</w:t>
          </w:r>
        </w:p>
        <w:p w14:paraId="6CF0A4CE" w14:textId="77777777" w:rsidR="00955BF2" w:rsidRPr="00D35F9F" w:rsidRDefault="00955BF2" w:rsidP="00955BF2">
          <w:pPr>
            <w:pStyle w:val="a5"/>
            <w:jc w:val="right"/>
            <w:rPr>
              <w:rFonts w:ascii="Times New Roman" w:hAnsi="Times New Roman" w:cs="Times New Roman"/>
              <w:caps/>
              <w:sz w:val="28"/>
              <w:szCs w:val="28"/>
            </w:rPr>
          </w:pPr>
          <w:sdt>
            <w:sdtPr>
              <w:rPr>
                <w:rFonts w:ascii="Times New Roman" w:hAnsi="Times New Roman" w:cs="Times New Roman"/>
                <w:caps/>
                <w:sz w:val="28"/>
                <w:szCs w:val="28"/>
              </w:rPr>
              <w:alias w:val="Организация"/>
              <w:tag w:val=""/>
              <w:id w:val="-1411383065"/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Content>
              <w:r w:rsidRPr="00D35F9F">
                <w:rPr>
                  <w:rFonts w:ascii="Times New Roman" w:hAnsi="Times New Roman" w:cs="Times New Roman"/>
                  <w:caps/>
                  <w:sz w:val="28"/>
                  <w:szCs w:val="28"/>
                </w:rPr>
                <w:t xml:space="preserve">     </w:t>
              </w:r>
            </w:sdtContent>
          </w:sdt>
        </w:p>
        <w:p w14:paraId="66EF5A76" w14:textId="77777777" w:rsidR="00955BF2" w:rsidRPr="00D35F9F" w:rsidRDefault="00955BF2" w:rsidP="00955BF2">
          <w:pPr>
            <w:pStyle w:val="a5"/>
            <w:jc w:val="right"/>
            <w:rPr>
              <w:rFonts w:ascii="Times New Roman" w:hAnsi="Times New Roman" w:cs="Times New Roman"/>
              <w:sz w:val="28"/>
              <w:szCs w:val="28"/>
            </w:rPr>
          </w:pPr>
          <w:r w:rsidRPr="00D35F9F">
            <w:rPr>
              <w:rFonts w:ascii="Times New Roman" w:hAnsi="Times New Roman" w:cs="Times New Roman"/>
              <w:sz w:val="28"/>
              <w:szCs w:val="28"/>
            </w:rPr>
            <w:t>Выполнил: Ординатор 1 года обучения Красноярского государственного медицинского университета</w:t>
          </w:r>
        </w:p>
        <w:p w14:paraId="076E42CD" w14:textId="77777777" w:rsidR="00955BF2" w:rsidRPr="00D35F9F" w:rsidRDefault="00955BF2" w:rsidP="00955BF2">
          <w:pPr>
            <w:pStyle w:val="a5"/>
            <w:jc w:val="right"/>
            <w:rPr>
              <w:rFonts w:ascii="Times New Roman" w:hAnsi="Times New Roman" w:cs="Times New Roman"/>
              <w:sz w:val="28"/>
              <w:szCs w:val="28"/>
            </w:rPr>
          </w:pPr>
          <w:r w:rsidRPr="00D35F9F">
            <w:rPr>
              <w:rFonts w:ascii="Times New Roman" w:hAnsi="Times New Roman" w:cs="Times New Roman"/>
              <w:sz w:val="28"/>
              <w:szCs w:val="28"/>
            </w:rPr>
            <w:t>Владимиров Иван Владимирович</w:t>
          </w:r>
        </w:p>
        <w:p w14:paraId="7EC88E86" w14:textId="7FEBEB51" w:rsidR="00955BF2" w:rsidRPr="00955BF2" w:rsidRDefault="00955BF2">
          <w:pPr>
            <w:rPr>
              <w:rFonts w:ascii="Times New Roman" w:hAnsi="Times New Roman" w:cs="Times New Roman"/>
              <w:sz w:val="28"/>
              <w:szCs w:val="28"/>
            </w:rPr>
          </w:pPr>
          <w:r w:rsidRPr="00D35F9F">
            <w:rPr>
              <w:rFonts w:ascii="Times New Roman" w:hAnsi="Times New Roman" w:cs="Times New Roman"/>
              <w:sz w:val="28"/>
              <w:szCs w:val="28"/>
            </w:rPr>
            <w:br w:type="page"/>
          </w:r>
        </w:p>
        <w:bookmarkStart w:id="1" w:name="_GoBack" w:displacedByCustomXml="next"/>
        <w:bookmarkEnd w:id="1" w:displacedByCustomXml="next"/>
      </w:sdtContent>
    </w:sdt>
    <w:sdt>
      <w:sdtPr>
        <w:id w:val="2069534757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/>
        </w:rPr>
      </w:sdtEndPr>
      <w:sdtContent>
        <w:p w14:paraId="5B764F34" w14:textId="01F74146" w:rsidR="00955BF2" w:rsidRDefault="00955BF2">
          <w:pPr>
            <w:pStyle w:val="a3"/>
          </w:pPr>
          <w:r>
            <w:t>Оглавление</w:t>
          </w:r>
        </w:p>
        <w:p w14:paraId="085F1153" w14:textId="7B9CF121" w:rsidR="00955BF2" w:rsidRDefault="00955BF2">
          <w:pPr>
            <w:pStyle w:val="11"/>
            <w:tabs>
              <w:tab w:val="right" w:leader="dot" w:pos="9345"/>
            </w:tabs>
            <w:rPr>
              <w:noProof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449980" w:history="1">
            <w:r w:rsidRPr="00062961">
              <w:rPr>
                <w:rStyle w:val="a4"/>
                <w:rFonts w:ascii="Times New Roman" w:hAnsi="Times New Roman" w:cs="Times New Roman"/>
                <w:noProof/>
              </w:rPr>
              <w:t>АНАТОМИЯ МОЛОЧНОЙ ЖЕЛЕЗЫ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_Toc449980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284829" w14:textId="528C3080" w:rsidR="00955BF2" w:rsidRDefault="00955BF2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449981" w:history="1">
            <w:r w:rsidRPr="00062961">
              <w:rPr>
                <w:rStyle w:val="a4"/>
                <w:rFonts w:ascii="Times New Roman" w:hAnsi="Times New Roman" w:cs="Times New Roman"/>
                <w:noProof/>
              </w:rPr>
              <w:t>СТРОЕНИЕ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_Toc449981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6530C7" w14:textId="569F5114" w:rsidR="00955BF2" w:rsidRDefault="00955BF2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449982" w:history="1">
            <w:r w:rsidRPr="00062961">
              <w:rPr>
                <w:rStyle w:val="a4"/>
                <w:rFonts w:ascii="Times New Roman" w:hAnsi="Times New Roman" w:cs="Times New Roman"/>
                <w:noProof/>
              </w:rPr>
              <w:t>КРОВОСНАБЖЕНИЕ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_Toc449982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0CFAA4" w14:textId="5BDAE0BF" w:rsidR="00955BF2" w:rsidRDefault="00955BF2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449983" w:history="1">
            <w:r w:rsidRPr="00062961">
              <w:rPr>
                <w:rStyle w:val="a4"/>
                <w:rFonts w:ascii="Times New Roman" w:hAnsi="Times New Roman" w:cs="Times New Roman"/>
                <w:noProof/>
              </w:rPr>
              <w:t>ЛИМФАТИЧЕСКАЯ СИСТЕМА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_Toc449983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F82FD5" w14:textId="77C0B2F4" w:rsidR="00955BF2" w:rsidRDefault="00955BF2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449984" w:history="1">
            <w:r w:rsidRPr="00062961">
              <w:rPr>
                <w:rStyle w:val="a4"/>
                <w:rFonts w:ascii="Times New Roman" w:hAnsi="Times New Roman" w:cs="Times New Roman"/>
                <w:noProof/>
              </w:rPr>
              <w:t>ИННЕРВАЦИЯ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_Toc449984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4FD871" w14:textId="6F5B412E" w:rsidR="00955BF2" w:rsidRDefault="00955BF2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449985" w:history="1">
            <w:r w:rsidRPr="00062961">
              <w:rPr>
                <w:rStyle w:val="a4"/>
                <w:rFonts w:ascii="Times New Roman" w:hAnsi="Times New Roman" w:cs="Times New Roman"/>
                <w:noProof/>
              </w:rPr>
              <w:t>ФОРМА И РАЗМЕРЫ МОЛОЧНЫХ ЖЕЛЕЗ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_Toc449985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2F4DA0" w14:textId="2DEE0D7C" w:rsidR="00955BF2" w:rsidRDefault="00955BF2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449986" w:history="1">
            <w:r w:rsidRPr="00062961">
              <w:rPr>
                <w:rStyle w:val="a4"/>
                <w:rFonts w:ascii="Times New Roman" w:hAnsi="Times New Roman" w:cs="Times New Roman"/>
                <w:noProof/>
              </w:rPr>
              <w:t>ОПЕРАЦИИ ПРИ ДЕФОРМАЦИЯХ СОСКОВО-АРЕОЛЯРНОГО КОМПЛЕКСА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_Toc449986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C1E697" w14:textId="1E3ED161" w:rsidR="00955BF2" w:rsidRDefault="00955BF2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449987" w:history="1">
            <w:r w:rsidRPr="00062961">
              <w:rPr>
                <w:rStyle w:val="a4"/>
                <w:rFonts w:ascii="Times New Roman" w:hAnsi="Times New Roman" w:cs="Times New Roman"/>
                <w:noProof/>
              </w:rPr>
              <w:t>ВТЯНУТЫЙ СОСОК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_Toc449987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B80540" w14:textId="0DE77F68" w:rsidR="00955BF2" w:rsidRDefault="00955BF2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449988" w:history="1">
            <w:r w:rsidRPr="00062961">
              <w:rPr>
                <w:rStyle w:val="a4"/>
                <w:rFonts w:ascii="Times New Roman" w:hAnsi="Times New Roman" w:cs="Times New Roman"/>
                <w:noProof/>
              </w:rPr>
              <w:t>ГИПЕРТРОФИРОВАННЫЙ СОСОК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_Toc449988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AE2C49" w14:textId="3B00F9ED" w:rsidR="00955BF2" w:rsidRDefault="00955BF2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449989" w:history="1">
            <w:r w:rsidRPr="00062961">
              <w:rPr>
                <w:rStyle w:val="a4"/>
                <w:rFonts w:ascii="Times New Roman" w:hAnsi="Times New Roman" w:cs="Times New Roman"/>
                <w:noProof/>
              </w:rPr>
              <w:t>ДЕФОРМАЦИЯ АРЕОЛЫ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_Toc449989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E5C3A9" w14:textId="7B5FDBE9" w:rsidR="00955BF2" w:rsidRDefault="00955BF2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449990" w:history="1">
            <w:r w:rsidRPr="00062961">
              <w:rPr>
                <w:rStyle w:val="a4"/>
                <w:rFonts w:ascii="Times New Roman" w:hAnsi="Times New Roman" w:cs="Times New Roman"/>
                <w:noProof/>
              </w:rPr>
              <w:t>СПИСОК ЛИТЕРАТУРЫ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_Toc449990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C9716E" w14:textId="08AD7892" w:rsidR="00955BF2" w:rsidRDefault="00955BF2">
          <w:r>
            <w:rPr>
              <w:b/>
              <w:bCs/>
            </w:rPr>
            <w:fldChar w:fldCharType="end"/>
          </w:r>
        </w:p>
      </w:sdtContent>
    </w:sdt>
    <w:p w14:paraId="45907BC8" w14:textId="7C1B746B" w:rsidR="00955BF2" w:rsidRPr="00955BF2" w:rsidRDefault="00955BF2" w:rsidP="00955BF2">
      <w:pPr>
        <w:rPr>
          <w:rFonts w:ascii="Times New Roman" w:eastAsiaTheme="majorEastAsia" w:hAnsi="Times New Roman" w:cs="Times New Roman"/>
          <w:color w:val="2F5496" w:themeColor="accent1" w:themeShade="B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11B010E" w14:textId="7130F8E0" w:rsidR="00955BF2" w:rsidRPr="00955BF2" w:rsidRDefault="00955BF2" w:rsidP="00955BF2">
      <w:pPr>
        <w:pStyle w:val="1"/>
        <w:rPr>
          <w:rFonts w:ascii="Times New Roman" w:hAnsi="Times New Roman" w:cs="Times New Roman"/>
          <w:sz w:val="24"/>
          <w:szCs w:val="24"/>
        </w:rPr>
      </w:pPr>
      <w:bookmarkStart w:id="2" w:name="_Toc449980"/>
      <w:r w:rsidRPr="00955BF2">
        <w:rPr>
          <w:rFonts w:ascii="Times New Roman" w:hAnsi="Times New Roman" w:cs="Times New Roman"/>
          <w:sz w:val="24"/>
          <w:szCs w:val="24"/>
        </w:rPr>
        <w:lastRenderedPageBreak/>
        <w:t>АНАТОМИЯ МОЛОЧНОЙ ЖЕЛЕЗЫ</w:t>
      </w:r>
      <w:bookmarkEnd w:id="0"/>
      <w:bookmarkEnd w:id="2"/>
      <w:r w:rsidRPr="00955B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046487" w14:textId="77777777" w:rsidR="00955BF2" w:rsidRPr="00955BF2" w:rsidRDefault="00955BF2" w:rsidP="00955BF2">
      <w:pPr>
        <w:pStyle w:val="1"/>
        <w:rPr>
          <w:rFonts w:ascii="Times New Roman" w:hAnsi="Times New Roman" w:cs="Times New Roman"/>
          <w:sz w:val="24"/>
          <w:szCs w:val="24"/>
        </w:rPr>
      </w:pPr>
      <w:bookmarkStart w:id="3" w:name="_Toc369516"/>
      <w:bookmarkStart w:id="4" w:name="_Toc449143"/>
      <w:bookmarkStart w:id="5" w:name="_Toc449981"/>
      <w:r w:rsidRPr="00955BF2">
        <w:rPr>
          <w:rFonts w:ascii="Times New Roman" w:hAnsi="Times New Roman" w:cs="Times New Roman"/>
          <w:sz w:val="24"/>
          <w:szCs w:val="24"/>
        </w:rPr>
        <w:t>СТРОЕНИЕ</w:t>
      </w:r>
      <w:bookmarkEnd w:id="3"/>
      <w:bookmarkEnd w:id="4"/>
      <w:bookmarkEnd w:id="5"/>
      <w:r w:rsidRPr="00955B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918535" w14:textId="77777777" w:rsidR="00955BF2" w:rsidRPr="00955BF2" w:rsidRDefault="00955BF2" w:rsidP="00955BF2">
      <w:pPr>
        <w:rPr>
          <w:rFonts w:ascii="Times New Roman" w:hAnsi="Times New Roman" w:cs="Times New Roman"/>
          <w:sz w:val="24"/>
          <w:szCs w:val="24"/>
        </w:rPr>
      </w:pPr>
      <w:r w:rsidRPr="00955BF2">
        <w:rPr>
          <w:rFonts w:ascii="Times New Roman" w:hAnsi="Times New Roman" w:cs="Times New Roman"/>
          <w:sz w:val="24"/>
          <w:szCs w:val="24"/>
        </w:rPr>
        <w:t xml:space="preserve">Нормально развитая женская молочная железа своим основанием простирается от III до VI ребра по вертикали и от грудинной до передней подмышечной линии по горизонтали, покрывая значительную часть большой грудной и участок передней зубчатой мышцы. Непосредственно железистое тело состоит из 15—20 конусообразных долек, которые сходятся радиально своими верхушками к соску. Выводные протоки одной большой дольки соединяются в млечный ход, который закапчивается небольшим воронкообразным отверстием в верхушке соска. Молочная железа помещается на фасции большой грудной мышцы, с которой она связана рыхлой соединительной тканью. На уровне II—III ребра поверхностная фасция расщепляется и образует футляр для молочной железы. От этого футляра в ее толщу радиально идут соединительнотканные пластинки, разделяющие паренхиму и жировую ткань железы на доли. Фасциальный футляр молочной железы фиксирован к ключице плотным </w:t>
      </w:r>
      <w:proofErr w:type="spellStart"/>
      <w:r w:rsidRPr="00955BF2">
        <w:rPr>
          <w:rFonts w:ascii="Times New Roman" w:hAnsi="Times New Roman" w:cs="Times New Roman"/>
          <w:sz w:val="24"/>
          <w:szCs w:val="24"/>
        </w:rPr>
        <w:t>тяжем</w:t>
      </w:r>
      <w:proofErr w:type="spellEnd"/>
      <w:r w:rsidRPr="00955BF2">
        <w:rPr>
          <w:rFonts w:ascii="Times New Roman" w:hAnsi="Times New Roman" w:cs="Times New Roman"/>
          <w:sz w:val="24"/>
          <w:szCs w:val="24"/>
        </w:rPr>
        <w:t xml:space="preserve"> поверхностной фасции (связка Купера). Клетчатка молочной железы по локализации разделяется на внутри- и </w:t>
      </w:r>
      <w:proofErr w:type="spellStart"/>
      <w:r w:rsidRPr="00955BF2">
        <w:rPr>
          <w:rFonts w:ascii="Times New Roman" w:hAnsi="Times New Roman" w:cs="Times New Roman"/>
          <w:sz w:val="24"/>
          <w:szCs w:val="24"/>
        </w:rPr>
        <w:t>внекапсульную</w:t>
      </w:r>
      <w:proofErr w:type="spellEnd"/>
      <w:r w:rsidRPr="00955BF2">
        <w:rPr>
          <w:rFonts w:ascii="Times New Roman" w:hAnsi="Times New Roman" w:cs="Times New Roman"/>
          <w:sz w:val="24"/>
          <w:szCs w:val="24"/>
        </w:rPr>
        <w:t xml:space="preserve">. Последняя расположена наиболее поверхностно. </w:t>
      </w:r>
    </w:p>
    <w:p w14:paraId="44B006E3" w14:textId="77777777" w:rsidR="00955BF2" w:rsidRPr="00955BF2" w:rsidRDefault="00955BF2" w:rsidP="00955BF2">
      <w:pPr>
        <w:rPr>
          <w:rFonts w:ascii="Times New Roman" w:hAnsi="Times New Roman" w:cs="Times New Roman"/>
          <w:sz w:val="24"/>
          <w:szCs w:val="24"/>
        </w:rPr>
      </w:pPr>
      <w:r w:rsidRPr="00955BF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CAF90C5" wp14:editId="2651B840">
            <wp:extent cx="5940425" cy="4460240"/>
            <wp:effectExtent l="0" t="0" r="3175" b="0"/>
            <wp:docPr id="8" name="Рисунок 8" descr="https://dakler.ru/wp-content/uploads/2018/08/6a4-vydeleniya-iz-grudnyx-zhelez-pri-nadavli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akler.ru/wp-content/uploads/2018/08/6a4-vydeleniya-iz-grudnyx-zhelez-pri-nadavliv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6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051AFE" w14:textId="77777777" w:rsidR="00955BF2" w:rsidRPr="00955BF2" w:rsidRDefault="00955BF2" w:rsidP="00955BF2">
      <w:pPr>
        <w:pStyle w:val="1"/>
        <w:rPr>
          <w:rFonts w:ascii="Times New Roman" w:hAnsi="Times New Roman" w:cs="Times New Roman"/>
          <w:sz w:val="24"/>
          <w:szCs w:val="24"/>
        </w:rPr>
      </w:pPr>
      <w:bookmarkStart w:id="6" w:name="_Toc369517"/>
      <w:bookmarkStart w:id="7" w:name="_Toc449144"/>
      <w:bookmarkStart w:id="8" w:name="_Toc449982"/>
      <w:r w:rsidRPr="00955BF2">
        <w:rPr>
          <w:rFonts w:ascii="Times New Roman" w:hAnsi="Times New Roman" w:cs="Times New Roman"/>
          <w:sz w:val="24"/>
          <w:szCs w:val="24"/>
        </w:rPr>
        <w:t>КРОВОСНАБЖЕНИЕ</w:t>
      </w:r>
      <w:bookmarkEnd w:id="6"/>
      <w:bookmarkEnd w:id="7"/>
      <w:bookmarkEnd w:id="8"/>
      <w:r w:rsidRPr="00955B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E944A9" w14:textId="77777777" w:rsidR="00955BF2" w:rsidRPr="00955BF2" w:rsidRDefault="00955BF2" w:rsidP="00955BF2">
      <w:pPr>
        <w:rPr>
          <w:rFonts w:ascii="Times New Roman" w:hAnsi="Times New Roman" w:cs="Times New Roman"/>
          <w:sz w:val="24"/>
          <w:szCs w:val="24"/>
        </w:rPr>
      </w:pPr>
      <w:r w:rsidRPr="00955BF2">
        <w:rPr>
          <w:rFonts w:ascii="Times New Roman" w:hAnsi="Times New Roman" w:cs="Times New Roman"/>
          <w:sz w:val="24"/>
          <w:szCs w:val="24"/>
        </w:rPr>
        <w:t xml:space="preserve">Кровоснабжение молочной железы обеспечивается из трех различных источников: </w:t>
      </w:r>
    </w:p>
    <w:p w14:paraId="65FBDEAF" w14:textId="77777777" w:rsidR="00955BF2" w:rsidRPr="00955BF2" w:rsidRDefault="00955BF2" w:rsidP="00955BF2">
      <w:pPr>
        <w:rPr>
          <w:rFonts w:ascii="Times New Roman" w:hAnsi="Times New Roman" w:cs="Times New Roman"/>
          <w:sz w:val="24"/>
          <w:szCs w:val="24"/>
        </w:rPr>
      </w:pPr>
      <w:r w:rsidRPr="00955BF2">
        <w:rPr>
          <w:rFonts w:ascii="Times New Roman" w:hAnsi="Times New Roman" w:cs="Times New Roman"/>
          <w:sz w:val="24"/>
          <w:szCs w:val="24"/>
        </w:rPr>
        <w:t>1) из задних межреберных артерий</w:t>
      </w:r>
    </w:p>
    <w:p w14:paraId="0A9AD0DF" w14:textId="77777777" w:rsidR="00955BF2" w:rsidRPr="00955BF2" w:rsidRDefault="00955BF2" w:rsidP="00955BF2">
      <w:pPr>
        <w:rPr>
          <w:rFonts w:ascii="Times New Roman" w:hAnsi="Times New Roman" w:cs="Times New Roman"/>
          <w:sz w:val="24"/>
          <w:szCs w:val="24"/>
        </w:rPr>
      </w:pPr>
      <w:r w:rsidRPr="00955BF2">
        <w:rPr>
          <w:rFonts w:ascii="Times New Roman" w:hAnsi="Times New Roman" w:cs="Times New Roman"/>
          <w:sz w:val="24"/>
          <w:szCs w:val="24"/>
        </w:rPr>
        <w:t xml:space="preserve">2) из ветвей внутренней грудной артерии </w:t>
      </w:r>
    </w:p>
    <w:p w14:paraId="704BA0B3" w14:textId="77777777" w:rsidR="00955BF2" w:rsidRPr="00955BF2" w:rsidRDefault="00955BF2" w:rsidP="00955BF2">
      <w:pPr>
        <w:rPr>
          <w:rFonts w:ascii="Times New Roman" w:hAnsi="Times New Roman" w:cs="Times New Roman"/>
          <w:sz w:val="24"/>
          <w:szCs w:val="24"/>
        </w:rPr>
      </w:pPr>
      <w:r w:rsidRPr="00955BF2">
        <w:rPr>
          <w:rFonts w:ascii="Times New Roman" w:hAnsi="Times New Roman" w:cs="Times New Roman"/>
          <w:sz w:val="24"/>
          <w:szCs w:val="24"/>
        </w:rPr>
        <w:t xml:space="preserve">3) из боковой грудной артерии. </w:t>
      </w:r>
    </w:p>
    <w:p w14:paraId="2060DAE1" w14:textId="77777777" w:rsidR="00955BF2" w:rsidRPr="00955BF2" w:rsidRDefault="00955BF2" w:rsidP="00955BF2">
      <w:pPr>
        <w:rPr>
          <w:rFonts w:ascii="Times New Roman" w:hAnsi="Times New Roman" w:cs="Times New Roman"/>
          <w:sz w:val="24"/>
          <w:szCs w:val="24"/>
        </w:rPr>
      </w:pPr>
      <w:r w:rsidRPr="00955BF2">
        <w:rPr>
          <w:rFonts w:ascii="Times New Roman" w:hAnsi="Times New Roman" w:cs="Times New Roman"/>
          <w:sz w:val="24"/>
          <w:szCs w:val="24"/>
        </w:rPr>
        <w:lastRenderedPageBreak/>
        <w:t>Ветви задних межреберных сосудов снабжают внутреннюю и, в меньшей степени, боковую часть железы. Основным источником кровоснабжения молочной железы является внутренняя грудная артерия. Ее перфорирующие ветви выходят через четыре верхних межреберных промежутка непосредственно рядом с грудиной. Наиболее крупным сосудом в 60% случаев является вторая прободающая ветвь, в 40% случаев — третья прободающая ветвь. Повреждение этих сосудов при эндопротезировании молочных желез приводит к сильному кровотечению. Кровоснабжение ареолы и соска осуществляется за счет расположенной непосредственно в коже богатой сети артериальных анастомозов, образованной ветвями всех трех источников. Венозный дренаж молочной железы осуществляется через глубокие и поверхностные вены. Глубокие вены сопутствуют артериальным стволам, в то время как поверхностная венозная сеть расположена под кожей и представлена сетью сосудов с широкими петлями (</w:t>
      </w:r>
      <w:proofErr w:type="spellStart"/>
      <w:r w:rsidRPr="00955BF2">
        <w:rPr>
          <w:rFonts w:ascii="Times New Roman" w:hAnsi="Times New Roman" w:cs="Times New Roman"/>
          <w:sz w:val="24"/>
          <w:szCs w:val="24"/>
        </w:rPr>
        <w:t>circulus</w:t>
      </w:r>
      <w:proofErr w:type="spellEnd"/>
      <w:r w:rsidRPr="00955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5BF2">
        <w:rPr>
          <w:rFonts w:ascii="Times New Roman" w:hAnsi="Times New Roman" w:cs="Times New Roman"/>
          <w:sz w:val="24"/>
          <w:szCs w:val="24"/>
        </w:rPr>
        <w:t>venosus</w:t>
      </w:r>
      <w:proofErr w:type="spellEnd"/>
      <w:r w:rsidRPr="00955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5BF2">
        <w:rPr>
          <w:rFonts w:ascii="Times New Roman" w:hAnsi="Times New Roman" w:cs="Times New Roman"/>
          <w:sz w:val="24"/>
          <w:szCs w:val="24"/>
        </w:rPr>
        <w:t>Halleri</w:t>
      </w:r>
      <w:proofErr w:type="spellEnd"/>
      <w:r w:rsidRPr="00955BF2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3EB9BA49" w14:textId="77777777" w:rsidR="00955BF2" w:rsidRPr="00955BF2" w:rsidRDefault="00955BF2" w:rsidP="00955BF2">
      <w:pPr>
        <w:rPr>
          <w:rFonts w:ascii="Times New Roman" w:hAnsi="Times New Roman" w:cs="Times New Roman"/>
          <w:sz w:val="24"/>
          <w:szCs w:val="24"/>
        </w:rPr>
      </w:pPr>
      <w:r w:rsidRPr="00955BF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8162B45" wp14:editId="7586BC7F">
            <wp:extent cx="5058410" cy="4248150"/>
            <wp:effectExtent l="0" t="0" r="8890" b="0"/>
            <wp:docPr id="9" name="Рисунок 9" descr="http://vmede.org/sait/content/Anatomija_bili4_t2/8_files/mb4_06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mede.org/sait/content/Anatomija_bili4_t2/8_files/mb4_060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8410" cy="424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2C6679" w14:textId="77777777" w:rsidR="00955BF2" w:rsidRPr="00955BF2" w:rsidRDefault="00955BF2" w:rsidP="00955BF2">
      <w:pPr>
        <w:pStyle w:val="1"/>
        <w:rPr>
          <w:rFonts w:ascii="Times New Roman" w:hAnsi="Times New Roman" w:cs="Times New Roman"/>
          <w:sz w:val="24"/>
          <w:szCs w:val="24"/>
        </w:rPr>
      </w:pPr>
      <w:bookmarkStart w:id="9" w:name="_Toc369518"/>
      <w:bookmarkStart w:id="10" w:name="_Toc449145"/>
      <w:bookmarkStart w:id="11" w:name="_Toc449983"/>
      <w:r w:rsidRPr="00955BF2">
        <w:rPr>
          <w:rFonts w:ascii="Times New Roman" w:hAnsi="Times New Roman" w:cs="Times New Roman"/>
          <w:sz w:val="24"/>
          <w:szCs w:val="24"/>
        </w:rPr>
        <w:t>ЛИМФАТИЧЕСКАЯ СИСТЕМА</w:t>
      </w:r>
      <w:bookmarkEnd w:id="9"/>
      <w:bookmarkEnd w:id="10"/>
      <w:bookmarkEnd w:id="11"/>
      <w:r w:rsidRPr="00955B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6415A3" w14:textId="77777777" w:rsidR="00955BF2" w:rsidRPr="00955BF2" w:rsidRDefault="00955BF2" w:rsidP="00955BF2">
      <w:pPr>
        <w:rPr>
          <w:rFonts w:ascii="Times New Roman" w:hAnsi="Times New Roman" w:cs="Times New Roman"/>
          <w:sz w:val="24"/>
          <w:szCs w:val="24"/>
        </w:rPr>
      </w:pPr>
      <w:r w:rsidRPr="00955BF2">
        <w:rPr>
          <w:rFonts w:ascii="Times New Roman" w:hAnsi="Times New Roman" w:cs="Times New Roman"/>
          <w:sz w:val="24"/>
          <w:szCs w:val="24"/>
        </w:rPr>
        <w:t xml:space="preserve">Лимфатические сосуды молочной железы образуют богатую сеть и осуществляют дренаж лимфы в следующих основных направлениях: из ее латеральных отделов к подмышечным узлам, из заднего отдела —к над- и подключичным, а из верхнемедиального — к </w:t>
      </w:r>
      <w:proofErr w:type="spellStart"/>
      <w:r w:rsidRPr="00955BF2">
        <w:rPr>
          <w:rFonts w:ascii="Times New Roman" w:hAnsi="Times New Roman" w:cs="Times New Roman"/>
          <w:sz w:val="24"/>
          <w:szCs w:val="24"/>
        </w:rPr>
        <w:t>окологрудинным</w:t>
      </w:r>
      <w:proofErr w:type="spellEnd"/>
      <w:r w:rsidRPr="00955BF2">
        <w:rPr>
          <w:rFonts w:ascii="Times New Roman" w:hAnsi="Times New Roman" w:cs="Times New Roman"/>
          <w:sz w:val="24"/>
          <w:szCs w:val="24"/>
        </w:rPr>
        <w:t xml:space="preserve"> лимфатическим узлам. Как правило, эстетические операции на молочной железе не приводят к существенным нарушениям оттока лимфы. </w:t>
      </w:r>
    </w:p>
    <w:p w14:paraId="3A9ED46C" w14:textId="77777777" w:rsidR="00955BF2" w:rsidRPr="00955BF2" w:rsidRDefault="00955BF2" w:rsidP="00955BF2">
      <w:pPr>
        <w:rPr>
          <w:rFonts w:ascii="Times New Roman" w:hAnsi="Times New Roman" w:cs="Times New Roman"/>
          <w:sz w:val="24"/>
          <w:szCs w:val="24"/>
        </w:rPr>
      </w:pPr>
      <w:r w:rsidRPr="00955BF2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4CFA4A73" wp14:editId="3906F06D">
            <wp:extent cx="5718175" cy="3935095"/>
            <wp:effectExtent l="0" t="0" r="0" b="8255"/>
            <wp:docPr id="10" name="Рисунок 10" descr="http://healthierworld.ru/img/vospalitelnye-zabolevaniya-molochnoj-zhelezy-klassifikaciya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healthierworld.ru/img/vospalitelnye-zabolevaniya-molochnoj-zhelezy-klassifikaciya_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175" cy="3935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4814A3" w14:textId="77777777" w:rsidR="00955BF2" w:rsidRPr="00955BF2" w:rsidRDefault="00955BF2" w:rsidP="00955BF2">
      <w:pPr>
        <w:pStyle w:val="1"/>
        <w:rPr>
          <w:rFonts w:ascii="Times New Roman" w:hAnsi="Times New Roman" w:cs="Times New Roman"/>
          <w:sz w:val="24"/>
          <w:szCs w:val="24"/>
        </w:rPr>
      </w:pPr>
      <w:bookmarkStart w:id="12" w:name="_Toc369519"/>
      <w:bookmarkStart w:id="13" w:name="_Toc449146"/>
      <w:bookmarkStart w:id="14" w:name="_Toc449984"/>
      <w:r w:rsidRPr="00955BF2">
        <w:rPr>
          <w:rFonts w:ascii="Times New Roman" w:hAnsi="Times New Roman" w:cs="Times New Roman"/>
          <w:sz w:val="24"/>
          <w:szCs w:val="24"/>
        </w:rPr>
        <w:t>ИННЕРВАЦИЯ</w:t>
      </w:r>
      <w:bookmarkEnd w:id="12"/>
      <w:bookmarkEnd w:id="13"/>
      <w:bookmarkEnd w:id="14"/>
      <w:r w:rsidRPr="00955B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4CB683" w14:textId="77777777" w:rsidR="00955BF2" w:rsidRPr="00955BF2" w:rsidRDefault="00955BF2" w:rsidP="00955BF2">
      <w:pPr>
        <w:rPr>
          <w:rFonts w:ascii="Times New Roman" w:hAnsi="Times New Roman" w:cs="Times New Roman"/>
          <w:sz w:val="24"/>
          <w:szCs w:val="24"/>
        </w:rPr>
      </w:pPr>
      <w:r w:rsidRPr="00955BF2">
        <w:rPr>
          <w:rFonts w:ascii="Times New Roman" w:hAnsi="Times New Roman" w:cs="Times New Roman"/>
          <w:sz w:val="24"/>
          <w:szCs w:val="24"/>
        </w:rPr>
        <w:t xml:space="preserve">Иннервация кожи, покрывающей железу, осуществляются из трех основных источников. Наружную часть молочной железы снабжают переднелатеральные кожные ветви III—IV межреберных нервов, внутреннюю — переднемедиальные ветви II—IV межреберных нервов, верхнюю — ветви надключичного нерва, исходящие из шейного сплетения. Кроме того, в иннервации молочной железы принимают участие ветви медиального и латерального грудных нервов. Чувствительную иннервацию </w:t>
      </w:r>
      <w:proofErr w:type="spellStart"/>
      <w:r w:rsidRPr="00955BF2">
        <w:rPr>
          <w:rFonts w:ascii="Times New Roman" w:hAnsi="Times New Roman" w:cs="Times New Roman"/>
          <w:sz w:val="24"/>
          <w:szCs w:val="24"/>
        </w:rPr>
        <w:t>сосковоареолярного</w:t>
      </w:r>
      <w:proofErr w:type="spellEnd"/>
      <w:r w:rsidRPr="00955BF2">
        <w:rPr>
          <w:rFonts w:ascii="Times New Roman" w:hAnsi="Times New Roman" w:cs="Times New Roman"/>
          <w:sz w:val="24"/>
          <w:szCs w:val="24"/>
        </w:rPr>
        <w:t xml:space="preserve"> комплекса обеспечивает переднелатеральная кожная ветвь IV межреберного нерва, который на уровне подмышечной линии прободает межреберные мышцы и делится на заднюю и переднюю чувствительные ветви. Последняя продолжает идти на уровне четвертого межреберья под фасцией передней зубчатой мышцы к наружному краю большой грудной мышцы и затем, разворачиваясь кпереди, входит в ткань железы. Конечные веточки состоят из 5 пучков: три иннервируют ареолу, один — сосок и последний — паренхиму железы вокруг ареолы. При ориентации по условному циферблату нервные проводники достигают правой ареолы в проекции 7 часов, а левой ареолы —5 часов.</w:t>
      </w:r>
    </w:p>
    <w:p w14:paraId="2C029ED3" w14:textId="77777777" w:rsidR="00955BF2" w:rsidRPr="00955BF2" w:rsidRDefault="00955BF2" w:rsidP="00955BF2">
      <w:pPr>
        <w:rPr>
          <w:rFonts w:ascii="Times New Roman" w:hAnsi="Times New Roman" w:cs="Times New Roman"/>
          <w:sz w:val="24"/>
          <w:szCs w:val="24"/>
        </w:rPr>
      </w:pPr>
      <w:r w:rsidRPr="00955BF2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5A42467C" wp14:editId="3B96E86D">
            <wp:extent cx="3715385" cy="3020695"/>
            <wp:effectExtent l="0" t="0" r="0" b="8255"/>
            <wp:docPr id="11" name="Рисунок 11" descr="http://mammoplastics.ru/wp-content/uploads/Innervatsiya-sos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mammoplastics.ru/wp-content/uploads/Innervatsiya-sosk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5385" cy="3020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93D951" w14:textId="77777777" w:rsidR="00955BF2" w:rsidRPr="00955BF2" w:rsidRDefault="00955BF2" w:rsidP="00955BF2">
      <w:pPr>
        <w:pStyle w:val="1"/>
        <w:rPr>
          <w:rFonts w:ascii="Times New Roman" w:hAnsi="Times New Roman" w:cs="Times New Roman"/>
          <w:sz w:val="24"/>
          <w:szCs w:val="24"/>
        </w:rPr>
      </w:pPr>
      <w:bookmarkStart w:id="15" w:name="_Toc369520"/>
      <w:bookmarkStart w:id="16" w:name="_Toc449147"/>
      <w:bookmarkStart w:id="17" w:name="_Toc449985"/>
      <w:r w:rsidRPr="00955BF2">
        <w:rPr>
          <w:rFonts w:ascii="Times New Roman" w:hAnsi="Times New Roman" w:cs="Times New Roman"/>
          <w:sz w:val="24"/>
          <w:szCs w:val="24"/>
        </w:rPr>
        <w:t>ФОРМА И РАЗМЕРЫ МОЛОЧНЫХ ЖЕЛЕЗ</w:t>
      </w:r>
      <w:bookmarkEnd w:id="15"/>
      <w:bookmarkEnd w:id="16"/>
      <w:bookmarkEnd w:id="17"/>
      <w:r w:rsidRPr="00955B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05025E" w14:textId="77777777" w:rsidR="00955BF2" w:rsidRPr="00955BF2" w:rsidRDefault="00955BF2" w:rsidP="00955BF2">
      <w:pPr>
        <w:rPr>
          <w:rFonts w:ascii="Times New Roman" w:hAnsi="Times New Roman" w:cs="Times New Roman"/>
          <w:sz w:val="24"/>
          <w:szCs w:val="24"/>
        </w:rPr>
      </w:pPr>
      <w:r w:rsidRPr="00955BF2">
        <w:rPr>
          <w:rFonts w:ascii="Times New Roman" w:hAnsi="Times New Roman" w:cs="Times New Roman"/>
          <w:sz w:val="24"/>
          <w:szCs w:val="24"/>
        </w:rPr>
        <w:t xml:space="preserve">Размеры и форма молочных желез весьма изменчивы в различные периоды жизни женщины. В течение полового созревания выделяют пять последовательных периодов формирования железы: </w:t>
      </w:r>
    </w:p>
    <w:p w14:paraId="4538B96C" w14:textId="77777777" w:rsidR="00955BF2" w:rsidRPr="00955BF2" w:rsidRDefault="00955BF2" w:rsidP="00955BF2">
      <w:pPr>
        <w:rPr>
          <w:rFonts w:ascii="Times New Roman" w:hAnsi="Times New Roman" w:cs="Times New Roman"/>
          <w:sz w:val="24"/>
          <w:szCs w:val="24"/>
        </w:rPr>
      </w:pPr>
      <w:r w:rsidRPr="00955BF2">
        <w:rPr>
          <w:rFonts w:ascii="Times New Roman" w:hAnsi="Times New Roman" w:cs="Times New Roman"/>
          <w:sz w:val="24"/>
          <w:szCs w:val="24"/>
        </w:rPr>
        <w:t xml:space="preserve">1 — начальная — плоская детская форма; </w:t>
      </w:r>
    </w:p>
    <w:p w14:paraId="2C2E4604" w14:textId="77777777" w:rsidR="00955BF2" w:rsidRPr="00955BF2" w:rsidRDefault="00955BF2" w:rsidP="00955BF2">
      <w:pPr>
        <w:rPr>
          <w:rFonts w:ascii="Times New Roman" w:hAnsi="Times New Roman" w:cs="Times New Roman"/>
          <w:sz w:val="24"/>
          <w:szCs w:val="24"/>
        </w:rPr>
      </w:pPr>
      <w:r w:rsidRPr="00955BF2">
        <w:rPr>
          <w:rFonts w:ascii="Times New Roman" w:hAnsi="Times New Roman" w:cs="Times New Roman"/>
          <w:sz w:val="24"/>
          <w:szCs w:val="24"/>
        </w:rPr>
        <w:t xml:space="preserve">2 — холмообразное увеличение объема с увеличением диаметра ареолы; </w:t>
      </w:r>
    </w:p>
    <w:p w14:paraId="0640E2DF" w14:textId="77777777" w:rsidR="00955BF2" w:rsidRPr="00955BF2" w:rsidRDefault="00955BF2" w:rsidP="00955BF2">
      <w:pPr>
        <w:rPr>
          <w:rFonts w:ascii="Times New Roman" w:hAnsi="Times New Roman" w:cs="Times New Roman"/>
          <w:sz w:val="24"/>
          <w:szCs w:val="24"/>
        </w:rPr>
      </w:pPr>
      <w:r w:rsidRPr="00955BF2">
        <w:rPr>
          <w:rFonts w:ascii="Times New Roman" w:hAnsi="Times New Roman" w:cs="Times New Roman"/>
          <w:sz w:val="24"/>
          <w:szCs w:val="24"/>
        </w:rPr>
        <w:t xml:space="preserve">3 —общее увеличение объема железы, а также ареолы, но без четкого формирования контура ареолы и соска; </w:t>
      </w:r>
    </w:p>
    <w:p w14:paraId="024C2935" w14:textId="77777777" w:rsidR="00955BF2" w:rsidRPr="00955BF2" w:rsidRDefault="00955BF2" w:rsidP="00955BF2">
      <w:pPr>
        <w:rPr>
          <w:rFonts w:ascii="Times New Roman" w:hAnsi="Times New Roman" w:cs="Times New Roman"/>
          <w:sz w:val="24"/>
          <w:szCs w:val="24"/>
        </w:rPr>
      </w:pPr>
      <w:r w:rsidRPr="00955BF2">
        <w:rPr>
          <w:rFonts w:ascii="Times New Roman" w:hAnsi="Times New Roman" w:cs="Times New Roman"/>
          <w:sz w:val="24"/>
          <w:szCs w:val="24"/>
        </w:rPr>
        <w:t xml:space="preserve">4 — ареола и сосок сформированы в отчетливое вторичное возвышение; </w:t>
      </w:r>
    </w:p>
    <w:p w14:paraId="3ED57F77" w14:textId="77777777" w:rsidR="00955BF2" w:rsidRPr="00955BF2" w:rsidRDefault="00955BF2" w:rsidP="00955BF2">
      <w:pPr>
        <w:rPr>
          <w:rFonts w:ascii="Times New Roman" w:hAnsi="Times New Roman" w:cs="Times New Roman"/>
          <w:sz w:val="24"/>
          <w:szCs w:val="24"/>
        </w:rPr>
      </w:pPr>
      <w:r w:rsidRPr="00955BF2">
        <w:rPr>
          <w:rFonts w:ascii="Times New Roman" w:hAnsi="Times New Roman" w:cs="Times New Roman"/>
          <w:sz w:val="24"/>
          <w:szCs w:val="24"/>
        </w:rPr>
        <w:t xml:space="preserve">5 —зрелая молочная железа имеет общий контур с ареолой и выступающий сосок. </w:t>
      </w:r>
    </w:p>
    <w:p w14:paraId="1F87CE54" w14:textId="77777777" w:rsidR="00955BF2" w:rsidRPr="00955BF2" w:rsidRDefault="00955BF2" w:rsidP="00955BF2">
      <w:pPr>
        <w:rPr>
          <w:rFonts w:ascii="Times New Roman" w:hAnsi="Times New Roman" w:cs="Times New Roman"/>
          <w:sz w:val="24"/>
          <w:szCs w:val="24"/>
        </w:rPr>
      </w:pPr>
      <w:r w:rsidRPr="00955BF2">
        <w:rPr>
          <w:rFonts w:ascii="Times New Roman" w:hAnsi="Times New Roman" w:cs="Times New Roman"/>
          <w:sz w:val="24"/>
          <w:szCs w:val="24"/>
        </w:rPr>
        <w:t>Юношеская конусовидная молочная железа со временем становится зрелой с постепенным уплощением верхнего и медиального квадрантов. Молочная железа является высокочувствительным гормонально-зависимым органом, что может отражаться на форме и объеме железы в различные периоды менструального цикла женщины. В течение жизни сила тяжести и беременность влияют на форму молочной железы и приводят к ее опущению. Идеальная форма и величина женской груди определяются в соответствии с расовыми, национальными, общественно-эстетическими и во многом индивидуальными представлениями. Объем нормальной молочной железы в зависимости от конституции, роста и массы тела женщины может варьировать от 150 до 600 см3. Сосково-</w:t>
      </w:r>
      <w:proofErr w:type="spellStart"/>
      <w:r w:rsidRPr="00955BF2">
        <w:rPr>
          <w:rFonts w:ascii="Times New Roman" w:hAnsi="Times New Roman" w:cs="Times New Roman"/>
          <w:sz w:val="24"/>
          <w:szCs w:val="24"/>
        </w:rPr>
        <w:t>ареолярный</w:t>
      </w:r>
      <w:proofErr w:type="spellEnd"/>
      <w:r w:rsidRPr="00955BF2">
        <w:rPr>
          <w:rFonts w:ascii="Times New Roman" w:hAnsi="Times New Roman" w:cs="Times New Roman"/>
          <w:sz w:val="24"/>
          <w:szCs w:val="24"/>
        </w:rPr>
        <w:t xml:space="preserve"> комплекс при нормальной, развитой молочной железе должен располагаться всегда чуть выше проекции </w:t>
      </w:r>
      <w:proofErr w:type="spellStart"/>
      <w:r w:rsidRPr="00955BF2">
        <w:rPr>
          <w:rFonts w:ascii="Times New Roman" w:hAnsi="Times New Roman" w:cs="Times New Roman"/>
          <w:sz w:val="24"/>
          <w:szCs w:val="24"/>
        </w:rPr>
        <w:t>субмаммарной</w:t>
      </w:r>
      <w:proofErr w:type="spellEnd"/>
      <w:r w:rsidRPr="00955BF2">
        <w:rPr>
          <w:rFonts w:ascii="Times New Roman" w:hAnsi="Times New Roman" w:cs="Times New Roman"/>
          <w:sz w:val="24"/>
          <w:szCs w:val="24"/>
        </w:rPr>
        <w:t xml:space="preserve"> складки, которая обычно находится на уровне шестого межреберья. Среднестатистические параметры «идеальной» груди были рассчитаны для женщины ростом 162 см в возрасте 17—18 лет. В среднем диаметр ареолы составляет 3,7 см и варьирует от 2,8 до 4,5 см. Расстояние между яремной впадиной и соском колеблется от 18 до 24 см (в среднем 21 см). Расстояние от </w:t>
      </w:r>
      <w:proofErr w:type="spellStart"/>
      <w:r w:rsidRPr="00955BF2">
        <w:rPr>
          <w:rFonts w:ascii="Times New Roman" w:hAnsi="Times New Roman" w:cs="Times New Roman"/>
          <w:sz w:val="24"/>
          <w:szCs w:val="24"/>
        </w:rPr>
        <w:t>субмаммарной</w:t>
      </w:r>
      <w:proofErr w:type="spellEnd"/>
      <w:r w:rsidRPr="00955BF2">
        <w:rPr>
          <w:rFonts w:ascii="Times New Roman" w:hAnsi="Times New Roman" w:cs="Times New Roman"/>
          <w:sz w:val="24"/>
          <w:szCs w:val="24"/>
        </w:rPr>
        <w:t xml:space="preserve"> складки до соска в среднем составляет 6,5 см (от 5 до 7,5 см). </w:t>
      </w:r>
      <w:proofErr w:type="spellStart"/>
      <w:r w:rsidRPr="00955BF2">
        <w:rPr>
          <w:rFonts w:ascii="Times New Roman" w:hAnsi="Times New Roman" w:cs="Times New Roman"/>
          <w:sz w:val="24"/>
          <w:szCs w:val="24"/>
        </w:rPr>
        <w:t>Межсосковое</w:t>
      </w:r>
      <w:proofErr w:type="spellEnd"/>
      <w:r w:rsidRPr="00955BF2">
        <w:rPr>
          <w:rFonts w:ascii="Times New Roman" w:hAnsi="Times New Roman" w:cs="Times New Roman"/>
          <w:sz w:val="24"/>
          <w:szCs w:val="24"/>
        </w:rPr>
        <w:t xml:space="preserve"> расстояние —21 см (от 20 до 24 см). Сосок обычно расположен на 1—2 см </w:t>
      </w:r>
      <w:proofErr w:type="spellStart"/>
      <w:r w:rsidRPr="00955BF2">
        <w:rPr>
          <w:rFonts w:ascii="Times New Roman" w:hAnsi="Times New Roman" w:cs="Times New Roman"/>
          <w:sz w:val="24"/>
          <w:szCs w:val="24"/>
        </w:rPr>
        <w:t>латеральнее</w:t>
      </w:r>
      <w:proofErr w:type="spellEnd"/>
      <w:r w:rsidRPr="00955BF2">
        <w:rPr>
          <w:rFonts w:ascii="Times New Roman" w:hAnsi="Times New Roman" w:cs="Times New Roman"/>
          <w:sz w:val="24"/>
          <w:szCs w:val="24"/>
        </w:rPr>
        <w:t xml:space="preserve"> среднеключичной линии и на 11—13 </w:t>
      </w:r>
      <w:r w:rsidRPr="00955BF2">
        <w:rPr>
          <w:rFonts w:ascii="Times New Roman" w:hAnsi="Times New Roman" w:cs="Times New Roman"/>
          <w:sz w:val="24"/>
          <w:szCs w:val="24"/>
        </w:rPr>
        <w:lastRenderedPageBreak/>
        <w:t xml:space="preserve">см —от срединной линии. Большинство параметров существенно изменяются при положении пациентки лежа. </w:t>
      </w:r>
    </w:p>
    <w:p w14:paraId="6C9FF897" w14:textId="77777777" w:rsidR="00955BF2" w:rsidRPr="00955BF2" w:rsidRDefault="00955BF2" w:rsidP="00955BF2">
      <w:pPr>
        <w:rPr>
          <w:rFonts w:ascii="Times New Roman" w:hAnsi="Times New Roman" w:cs="Times New Roman"/>
          <w:sz w:val="24"/>
          <w:szCs w:val="24"/>
        </w:rPr>
      </w:pPr>
    </w:p>
    <w:p w14:paraId="3A9E8388" w14:textId="5152B2BE" w:rsidR="00955BF2" w:rsidRPr="00955BF2" w:rsidRDefault="00955BF2" w:rsidP="00955BF2">
      <w:pPr>
        <w:pStyle w:val="1"/>
        <w:rPr>
          <w:rFonts w:ascii="Times New Roman" w:hAnsi="Times New Roman" w:cs="Times New Roman"/>
          <w:sz w:val="24"/>
          <w:szCs w:val="24"/>
        </w:rPr>
      </w:pPr>
      <w:bookmarkStart w:id="18" w:name="_Toc449986"/>
      <w:r w:rsidRPr="00955BF2">
        <w:rPr>
          <w:rFonts w:ascii="Times New Roman" w:hAnsi="Times New Roman" w:cs="Times New Roman"/>
          <w:sz w:val="24"/>
          <w:szCs w:val="24"/>
        </w:rPr>
        <w:t>ОПЕРАЦИИ ПРИ ДЕФОРМАЦИЯХ СОСКОВО-АРЕОЛЯРНОГО КОМПЛЕКСА</w:t>
      </w:r>
      <w:bookmarkEnd w:id="18"/>
      <w:r w:rsidRPr="00955B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7AB6D9" w14:textId="7240CA51" w:rsidR="00955BF2" w:rsidRPr="00955BF2" w:rsidRDefault="00955BF2" w:rsidP="00955BF2">
      <w:pPr>
        <w:rPr>
          <w:rFonts w:ascii="Times New Roman" w:hAnsi="Times New Roman" w:cs="Times New Roman"/>
          <w:sz w:val="24"/>
          <w:szCs w:val="24"/>
        </w:rPr>
      </w:pPr>
      <w:r w:rsidRPr="00955BF2">
        <w:rPr>
          <w:rFonts w:ascii="Times New Roman" w:hAnsi="Times New Roman" w:cs="Times New Roman"/>
          <w:sz w:val="24"/>
          <w:szCs w:val="24"/>
        </w:rPr>
        <w:t xml:space="preserve">К деформациям </w:t>
      </w:r>
      <w:proofErr w:type="spellStart"/>
      <w:r w:rsidRPr="00955BF2">
        <w:rPr>
          <w:rFonts w:ascii="Times New Roman" w:hAnsi="Times New Roman" w:cs="Times New Roman"/>
          <w:sz w:val="24"/>
          <w:szCs w:val="24"/>
        </w:rPr>
        <w:t>сосково-ареолярного</w:t>
      </w:r>
      <w:proofErr w:type="spellEnd"/>
      <w:r w:rsidRPr="00955BF2">
        <w:rPr>
          <w:rFonts w:ascii="Times New Roman" w:hAnsi="Times New Roman" w:cs="Times New Roman"/>
          <w:sz w:val="24"/>
          <w:szCs w:val="24"/>
        </w:rPr>
        <w:t xml:space="preserve"> комплекса относят втянутый сосок, гипертрофию соска, ареолу слишком большого диаметра, деформацию ареолы при трубчатой молочной железе. </w:t>
      </w:r>
    </w:p>
    <w:p w14:paraId="01DAE7E4" w14:textId="77777777" w:rsidR="00955BF2" w:rsidRPr="00955BF2" w:rsidRDefault="00955BF2" w:rsidP="00955BF2">
      <w:pPr>
        <w:pStyle w:val="1"/>
        <w:rPr>
          <w:rFonts w:ascii="Times New Roman" w:hAnsi="Times New Roman" w:cs="Times New Roman"/>
          <w:sz w:val="24"/>
          <w:szCs w:val="24"/>
        </w:rPr>
      </w:pPr>
      <w:bookmarkStart w:id="19" w:name="_Toc449987"/>
      <w:r w:rsidRPr="00955BF2">
        <w:rPr>
          <w:rFonts w:ascii="Times New Roman" w:hAnsi="Times New Roman" w:cs="Times New Roman"/>
          <w:sz w:val="24"/>
          <w:szCs w:val="24"/>
        </w:rPr>
        <w:t>ВТЯНУТЫЙ СОСОК</w:t>
      </w:r>
      <w:bookmarkEnd w:id="19"/>
      <w:r w:rsidRPr="00955B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05B614" w14:textId="2FC95F6B" w:rsidR="00E556CF" w:rsidRPr="00955BF2" w:rsidRDefault="00955BF2" w:rsidP="00955BF2">
      <w:pPr>
        <w:rPr>
          <w:rFonts w:ascii="Times New Roman" w:hAnsi="Times New Roman" w:cs="Times New Roman"/>
          <w:sz w:val="24"/>
          <w:szCs w:val="24"/>
        </w:rPr>
      </w:pPr>
      <w:r w:rsidRPr="00955BF2">
        <w:rPr>
          <w:rFonts w:ascii="Times New Roman" w:hAnsi="Times New Roman" w:cs="Times New Roman"/>
          <w:sz w:val="24"/>
          <w:szCs w:val="24"/>
        </w:rPr>
        <w:t xml:space="preserve">Втянутый сосок может быть врожденным, но может образовываться после редукционной </w:t>
      </w:r>
      <w:proofErr w:type="spellStart"/>
      <w:r w:rsidRPr="00955BF2">
        <w:rPr>
          <w:rFonts w:ascii="Times New Roman" w:hAnsi="Times New Roman" w:cs="Times New Roman"/>
          <w:sz w:val="24"/>
          <w:szCs w:val="24"/>
        </w:rPr>
        <w:t>маммопластики</w:t>
      </w:r>
      <w:proofErr w:type="spellEnd"/>
      <w:r w:rsidRPr="00955BF2">
        <w:rPr>
          <w:rFonts w:ascii="Times New Roman" w:hAnsi="Times New Roman" w:cs="Times New Roman"/>
          <w:sz w:val="24"/>
          <w:szCs w:val="24"/>
        </w:rPr>
        <w:t xml:space="preserve"> или подтяжки молочных желез. Причиной врожденной деформации являются недоразвитие протоков молочной железы и сокращение гладкой мускулатуры ареолы и соска. Послеоперационное изменение формы соска является результатом сокращения млечных протоков вследствие Рубцовых изменений ножки </w:t>
      </w:r>
      <w:proofErr w:type="spellStart"/>
      <w:r w:rsidRPr="00955BF2">
        <w:rPr>
          <w:rFonts w:ascii="Times New Roman" w:hAnsi="Times New Roman" w:cs="Times New Roman"/>
          <w:sz w:val="24"/>
          <w:szCs w:val="24"/>
        </w:rPr>
        <w:t>сосково-ареолярного</w:t>
      </w:r>
      <w:proofErr w:type="spellEnd"/>
      <w:r w:rsidRPr="00955BF2">
        <w:rPr>
          <w:rFonts w:ascii="Times New Roman" w:hAnsi="Times New Roman" w:cs="Times New Roman"/>
          <w:sz w:val="24"/>
          <w:szCs w:val="24"/>
        </w:rPr>
        <w:t xml:space="preserve"> комплекса. Довольно часто втянутый сосок сочетается с гипертрофией молочных желез. В любом случае решением данной проблемы является пересечение млечных протоков у основания соска.</w:t>
      </w:r>
    </w:p>
    <w:p w14:paraId="6ABCF994" w14:textId="05CA20F5" w:rsidR="00955BF2" w:rsidRPr="00955BF2" w:rsidRDefault="00955BF2" w:rsidP="00955BF2">
      <w:pPr>
        <w:rPr>
          <w:rFonts w:ascii="Times New Roman" w:hAnsi="Times New Roman" w:cs="Times New Roman"/>
          <w:sz w:val="24"/>
          <w:szCs w:val="24"/>
        </w:rPr>
      </w:pPr>
      <w:r w:rsidRPr="00955BF2">
        <w:rPr>
          <w:rFonts w:ascii="Times New Roman" w:hAnsi="Times New Roman" w:cs="Times New Roman"/>
          <w:b/>
          <w:sz w:val="24"/>
          <w:szCs w:val="24"/>
        </w:rPr>
        <w:t>Техника операции</w:t>
      </w:r>
      <w:r w:rsidRPr="00955BF2">
        <w:rPr>
          <w:rFonts w:ascii="Times New Roman" w:hAnsi="Times New Roman" w:cs="Times New Roman"/>
          <w:sz w:val="24"/>
          <w:szCs w:val="24"/>
        </w:rPr>
        <w:t xml:space="preserve">. У основания соска в позиции 9 часов по условному циферблату делают небольшой разрез. Втянутый сосок подтягивают однозубым крючком, и внутри соска пересекают удерживающие его протоки. Затем при вытянутом соске у его основания накладывают П-образный шов, расположенный параллельно линии доступа. Шов удаляют через 5 </w:t>
      </w:r>
      <w:proofErr w:type="spellStart"/>
      <w:r w:rsidRPr="00955BF2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955BF2">
        <w:rPr>
          <w:rFonts w:ascii="Times New Roman" w:hAnsi="Times New Roman" w:cs="Times New Roman"/>
          <w:sz w:val="24"/>
          <w:szCs w:val="24"/>
        </w:rPr>
        <w:t xml:space="preserve"> после операции. </w:t>
      </w:r>
    </w:p>
    <w:p w14:paraId="21D1D9F7" w14:textId="43A7AC7D" w:rsidR="00955BF2" w:rsidRPr="00955BF2" w:rsidRDefault="00955BF2" w:rsidP="00955BF2">
      <w:pPr>
        <w:rPr>
          <w:rFonts w:ascii="Times New Roman" w:hAnsi="Times New Roman" w:cs="Times New Roman"/>
          <w:sz w:val="24"/>
          <w:szCs w:val="24"/>
        </w:rPr>
      </w:pPr>
      <w:r w:rsidRPr="00955BF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29114D9" wp14:editId="5E8B9B95">
            <wp:extent cx="3362794" cy="1952898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ак1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2794" cy="1952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B16425" w14:textId="77777777" w:rsidR="00955BF2" w:rsidRPr="00955BF2" w:rsidRDefault="00955BF2" w:rsidP="00955BF2">
      <w:pPr>
        <w:pStyle w:val="1"/>
        <w:rPr>
          <w:rFonts w:ascii="Times New Roman" w:hAnsi="Times New Roman" w:cs="Times New Roman"/>
          <w:sz w:val="24"/>
          <w:szCs w:val="24"/>
        </w:rPr>
      </w:pPr>
      <w:bookmarkStart w:id="20" w:name="_Toc449988"/>
      <w:r w:rsidRPr="00955BF2">
        <w:rPr>
          <w:rFonts w:ascii="Times New Roman" w:hAnsi="Times New Roman" w:cs="Times New Roman"/>
          <w:sz w:val="24"/>
          <w:szCs w:val="24"/>
        </w:rPr>
        <w:t>ГИПЕРТРОФИРОВАННЫЙ СОСОК</w:t>
      </w:r>
      <w:bookmarkEnd w:id="20"/>
      <w:r w:rsidRPr="00955B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DE637A" w14:textId="77777777" w:rsidR="00955BF2" w:rsidRPr="00955BF2" w:rsidRDefault="00955BF2" w:rsidP="00955BF2">
      <w:pPr>
        <w:rPr>
          <w:rFonts w:ascii="Times New Roman" w:hAnsi="Times New Roman" w:cs="Times New Roman"/>
          <w:sz w:val="24"/>
          <w:szCs w:val="24"/>
        </w:rPr>
      </w:pPr>
      <w:r w:rsidRPr="00955BF2">
        <w:rPr>
          <w:rFonts w:ascii="Times New Roman" w:hAnsi="Times New Roman" w:cs="Times New Roman"/>
          <w:sz w:val="24"/>
          <w:szCs w:val="24"/>
        </w:rPr>
        <w:t xml:space="preserve">Серьезные беспокойства может причинять женщине гипертрофированный длинный сосок. Помимо эстетически неудовлетворительного соотношения между молочной железой и соском, пациентку часто беспокоят боли. Хроническая травма соска может привести к его дисплазии и даже малигнизации. Длинный сосок может образоваться как при гипоплазии, так и при гипертрофии молочных желез. Его длина и диаметр могут достигать 2 см. </w:t>
      </w:r>
    </w:p>
    <w:p w14:paraId="6EBF9CF9" w14:textId="2A4A63AB" w:rsidR="00955BF2" w:rsidRPr="00955BF2" w:rsidRDefault="00955BF2" w:rsidP="00955BF2">
      <w:pPr>
        <w:rPr>
          <w:rFonts w:ascii="Times New Roman" w:hAnsi="Times New Roman" w:cs="Times New Roman"/>
          <w:sz w:val="24"/>
          <w:szCs w:val="24"/>
        </w:rPr>
      </w:pPr>
      <w:r w:rsidRPr="00955BF2">
        <w:rPr>
          <w:rFonts w:ascii="Times New Roman" w:hAnsi="Times New Roman" w:cs="Times New Roman"/>
          <w:b/>
          <w:sz w:val="24"/>
          <w:szCs w:val="24"/>
        </w:rPr>
        <w:t>Техника операции</w:t>
      </w:r>
      <w:r w:rsidRPr="00955BF2">
        <w:rPr>
          <w:rFonts w:ascii="Times New Roman" w:hAnsi="Times New Roman" w:cs="Times New Roman"/>
          <w:sz w:val="24"/>
          <w:szCs w:val="24"/>
        </w:rPr>
        <w:t xml:space="preserve">. На высоте 5 мм от основания соска на его поверхности делают циркулярный разрез до мышечного слоя и протоков. Еще один циркулярный разрез делают на 1 мм ниже вершины соска. Избыток кожи между доступами иссекают, после чего протоки телескопически вправляют в основание соска и накладывают непрерывный шов по всей его окружности. </w:t>
      </w:r>
    </w:p>
    <w:p w14:paraId="3276BCF1" w14:textId="4C364944" w:rsidR="00955BF2" w:rsidRPr="00955BF2" w:rsidRDefault="00955BF2" w:rsidP="00955BF2">
      <w:pPr>
        <w:rPr>
          <w:rFonts w:ascii="Times New Roman" w:hAnsi="Times New Roman" w:cs="Times New Roman"/>
          <w:sz w:val="24"/>
          <w:szCs w:val="24"/>
        </w:rPr>
      </w:pPr>
      <w:r w:rsidRPr="00955BF2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59A5A3FF" wp14:editId="468028AC">
            <wp:extent cx="3534268" cy="4906060"/>
            <wp:effectExtent l="0" t="0" r="9525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ак2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4268" cy="4906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0078C4" w14:textId="77777777" w:rsidR="00955BF2" w:rsidRPr="00955BF2" w:rsidRDefault="00955BF2" w:rsidP="00955BF2">
      <w:pPr>
        <w:rPr>
          <w:rFonts w:ascii="Times New Roman" w:hAnsi="Times New Roman" w:cs="Times New Roman"/>
          <w:sz w:val="24"/>
          <w:szCs w:val="24"/>
        </w:rPr>
      </w:pPr>
    </w:p>
    <w:p w14:paraId="29949969" w14:textId="77777777" w:rsidR="00955BF2" w:rsidRPr="00955BF2" w:rsidRDefault="00955BF2" w:rsidP="00955BF2">
      <w:pPr>
        <w:pStyle w:val="1"/>
        <w:rPr>
          <w:rFonts w:ascii="Times New Roman" w:hAnsi="Times New Roman" w:cs="Times New Roman"/>
          <w:sz w:val="24"/>
          <w:szCs w:val="24"/>
        </w:rPr>
      </w:pPr>
      <w:bookmarkStart w:id="21" w:name="_Toc449989"/>
      <w:r w:rsidRPr="00955BF2">
        <w:rPr>
          <w:rFonts w:ascii="Times New Roman" w:hAnsi="Times New Roman" w:cs="Times New Roman"/>
          <w:sz w:val="24"/>
          <w:szCs w:val="24"/>
        </w:rPr>
        <w:t>ДЕФОРМАЦИЯ АРЕОЛЫ</w:t>
      </w:r>
      <w:bookmarkEnd w:id="21"/>
      <w:r w:rsidRPr="00955B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70B559" w14:textId="77777777" w:rsidR="00955BF2" w:rsidRPr="00955BF2" w:rsidRDefault="00955BF2" w:rsidP="00955BF2">
      <w:pPr>
        <w:rPr>
          <w:rFonts w:ascii="Times New Roman" w:hAnsi="Times New Roman" w:cs="Times New Roman"/>
          <w:sz w:val="24"/>
          <w:szCs w:val="24"/>
        </w:rPr>
      </w:pPr>
      <w:r w:rsidRPr="00955BF2">
        <w:rPr>
          <w:rFonts w:ascii="Times New Roman" w:hAnsi="Times New Roman" w:cs="Times New Roman"/>
          <w:sz w:val="24"/>
          <w:szCs w:val="24"/>
        </w:rPr>
        <w:t xml:space="preserve">Увеличение диаметра ареолы до 10 см часто наблюдается при гипертрофии и опущении молочных желез. Однако уменьшение диаметра ареолы может потребоваться и при нормальном объеме молочных желез, а также при увеличивающей </w:t>
      </w:r>
      <w:proofErr w:type="spellStart"/>
      <w:r w:rsidRPr="00955BF2">
        <w:rPr>
          <w:rFonts w:ascii="Times New Roman" w:hAnsi="Times New Roman" w:cs="Times New Roman"/>
          <w:sz w:val="24"/>
          <w:szCs w:val="24"/>
        </w:rPr>
        <w:t>маммопластике</w:t>
      </w:r>
      <w:proofErr w:type="spellEnd"/>
      <w:r w:rsidRPr="00955BF2">
        <w:rPr>
          <w:rFonts w:ascii="Times New Roman" w:hAnsi="Times New Roman" w:cs="Times New Roman"/>
          <w:sz w:val="24"/>
          <w:szCs w:val="24"/>
        </w:rPr>
        <w:t xml:space="preserve">. Уменьшение диаметра ареолы (в том числе при увеличивающей </w:t>
      </w:r>
      <w:proofErr w:type="spellStart"/>
      <w:r w:rsidRPr="00955BF2">
        <w:rPr>
          <w:rFonts w:ascii="Times New Roman" w:hAnsi="Times New Roman" w:cs="Times New Roman"/>
          <w:sz w:val="24"/>
          <w:szCs w:val="24"/>
        </w:rPr>
        <w:t>маммопластике</w:t>
      </w:r>
      <w:proofErr w:type="spellEnd"/>
      <w:r w:rsidRPr="00955BF2">
        <w:rPr>
          <w:rFonts w:ascii="Times New Roman" w:hAnsi="Times New Roman" w:cs="Times New Roman"/>
          <w:sz w:val="24"/>
          <w:szCs w:val="24"/>
        </w:rPr>
        <w:t xml:space="preserve">) выполняется по методике </w:t>
      </w:r>
      <w:proofErr w:type="spellStart"/>
      <w:r w:rsidRPr="00955BF2">
        <w:rPr>
          <w:rFonts w:ascii="Times New Roman" w:hAnsi="Times New Roman" w:cs="Times New Roman"/>
          <w:sz w:val="24"/>
          <w:szCs w:val="24"/>
        </w:rPr>
        <w:t>L.Benelli</w:t>
      </w:r>
      <w:proofErr w:type="spellEnd"/>
      <w:r w:rsidRPr="00955BF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8A233B1" w14:textId="77777777" w:rsidR="00955BF2" w:rsidRPr="00955BF2" w:rsidRDefault="00955BF2" w:rsidP="00955BF2">
      <w:pPr>
        <w:rPr>
          <w:rFonts w:ascii="Times New Roman" w:hAnsi="Times New Roman" w:cs="Times New Roman"/>
          <w:sz w:val="24"/>
          <w:szCs w:val="24"/>
        </w:rPr>
      </w:pPr>
      <w:r w:rsidRPr="00955BF2">
        <w:rPr>
          <w:rFonts w:ascii="Times New Roman" w:hAnsi="Times New Roman" w:cs="Times New Roman"/>
          <w:b/>
          <w:sz w:val="24"/>
          <w:szCs w:val="24"/>
        </w:rPr>
        <w:t>Техника операции</w:t>
      </w:r>
      <w:r w:rsidRPr="00955BF2">
        <w:rPr>
          <w:rFonts w:ascii="Times New Roman" w:hAnsi="Times New Roman" w:cs="Times New Roman"/>
          <w:sz w:val="24"/>
          <w:szCs w:val="24"/>
        </w:rPr>
        <w:t xml:space="preserve">. Хирург </w:t>
      </w:r>
      <w:proofErr w:type="spellStart"/>
      <w:r w:rsidRPr="00955BF2">
        <w:rPr>
          <w:rFonts w:ascii="Times New Roman" w:hAnsi="Times New Roman" w:cs="Times New Roman"/>
          <w:sz w:val="24"/>
          <w:szCs w:val="24"/>
        </w:rPr>
        <w:t>циркулярно</w:t>
      </w:r>
      <w:proofErr w:type="spellEnd"/>
      <w:r w:rsidRPr="00955BF2">
        <w:rPr>
          <w:rFonts w:ascii="Times New Roman" w:hAnsi="Times New Roman" w:cs="Times New Roman"/>
          <w:sz w:val="24"/>
          <w:szCs w:val="24"/>
        </w:rPr>
        <w:t xml:space="preserve"> иссекает участок ареолы, после чего накладывает</w:t>
      </w:r>
      <w:r w:rsidRPr="00955BF2">
        <w:rPr>
          <w:rFonts w:ascii="Times New Roman" w:hAnsi="Times New Roman" w:cs="Times New Roman"/>
          <w:sz w:val="24"/>
          <w:szCs w:val="24"/>
        </w:rPr>
        <w:t xml:space="preserve"> </w:t>
      </w:r>
      <w:r w:rsidRPr="00955BF2">
        <w:rPr>
          <w:rFonts w:ascii="Times New Roman" w:hAnsi="Times New Roman" w:cs="Times New Roman"/>
          <w:sz w:val="24"/>
          <w:szCs w:val="24"/>
        </w:rPr>
        <w:t xml:space="preserve">непрерывный </w:t>
      </w:r>
      <w:proofErr w:type="spellStart"/>
      <w:r w:rsidRPr="00955BF2">
        <w:rPr>
          <w:rFonts w:ascii="Times New Roman" w:hAnsi="Times New Roman" w:cs="Times New Roman"/>
          <w:sz w:val="24"/>
          <w:szCs w:val="24"/>
        </w:rPr>
        <w:t>внутридермальный</w:t>
      </w:r>
      <w:proofErr w:type="spellEnd"/>
      <w:r w:rsidRPr="00955BF2">
        <w:rPr>
          <w:rFonts w:ascii="Times New Roman" w:hAnsi="Times New Roman" w:cs="Times New Roman"/>
          <w:sz w:val="24"/>
          <w:szCs w:val="24"/>
        </w:rPr>
        <w:t xml:space="preserve"> шов </w:t>
      </w:r>
      <w:proofErr w:type="spellStart"/>
      <w:r w:rsidRPr="00955BF2">
        <w:rPr>
          <w:rFonts w:ascii="Times New Roman" w:hAnsi="Times New Roman" w:cs="Times New Roman"/>
          <w:sz w:val="24"/>
          <w:szCs w:val="24"/>
        </w:rPr>
        <w:t>проленом</w:t>
      </w:r>
      <w:proofErr w:type="spellEnd"/>
      <w:r w:rsidRPr="00955BF2">
        <w:rPr>
          <w:rFonts w:ascii="Times New Roman" w:hAnsi="Times New Roman" w:cs="Times New Roman"/>
          <w:sz w:val="24"/>
          <w:szCs w:val="24"/>
        </w:rPr>
        <w:t xml:space="preserve"> № 4/0 по всей ее окружности. При стягивании края кожи собираются в множественные мелкие складки, которые в течение месяца расправляются. При удалении относительно широкого участка кожи различия в длине наружного и</w:t>
      </w:r>
      <w:r w:rsidRPr="00955BF2">
        <w:rPr>
          <w:rFonts w:ascii="Times New Roman" w:hAnsi="Times New Roman" w:cs="Times New Roman"/>
          <w:sz w:val="24"/>
          <w:szCs w:val="24"/>
        </w:rPr>
        <w:t xml:space="preserve"> </w:t>
      </w:r>
      <w:r w:rsidRPr="00955BF2">
        <w:rPr>
          <w:rFonts w:ascii="Times New Roman" w:hAnsi="Times New Roman" w:cs="Times New Roman"/>
          <w:sz w:val="24"/>
          <w:szCs w:val="24"/>
        </w:rPr>
        <w:t xml:space="preserve">внутреннего краев циркулярной раны становятся весьма значительными. В связи с этим даже небольшое ротационное смещение краев раны по отношению друг другу может привести к образованию складок кожи, которые сохраняются в послеоперационном периоде. Профилактика этого осложнения достигается за счет нанесения на ареолу перед операцией нескольких радиальных линий, сопоставление которых после иссечения участка кожи уменьшает возможность ротационного смещения краев раны. </w:t>
      </w:r>
    </w:p>
    <w:p w14:paraId="31B72FDE" w14:textId="5BB422A6" w:rsidR="00955BF2" w:rsidRPr="00955BF2" w:rsidRDefault="00955BF2" w:rsidP="00955BF2">
      <w:pPr>
        <w:rPr>
          <w:rFonts w:ascii="Times New Roman" w:hAnsi="Times New Roman" w:cs="Times New Roman"/>
          <w:sz w:val="24"/>
          <w:szCs w:val="24"/>
        </w:rPr>
      </w:pPr>
      <w:r w:rsidRPr="00955BF2">
        <w:rPr>
          <w:rFonts w:ascii="Times New Roman" w:hAnsi="Times New Roman" w:cs="Times New Roman"/>
          <w:b/>
          <w:sz w:val="24"/>
          <w:szCs w:val="24"/>
        </w:rPr>
        <w:lastRenderedPageBreak/>
        <w:t>Трубчатая молочная железа</w:t>
      </w:r>
      <w:r w:rsidRPr="00955BF2">
        <w:rPr>
          <w:rFonts w:ascii="Times New Roman" w:hAnsi="Times New Roman" w:cs="Times New Roman"/>
          <w:sz w:val="24"/>
          <w:szCs w:val="24"/>
        </w:rPr>
        <w:t xml:space="preserve">. При трубчатой молочной железе контур ареолы приподнят над поверхностью кожи, а целью операции является достижение единого контура железы и ареолы. </w:t>
      </w:r>
    </w:p>
    <w:p w14:paraId="29DDAFC1" w14:textId="1A78F44F" w:rsidR="00955BF2" w:rsidRPr="00955BF2" w:rsidRDefault="00955BF2" w:rsidP="00955BF2">
      <w:pPr>
        <w:rPr>
          <w:rFonts w:ascii="Times New Roman" w:hAnsi="Times New Roman" w:cs="Times New Roman"/>
          <w:sz w:val="24"/>
          <w:szCs w:val="24"/>
        </w:rPr>
      </w:pPr>
      <w:r w:rsidRPr="00955BF2">
        <w:rPr>
          <w:rFonts w:ascii="Times New Roman" w:hAnsi="Times New Roman" w:cs="Times New Roman"/>
          <w:b/>
          <w:sz w:val="24"/>
          <w:szCs w:val="24"/>
        </w:rPr>
        <w:t>Техника операции</w:t>
      </w:r>
      <w:r w:rsidRPr="00955BF2">
        <w:rPr>
          <w:rFonts w:ascii="Times New Roman" w:hAnsi="Times New Roman" w:cs="Times New Roman"/>
          <w:sz w:val="24"/>
          <w:szCs w:val="24"/>
        </w:rPr>
        <w:t xml:space="preserve">. При отсутствии птоза железы </w:t>
      </w:r>
      <w:proofErr w:type="spellStart"/>
      <w:r w:rsidRPr="00955BF2">
        <w:rPr>
          <w:rFonts w:ascii="Times New Roman" w:hAnsi="Times New Roman" w:cs="Times New Roman"/>
          <w:sz w:val="24"/>
          <w:szCs w:val="24"/>
        </w:rPr>
        <w:t>циркулярно</w:t>
      </w:r>
      <w:proofErr w:type="spellEnd"/>
      <w:r w:rsidRPr="00955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5BF2">
        <w:rPr>
          <w:rFonts w:ascii="Times New Roman" w:hAnsi="Times New Roman" w:cs="Times New Roman"/>
          <w:sz w:val="24"/>
          <w:szCs w:val="24"/>
        </w:rPr>
        <w:t>деэпидермизируют</w:t>
      </w:r>
      <w:proofErr w:type="spellEnd"/>
      <w:r w:rsidRPr="00955BF2">
        <w:rPr>
          <w:rFonts w:ascii="Times New Roman" w:hAnsi="Times New Roman" w:cs="Times New Roman"/>
          <w:sz w:val="24"/>
          <w:szCs w:val="24"/>
        </w:rPr>
        <w:t xml:space="preserve"> полоску кожи, которую телескопически внедряют в ткань железы. Рану </w:t>
      </w:r>
      <w:proofErr w:type="spellStart"/>
      <w:r w:rsidRPr="00955BF2">
        <w:rPr>
          <w:rFonts w:ascii="Times New Roman" w:hAnsi="Times New Roman" w:cs="Times New Roman"/>
          <w:sz w:val="24"/>
          <w:szCs w:val="24"/>
        </w:rPr>
        <w:t>циркулярно</w:t>
      </w:r>
      <w:proofErr w:type="spellEnd"/>
      <w:r w:rsidRPr="00955BF2">
        <w:rPr>
          <w:rFonts w:ascii="Times New Roman" w:hAnsi="Times New Roman" w:cs="Times New Roman"/>
          <w:sz w:val="24"/>
          <w:szCs w:val="24"/>
        </w:rPr>
        <w:t xml:space="preserve"> ушивают непрерывным швом. При опущении молочных желез эту операцию сочетают с увеличивающей </w:t>
      </w:r>
      <w:proofErr w:type="spellStart"/>
      <w:r w:rsidRPr="00955BF2">
        <w:rPr>
          <w:rFonts w:ascii="Times New Roman" w:hAnsi="Times New Roman" w:cs="Times New Roman"/>
          <w:sz w:val="24"/>
          <w:szCs w:val="24"/>
        </w:rPr>
        <w:t>маммопластикой</w:t>
      </w:r>
      <w:proofErr w:type="spellEnd"/>
      <w:r w:rsidRPr="00955BF2">
        <w:rPr>
          <w:rFonts w:ascii="Times New Roman" w:hAnsi="Times New Roman" w:cs="Times New Roman"/>
          <w:sz w:val="24"/>
          <w:szCs w:val="24"/>
        </w:rPr>
        <w:t>.</w:t>
      </w:r>
    </w:p>
    <w:p w14:paraId="0F06C7AF" w14:textId="2D41421B" w:rsidR="00955BF2" w:rsidRPr="00955BF2" w:rsidRDefault="00955BF2" w:rsidP="00955BF2">
      <w:pPr>
        <w:rPr>
          <w:rFonts w:ascii="Times New Roman" w:hAnsi="Times New Roman" w:cs="Times New Roman"/>
          <w:sz w:val="24"/>
          <w:szCs w:val="24"/>
        </w:rPr>
      </w:pPr>
      <w:r w:rsidRPr="00955BF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988AEAD" wp14:editId="69A3F09D">
            <wp:extent cx="3400900" cy="2372056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сак3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0900" cy="2372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91E39F" w14:textId="3ECB365D" w:rsidR="00955BF2" w:rsidRPr="00955BF2" w:rsidRDefault="00955BF2" w:rsidP="00955BF2">
      <w:pPr>
        <w:pStyle w:val="1"/>
        <w:rPr>
          <w:rFonts w:ascii="Times New Roman" w:hAnsi="Times New Roman" w:cs="Times New Roman"/>
          <w:sz w:val="24"/>
          <w:szCs w:val="24"/>
        </w:rPr>
      </w:pPr>
      <w:bookmarkStart w:id="22" w:name="_Toc449990"/>
      <w:r w:rsidRPr="00955BF2">
        <w:rPr>
          <w:rFonts w:ascii="Times New Roman" w:hAnsi="Times New Roman" w:cs="Times New Roman"/>
          <w:sz w:val="24"/>
          <w:szCs w:val="24"/>
        </w:rPr>
        <w:t>СПИСОК ЛИТЕРАТУРЫ</w:t>
      </w:r>
      <w:bookmarkEnd w:id="22"/>
    </w:p>
    <w:p w14:paraId="0C7EAFAB" w14:textId="77777777" w:rsidR="00955BF2" w:rsidRPr="00955BF2" w:rsidRDefault="00955BF2" w:rsidP="00955BF2">
      <w:pPr>
        <w:rPr>
          <w:rFonts w:ascii="Times New Roman" w:hAnsi="Times New Roman" w:cs="Times New Roman"/>
          <w:sz w:val="24"/>
          <w:szCs w:val="24"/>
        </w:rPr>
      </w:pPr>
      <w:r w:rsidRPr="00955BF2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955BF2">
        <w:rPr>
          <w:rFonts w:ascii="Times New Roman" w:hAnsi="Times New Roman" w:cs="Times New Roman"/>
          <w:sz w:val="24"/>
          <w:szCs w:val="24"/>
        </w:rPr>
        <w:t>Адамян</w:t>
      </w:r>
      <w:proofErr w:type="spellEnd"/>
      <w:r w:rsidRPr="00955BF2">
        <w:rPr>
          <w:rFonts w:ascii="Times New Roman" w:hAnsi="Times New Roman" w:cs="Times New Roman"/>
          <w:sz w:val="24"/>
          <w:szCs w:val="24"/>
        </w:rPr>
        <w:t xml:space="preserve"> АЛ. Основные направления и перспективы в создании и клиническом применении полимерных имплантатов / / I </w:t>
      </w:r>
      <w:proofErr w:type="spellStart"/>
      <w:r w:rsidRPr="00955BF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55BF2">
        <w:rPr>
          <w:rFonts w:ascii="Times New Roman" w:hAnsi="Times New Roman" w:cs="Times New Roman"/>
          <w:sz w:val="24"/>
          <w:szCs w:val="24"/>
        </w:rPr>
        <w:t xml:space="preserve"> Международная конференция «Современные подходы к разработке эффективных перевязочных средств, шовных материалов и полимерных имплантатов..- M., 1995.- С. 177-179. </w:t>
      </w:r>
    </w:p>
    <w:p w14:paraId="7325E89E" w14:textId="77777777" w:rsidR="00955BF2" w:rsidRPr="00955BF2" w:rsidRDefault="00955BF2" w:rsidP="00955BF2">
      <w:pPr>
        <w:rPr>
          <w:rFonts w:ascii="Times New Roman" w:hAnsi="Times New Roman" w:cs="Times New Roman"/>
          <w:sz w:val="24"/>
          <w:szCs w:val="24"/>
        </w:rPr>
      </w:pPr>
      <w:r w:rsidRPr="00955BF2">
        <w:rPr>
          <w:rFonts w:ascii="Times New Roman" w:hAnsi="Times New Roman" w:cs="Times New Roman"/>
          <w:sz w:val="24"/>
          <w:szCs w:val="24"/>
        </w:rPr>
        <w:t xml:space="preserve">2. Вишневский АА., Кузин М.И., Оленин В.П. Пластическая хирургия молочной </w:t>
      </w:r>
      <w:proofErr w:type="gramStart"/>
      <w:r w:rsidRPr="00955BF2">
        <w:rPr>
          <w:rFonts w:ascii="Times New Roman" w:hAnsi="Times New Roman" w:cs="Times New Roman"/>
          <w:sz w:val="24"/>
          <w:szCs w:val="24"/>
        </w:rPr>
        <w:t>железы.—</w:t>
      </w:r>
      <w:proofErr w:type="gramEnd"/>
      <w:r w:rsidRPr="00955BF2">
        <w:rPr>
          <w:rFonts w:ascii="Times New Roman" w:hAnsi="Times New Roman" w:cs="Times New Roman"/>
          <w:sz w:val="24"/>
          <w:szCs w:val="24"/>
        </w:rPr>
        <w:t xml:space="preserve"> М.: Медицина, 1987.— 221 с. </w:t>
      </w:r>
    </w:p>
    <w:p w14:paraId="1059E9C4" w14:textId="77777777" w:rsidR="00955BF2" w:rsidRPr="00955BF2" w:rsidRDefault="00955BF2" w:rsidP="00955BF2">
      <w:pPr>
        <w:rPr>
          <w:rFonts w:ascii="Times New Roman" w:hAnsi="Times New Roman" w:cs="Times New Roman"/>
          <w:sz w:val="24"/>
          <w:szCs w:val="24"/>
        </w:rPr>
      </w:pPr>
      <w:r w:rsidRPr="00955BF2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955BF2">
        <w:rPr>
          <w:rFonts w:ascii="Times New Roman" w:hAnsi="Times New Roman" w:cs="Times New Roman"/>
          <w:sz w:val="24"/>
          <w:szCs w:val="24"/>
        </w:rPr>
        <w:t>Золтан</w:t>
      </w:r>
      <w:proofErr w:type="spellEnd"/>
      <w:r w:rsidRPr="00955BF2">
        <w:rPr>
          <w:rFonts w:ascii="Times New Roman" w:hAnsi="Times New Roman" w:cs="Times New Roman"/>
          <w:sz w:val="24"/>
          <w:szCs w:val="24"/>
        </w:rPr>
        <w:t xml:space="preserve"> Я. Реконструкция женской молочной </w:t>
      </w:r>
      <w:proofErr w:type="gramStart"/>
      <w:r w:rsidRPr="00955BF2">
        <w:rPr>
          <w:rFonts w:ascii="Times New Roman" w:hAnsi="Times New Roman" w:cs="Times New Roman"/>
          <w:sz w:val="24"/>
          <w:szCs w:val="24"/>
        </w:rPr>
        <w:t>железы.—</w:t>
      </w:r>
      <w:proofErr w:type="gramEnd"/>
      <w:r w:rsidRPr="00955BF2">
        <w:rPr>
          <w:rFonts w:ascii="Times New Roman" w:hAnsi="Times New Roman" w:cs="Times New Roman"/>
          <w:sz w:val="24"/>
          <w:szCs w:val="24"/>
        </w:rPr>
        <w:t xml:space="preserve"> Будапешт: Академия наук Венгрии, 1989.— 237 с. </w:t>
      </w:r>
    </w:p>
    <w:p w14:paraId="6469BB20" w14:textId="77777777" w:rsidR="00955BF2" w:rsidRPr="00955BF2" w:rsidRDefault="00955BF2" w:rsidP="00955BF2">
      <w:pPr>
        <w:rPr>
          <w:rFonts w:ascii="Times New Roman" w:hAnsi="Times New Roman" w:cs="Times New Roman"/>
          <w:sz w:val="24"/>
          <w:szCs w:val="24"/>
        </w:rPr>
      </w:pPr>
      <w:r w:rsidRPr="00955BF2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955BF2">
        <w:rPr>
          <w:rFonts w:ascii="Times New Roman" w:hAnsi="Times New Roman" w:cs="Times New Roman"/>
          <w:sz w:val="24"/>
          <w:szCs w:val="24"/>
        </w:rPr>
        <w:t>Калнберз</w:t>
      </w:r>
      <w:proofErr w:type="spellEnd"/>
      <w:r w:rsidRPr="00955BF2">
        <w:rPr>
          <w:rFonts w:ascii="Times New Roman" w:hAnsi="Times New Roman" w:cs="Times New Roman"/>
          <w:sz w:val="24"/>
          <w:szCs w:val="24"/>
        </w:rPr>
        <w:t xml:space="preserve"> В.К., </w:t>
      </w:r>
      <w:proofErr w:type="spellStart"/>
      <w:r w:rsidRPr="00955BF2">
        <w:rPr>
          <w:rFonts w:ascii="Times New Roman" w:hAnsi="Times New Roman" w:cs="Times New Roman"/>
          <w:sz w:val="24"/>
          <w:szCs w:val="24"/>
        </w:rPr>
        <w:t>Яунземе</w:t>
      </w:r>
      <w:proofErr w:type="spellEnd"/>
      <w:r w:rsidRPr="00955BF2">
        <w:rPr>
          <w:rFonts w:ascii="Times New Roman" w:hAnsi="Times New Roman" w:cs="Times New Roman"/>
          <w:sz w:val="24"/>
          <w:szCs w:val="24"/>
        </w:rPr>
        <w:t xml:space="preserve"> И.В. </w:t>
      </w:r>
      <w:proofErr w:type="spellStart"/>
      <w:r w:rsidRPr="00955BF2">
        <w:rPr>
          <w:rFonts w:ascii="Times New Roman" w:hAnsi="Times New Roman" w:cs="Times New Roman"/>
          <w:sz w:val="24"/>
          <w:szCs w:val="24"/>
        </w:rPr>
        <w:t>Маммопластика</w:t>
      </w:r>
      <w:proofErr w:type="spellEnd"/>
      <w:r w:rsidRPr="00955BF2">
        <w:rPr>
          <w:rFonts w:ascii="Times New Roman" w:hAnsi="Times New Roman" w:cs="Times New Roman"/>
          <w:sz w:val="24"/>
          <w:szCs w:val="24"/>
        </w:rPr>
        <w:t xml:space="preserve"> замороженной жировой тканью // Методы хирургического лечения врожденных и приобретенных косметических </w:t>
      </w:r>
      <w:proofErr w:type="gramStart"/>
      <w:r w:rsidRPr="00955BF2">
        <w:rPr>
          <w:rFonts w:ascii="Times New Roman" w:hAnsi="Times New Roman" w:cs="Times New Roman"/>
          <w:sz w:val="24"/>
          <w:szCs w:val="24"/>
        </w:rPr>
        <w:t>недостатков.-</w:t>
      </w:r>
      <w:proofErr w:type="gramEnd"/>
      <w:r w:rsidRPr="00955BF2">
        <w:rPr>
          <w:rFonts w:ascii="Times New Roman" w:hAnsi="Times New Roman" w:cs="Times New Roman"/>
          <w:sz w:val="24"/>
          <w:szCs w:val="24"/>
        </w:rPr>
        <w:t xml:space="preserve"> М., 1979.- С.152-154. </w:t>
      </w:r>
    </w:p>
    <w:p w14:paraId="473C99EF" w14:textId="77777777" w:rsidR="00955BF2" w:rsidRPr="00955BF2" w:rsidRDefault="00955BF2" w:rsidP="00955BF2">
      <w:pPr>
        <w:rPr>
          <w:rFonts w:ascii="Times New Roman" w:hAnsi="Times New Roman" w:cs="Times New Roman"/>
          <w:sz w:val="24"/>
          <w:szCs w:val="24"/>
        </w:rPr>
      </w:pPr>
      <w:r w:rsidRPr="00955BF2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955BF2">
        <w:rPr>
          <w:rFonts w:ascii="Times New Roman" w:hAnsi="Times New Roman" w:cs="Times New Roman"/>
          <w:sz w:val="24"/>
          <w:szCs w:val="24"/>
        </w:rPr>
        <w:t>Фришберг</w:t>
      </w:r>
      <w:proofErr w:type="spellEnd"/>
      <w:r w:rsidRPr="00955BF2">
        <w:rPr>
          <w:rFonts w:ascii="Times New Roman" w:hAnsi="Times New Roman" w:cs="Times New Roman"/>
          <w:sz w:val="24"/>
          <w:szCs w:val="24"/>
        </w:rPr>
        <w:t xml:space="preserve"> ИА. Хирургическая коррекция косметических деформаций женской </w:t>
      </w:r>
      <w:proofErr w:type="gramStart"/>
      <w:r w:rsidRPr="00955BF2">
        <w:rPr>
          <w:rFonts w:ascii="Times New Roman" w:hAnsi="Times New Roman" w:cs="Times New Roman"/>
          <w:sz w:val="24"/>
          <w:szCs w:val="24"/>
        </w:rPr>
        <w:t>груди.—</w:t>
      </w:r>
      <w:proofErr w:type="gramEnd"/>
      <w:r w:rsidRPr="00955BF2">
        <w:rPr>
          <w:rFonts w:ascii="Times New Roman" w:hAnsi="Times New Roman" w:cs="Times New Roman"/>
          <w:sz w:val="24"/>
          <w:szCs w:val="24"/>
        </w:rPr>
        <w:t xml:space="preserve"> М.: Наука, 1997.— 256 с.</w:t>
      </w:r>
    </w:p>
    <w:p w14:paraId="7AEA4175" w14:textId="77777777" w:rsidR="00955BF2" w:rsidRPr="00955BF2" w:rsidRDefault="00955BF2" w:rsidP="00955B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55BF2">
        <w:rPr>
          <w:rFonts w:ascii="Times New Roman" w:hAnsi="Times New Roman" w:cs="Times New Roman"/>
          <w:sz w:val="24"/>
          <w:szCs w:val="24"/>
        </w:rPr>
        <w:t>6. Белоусов А.Е. - Пластическая, реконструктивная и эстетическая хирургия</w:t>
      </w:r>
    </w:p>
    <w:p w14:paraId="07DE2B54" w14:textId="77777777" w:rsidR="00955BF2" w:rsidRPr="00955BF2" w:rsidRDefault="00955BF2" w:rsidP="00955BF2">
      <w:pPr>
        <w:rPr>
          <w:rFonts w:ascii="Times New Roman" w:hAnsi="Times New Roman" w:cs="Times New Roman"/>
          <w:sz w:val="24"/>
          <w:szCs w:val="24"/>
        </w:rPr>
      </w:pPr>
    </w:p>
    <w:p w14:paraId="14F1574B" w14:textId="77777777" w:rsidR="00955BF2" w:rsidRPr="00955BF2" w:rsidRDefault="00955BF2" w:rsidP="00955BF2">
      <w:pPr>
        <w:rPr>
          <w:rFonts w:ascii="Times New Roman" w:hAnsi="Times New Roman" w:cs="Times New Roman"/>
          <w:sz w:val="24"/>
          <w:szCs w:val="24"/>
        </w:rPr>
      </w:pPr>
    </w:p>
    <w:sectPr w:rsidR="00955BF2" w:rsidRPr="00955BF2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289849" w14:textId="77777777" w:rsidR="00793E8E" w:rsidRDefault="00793E8E" w:rsidP="00955BF2">
      <w:pPr>
        <w:spacing w:after="0" w:line="240" w:lineRule="auto"/>
      </w:pPr>
      <w:r>
        <w:separator/>
      </w:r>
    </w:p>
  </w:endnote>
  <w:endnote w:type="continuationSeparator" w:id="0">
    <w:p w14:paraId="250B5021" w14:textId="77777777" w:rsidR="00793E8E" w:rsidRDefault="00793E8E" w:rsidP="00955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9921955"/>
      <w:docPartObj>
        <w:docPartGallery w:val="Page Numbers (Bottom of Page)"/>
        <w:docPartUnique/>
      </w:docPartObj>
    </w:sdtPr>
    <w:sdtContent>
      <w:p w14:paraId="22BABF7A" w14:textId="37061F1B" w:rsidR="00955BF2" w:rsidRDefault="00955BF2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E368A16" w14:textId="61CF0379" w:rsidR="00955BF2" w:rsidRDefault="00955BF2" w:rsidP="00955BF2">
    <w:pPr>
      <w:pStyle w:val="a9"/>
      <w:jc w:val="center"/>
    </w:pPr>
    <w:r>
      <w:t>Красноярск 2018-2019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38F5C5" w14:textId="77777777" w:rsidR="00793E8E" w:rsidRDefault="00793E8E" w:rsidP="00955BF2">
      <w:pPr>
        <w:spacing w:after="0" w:line="240" w:lineRule="auto"/>
      </w:pPr>
      <w:r>
        <w:separator/>
      </w:r>
    </w:p>
  </w:footnote>
  <w:footnote w:type="continuationSeparator" w:id="0">
    <w:p w14:paraId="56CA6EC5" w14:textId="77777777" w:rsidR="00793E8E" w:rsidRDefault="00793E8E" w:rsidP="00955B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802"/>
    <w:rsid w:val="00255802"/>
    <w:rsid w:val="005811C8"/>
    <w:rsid w:val="00793E8E"/>
    <w:rsid w:val="00955BF2"/>
    <w:rsid w:val="00E5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F9055"/>
  <w15:chartTrackingRefBased/>
  <w15:docId w15:val="{22B05760-41DE-4304-8974-C18DF267F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5B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5B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955BF2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955BF2"/>
    <w:pPr>
      <w:spacing w:after="100"/>
    </w:pPr>
  </w:style>
  <w:style w:type="character" w:styleId="a4">
    <w:name w:val="Hyperlink"/>
    <w:basedOn w:val="a0"/>
    <w:uiPriority w:val="99"/>
    <w:unhideWhenUsed/>
    <w:rsid w:val="00955BF2"/>
    <w:rPr>
      <w:color w:val="0563C1" w:themeColor="hyperlink"/>
      <w:u w:val="single"/>
    </w:rPr>
  </w:style>
  <w:style w:type="paragraph" w:styleId="a5">
    <w:name w:val="No Spacing"/>
    <w:link w:val="a6"/>
    <w:uiPriority w:val="1"/>
    <w:qFormat/>
    <w:rsid w:val="00955BF2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955BF2"/>
    <w:rPr>
      <w:rFonts w:eastAsiaTheme="minorEastAsia"/>
      <w:lang w:eastAsia="ru-RU"/>
    </w:rPr>
  </w:style>
  <w:style w:type="paragraph" w:styleId="a7">
    <w:name w:val="header"/>
    <w:basedOn w:val="a"/>
    <w:link w:val="a8"/>
    <w:uiPriority w:val="99"/>
    <w:unhideWhenUsed/>
    <w:rsid w:val="00955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55BF2"/>
  </w:style>
  <w:style w:type="paragraph" w:styleId="a9">
    <w:name w:val="footer"/>
    <w:basedOn w:val="a"/>
    <w:link w:val="aa"/>
    <w:uiPriority w:val="99"/>
    <w:unhideWhenUsed/>
    <w:rsid w:val="00955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55B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D0E62-F3A5-4244-8B11-AE17B2C4C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1749</Words>
  <Characters>9973</Characters>
  <Application>Microsoft Office Word</Application>
  <DocSecurity>0</DocSecurity>
  <Lines>83</Lines>
  <Paragraphs>23</Paragraphs>
  <ScaleCrop>false</ScaleCrop>
  <Company/>
  <LinksUpToDate>false</LinksUpToDate>
  <CharactersWithSpaces>11699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2019-02-07T09:31:00Z</dcterms:created>
  <dcterms:modified xsi:type="dcterms:W3CDTF">2019-02-07T09:41:00Z</dcterms:modified>
</cp:coreProperties>
</file>