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DBC" w:rsidRPr="00F23FD1" w:rsidRDefault="007D2DBC" w:rsidP="007D2DBC">
      <w:pPr>
        <w:spacing w:after="0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7D2DBC" w:rsidRPr="00F23FD1" w:rsidRDefault="007D2DBC" w:rsidP="007D2DBC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 w:rsidRPr="00F23FD1">
        <w:rPr>
          <w:rFonts w:ascii="Times New Roman" w:hAnsi="Times New Roman"/>
          <w:sz w:val="28"/>
          <w:szCs w:val="24"/>
        </w:rPr>
        <w:t>Войно-Ясенецкого</w:t>
      </w:r>
      <w:proofErr w:type="spellEnd"/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7D2DBC" w:rsidRPr="00F23FD1" w:rsidRDefault="007D2DBC" w:rsidP="007D2DBC">
      <w:pPr>
        <w:pStyle w:val="21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7D2DBC" w:rsidRPr="003F1E7C" w:rsidRDefault="007D2DBC" w:rsidP="007D2DBC">
      <w:pPr>
        <w:pStyle w:val="21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7D2DBC" w:rsidRPr="00756F82" w:rsidRDefault="007D2DBC" w:rsidP="007D2DBC">
      <w:pPr>
        <w:pStyle w:val="a3"/>
        <w:spacing w:after="0" w:line="276" w:lineRule="auto"/>
        <w:jc w:val="center"/>
      </w:pPr>
    </w:p>
    <w:p w:rsidR="007D2DBC" w:rsidRPr="00756F82" w:rsidRDefault="007D2DBC" w:rsidP="007D2DBC">
      <w:pPr>
        <w:spacing w:after="0"/>
        <w:rPr>
          <w:rFonts w:ascii="Times New Roman" w:hAnsi="Times New Roman"/>
          <w:sz w:val="24"/>
          <w:szCs w:val="24"/>
        </w:rPr>
      </w:pPr>
    </w:p>
    <w:p w:rsidR="007D2DBC" w:rsidRPr="00756F82" w:rsidRDefault="007D2DBC" w:rsidP="007D2DBC">
      <w:pPr>
        <w:spacing w:after="0"/>
        <w:rPr>
          <w:rFonts w:ascii="Times New Roman" w:hAnsi="Times New Roman"/>
          <w:sz w:val="24"/>
          <w:szCs w:val="24"/>
        </w:rPr>
      </w:pPr>
    </w:p>
    <w:p w:rsidR="007D2DBC" w:rsidRPr="00756F82" w:rsidRDefault="007D2DBC" w:rsidP="007D2DBC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7D2DBC" w:rsidRPr="00B85B63" w:rsidRDefault="007D2DBC" w:rsidP="007D2DBC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B85B63">
        <w:rPr>
          <w:rFonts w:ascii="Times New Roman" w:hAnsi="Times New Roman"/>
          <w:b/>
          <w:sz w:val="28"/>
          <w:szCs w:val="24"/>
        </w:rPr>
        <w:t>производственной практики</w:t>
      </w:r>
    </w:p>
    <w:p w:rsidR="007D2DBC" w:rsidRPr="00756F82" w:rsidRDefault="007D2DBC" w:rsidP="007D2DBC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7D2DBC" w:rsidRPr="0021161A" w:rsidRDefault="007D2DBC" w:rsidP="007D2DBC">
      <w:pPr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>по МДК 07.01</w:t>
      </w:r>
      <w:r w:rsidRPr="00756F82">
        <w:rPr>
          <w:rFonts w:ascii="Times New Roman" w:hAnsi="Times New Roman"/>
          <w:sz w:val="28"/>
          <w:szCs w:val="24"/>
        </w:rPr>
        <w:t xml:space="preserve"> </w:t>
      </w:r>
      <w:r w:rsidRPr="0021161A">
        <w:rPr>
          <w:rFonts w:ascii="Times New Roman" w:hAnsi="Times New Roman"/>
          <w:sz w:val="28"/>
          <w:szCs w:val="28"/>
        </w:rPr>
        <w:t xml:space="preserve">«Теория и практика лабораторных клинико-биохимических и </w:t>
      </w:r>
      <w:proofErr w:type="spellStart"/>
      <w:r>
        <w:rPr>
          <w:rFonts w:ascii="Times New Roman" w:hAnsi="Times New Roman"/>
          <w:sz w:val="28"/>
          <w:szCs w:val="28"/>
        </w:rPr>
        <w:t>коагулологическ</w:t>
      </w:r>
      <w:r w:rsidRPr="0021161A">
        <w:rPr>
          <w:rFonts w:ascii="Times New Roman" w:hAnsi="Times New Roman"/>
          <w:sz w:val="28"/>
          <w:szCs w:val="28"/>
        </w:rPr>
        <w:t>их</w:t>
      </w:r>
      <w:proofErr w:type="spellEnd"/>
      <w:r w:rsidRPr="0021161A">
        <w:rPr>
          <w:rFonts w:ascii="Times New Roman" w:hAnsi="Times New Roman"/>
          <w:sz w:val="28"/>
          <w:szCs w:val="28"/>
        </w:rPr>
        <w:t xml:space="preserve"> исследований»</w:t>
      </w:r>
    </w:p>
    <w:p w:rsidR="007D2DBC" w:rsidRPr="00756F82" w:rsidRDefault="007D2DBC" w:rsidP="007D2DBC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7D2DBC" w:rsidRPr="00725664" w:rsidRDefault="007D2DBC" w:rsidP="007D2DBC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725664">
        <w:rPr>
          <w:rFonts w:ascii="Times New Roman" w:hAnsi="Times New Roman"/>
          <w:sz w:val="28"/>
          <w:szCs w:val="28"/>
        </w:rPr>
        <w:t>Гузик</w:t>
      </w:r>
      <w:proofErr w:type="spellEnd"/>
      <w:r w:rsidRPr="00725664">
        <w:rPr>
          <w:rFonts w:ascii="Times New Roman" w:hAnsi="Times New Roman"/>
          <w:sz w:val="28"/>
          <w:szCs w:val="28"/>
        </w:rPr>
        <w:t xml:space="preserve"> Ольги Сергеевны</w:t>
      </w:r>
    </w:p>
    <w:p w:rsidR="007D2DBC" w:rsidRPr="00756F82" w:rsidRDefault="007D2DBC" w:rsidP="007D2DBC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D2DBC" w:rsidRPr="00756F82" w:rsidRDefault="007D2DBC" w:rsidP="007D2DB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7D2DBC" w:rsidRDefault="007D2DBC" w:rsidP="007D2DBC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Место прохождения практики </w:t>
      </w:r>
    </w:p>
    <w:p w:rsidR="007D2DBC" w:rsidRPr="00725664" w:rsidRDefault="007D2DBC" w:rsidP="007D2DBC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ФГБУ «Федеральный центр 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>сердечно-сосудистой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 xml:space="preserve"> хирургии»</w:t>
      </w:r>
    </w:p>
    <w:p w:rsidR="007D2DBC" w:rsidRPr="00F23FD1" w:rsidRDefault="007D2DBC" w:rsidP="007D2D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7D2DBC" w:rsidRPr="00F23FD1" w:rsidRDefault="007D2DBC" w:rsidP="007D2DBC">
      <w:pPr>
        <w:rPr>
          <w:rFonts w:ascii="Times New Roman" w:hAnsi="Times New Roman"/>
          <w:sz w:val="28"/>
          <w:szCs w:val="28"/>
        </w:rPr>
      </w:pPr>
    </w:p>
    <w:p w:rsidR="007D2DBC" w:rsidRPr="00F23FD1" w:rsidRDefault="007D2DBC" w:rsidP="007D2DB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«06» </w:t>
      </w:r>
      <w:r w:rsidRPr="0082364F">
        <w:rPr>
          <w:rFonts w:ascii="Times New Roman" w:hAnsi="Times New Roman"/>
          <w:sz w:val="28"/>
          <w:szCs w:val="28"/>
          <w:u w:val="single"/>
        </w:rPr>
        <w:t>апреля</w:t>
      </w:r>
      <w:r>
        <w:rPr>
          <w:rFonts w:ascii="Times New Roman" w:hAnsi="Times New Roman"/>
          <w:sz w:val="28"/>
          <w:szCs w:val="28"/>
        </w:rPr>
        <w:t xml:space="preserve"> 2019</w:t>
      </w:r>
      <w:r w:rsidRPr="00F23FD1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 xml:space="preserve">.   по   «12» </w:t>
      </w:r>
      <w:r w:rsidRPr="0082364F">
        <w:rPr>
          <w:rFonts w:ascii="Times New Roman" w:hAnsi="Times New Roman"/>
          <w:sz w:val="28"/>
          <w:szCs w:val="28"/>
          <w:u w:val="single"/>
        </w:rPr>
        <w:t>апреля</w:t>
      </w:r>
      <w:r>
        <w:rPr>
          <w:rFonts w:ascii="Times New Roman" w:hAnsi="Times New Roman"/>
          <w:sz w:val="28"/>
          <w:szCs w:val="28"/>
        </w:rPr>
        <w:t xml:space="preserve"> 2019</w:t>
      </w:r>
      <w:r w:rsidRPr="00F23FD1">
        <w:rPr>
          <w:rFonts w:ascii="Times New Roman" w:hAnsi="Times New Roman"/>
          <w:sz w:val="28"/>
          <w:szCs w:val="28"/>
        </w:rPr>
        <w:t xml:space="preserve"> г.</w:t>
      </w:r>
    </w:p>
    <w:p w:rsidR="007D2DBC" w:rsidRPr="00F23FD1" w:rsidRDefault="007D2DBC" w:rsidP="007D2DBC">
      <w:pPr>
        <w:rPr>
          <w:rFonts w:ascii="Times New Roman" w:hAnsi="Times New Roman"/>
          <w:sz w:val="28"/>
          <w:szCs w:val="28"/>
        </w:rPr>
      </w:pPr>
    </w:p>
    <w:p w:rsidR="007D2DBC" w:rsidRPr="00F23FD1" w:rsidRDefault="007D2DBC" w:rsidP="007D2DBC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7D2DBC" w:rsidRPr="00725664" w:rsidRDefault="007D2DBC" w:rsidP="007D2DBC">
      <w:pPr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 xml:space="preserve">Общий </w:t>
      </w:r>
      <w:r>
        <w:rPr>
          <w:rFonts w:ascii="Times New Roman" w:hAnsi="Times New Roman"/>
          <w:sz w:val="28"/>
          <w:szCs w:val="28"/>
        </w:rPr>
        <w:t xml:space="preserve">– Ф.И.О. (его должность) </w:t>
      </w:r>
      <w:r>
        <w:rPr>
          <w:rFonts w:ascii="Times New Roman" w:hAnsi="Times New Roman"/>
          <w:sz w:val="28"/>
          <w:szCs w:val="28"/>
          <w:u w:val="single"/>
        </w:rPr>
        <w:t>Грищенко Д. А.</w:t>
      </w:r>
    </w:p>
    <w:p w:rsidR="007D2DBC" w:rsidRPr="00725664" w:rsidRDefault="007D2DBC" w:rsidP="007D2DBC">
      <w:pPr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Сизова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Н.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>В</w:t>
      </w:r>
      <w:proofErr w:type="gramEnd"/>
    </w:p>
    <w:p w:rsidR="007D2DBC" w:rsidRPr="00F23FD1" w:rsidRDefault="007D2DBC" w:rsidP="007D2DBC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r>
        <w:rPr>
          <w:rFonts w:ascii="Times New Roman" w:hAnsi="Times New Roman"/>
          <w:sz w:val="28"/>
          <w:szCs w:val="28"/>
        </w:rPr>
        <w:t xml:space="preserve"> Перфильева Г.В.</w:t>
      </w:r>
    </w:p>
    <w:p w:rsidR="007D2DBC" w:rsidRDefault="007D2DBC" w:rsidP="007D2DBC">
      <w:pPr>
        <w:jc w:val="center"/>
        <w:rPr>
          <w:rFonts w:ascii="Times New Roman" w:hAnsi="Times New Roman"/>
          <w:sz w:val="28"/>
          <w:szCs w:val="28"/>
        </w:rPr>
      </w:pPr>
    </w:p>
    <w:p w:rsidR="007D2DBC" w:rsidRPr="00F23FD1" w:rsidRDefault="007D2DBC" w:rsidP="007D2DBC">
      <w:pPr>
        <w:rPr>
          <w:rFonts w:ascii="Times New Roman" w:hAnsi="Times New Roman"/>
          <w:sz w:val="28"/>
          <w:szCs w:val="28"/>
        </w:rPr>
      </w:pPr>
    </w:p>
    <w:p w:rsidR="007D2DBC" w:rsidRPr="00F23FD1" w:rsidRDefault="007D2DBC" w:rsidP="007D2DB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2019</w:t>
      </w:r>
    </w:p>
    <w:p w:rsidR="007D2DBC" w:rsidRPr="00C26CF9" w:rsidRDefault="007D2DBC" w:rsidP="007D2DBC">
      <w:pPr>
        <w:pStyle w:val="2"/>
        <w:ind w:firstLine="0"/>
        <w:jc w:val="center"/>
        <w:rPr>
          <w:b/>
          <w:sz w:val="28"/>
          <w:szCs w:val="32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C26CF9">
        <w:rPr>
          <w:b/>
          <w:sz w:val="28"/>
          <w:szCs w:val="32"/>
        </w:rPr>
        <w:lastRenderedPageBreak/>
        <w:t>Содержание</w:t>
      </w:r>
      <w:bookmarkEnd w:id="0"/>
      <w:bookmarkEnd w:id="1"/>
      <w:bookmarkEnd w:id="2"/>
      <w:bookmarkEnd w:id="3"/>
    </w:p>
    <w:p w:rsidR="007D2DBC" w:rsidRPr="00C26CF9" w:rsidRDefault="007D2DBC" w:rsidP="007D2DBC">
      <w:pPr>
        <w:pStyle w:val="2"/>
        <w:ind w:firstLine="0"/>
        <w:jc w:val="center"/>
        <w:rPr>
          <w:b/>
          <w:sz w:val="28"/>
          <w:szCs w:val="32"/>
        </w:rPr>
      </w:pPr>
    </w:p>
    <w:p w:rsidR="007D2DBC" w:rsidRPr="00725664" w:rsidRDefault="007D2DBC" w:rsidP="007D2DBC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725664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7D2DBC" w:rsidRPr="00725664" w:rsidRDefault="007D2DBC" w:rsidP="007D2DBC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725664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7D2DBC" w:rsidRPr="00725664" w:rsidRDefault="007D2DBC" w:rsidP="007D2DBC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725664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7D2DBC" w:rsidRPr="00725664" w:rsidRDefault="007D2DBC" w:rsidP="007D2DB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725664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7D2DBC" w:rsidRPr="00725664" w:rsidRDefault="007D2DBC" w:rsidP="007D2DB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725664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7D2DBC" w:rsidRPr="00725664" w:rsidRDefault="007D2DBC" w:rsidP="007D2DB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725664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7D2DBC" w:rsidRPr="00725664" w:rsidRDefault="007D2DBC" w:rsidP="007D2DB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725664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7D2DBC" w:rsidRPr="00725664" w:rsidRDefault="007D2DBC" w:rsidP="007D2DB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725664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7D2DBC" w:rsidRPr="00C26CF9" w:rsidRDefault="007D2DBC" w:rsidP="007D2DBC">
      <w:pPr>
        <w:spacing w:before="100" w:beforeAutospacing="1" w:after="100" w:afterAutospacing="1"/>
        <w:rPr>
          <w:rFonts w:ascii="Times New Roman" w:hAnsi="Times New Roman"/>
          <w:sz w:val="20"/>
        </w:rPr>
      </w:pPr>
    </w:p>
    <w:p w:rsidR="007D2DBC" w:rsidRPr="00C26CF9" w:rsidRDefault="007D2DBC" w:rsidP="007D2DBC">
      <w:pPr>
        <w:spacing w:before="100" w:beforeAutospacing="1" w:after="100" w:afterAutospacing="1"/>
        <w:rPr>
          <w:rFonts w:ascii="Times New Roman" w:hAnsi="Times New Roman"/>
          <w:sz w:val="20"/>
        </w:rPr>
      </w:pPr>
    </w:p>
    <w:p w:rsidR="007D2DBC" w:rsidRPr="00C26CF9" w:rsidRDefault="007D2DBC" w:rsidP="007D2DBC">
      <w:pPr>
        <w:spacing w:before="100" w:beforeAutospacing="1" w:after="100" w:afterAutospacing="1"/>
        <w:rPr>
          <w:rFonts w:ascii="Times New Roman" w:hAnsi="Times New Roman"/>
          <w:sz w:val="20"/>
        </w:rPr>
      </w:pPr>
    </w:p>
    <w:p w:rsidR="007D2DBC" w:rsidRPr="00C26CF9" w:rsidRDefault="007D2DBC" w:rsidP="007D2DBC">
      <w:pPr>
        <w:pStyle w:val="2"/>
        <w:ind w:firstLine="0"/>
        <w:jc w:val="center"/>
        <w:rPr>
          <w:i/>
          <w:sz w:val="18"/>
        </w:rPr>
      </w:pPr>
    </w:p>
    <w:p w:rsidR="007D2DBC" w:rsidRPr="00C26CF9" w:rsidRDefault="007D2DBC" w:rsidP="007D2DBC">
      <w:pPr>
        <w:pStyle w:val="2"/>
        <w:ind w:firstLine="0"/>
        <w:jc w:val="center"/>
        <w:rPr>
          <w:i/>
          <w:sz w:val="18"/>
        </w:rPr>
      </w:pPr>
    </w:p>
    <w:p w:rsidR="007D2DBC" w:rsidRPr="00C26CF9" w:rsidRDefault="007D2DBC" w:rsidP="007D2DBC">
      <w:pPr>
        <w:pStyle w:val="2"/>
        <w:ind w:firstLine="0"/>
        <w:jc w:val="center"/>
        <w:rPr>
          <w:i/>
          <w:sz w:val="18"/>
        </w:rPr>
      </w:pPr>
    </w:p>
    <w:p w:rsidR="007D2DBC" w:rsidRPr="00C26CF9" w:rsidRDefault="007D2DBC" w:rsidP="007D2DBC">
      <w:pPr>
        <w:pStyle w:val="2"/>
        <w:ind w:firstLine="0"/>
        <w:jc w:val="center"/>
        <w:rPr>
          <w:i/>
          <w:sz w:val="18"/>
        </w:rPr>
      </w:pPr>
    </w:p>
    <w:p w:rsidR="007D2DBC" w:rsidRPr="00C26CF9" w:rsidRDefault="007D2DBC" w:rsidP="007D2DBC">
      <w:pPr>
        <w:pStyle w:val="2"/>
        <w:ind w:firstLine="0"/>
        <w:jc w:val="center"/>
        <w:rPr>
          <w:i/>
          <w:sz w:val="18"/>
        </w:rPr>
      </w:pPr>
    </w:p>
    <w:p w:rsidR="007D2DBC" w:rsidRPr="00C26CF9" w:rsidRDefault="007D2DBC" w:rsidP="007D2DBC">
      <w:pPr>
        <w:pStyle w:val="2"/>
        <w:ind w:firstLine="0"/>
        <w:jc w:val="center"/>
        <w:rPr>
          <w:i/>
          <w:sz w:val="18"/>
        </w:rPr>
      </w:pPr>
    </w:p>
    <w:p w:rsidR="007D2DBC" w:rsidRPr="00C26CF9" w:rsidRDefault="007D2DBC" w:rsidP="007D2DBC">
      <w:pPr>
        <w:pStyle w:val="2"/>
        <w:ind w:firstLine="0"/>
        <w:jc w:val="center"/>
        <w:rPr>
          <w:i/>
          <w:sz w:val="18"/>
        </w:rPr>
      </w:pPr>
    </w:p>
    <w:p w:rsidR="007D2DBC" w:rsidRPr="00C26CF9" w:rsidRDefault="007D2DBC" w:rsidP="007D2DBC">
      <w:pPr>
        <w:pStyle w:val="2"/>
        <w:ind w:firstLine="0"/>
        <w:jc w:val="center"/>
        <w:rPr>
          <w:i/>
          <w:sz w:val="18"/>
        </w:rPr>
      </w:pPr>
    </w:p>
    <w:p w:rsidR="007D2DBC" w:rsidRPr="00C26CF9" w:rsidRDefault="007D2DBC" w:rsidP="007D2DBC">
      <w:pPr>
        <w:pStyle w:val="2"/>
        <w:ind w:firstLine="0"/>
        <w:jc w:val="center"/>
        <w:rPr>
          <w:i/>
          <w:sz w:val="18"/>
        </w:rPr>
      </w:pPr>
    </w:p>
    <w:p w:rsidR="007D2DBC" w:rsidRPr="00C26CF9" w:rsidRDefault="007D2DBC" w:rsidP="007D2DBC">
      <w:pPr>
        <w:pStyle w:val="2"/>
        <w:ind w:firstLine="0"/>
        <w:jc w:val="center"/>
        <w:rPr>
          <w:i/>
          <w:sz w:val="18"/>
        </w:rPr>
      </w:pPr>
    </w:p>
    <w:p w:rsidR="007D2DBC" w:rsidRPr="00C26CF9" w:rsidRDefault="007D2DBC" w:rsidP="007D2DBC">
      <w:pPr>
        <w:pStyle w:val="2"/>
        <w:ind w:firstLine="0"/>
        <w:jc w:val="center"/>
        <w:rPr>
          <w:i/>
          <w:sz w:val="18"/>
        </w:rPr>
      </w:pPr>
    </w:p>
    <w:p w:rsidR="007D2DBC" w:rsidRPr="00C26CF9" w:rsidRDefault="007D2DBC" w:rsidP="007D2DBC">
      <w:pPr>
        <w:pStyle w:val="2"/>
        <w:ind w:firstLine="0"/>
        <w:jc w:val="center"/>
        <w:rPr>
          <w:i/>
          <w:sz w:val="18"/>
        </w:rPr>
      </w:pPr>
    </w:p>
    <w:p w:rsidR="007D2DBC" w:rsidRPr="00725664" w:rsidRDefault="007D2DBC" w:rsidP="007D2DBC">
      <w:pPr>
        <w:pStyle w:val="2"/>
        <w:ind w:firstLine="0"/>
        <w:jc w:val="center"/>
        <w:rPr>
          <w:b/>
          <w:sz w:val="28"/>
          <w:szCs w:val="28"/>
        </w:rPr>
      </w:pPr>
      <w:r w:rsidRPr="00C26CF9">
        <w:rPr>
          <w:i/>
          <w:sz w:val="18"/>
        </w:rPr>
        <w:br w:type="page"/>
      </w:r>
      <w:r w:rsidRPr="00725664">
        <w:rPr>
          <w:b/>
          <w:sz w:val="28"/>
          <w:szCs w:val="28"/>
        </w:rPr>
        <w:lastRenderedPageBreak/>
        <w:t>Цели и задачи практики:</w:t>
      </w:r>
    </w:p>
    <w:p w:rsidR="007D2DBC" w:rsidRPr="00C26CF9" w:rsidRDefault="007D2DBC" w:rsidP="007D2DB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D2DBC" w:rsidRPr="00725664" w:rsidRDefault="007D2DBC" w:rsidP="007D2DBC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725664">
        <w:rPr>
          <w:rFonts w:ascii="Times New Roman" w:hAnsi="Times New Roman"/>
          <w:sz w:val="28"/>
        </w:rPr>
        <w:t xml:space="preserve">Закрепление в производственных условиях профессиональных умений и навыков по методам биохимических и </w:t>
      </w:r>
      <w:proofErr w:type="spellStart"/>
      <w:r w:rsidRPr="00725664">
        <w:rPr>
          <w:rFonts w:ascii="Times New Roman" w:hAnsi="Times New Roman"/>
          <w:sz w:val="28"/>
        </w:rPr>
        <w:t>коагулологических</w:t>
      </w:r>
      <w:proofErr w:type="spellEnd"/>
      <w:r w:rsidRPr="00725664">
        <w:rPr>
          <w:rFonts w:ascii="Times New Roman" w:hAnsi="Times New Roman"/>
          <w:sz w:val="28"/>
        </w:rPr>
        <w:t xml:space="preserve"> исследований</w:t>
      </w:r>
      <w:r w:rsidRPr="00725664">
        <w:rPr>
          <w:rFonts w:ascii="Times New Roman" w:hAnsi="Times New Roman"/>
          <w:sz w:val="28"/>
          <w:szCs w:val="28"/>
        </w:rPr>
        <w:t>;</w:t>
      </w:r>
    </w:p>
    <w:p w:rsidR="007D2DBC" w:rsidRPr="00725664" w:rsidRDefault="007D2DBC" w:rsidP="007D2DBC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725664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7D2DBC" w:rsidRPr="00725664" w:rsidRDefault="007D2DBC" w:rsidP="007D2DBC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1134"/>
        </w:tabs>
        <w:spacing w:after="0" w:line="276" w:lineRule="auto"/>
        <w:jc w:val="both"/>
        <w:rPr>
          <w:sz w:val="28"/>
          <w:szCs w:val="28"/>
        </w:rPr>
      </w:pPr>
      <w:r w:rsidRPr="00725664">
        <w:rPr>
          <w:sz w:val="28"/>
          <w:szCs w:val="28"/>
          <w:lang w:val="ru-RU"/>
        </w:rPr>
        <w:t>О</w:t>
      </w:r>
      <w:proofErr w:type="spellStart"/>
      <w:r w:rsidRPr="00725664">
        <w:rPr>
          <w:sz w:val="28"/>
          <w:szCs w:val="28"/>
        </w:rPr>
        <w:t>существление</w:t>
      </w:r>
      <w:proofErr w:type="spellEnd"/>
      <w:r w:rsidRPr="00725664">
        <w:rPr>
          <w:sz w:val="28"/>
          <w:szCs w:val="28"/>
        </w:rPr>
        <w:t xml:space="preserve"> учета и анализ</w:t>
      </w:r>
      <w:r w:rsidRPr="00725664">
        <w:rPr>
          <w:sz w:val="28"/>
          <w:szCs w:val="28"/>
          <w:lang w:val="ru-RU"/>
        </w:rPr>
        <w:t>а</w:t>
      </w:r>
      <w:r w:rsidRPr="00725664">
        <w:rPr>
          <w:sz w:val="28"/>
          <w:szCs w:val="28"/>
        </w:rPr>
        <w:t xml:space="preserve"> основных </w:t>
      </w:r>
      <w:r w:rsidRPr="00725664">
        <w:rPr>
          <w:sz w:val="28"/>
          <w:szCs w:val="28"/>
          <w:lang w:val="ru-RU"/>
        </w:rPr>
        <w:t xml:space="preserve">биохимических и </w:t>
      </w:r>
      <w:proofErr w:type="spellStart"/>
      <w:r w:rsidRPr="00725664">
        <w:rPr>
          <w:sz w:val="28"/>
          <w:szCs w:val="28"/>
          <w:lang w:val="ru-RU"/>
        </w:rPr>
        <w:t>коагулологических</w:t>
      </w:r>
      <w:proofErr w:type="spellEnd"/>
      <w:r w:rsidRPr="00725664">
        <w:rPr>
          <w:sz w:val="28"/>
          <w:szCs w:val="28"/>
        </w:rPr>
        <w:t xml:space="preserve"> показателей</w:t>
      </w:r>
      <w:r w:rsidRPr="00725664">
        <w:rPr>
          <w:sz w:val="28"/>
          <w:szCs w:val="28"/>
          <w:lang w:val="ru-RU"/>
        </w:rPr>
        <w:t>;</w:t>
      </w:r>
      <w:r w:rsidRPr="00725664">
        <w:rPr>
          <w:sz w:val="28"/>
          <w:szCs w:val="28"/>
        </w:rPr>
        <w:t xml:space="preserve"> </w:t>
      </w:r>
    </w:p>
    <w:p w:rsidR="007D2DBC" w:rsidRPr="00725664" w:rsidRDefault="007D2DBC" w:rsidP="007D2DBC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1134"/>
        </w:tabs>
        <w:spacing w:after="0" w:line="276" w:lineRule="auto"/>
        <w:jc w:val="both"/>
        <w:rPr>
          <w:sz w:val="28"/>
          <w:szCs w:val="28"/>
        </w:rPr>
      </w:pPr>
      <w:r w:rsidRPr="00725664">
        <w:rPr>
          <w:sz w:val="28"/>
          <w:szCs w:val="28"/>
          <w:lang w:val="ru-RU"/>
        </w:rPr>
        <w:t xml:space="preserve">Закрепление навыков </w:t>
      </w:r>
      <w:r w:rsidRPr="00725664">
        <w:rPr>
          <w:sz w:val="28"/>
          <w:szCs w:val="28"/>
        </w:rPr>
        <w:t>оформлени</w:t>
      </w:r>
      <w:r w:rsidRPr="00725664">
        <w:rPr>
          <w:sz w:val="28"/>
          <w:szCs w:val="28"/>
          <w:lang w:val="ru-RU"/>
        </w:rPr>
        <w:t>я</w:t>
      </w:r>
      <w:r w:rsidRPr="00725664">
        <w:rPr>
          <w:sz w:val="28"/>
          <w:szCs w:val="28"/>
        </w:rPr>
        <w:t xml:space="preserve"> медицинской документации</w:t>
      </w:r>
      <w:r w:rsidRPr="00725664">
        <w:rPr>
          <w:sz w:val="28"/>
          <w:szCs w:val="28"/>
          <w:lang w:val="ru-RU"/>
        </w:rPr>
        <w:t>;</w:t>
      </w:r>
    </w:p>
    <w:p w:rsidR="007D2DBC" w:rsidRPr="00725664" w:rsidRDefault="007D2DBC" w:rsidP="007D2DBC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725664">
        <w:rPr>
          <w:rFonts w:ascii="Times New Roman" w:hAnsi="Times New Roman"/>
          <w:color w:val="000000"/>
          <w:sz w:val="28"/>
          <w:szCs w:val="28"/>
        </w:rPr>
        <w:t xml:space="preserve">Формирование </w:t>
      </w:r>
      <w:r w:rsidRPr="00725664">
        <w:rPr>
          <w:rFonts w:ascii="Times New Roman" w:hAnsi="Times New Roman"/>
          <w:sz w:val="28"/>
          <w:szCs w:val="28"/>
        </w:rPr>
        <w:t>навыков общения с больным с учетом этики и деонтологии</w:t>
      </w:r>
      <w:r w:rsidRPr="00725664"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7D2DBC" w:rsidRPr="00C26CF9" w:rsidRDefault="007D2DBC" w:rsidP="007D2DB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D2DBC" w:rsidRPr="00725664" w:rsidRDefault="007D2DBC" w:rsidP="007D2DBC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Программа практики</w:t>
      </w:r>
    </w:p>
    <w:p w:rsidR="007D2DBC" w:rsidRPr="00725664" w:rsidRDefault="007D2DBC" w:rsidP="007D2DBC">
      <w:pPr>
        <w:pStyle w:val="21"/>
        <w:spacing w:after="0" w:line="276" w:lineRule="auto"/>
        <w:rPr>
          <w:i/>
          <w:sz w:val="28"/>
        </w:rPr>
      </w:pPr>
      <w:r w:rsidRPr="00725664">
        <w:rPr>
          <w:sz w:val="28"/>
        </w:rPr>
        <w:t xml:space="preserve">    </w:t>
      </w:r>
      <w:r w:rsidRPr="00725664">
        <w:rPr>
          <w:i/>
          <w:sz w:val="28"/>
        </w:rPr>
        <w:t>В результате прохождения практики студенты должны уметь самостоятельно:</w:t>
      </w:r>
    </w:p>
    <w:p w:rsidR="007D2DBC" w:rsidRPr="00725664" w:rsidRDefault="007D2DBC" w:rsidP="007D2DB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725664">
        <w:rPr>
          <w:rFonts w:ascii="Times New Roman" w:hAnsi="Times New Roman"/>
          <w:sz w:val="28"/>
          <w:szCs w:val="24"/>
        </w:rPr>
        <w:t>Организовать рабочее место для проведения лабораторных исследований.</w:t>
      </w:r>
    </w:p>
    <w:p w:rsidR="007D2DBC" w:rsidRPr="00725664" w:rsidRDefault="007D2DBC" w:rsidP="007D2DB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725664">
        <w:rPr>
          <w:rFonts w:ascii="Times New Roman" w:hAnsi="Times New Roman"/>
          <w:sz w:val="28"/>
          <w:szCs w:val="24"/>
        </w:rPr>
        <w:t>Подготовить лабораторную посуду, инструментарий и оборудование для анализов.</w:t>
      </w:r>
    </w:p>
    <w:p w:rsidR="007D2DBC" w:rsidRPr="00725664" w:rsidRDefault="007D2DBC" w:rsidP="007D2DB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725664">
        <w:rPr>
          <w:rFonts w:ascii="Times New Roman" w:hAnsi="Times New Roman"/>
          <w:sz w:val="28"/>
          <w:szCs w:val="24"/>
        </w:rPr>
        <w:t>Приготовить растворы, реактивы, дезинфицирующие растворы.</w:t>
      </w:r>
    </w:p>
    <w:p w:rsidR="007D2DBC" w:rsidRPr="00725664" w:rsidRDefault="007D2DBC" w:rsidP="007D2DB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725664">
        <w:rPr>
          <w:rFonts w:ascii="Times New Roman" w:hAnsi="Times New Roman"/>
          <w:sz w:val="28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7D2DBC" w:rsidRPr="00725664" w:rsidRDefault="007D2DBC" w:rsidP="007D2DB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725664">
        <w:rPr>
          <w:rFonts w:ascii="Times New Roman" w:hAnsi="Times New Roman"/>
          <w:sz w:val="28"/>
          <w:szCs w:val="24"/>
        </w:rPr>
        <w:t>Провести прием, маркировку, регистрацию и хранение поступившего биоматериала.</w:t>
      </w:r>
    </w:p>
    <w:p w:rsidR="007D2DBC" w:rsidRPr="00725664" w:rsidRDefault="007D2DBC" w:rsidP="007D2DB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725664">
        <w:rPr>
          <w:rFonts w:ascii="Times New Roman" w:hAnsi="Times New Roman"/>
          <w:sz w:val="28"/>
          <w:szCs w:val="24"/>
        </w:rPr>
        <w:t>Регистрировать проведенные исследования.</w:t>
      </w:r>
    </w:p>
    <w:p w:rsidR="007D2DBC" w:rsidRPr="00725664" w:rsidRDefault="007D2DBC" w:rsidP="007D2DB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725664">
        <w:rPr>
          <w:rFonts w:ascii="Times New Roman" w:hAnsi="Times New Roman"/>
          <w:sz w:val="28"/>
          <w:szCs w:val="24"/>
        </w:rPr>
        <w:t>Вести учетно-отчетную документацию.</w:t>
      </w:r>
    </w:p>
    <w:p w:rsidR="007D2DBC" w:rsidRPr="00725664" w:rsidRDefault="007D2DBC" w:rsidP="007D2DB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725664">
        <w:rPr>
          <w:rFonts w:ascii="Times New Roman" w:hAnsi="Times New Roman"/>
          <w:sz w:val="28"/>
          <w:szCs w:val="24"/>
        </w:rPr>
        <w:t>Пользоваться приборами в лаборатории.</w:t>
      </w:r>
    </w:p>
    <w:p w:rsidR="007D2DBC" w:rsidRPr="00725664" w:rsidRDefault="007D2DBC" w:rsidP="007D2DB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725664">
        <w:rPr>
          <w:rFonts w:ascii="Times New Roman" w:hAnsi="Times New Roman"/>
          <w:sz w:val="28"/>
          <w:szCs w:val="24"/>
        </w:rPr>
        <w:t>Выполнять методики определения веществ согласно алгоритмам</w:t>
      </w:r>
    </w:p>
    <w:p w:rsidR="007D2DBC" w:rsidRPr="00C26CF9" w:rsidRDefault="007D2DBC" w:rsidP="007D2DB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D2DBC" w:rsidRPr="00725664" w:rsidRDefault="007D2DBC" w:rsidP="007D2DBC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725664">
        <w:rPr>
          <w:rFonts w:ascii="Times New Roman" w:hAnsi="Times New Roman"/>
          <w:b/>
          <w:sz w:val="28"/>
          <w:szCs w:val="24"/>
        </w:rPr>
        <w:t>По окончании практики студент должен</w:t>
      </w:r>
    </w:p>
    <w:p w:rsidR="007D2DBC" w:rsidRPr="00725664" w:rsidRDefault="007D2DBC" w:rsidP="007D2DBC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725664">
        <w:rPr>
          <w:rFonts w:ascii="Times New Roman" w:hAnsi="Times New Roman"/>
          <w:b/>
          <w:sz w:val="28"/>
          <w:szCs w:val="24"/>
        </w:rPr>
        <w:t>представить в колледж следующие документы:</w:t>
      </w:r>
    </w:p>
    <w:p w:rsidR="007D2DBC" w:rsidRPr="00725664" w:rsidRDefault="007D2DBC" w:rsidP="007D2DB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725664">
        <w:rPr>
          <w:rFonts w:ascii="Times New Roman" w:hAnsi="Times New Roman"/>
          <w:sz w:val="28"/>
          <w:szCs w:val="24"/>
        </w:rPr>
        <w:t>Дневник с оценкой за практику, заверенный подписью общего руководителя и печатью ЛПУ.</w:t>
      </w:r>
    </w:p>
    <w:p w:rsidR="007D2DBC" w:rsidRPr="00725664" w:rsidRDefault="007D2DBC" w:rsidP="007D2DB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725664">
        <w:rPr>
          <w:rFonts w:ascii="Times New Roman" w:hAnsi="Times New Roman"/>
          <w:sz w:val="28"/>
          <w:szCs w:val="24"/>
        </w:rPr>
        <w:t>Характеристику, заверенную подписью руководителя практики и печатью ЛПУ.</w:t>
      </w:r>
    </w:p>
    <w:p w:rsidR="007D2DBC" w:rsidRPr="00725664" w:rsidRDefault="007D2DBC" w:rsidP="007D2DB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725664">
        <w:rPr>
          <w:rFonts w:ascii="Times New Roman" w:hAnsi="Times New Roman"/>
          <w:sz w:val="28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7D2DBC" w:rsidRPr="00725664" w:rsidRDefault="007D2DBC" w:rsidP="007D2DB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725664">
        <w:rPr>
          <w:rFonts w:ascii="Times New Roman" w:hAnsi="Times New Roman"/>
          <w:sz w:val="28"/>
          <w:szCs w:val="24"/>
        </w:rPr>
        <w:lastRenderedPageBreak/>
        <w:t>Выполненную самостоятельную работу.</w:t>
      </w:r>
    </w:p>
    <w:p w:rsidR="007D2DBC" w:rsidRPr="00C26CF9" w:rsidRDefault="007D2DBC" w:rsidP="007D2DBC">
      <w:pPr>
        <w:spacing w:after="0"/>
        <w:rPr>
          <w:rFonts w:ascii="Times New Roman" w:hAnsi="Times New Roman"/>
          <w:b/>
          <w:szCs w:val="24"/>
        </w:rPr>
      </w:pPr>
    </w:p>
    <w:p w:rsidR="007D2DBC" w:rsidRPr="00725664" w:rsidRDefault="007D2DBC" w:rsidP="007D2DBC">
      <w:pPr>
        <w:widowControl w:val="0"/>
        <w:tabs>
          <w:tab w:val="right" w:leader="underscore" w:pos="9639"/>
        </w:tabs>
        <w:spacing w:before="120"/>
        <w:jc w:val="both"/>
        <w:rPr>
          <w:rFonts w:ascii="Times New Roman" w:hAnsi="Times New Roman"/>
          <w:sz w:val="28"/>
          <w:szCs w:val="28"/>
        </w:rPr>
      </w:pPr>
      <w:r w:rsidRPr="00725664">
        <w:rPr>
          <w:rFonts w:ascii="Times New Roman" w:hAnsi="Times New Roman"/>
          <w:b/>
          <w:sz w:val="28"/>
          <w:szCs w:val="28"/>
        </w:rPr>
        <w:t>Прохождение данной производственной практики направлено на формирование общих (</w:t>
      </w:r>
      <w:proofErr w:type="gramStart"/>
      <w:r w:rsidRPr="00725664">
        <w:rPr>
          <w:rFonts w:ascii="Times New Roman" w:hAnsi="Times New Roman"/>
          <w:b/>
          <w:sz w:val="28"/>
          <w:szCs w:val="28"/>
        </w:rPr>
        <w:t>ОК</w:t>
      </w:r>
      <w:proofErr w:type="gramEnd"/>
      <w:r w:rsidRPr="00725664">
        <w:rPr>
          <w:rFonts w:ascii="Times New Roman" w:hAnsi="Times New Roman"/>
          <w:b/>
          <w:sz w:val="28"/>
          <w:szCs w:val="28"/>
        </w:rPr>
        <w:t>) и профессиональных (ПК) компетенций</w:t>
      </w:r>
      <w:r w:rsidRPr="00725664">
        <w:rPr>
          <w:rFonts w:ascii="Times New Roman" w:hAnsi="Times New Roman"/>
          <w:sz w:val="28"/>
          <w:szCs w:val="28"/>
        </w:rPr>
        <w:t>:</w:t>
      </w:r>
    </w:p>
    <w:p w:rsidR="007D2DBC" w:rsidRPr="00725664" w:rsidRDefault="007D2DBC" w:rsidP="007D2DBC">
      <w:pPr>
        <w:pStyle w:val="23"/>
        <w:shd w:val="clear" w:color="auto" w:fill="auto"/>
        <w:spacing w:after="0" w:line="317" w:lineRule="exact"/>
        <w:ind w:left="20" w:right="20" w:firstLine="700"/>
        <w:jc w:val="both"/>
        <w:rPr>
          <w:sz w:val="28"/>
          <w:szCs w:val="24"/>
        </w:rPr>
      </w:pPr>
      <w:r w:rsidRPr="00725664">
        <w:rPr>
          <w:sz w:val="28"/>
          <w:szCs w:val="24"/>
        </w:rPr>
        <w:t>ПК 7.1. Готовить рабочее место и аппаратуру для проведения клинических лабораторных исследований.</w:t>
      </w:r>
    </w:p>
    <w:p w:rsidR="007D2DBC" w:rsidRPr="00725664" w:rsidRDefault="007D2DBC" w:rsidP="007D2DBC">
      <w:pPr>
        <w:pStyle w:val="23"/>
        <w:shd w:val="clear" w:color="auto" w:fill="auto"/>
        <w:spacing w:after="0" w:line="317" w:lineRule="exact"/>
        <w:ind w:left="20" w:right="20" w:firstLine="700"/>
        <w:jc w:val="both"/>
        <w:rPr>
          <w:sz w:val="28"/>
          <w:szCs w:val="24"/>
        </w:rPr>
      </w:pPr>
      <w:r w:rsidRPr="00725664">
        <w:rPr>
          <w:sz w:val="28"/>
          <w:szCs w:val="24"/>
        </w:rPr>
        <w:t>ПК 7.2. Осуществлять высокотехнологичные клинические лабораторные исследования биологических материалов.</w:t>
      </w:r>
    </w:p>
    <w:p w:rsidR="007D2DBC" w:rsidRPr="00725664" w:rsidRDefault="007D2DBC" w:rsidP="007D2DBC">
      <w:pPr>
        <w:pStyle w:val="23"/>
        <w:shd w:val="clear" w:color="auto" w:fill="auto"/>
        <w:spacing w:after="0" w:line="317" w:lineRule="exact"/>
        <w:ind w:left="20" w:right="20" w:firstLine="700"/>
        <w:jc w:val="both"/>
        <w:rPr>
          <w:sz w:val="28"/>
          <w:szCs w:val="24"/>
        </w:rPr>
      </w:pPr>
      <w:r w:rsidRPr="00725664">
        <w:rPr>
          <w:sz w:val="28"/>
          <w:szCs w:val="24"/>
        </w:rPr>
        <w:t>ПК 7.3. Проводить контроль качества высокотехнологичных клинических лабораторных исследований.</w:t>
      </w:r>
    </w:p>
    <w:p w:rsidR="007D2DBC" w:rsidRPr="00725664" w:rsidRDefault="007D2DBC" w:rsidP="007D2DBC">
      <w:pPr>
        <w:pStyle w:val="23"/>
        <w:shd w:val="clear" w:color="auto" w:fill="auto"/>
        <w:spacing w:after="0" w:line="317" w:lineRule="exact"/>
        <w:ind w:left="20" w:right="20" w:firstLine="700"/>
        <w:jc w:val="both"/>
        <w:rPr>
          <w:sz w:val="28"/>
          <w:szCs w:val="24"/>
        </w:rPr>
      </w:pPr>
      <w:r w:rsidRPr="00725664">
        <w:rPr>
          <w:sz w:val="28"/>
          <w:szCs w:val="24"/>
        </w:rPr>
        <w:t>ПК 7.4. Дифференцировать результаты проведенных исследований с позиции «норма - патология».</w:t>
      </w:r>
    </w:p>
    <w:p w:rsidR="007D2DBC" w:rsidRPr="00725664" w:rsidRDefault="007D2DBC" w:rsidP="007D2DBC">
      <w:pPr>
        <w:pStyle w:val="23"/>
        <w:shd w:val="clear" w:color="auto" w:fill="auto"/>
        <w:spacing w:after="0" w:line="317" w:lineRule="exact"/>
        <w:ind w:left="20" w:firstLine="700"/>
        <w:jc w:val="both"/>
        <w:rPr>
          <w:sz w:val="28"/>
          <w:szCs w:val="24"/>
        </w:rPr>
      </w:pPr>
      <w:r w:rsidRPr="00725664">
        <w:rPr>
          <w:sz w:val="28"/>
          <w:szCs w:val="24"/>
        </w:rPr>
        <w:t>ПК 7.5. Регистрировать результаты проведенных исследований.</w:t>
      </w:r>
    </w:p>
    <w:p w:rsidR="007D2DBC" w:rsidRPr="00725664" w:rsidRDefault="007D2DBC" w:rsidP="007D2DBC">
      <w:pPr>
        <w:pStyle w:val="23"/>
        <w:shd w:val="clear" w:color="auto" w:fill="auto"/>
        <w:spacing w:after="0" w:line="317" w:lineRule="exact"/>
        <w:ind w:left="20" w:right="20" w:firstLine="700"/>
        <w:jc w:val="both"/>
        <w:rPr>
          <w:sz w:val="28"/>
          <w:szCs w:val="24"/>
        </w:rPr>
      </w:pPr>
      <w:r w:rsidRPr="00725664">
        <w:rPr>
          <w:sz w:val="28"/>
          <w:szCs w:val="24"/>
        </w:rPr>
        <w:t xml:space="preserve">ПК 7.6. Проводить утилизацию биологического материала, дезинфекцию и стерилизацию использованной лабораторной посуды, </w:t>
      </w:r>
      <w:r>
        <w:rPr>
          <w:sz w:val="28"/>
          <w:szCs w:val="24"/>
        </w:rPr>
        <w:t>инструментария, средств защиты.</w:t>
      </w:r>
    </w:p>
    <w:tbl>
      <w:tblPr>
        <w:tblW w:w="5150" w:type="pct"/>
        <w:tblInd w:w="-252" w:type="dxa"/>
        <w:tblLook w:val="01E0" w:firstRow="1" w:lastRow="1" w:firstColumn="1" w:lastColumn="1" w:noHBand="0" w:noVBand="0"/>
      </w:tblPr>
      <w:tblGrid>
        <w:gridCol w:w="1116"/>
        <w:gridCol w:w="8742"/>
      </w:tblGrid>
      <w:tr w:rsidR="007D2DBC" w:rsidRPr="00725664" w:rsidTr="00776061">
        <w:tc>
          <w:tcPr>
            <w:tcW w:w="566" w:type="pct"/>
          </w:tcPr>
          <w:p w:rsidR="007D2DBC" w:rsidRPr="00725664" w:rsidRDefault="007D2DBC" w:rsidP="00776061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25664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  <w:tc>
          <w:tcPr>
            <w:tcW w:w="4434" w:type="pct"/>
          </w:tcPr>
          <w:p w:rsidR="007D2DBC" w:rsidRPr="00725664" w:rsidRDefault="007D2DBC" w:rsidP="00776061">
            <w:pPr>
              <w:pStyle w:val="23"/>
              <w:shd w:val="clear" w:color="auto" w:fill="auto"/>
              <w:spacing w:after="0" w:line="276" w:lineRule="auto"/>
              <w:ind w:left="20" w:right="20"/>
              <w:jc w:val="both"/>
              <w:rPr>
                <w:sz w:val="28"/>
                <w:szCs w:val="28"/>
                <w:lang w:val="ru-RU" w:eastAsia="ru-RU"/>
              </w:rPr>
            </w:pPr>
            <w:r w:rsidRPr="00725664">
              <w:rPr>
                <w:sz w:val="28"/>
                <w:szCs w:val="28"/>
                <w:lang w:val="ru-RU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7D2DBC" w:rsidRPr="00725664" w:rsidTr="00776061">
        <w:tc>
          <w:tcPr>
            <w:tcW w:w="566" w:type="pct"/>
          </w:tcPr>
          <w:p w:rsidR="007D2DBC" w:rsidRPr="00725664" w:rsidRDefault="007D2DBC" w:rsidP="00776061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25664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</w:tc>
        <w:tc>
          <w:tcPr>
            <w:tcW w:w="4434" w:type="pct"/>
          </w:tcPr>
          <w:p w:rsidR="007D2DBC" w:rsidRPr="00725664" w:rsidRDefault="007D2DBC" w:rsidP="00776061">
            <w:pPr>
              <w:pStyle w:val="23"/>
              <w:shd w:val="clear" w:color="auto" w:fill="auto"/>
              <w:spacing w:after="0" w:line="276" w:lineRule="auto"/>
              <w:ind w:left="20" w:right="20"/>
              <w:jc w:val="both"/>
              <w:rPr>
                <w:sz w:val="28"/>
                <w:szCs w:val="28"/>
                <w:lang w:val="ru-RU" w:eastAsia="ru-RU"/>
              </w:rPr>
            </w:pPr>
            <w:r w:rsidRPr="00725664">
              <w:rPr>
                <w:sz w:val="28"/>
                <w:szCs w:val="28"/>
                <w:lang w:val="ru-RU"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7D2DBC" w:rsidRPr="00725664" w:rsidTr="00776061">
        <w:tc>
          <w:tcPr>
            <w:tcW w:w="566" w:type="pct"/>
          </w:tcPr>
          <w:p w:rsidR="007D2DBC" w:rsidRPr="00725664" w:rsidRDefault="007D2DBC" w:rsidP="00776061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25664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</w:tc>
        <w:tc>
          <w:tcPr>
            <w:tcW w:w="4434" w:type="pct"/>
          </w:tcPr>
          <w:p w:rsidR="007D2DBC" w:rsidRPr="00725664" w:rsidRDefault="007D2DBC" w:rsidP="00776061">
            <w:pPr>
              <w:pStyle w:val="23"/>
              <w:shd w:val="clear" w:color="auto" w:fill="auto"/>
              <w:spacing w:after="0" w:line="276" w:lineRule="auto"/>
              <w:ind w:left="20" w:right="20"/>
              <w:jc w:val="both"/>
              <w:rPr>
                <w:sz w:val="28"/>
                <w:szCs w:val="28"/>
                <w:lang w:val="ru-RU" w:eastAsia="ru-RU"/>
              </w:rPr>
            </w:pPr>
            <w:r w:rsidRPr="00725664">
              <w:rPr>
                <w:sz w:val="28"/>
                <w:szCs w:val="28"/>
                <w:lang w:val="ru-RU" w:eastAsia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7D2DBC" w:rsidRPr="00725664" w:rsidTr="00776061">
        <w:tc>
          <w:tcPr>
            <w:tcW w:w="566" w:type="pct"/>
          </w:tcPr>
          <w:p w:rsidR="007D2DBC" w:rsidRPr="00725664" w:rsidRDefault="007D2DBC" w:rsidP="00776061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25664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 4</w:t>
            </w:r>
          </w:p>
        </w:tc>
        <w:tc>
          <w:tcPr>
            <w:tcW w:w="4434" w:type="pct"/>
          </w:tcPr>
          <w:p w:rsidR="007D2DBC" w:rsidRPr="00725664" w:rsidRDefault="007D2DBC" w:rsidP="00776061">
            <w:pPr>
              <w:pStyle w:val="23"/>
              <w:shd w:val="clear" w:color="auto" w:fill="auto"/>
              <w:spacing w:after="0" w:line="276" w:lineRule="auto"/>
              <w:ind w:left="20" w:right="20"/>
              <w:jc w:val="both"/>
              <w:rPr>
                <w:sz w:val="28"/>
                <w:szCs w:val="28"/>
                <w:lang w:val="ru-RU" w:eastAsia="ru-RU"/>
              </w:rPr>
            </w:pPr>
            <w:r w:rsidRPr="00725664">
              <w:rPr>
                <w:sz w:val="28"/>
                <w:szCs w:val="28"/>
                <w:lang w:val="ru-RU"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7D2DBC" w:rsidRPr="00725664" w:rsidTr="00776061">
        <w:tc>
          <w:tcPr>
            <w:tcW w:w="566" w:type="pct"/>
          </w:tcPr>
          <w:p w:rsidR="007D2DBC" w:rsidRPr="00725664" w:rsidRDefault="007D2DBC" w:rsidP="00776061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25664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 5</w:t>
            </w:r>
          </w:p>
        </w:tc>
        <w:tc>
          <w:tcPr>
            <w:tcW w:w="4434" w:type="pct"/>
          </w:tcPr>
          <w:p w:rsidR="007D2DBC" w:rsidRPr="00725664" w:rsidRDefault="007D2DBC" w:rsidP="00776061">
            <w:pPr>
              <w:pStyle w:val="23"/>
              <w:shd w:val="clear" w:color="auto" w:fill="auto"/>
              <w:spacing w:after="0" w:line="276" w:lineRule="auto"/>
              <w:ind w:left="20" w:right="20"/>
              <w:jc w:val="both"/>
              <w:rPr>
                <w:sz w:val="28"/>
                <w:szCs w:val="28"/>
                <w:lang w:val="ru-RU" w:eastAsia="ru-RU"/>
              </w:rPr>
            </w:pPr>
            <w:r w:rsidRPr="00725664">
              <w:rPr>
                <w:sz w:val="28"/>
                <w:szCs w:val="28"/>
                <w:lang w:val="ru-RU"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7D2DBC" w:rsidRPr="00725664" w:rsidTr="00776061">
        <w:tc>
          <w:tcPr>
            <w:tcW w:w="566" w:type="pct"/>
          </w:tcPr>
          <w:p w:rsidR="007D2DBC" w:rsidRPr="00725664" w:rsidRDefault="007D2DBC" w:rsidP="00776061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25664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 6</w:t>
            </w:r>
          </w:p>
        </w:tc>
        <w:tc>
          <w:tcPr>
            <w:tcW w:w="4434" w:type="pct"/>
          </w:tcPr>
          <w:p w:rsidR="007D2DBC" w:rsidRPr="00725664" w:rsidRDefault="007D2DBC" w:rsidP="007760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7D2DBC" w:rsidRPr="00725664" w:rsidTr="00776061">
        <w:tc>
          <w:tcPr>
            <w:tcW w:w="566" w:type="pct"/>
          </w:tcPr>
          <w:p w:rsidR="007D2DBC" w:rsidRPr="00725664" w:rsidRDefault="007D2DBC" w:rsidP="00776061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25664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 7</w:t>
            </w:r>
          </w:p>
        </w:tc>
        <w:tc>
          <w:tcPr>
            <w:tcW w:w="4434" w:type="pct"/>
          </w:tcPr>
          <w:p w:rsidR="007D2DBC" w:rsidRPr="00725664" w:rsidRDefault="007D2DBC" w:rsidP="00776061">
            <w:pPr>
              <w:pStyle w:val="23"/>
              <w:shd w:val="clear" w:color="auto" w:fill="auto"/>
              <w:spacing w:after="0" w:line="276" w:lineRule="auto"/>
              <w:ind w:left="20" w:right="20"/>
              <w:jc w:val="both"/>
              <w:rPr>
                <w:sz w:val="28"/>
                <w:szCs w:val="28"/>
                <w:lang w:val="ru-RU" w:eastAsia="ru-RU"/>
              </w:rPr>
            </w:pPr>
            <w:r w:rsidRPr="00725664">
              <w:rPr>
                <w:sz w:val="28"/>
                <w:szCs w:val="28"/>
                <w:lang w:val="ru-RU" w:eastAsia="ru-RU"/>
              </w:rPr>
              <w:t>Брать ответственность за работу членов команды (подчиненных), за результат выполнения заданий.</w:t>
            </w:r>
          </w:p>
        </w:tc>
      </w:tr>
      <w:tr w:rsidR="007D2DBC" w:rsidRPr="00725664" w:rsidTr="00776061">
        <w:tc>
          <w:tcPr>
            <w:tcW w:w="566" w:type="pct"/>
          </w:tcPr>
          <w:p w:rsidR="007D2DBC" w:rsidRPr="00725664" w:rsidRDefault="007D2DBC" w:rsidP="00776061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25664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 8</w:t>
            </w:r>
          </w:p>
        </w:tc>
        <w:tc>
          <w:tcPr>
            <w:tcW w:w="4434" w:type="pct"/>
          </w:tcPr>
          <w:p w:rsidR="007D2DBC" w:rsidRPr="00725664" w:rsidRDefault="007D2DBC" w:rsidP="00776061">
            <w:pPr>
              <w:pStyle w:val="23"/>
              <w:shd w:val="clear" w:color="auto" w:fill="auto"/>
              <w:spacing w:after="0" w:line="276" w:lineRule="auto"/>
              <w:ind w:left="20" w:right="20"/>
              <w:jc w:val="both"/>
              <w:rPr>
                <w:sz w:val="28"/>
                <w:szCs w:val="28"/>
                <w:lang w:val="ru-RU" w:eastAsia="ru-RU"/>
              </w:rPr>
            </w:pPr>
            <w:r w:rsidRPr="00725664">
              <w:rPr>
                <w:sz w:val="28"/>
                <w:szCs w:val="28"/>
                <w:lang w:val="ru-RU"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7D2DBC" w:rsidRPr="00725664" w:rsidTr="00776061">
        <w:tc>
          <w:tcPr>
            <w:tcW w:w="566" w:type="pct"/>
          </w:tcPr>
          <w:p w:rsidR="007D2DBC" w:rsidRPr="00725664" w:rsidRDefault="007D2DBC" w:rsidP="00776061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25664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 9</w:t>
            </w:r>
          </w:p>
        </w:tc>
        <w:tc>
          <w:tcPr>
            <w:tcW w:w="4434" w:type="pct"/>
          </w:tcPr>
          <w:p w:rsidR="007D2DBC" w:rsidRPr="00725664" w:rsidRDefault="007D2DBC" w:rsidP="00776061">
            <w:pPr>
              <w:pStyle w:val="23"/>
              <w:shd w:val="clear" w:color="auto" w:fill="auto"/>
              <w:spacing w:after="0" w:line="276" w:lineRule="auto"/>
              <w:ind w:left="20" w:right="20"/>
              <w:jc w:val="both"/>
              <w:rPr>
                <w:sz w:val="28"/>
                <w:szCs w:val="28"/>
                <w:lang w:val="ru-RU" w:eastAsia="ru-RU"/>
              </w:rPr>
            </w:pPr>
            <w:r w:rsidRPr="00725664">
              <w:rPr>
                <w:sz w:val="28"/>
                <w:szCs w:val="28"/>
                <w:lang w:val="ru-RU" w:eastAsia="ru-RU"/>
              </w:rPr>
              <w:t>Ориентироваться в условиях смены технологий в профессиональной деятельности.</w:t>
            </w:r>
          </w:p>
        </w:tc>
      </w:tr>
      <w:tr w:rsidR="007D2DBC" w:rsidRPr="00725664" w:rsidTr="00776061">
        <w:tc>
          <w:tcPr>
            <w:tcW w:w="566" w:type="pct"/>
          </w:tcPr>
          <w:p w:rsidR="007D2DBC" w:rsidRPr="00725664" w:rsidRDefault="007D2DBC" w:rsidP="00776061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25664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 10</w:t>
            </w:r>
          </w:p>
        </w:tc>
        <w:tc>
          <w:tcPr>
            <w:tcW w:w="4434" w:type="pct"/>
          </w:tcPr>
          <w:p w:rsidR="007D2DBC" w:rsidRPr="00725664" w:rsidRDefault="007D2DBC" w:rsidP="00776061">
            <w:pPr>
              <w:pStyle w:val="23"/>
              <w:shd w:val="clear" w:color="auto" w:fill="auto"/>
              <w:spacing w:after="0" w:line="276" w:lineRule="auto"/>
              <w:ind w:left="20" w:right="20"/>
              <w:jc w:val="both"/>
              <w:rPr>
                <w:sz w:val="28"/>
                <w:szCs w:val="28"/>
                <w:lang w:val="ru-RU" w:eastAsia="ru-RU"/>
              </w:rPr>
            </w:pPr>
            <w:r w:rsidRPr="00725664">
              <w:rPr>
                <w:sz w:val="28"/>
                <w:szCs w:val="28"/>
                <w:lang w:val="ru-RU" w:eastAsia="ru-RU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</w:tr>
      <w:tr w:rsidR="007D2DBC" w:rsidRPr="00725664" w:rsidTr="00776061">
        <w:trPr>
          <w:trHeight w:val="323"/>
        </w:trPr>
        <w:tc>
          <w:tcPr>
            <w:tcW w:w="566" w:type="pct"/>
          </w:tcPr>
          <w:p w:rsidR="007D2DBC" w:rsidRPr="00725664" w:rsidRDefault="007D2DBC" w:rsidP="00776061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25664">
              <w:rPr>
                <w:rFonts w:ascii="Times New Roman" w:hAnsi="Times New Roman"/>
                <w:sz w:val="28"/>
                <w:szCs w:val="28"/>
              </w:rPr>
              <w:lastRenderedPageBreak/>
              <w:t>ОК</w:t>
            </w:r>
            <w:proofErr w:type="gram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 11</w:t>
            </w:r>
          </w:p>
        </w:tc>
        <w:tc>
          <w:tcPr>
            <w:tcW w:w="4434" w:type="pct"/>
          </w:tcPr>
          <w:p w:rsidR="007D2DBC" w:rsidRPr="00725664" w:rsidRDefault="007D2DBC" w:rsidP="00776061">
            <w:pPr>
              <w:pStyle w:val="23"/>
              <w:shd w:val="clear" w:color="auto" w:fill="auto"/>
              <w:spacing w:after="0" w:line="276" w:lineRule="auto"/>
              <w:ind w:left="20" w:right="20"/>
              <w:jc w:val="both"/>
              <w:rPr>
                <w:sz w:val="28"/>
                <w:szCs w:val="28"/>
                <w:lang w:val="ru-RU" w:eastAsia="ru-RU"/>
              </w:rPr>
            </w:pPr>
            <w:r w:rsidRPr="00725664">
              <w:rPr>
                <w:sz w:val="28"/>
                <w:szCs w:val="28"/>
                <w:lang w:val="ru-RU" w:eastAsia="ru-RU"/>
              </w:rPr>
              <w:t>Быть готовым брать на себя нравственные обязательства по отношению к природе, обществу и человеку.</w:t>
            </w:r>
          </w:p>
        </w:tc>
      </w:tr>
      <w:tr w:rsidR="007D2DBC" w:rsidRPr="00725664" w:rsidTr="00776061">
        <w:tc>
          <w:tcPr>
            <w:tcW w:w="566" w:type="pct"/>
          </w:tcPr>
          <w:p w:rsidR="007D2DBC" w:rsidRPr="00725664" w:rsidRDefault="007D2DBC" w:rsidP="00776061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25664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 12</w:t>
            </w:r>
          </w:p>
        </w:tc>
        <w:tc>
          <w:tcPr>
            <w:tcW w:w="4434" w:type="pct"/>
          </w:tcPr>
          <w:p w:rsidR="007D2DBC" w:rsidRPr="00725664" w:rsidRDefault="007D2DBC" w:rsidP="00776061">
            <w:pPr>
              <w:pStyle w:val="23"/>
              <w:shd w:val="clear" w:color="auto" w:fill="auto"/>
              <w:spacing w:after="0" w:line="276" w:lineRule="auto"/>
              <w:ind w:left="20" w:right="20"/>
              <w:jc w:val="both"/>
              <w:rPr>
                <w:sz w:val="28"/>
                <w:szCs w:val="28"/>
                <w:lang w:val="ru-RU" w:eastAsia="ru-RU"/>
              </w:rPr>
            </w:pPr>
            <w:r w:rsidRPr="00725664">
              <w:rPr>
                <w:sz w:val="28"/>
                <w:szCs w:val="28"/>
                <w:lang w:val="ru-RU" w:eastAsia="ru-RU"/>
              </w:rPr>
              <w:t>Оказывать первую медицинскую помощь при неотложных состояниях.</w:t>
            </w:r>
          </w:p>
        </w:tc>
      </w:tr>
      <w:tr w:rsidR="007D2DBC" w:rsidRPr="00725664" w:rsidTr="00776061">
        <w:tc>
          <w:tcPr>
            <w:tcW w:w="566" w:type="pct"/>
          </w:tcPr>
          <w:p w:rsidR="007D2DBC" w:rsidRPr="00725664" w:rsidRDefault="007D2DBC" w:rsidP="00776061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25664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 13</w:t>
            </w:r>
          </w:p>
        </w:tc>
        <w:tc>
          <w:tcPr>
            <w:tcW w:w="4434" w:type="pct"/>
          </w:tcPr>
          <w:p w:rsidR="007D2DBC" w:rsidRPr="00725664" w:rsidRDefault="007D2DBC" w:rsidP="00776061">
            <w:pPr>
              <w:pStyle w:val="23"/>
              <w:shd w:val="clear" w:color="auto" w:fill="auto"/>
              <w:spacing w:after="0" w:line="276" w:lineRule="auto"/>
              <w:ind w:left="20" w:right="20"/>
              <w:jc w:val="both"/>
              <w:rPr>
                <w:sz w:val="28"/>
                <w:szCs w:val="28"/>
                <w:lang w:val="ru-RU" w:eastAsia="ru-RU"/>
              </w:rPr>
            </w:pPr>
            <w:r w:rsidRPr="00725664">
              <w:rPr>
                <w:sz w:val="28"/>
                <w:szCs w:val="28"/>
                <w:lang w:val="ru-RU" w:eastAsia="ru-RU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</w:tr>
      <w:tr w:rsidR="007D2DBC" w:rsidRPr="00725664" w:rsidTr="00776061">
        <w:tc>
          <w:tcPr>
            <w:tcW w:w="566" w:type="pct"/>
          </w:tcPr>
          <w:p w:rsidR="007D2DBC" w:rsidRPr="00725664" w:rsidRDefault="007D2DBC" w:rsidP="00776061">
            <w:pPr>
              <w:widowControl w:val="0"/>
              <w:suppressAutoHyphens/>
              <w:spacing w:after="0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25664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 14</w:t>
            </w:r>
          </w:p>
        </w:tc>
        <w:tc>
          <w:tcPr>
            <w:tcW w:w="4434" w:type="pct"/>
          </w:tcPr>
          <w:p w:rsidR="007D2DBC" w:rsidRPr="00725664" w:rsidRDefault="007D2DBC" w:rsidP="00776061">
            <w:pPr>
              <w:pStyle w:val="23"/>
              <w:shd w:val="clear" w:color="auto" w:fill="auto"/>
              <w:spacing w:after="0" w:line="276" w:lineRule="auto"/>
              <w:ind w:left="20" w:right="20"/>
              <w:jc w:val="both"/>
              <w:rPr>
                <w:sz w:val="28"/>
                <w:szCs w:val="28"/>
                <w:lang w:val="ru-RU" w:eastAsia="ru-RU"/>
              </w:rPr>
            </w:pPr>
            <w:r w:rsidRPr="00725664">
              <w:rPr>
                <w:sz w:val="28"/>
                <w:szCs w:val="28"/>
                <w:lang w:val="ru-RU" w:eastAsia="ru-RU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</w:tr>
    </w:tbl>
    <w:p w:rsidR="007D2DBC" w:rsidRPr="00725664" w:rsidRDefault="007D2DBC" w:rsidP="007D2DBC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725664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725664">
        <w:rPr>
          <w:rFonts w:ascii="Times New Roman" w:hAnsi="Times New Roman"/>
          <w:b/>
          <w:sz w:val="28"/>
          <w:szCs w:val="28"/>
        </w:rPr>
        <w:t>производственной</w:t>
      </w:r>
      <w:r w:rsidRPr="00725664">
        <w:rPr>
          <w:rFonts w:ascii="Times New Roman" w:hAnsi="Times New Roman"/>
          <w:b/>
          <w:bCs/>
          <w:sz w:val="28"/>
          <w:szCs w:val="28"/>
        </w:rPr>
        <w:t xml:space="preserve"> практики </w:t>
      </w:r>
      <w:proofErr w:type="gramStart"/>
      <w:r w:rsidRPr="00725664">
        <w:rPr>
          <w:rFonts w:ascii="Times New Roman" w:hAnsi="Times New Roman"/>
          <w:b/>
          <w:bCs/>
          <w:sz w:val="28"/>
          <w:szCs w:val="28"/>
        </w:rPr>
        <w:t>обучающийся</w:t>
      </w:r>
      <w:proofErr w:type="gramEnd"/>
      <w:r w:rsidRPr="00725664">
        <w:rPr>
          <w:rFonts w:ascii="Times New Roman" w:hAnsi="Times New Roman"/>
          <w:b/>
          <w:bCs/>
          <w:sz w:val="28"/>
          <w:szCs w:val="28"/>
        </w:rPr>
        <w:t xml:space="preserve"> должен:</w:t>
      </w:r>
    </w:p>
    <w:p w:rsidR="007D2DBC" w:rsidRPr="00725664" w:rsidRDefault="007D2DBC" w:rsidP="007D2DBC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725664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7D2DBC" w:rsidRPr="00725664" w:rsidRDefault="007D2DBC" w:rsidP="007D2D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5664">
        <w:rPr>
          <w:rFonts w:ascii="Times New Roman" w:hAnsi="Times New Roman"/>
          <w:sz w:val="28"/>
          <w:szCs w:val="28"/>
          <w:lang w:eastAsia="ru-RU"/>
        </w:rPr>
        <w:t xml:space="preserve">ПО.1 проведение высокотехнологичных биохимических исследований и определения показателей свертывающей и </w:t>
      </w:r>
      <w:proofErr w:type="spellStart"/>
      <w:r w:rsidRPr="00725664">
        <w:rPr>
          <w:rFonts w:ascii="Times New Roman" w:hAnsi="Times New Roman"/>
          <w:sz w:val="28"/>
          <w:szCs w:val="28"/>
          <w:lang w:eastAsia="ru-RU"/>
        </w:rPr>
        <w:t>противосвертывающей</w:t>
      </w:r>
      <w:proofErr w:type="spellEnd"/>
      <w:r w:rsidRPr="00725664">
        <w:rPr>
          <w:rFonts w:ascii="Times New Roman" w:hAnsi="Times New Roman"/>
          <w:sz w:val="28"/>
          <w:szCs w:val="28"/>
          <w:lang w:eastAsia="ru-RU"/>
        </w:rPr>
        <w:t xml:space="preserve"> систем крови;</w:t>
      </w:r>
    </w:p>
    <w:p w:rsidR="007D2DBC" w:rsidRPr="00725664" w:rsidRDefault="007D2DBC" w:rsidP="007D2DBC">
      <w:pPr>
        <w:spacing w:after="0"/>
        <w:ind w:left="20" w:right="1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25664">
        <w:rPr>
          <w:rFonts w:ascii="Times New Roman" w:hAnsi="Times New Roman"/>
          <w:b/>
          <w:color w:val="000000"/>
          <w:sz w:val="28"/>
          <w:szCs w:val="28"/>
          <w:lang w:eastAsia="ar-SA"/>
        </w:rPr>
        <w:t>Умения:</w:t>
      </w:r>
      <w:r w:rsidRPr="00725664">
        <w:rPr>
          <w:rFonts w:ascii="Times New Roman" w:hAnsi="Times New Roman"/>
          <w:b/>
          <w:color w:val="000000"/>
          <w:sz w:val="28"/>
          <w:szCs w:val="28"/>
          <w:lang w:eastAsia="ar-SA"/>
        </w:rPr>
        <w:br/>
      </w:r>
      <w:r w:rsidRPr="007256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У.1 работать на современном лабораторном оборудовании; </w:t>
      </w:r>
    </w:p>
    <w:p w:rsidR="007D2DBC" w:rsidRPr="00725664" w:rsidRDefault="007D2DBC" w:rsidP="007D2DBC">
      <w:pPr>
        <w:spacing w:after="0"/>
        <w:ind w:left="20" w:right="1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25664">
        <w:rPr>
          <w:rFonts w:ascii="Times New Roman" w:hAnsi="Times New Roman"/>
          <w:color w:val="000000"/>
          <w:sz w:val="28"/>
          <w:szCs w:val="28"/>
          <w:lang w:eastAsia="ar-SA"/>
        </w:rPr>
        <w:t>У.2</w:t>
      </w:r>
      <w:r w:rsidRPr="00725664">
        <w:rPr>
          <w:rFonts w:ascii="Times New Roman" w:hAnsi="Times New Roman"/>
          <w:color w:val="000000"/>
          <w:szCs w:val="28"/>
          <w:lang w:eastAsia="ru-RU"/>
        </w:rPr>
        <w:t xml:space="preserve"> </w:t>
      </w:r>
      <w:r w:rsidRPr="007256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определять гормоны, специфические белки, </w:t>
      </w:r>
      <w:proofErr w:type="spellStart"/>
      <w:r w:rsidRPr="00725664">
        <w:rPr>
          <w:rFonts w:ascii="Times New Roman" w:hAnsi="Times New Roman"/>
          <w:color w:val="000000"/>
          <w:sz w:val="28"/>
          <w:szCs w:val="28"/>
          <w:lang w:eastAsia="ru-RU"/>
        </w:rPr>
        <w:t>онкомаркеры</w:t>
      </w:r>
      <w:proofErr w:type="spellEnd"/>
      <w:r w:rsidRPr="007256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витамины в биологических средах с использованием современных методов; </w:t>
      </w:r>
    </w:p>
    <w:p w:rsidR="007D2DBC" w:rsidRPr="00725664" w:rsidRDefault="007D2DBC" w:rsidP="007D2DBC">
      <w:pPr>
        <w:spacing w:after="0"/>
        <w:ind w:left="20" w:right="1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25664">
        <w:rPr>
          <w:rFonts w:ascii="Times New Roman" w:hAnsi="Times New Roman"/>
          <w:color w:val="000000"/>
          <w:sz w:val="28"/>
          <w:szCs w:val="28"/>
          <w:lang w:eastAsia="ar-SA"/>
        </w:rPr>
        <w:t>У.3</w:t>
      </w:r>
      <w:r w:rsidRPr="007256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проводить контроль качества клинико-биохимических исследований; </w:t>
      </w:r>
    </w:p>
    <w:p w:rsidR="007D2DBC" w:rsidRPr="00725664" w:rsidRDefault="007D2DBC" w:rsidP="007D2DBC">
      <w:pPr>
        <w:spacing w:after="0"/>
        <w:ind w:left="20" w:right="1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25664">
        <w:rPr>
          <w:rFonts w:ascii="Times New Roman" w:hAnsi="Times New Roman"/>
          <w:color w:val="000000"/>
          <w:sz w:val="28"/>
          <w:szCs w:val="28"/>
          <w:lang w:eastAsia="ar-SA"/>
        </w:rPr>
        <w:t>У.4</w:t>
      </w:r>
      <w:r w:rsidRPr="007256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определять показатели, характеризующие состояние свертывающей и </w:t>
      </w:r>
      <w:proofErr w:type="spellStart"/>
      <w:r w:rsidRPr="00725664">
        <w:rPr>
          <w:rFonts w:ascii="Times New Roman" w:hAnsi="Times New Roman"/>
          <w:color w:val="000000"/>
          <w:sz w:val="28"/>
          <w:szCs w:val="28"/>
          <w:lang w:eastAsia="ru-RU"/>
        </w:rPr>
        <w:t>противосвертывающей</w:t>
      </w:r>
      <w:proofErr w:type="spellEnd"/>
      <w:r w:rsidRPr="007256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систем крови, современными методами; </w:t>
      </w:r>
    </w:p>
    <w:p w:rsidR="007D2DBC" w:rsidRPr="00725664" w:rsidRDefault="007D2DBC" w:rsidP="007D2DBC">
      <w:pPr>
        <w:spacing w:after="0"/>
        <w:ind w:left="20" w:right="1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25664">
        <w:rPr>
          <w:rFonts w:ascii="Times New Roman" w:hAnsi="Times New Roman"/>
          <w:color w:val="000000"/>
          <w:sz w:val="28"/>
          <w:szCs w:val="28"/>
          <w:lang w:eastAsia="ar-SA"/>
        </w:rPr>
        <w:t>У.5.</w:t>
      </w:r>
      <w:r w:rsidRPr="007256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проводить контроль качества </w:t>
      </w:r>
      <w:proofErr w:type="spellStart"/>
      <w:r w:rsidRPr="00725664">
        <w:rPr>
          <w:rFonts w:ascii="Times New Roman" w:hAnsi="Times New Roman"/>
          <w:color w:val="000000"/>
          <w:sz w:val="28"/>
          <w:szCs w:val="28"/>
          <w:lang w:eastAsia="ru-RU"/>
        </w:rPr>
        <w:t>коагулологических</w:t>
      </w:r>
      <w:proofErr w:type="spellEnd"/>
      <w:r w:rsidRPr="007256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исследований; </w:t>
      </w:r>
    </w:p>
    <w:p w:rsidR="007D2DBC" w:rsidRPr="00725664" w:rsidRDefault="007D2DBC" w:rsidP="007D2DBC">
      <w:pPr>
        <w:spacing w:after="0"/>
        <w:ind w:right="10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25664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Знания:</w:t>
      </w:r>
    </w:p>
    <w:p w:rsidR="007D2DBC" w:rsidRPr="00725664" w:rsidRDefault="007D2DBC" w:rsidP="007D2DBC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25664">
        <w:rPr>
          <w:rFonts w:ascii="Times New Roman" w:hAnsi="Times New Roman"/>
          <w:color w:val="000000"/>
          <w:sz w:val="28"/>
          <w:szCs w:val="28"/>
          <w:lang w:eastAsia="ru-RU"/>
        </w:rPr>
        <w:t>З.1 теоретические основы современных методов исследования, используемых в клинической химии (биохимии);</w:t>
      </w:r>
    </w:p>
    <w:p w:rsidR="007D2DBC" w:rsidRPr="00725664" w:rsidRDefault="007D2DBC" w:rsidP="007D2DBC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256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З.6 лабораторные показатели патологии системы гемостаза; </w:t>
      </w:r>
    </w:p>
    <w:p w:rsidR="007D2DBC" w:rsidRPr="00725664" w:rsidRDefault="007D2DBC" w:rsidP="007D2DBC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25664">
        <w:rPr>
          <w:rFonts w:ascii="Times New Roman" w:hAnsi="Times New Roman"/>
          <w:color w:val="000000"/>
          <w:sz w:val="28"/>
          <w:szCs w:val="28"/>
          <w:lang w:eastAsia="ru-RU"/>
        </w:rPr>
        <w:t>З.7 система гемостаза в норме и при патологии;</w:t>
      </w:r>
    </w:p>
    <w:p w:rsidR="007D2DBC" w:rsidRPr="00C26CF9" w:rsidRDefault="007D2DBC" w:rsidP="007D2DBC">
      <w:pPr>
        <w:spacing w:after="0"/>
        <w:rPr>
          <w:rFonts w:ascii="Times New Roman" w:hAnsi="Times New Roman"/>
          <w:b/>
          <w:szCs w:val="24"/>
        </w:rPr>
      </w:pPr>
    </w:p>
    <w:p w:rsidR="007D2DBC" w:rsidRPr="00C26CF9" w:rsidRDefault="007D2DBC" w:rsidP="007D2DBC">
      <w:pPr>
        <w:spacing w:after="0"/>
        <w:jc w:val="center"/>
        <w:rPr>
          <w:rFonts w:ascii="Times New Roman" w:hAnsi="Times New Roman"/>
          <w:b/>
          <w:szCs w:val="24"/>
        </w:rPr>
      </w:pPr>
    </w:p>
    <w:p w:rsidR="007D2DBC" w:rsidRPr="00725664" w:rsidRDefault="007D2DBC" w:rsidP="007D2DB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8"/>
        </w:rPr>
        <w:br w:type="page"/>
      </w:r>
      <w:r w:rsidRPr="00725664">
        <w:rPr>
          <w:rFonts w:ascii="Times New Roman" w:hAnsi="Times New Roman"/>
          <w:b/>
          <w:sz w:val="28"/>
          <w:szCs w:val="28"/>
        </w:rPr>
        <w:lastRenderedPageBreak/>
        <w:t xml:space="preserve">Тематический план </w:t>
      </w:r>
    </w:p>
    <w:p w:rsidR="007D2DBC" w:rsidRPr="00725664" w:rsidRDefault="007D2DBC" w:rsidP="007D2DB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10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3184"/>
        <w:gridCol w:w="4421"/>
        <w:gridCol w:w="1545"/>
      </w:tblGrid>
      <w:tr w:rsidR="007D2DBC" w:rsidRPr="00725664" w:rsidTr="00776061">
        <w:trPr>
          <w:trHeight w:val="476"/>
        </w:trPr>
        <w:tc>
          <w:tcPr>
            <w:tcW w:w="316" w:type="pct"/>
            <w:vMerge w:val="restart"/>
            <w:vAlign w:val="center"/>
          </w:tcPr>
          <w:p w:rsidR="007D2DBC" w:rsidRPr="00725664" w:rsidRDefault="007D2DBC" w:rsidP="00776061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93" w:type="pct"/>
            <w:gridSpan w:val="2"/>
            <w:vMerge w:val="restart"/>
            <w:vAlign w:val="center"/>
          </w:tcPr>
          <w:p w:rsidR="007D2DBC" w:rsidRPr="00725664" w:rsidRDefault="007D2DBC" w:rsidP="00776061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791" w:type="pct"/>
            <w:vMerge w:val="restart"/>
            <w:vAlign w:val="center"/>
          </w:tcPr>
          <w:p w:rsidR="007D2DBC" w:rsidRPr="00725664" w:rsidRDefault="007D2DBC" w:rsidP="00776061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7D2DBC" w:rsidRPr="00725664" w:rsidTr="00776061">
        <w:trPr>
          <w:trHeight w:val="757"/>
        </w:trPr>
        <w:tc>
          <w:tcPr>
            <w:tcW w:w="316" w:type="pct"/>
            <w:vMerge/>
            <w:vAlign w:val="center"/>
          </w:tcPr>
          <w:p w:rsidR="007D2DBC" w:rsidRPr="00725664" w:rsidRDefault="007D2DBC" w:rsidP="00776061">
            <w:pPr>
              <w:widowControl w:val="0"/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7D2DBC" w:rsidRPr="00725664" w:rsidRDefault="007D2DBC" w:rsidP="00776061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7D2DBC" w:rsidRPr="00725664" w:rsidRDefault="007D2DBC" w:rsidP="0077606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7D2DBC" w:rsidRPr="00725664" w:rsidTr="00776061">
        <w:trPr>
          <w:trHeight w:val="570"/>
        </w:trPr>
        <w:tc>
          <w:tcPr>
            <w:tcW w:w="316" w:type="pct"/>
            <w:vMerge/>
            <w:vAlign w:val="center"/>
          </w:tcPr>
          <w:p w:rsidR="007D2DBC" w:rsidRPr="00725664" w:rsidRDefault="007D2DBC" w:rsidP="00776061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7D2DBC" w:rsidRPr="00725664" w:rsidRDefault="007D2DBC" w:rsidP="00776061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7D2DBC" w:rsidRPr="00725664" w:rsidRDefault="007D2DBC" w:rsidP="0077606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7D2DBC" w:rsidRPr="00725664" w:rsidTr="00776061">
        <w:trPr>
          <w:trHeight w:val="340"/>
        </w:trPr>
        <w:tc>
          <w:tcPr>
            <w:tcW w:w="420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7D2DBC" w:rsidRPr="00725664" w:rsidRDefault="007D2DBC" w:rsidP="0077606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/>
                <w:bCs/>
                <w:sz w:val="28"/>
                <w:szCs w:val="28"/>
              </w:rPr>
              <w:t>8 семестр</w:t>
            </w:r>
          </w:p>
        </w:tc>
        <w:tc>
          <w:tcPr>
            <w:tcW w:w="79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7D2DBC" w:rsidRPr="00725664" w:rsidRDefault="007D2DBC" w:rsidP="0077606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  <w:tr w:rsidR="007D2DBC" w:rsidRPr="00725664" w:rsidTr="00776061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7D2DBC" w:rsidRPr="00725664" w:rsidRDefault="007D2DBC" w:rsidP="0077606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893" w:type="pct"/>
            <w:gridSpan w:val="2"/>
            <w:tcBorders>
              <w:bottom w:val="single" w:sz="4" w:space="0" w:color="auto"/>
            </w:tcBorders>
          </w:tcPr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Cs/>
                <w:i/>
                <w:sz w:val="28"/>
                <w:szCs w:val="28"/>
              </w:rPr>
              <w:t>Ознакомление с правилами работы в КДЛ</w:t>
            </w:r>
            <w:r w:rsidRPr="00725664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72566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791" w:type="pct"/>
            <w:tcBorders>
              <w:bottom w:val="single" w:sz="4" w:space="0" w:color="auto"/>
            </w:tcBorders>
            <w:vAlign w:val="center"/>
          </w:tcPr>
          <w:p w:rsidR="007D2DBC" w:rsidRPr="00725664" w:rsidRDefault="007D2DBC" w:rsidP="0077606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</w:tr>
      <w:tr w:rsidR="007D2DBC" w:rsidRPr="00725664" w:rsidTr="00776061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7D2DBC" w:rsidRPr="00725664" w:rsidRDefault="007D2DBC" w:rsidP="00776061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725664">
              <w:rPr>
                <w:rFonts w:ascii="Times New Roman" w:hAnsi="Times New Roman"/>
                <w:i/>
                <w:sz w:val="28"/>
                <w:szCs w:val="28"/>
              </w:rPr>
              <w:t xml:space="preserve">Подготовка материала к биохимическим исследованиям, организация рабочего места: </w:t>
            </w:r>
          </w:p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 xml:space="preserve">- получение плазмы и сыворотки из венозной крови. </w:t>
            </w:r>
          </w:p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7D2DBC" w:rsidRPr="00725664" w:rsidRDefault="007D2DBC" w:rsidP="00776061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</w:tr>
      <w:tr w:rsidR="007D2DBC" w:rsidRPr="00725664" w:rsidTr="00776061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7D2DBC" w:rsidRDefault="007D2DBC" w:rsidP="0077606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  <w:p w:rsidR="007D2DBC" w:rsidRPr="00725664" w:rsidRDefault="007D2DBC" w:rsidP="0077606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shd w:val="clear" w:color="auto" w:fill="auto"/>
          </w:tcPr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725664">
              <w:rPr>
                <w:rFonts w:ascii="Times New Roman" w:hAnsi="Times New Roman"/>
                <w:i/>
                <w:sz w:val="28"/>
                <w:szCs w:val="28"/>
              </w:rPr>
              <w:t>Определение биохимических показателей в биологических жидкостях:</w:t>
            </w:r>
          </w:p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 w:rsidRPr="00725664">
              <w:rPr>
                <w:rFonts w:ascii="Times New Roman" w:hAnsi="Times New Roman"/>
                <w:sz w:val="28"/>
                <w:szCs w:val="28"/>
              </w:rPr>
              <w:t>-определение белков плазмы крови (НвА</w:t>
            </w:r>
            <w:r w:rsidRPr="0072566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725664">
              <w:rPr>
                <w:rFonts w:ascii="Times New Roman" w:hAnsi="Times New Roman"/>
                <w:sz w:val="28"/>
                <w:szCs w:val="28"/>
              </w:rPr>
              <w:t xml:space="preserve">с, </w:t>
            </w:r>
            <w:proofErr w:type="spellStart"/>
            <w:r w:rsidRPr="00725664">
              <w:rPr>
                <w:rFonts w:ascii="Times New Roman" w:hAnsi="Times New Roman"/>
                <w:sz w:val="28"/>
                <w:szCs w:val="28"/>
              </w:rPr>
              <w:t>тропонины</w:t>
            </w:r>
            <w:proofErr w:type="spell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, СРБ, </w:t>
            </w:r>
            <w:proofErr w:type="spellStart"/>
            <w:r w:rsidRPr="00725664">
              <w:rPr>
                <w:rFonts w:ascii="Times New Roman" w:hAnsi="Times New Roman"/>
                <w:sz w:val="28"/>
                <w:szCs w:val="28"/>
              </w:rPr>
              <w:t>прокальцитонин</w:t>
            </w:r>
            <w:proofErr w:type="spell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725664">
              <w:rPr>
                <w:rFonts w:ascii="Times New Roman" w:hAnsi="Times New Roman"/>
                <w:sz w:val="28"/>
                <w:szCs w:val="28"/>
              </w:rPr>
              <w:t>пресепсин</w:t>
            </w:r>
            <w:proofErr w:type="spell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 xml:space="preserve">кислый а-гликопротеин, </w:t>
            </w:r>
            <w:proofErr w:type="gramEnd"/>
          </w:p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725664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1</w:t>
            </w:r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 xml:space="preserve">-антитрипсин, </w:t>
            </w:r>
            <w:proofErr w:type="spellStart"/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>гаптоглобин</w:t>
            </w:r>
            <w:proofErr w:type="spellEnd"/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>, фибриноген</w:t>
            </w:r>
            <w:r w:rsidRPr="00725664">
              <w:rPr>
                <w:rFonts w:ascii="Times New Roman" w:hAnsi="Times New Roman"/>
                <w:sz w:val="28"/>
                <w:szCs w:val="28"/>
              </w:rPr>
              <w:t xml:space="preserve">); </w:t>
            </w:r>
            <w:proofErr w:type="gramEnd"/>
          </w:p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 xml:space="preserve">- определение </w:t>
            </w:r>
            <w:proofErr w:type="spellStart"/>
            <w:r w:rsidRPr="00725664">
              <w:rPr>
                <w:rFonts w:ascii="Times New Roman" w:hAnsi="Times New Roman"/>
                <w:sz w:val="28"/>
                <w:szCs w:val="28"/>
              </w:rPr>
              <w:t>онкомаркеров</w:t>
            </w:r>
            <w:proofErr w:type="spell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 (ХГ, АФП, КФ);</w:t>
            </w:r>
          </w:p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- определение гормонов;</w:t>
            </w:r>
          </w:p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- исследования гемостаза</w:t>
            </w:r>
          </w:p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 xml:space="preserve">- работа на современном биохимическом оборудовании (анализаторы, </w:t>
            </w:r>
            <w:proofErr w:type="spellStart"/>
            <w:r w:rsidRPr="00725664">
              <w:rPr>
                <w:rFonts w:ascii="Times New Roman" w:hAnsi="Times New Roman"/>
                <w:sz w:val="28"/>
                <w:szCs w:val="28"/>
              </w:rPr>
              <w:t>коагулометры</w:t>
            </w:r>
            <w:proofErr w:type="spell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725664">
              <w:rPr>
                <w:rFonts w:ascii="Times New Roman" w:hAnsi="Times New Roman"/>
                <w:sz w:val="28"/>
                <w:szCs w:val="28"/>
              </w:rPr>
              <w:t>агрегометры</w:t>
            </w:r>
            <w:proofErr w:type="spellEnd"/>
            <w:r w:rsidRPr="00725664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1" w:type="pct"/>
            <w:shd w:val="clear" w:color="auto" w:fill="auto"/>
            <w:vAlign w:val="center"/>
          </w:tcPr>
          <w:p w:rsidR="007D2DBC" w:rsidRPr="00725664" w:rsidRDefault="007D2DBC" w:rsidP="0077606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>24</w:t>
            </w:r>
          </w:p>
        </w:tc>
      </w:tr>
      <w:tr w:rsidR="007D2DBC" w:rsidRPr="00725664" w:rsidTr="00776061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7D2DBC" w:rsidRPr="00725664" w:rsidRDefault="007D2DBC" w:rsidP="00776061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725664">
              <w:rPr>
                <w:rFonts w:ascii="Times New Roman" w:hAnsi="Times New Roman"/>
                <w:i/>
                <w:sz w:val="28"/>
                <w:szCs w:val="28"/>
              </w:rPr>
              <w:t>Регистрация результатов исследования.</w:t>
            </w:r>
          </w:p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Выполнение мер санитарно-эпидемиологического режима в КДЛ:</w:t>
            </w:r>
          </w:p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7D2DBC" w:rsidRPr="00725664" w:rsidRDefault="007D2DBC" w:rsidP="00776061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</w:tr>
      <w:tr w:rsidR="007D2DBC" w:rsidRPr="00725664" w:rsidTr="00776061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7D2DBC" w:rsidRPr="00725664" w:rsidRDefault="007D2DBC" w:rsidP="00776061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7D2DBC" w:rsidRPr="00725664" w:rsidRDefault="007D2DBC" w:rsidP="00776061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</w:tr>
      <w:tr w:rsidR="007D2DBC" w:rsidRPr="00725664" w:rsidTr="00776061">
        <w:trPr>
          <w:trHeight w:val="389"/>
        </w:trPr>
        <w:tc>
          <w:tcPr>
            <w:tcW w:w="1946" w:type="pct"/>
            <w:gridSpan w:val="2"/>
            <w:shd w:val="clear" w:color="auto" w:fill="auto"/>
            <w:vAlign w:val="center"/>
          </w:tcPr>
          <w:p w:rsidR="007D2DBC" w:rsidRPr="00725664" w:rsidRDefault="007D2DBC" w:rsidP="00776061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263" w:type="pct"/>
            <w:shd w:val="clear" w:color="auto" w:fill="auto"/>
            <w:vAlign w:val="center"/>
          </w:tcPr>
          <w:p w:rsidR="007D2DBC" w:rsidRPr="00725664" w:rsidRDefault="007D2DBC" w:rsidP="00776061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7D2DBC" w:rsidRPr="00725664" w:rsidRDefault="007D2DBC" w:rsidP="0077606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A43CC0" w:rsidRDefault="00DD689E"/>
    <w:p w:rsidR="007D2DBC" w:rsidRDefault="007D2DBC"/>
    <w:p w:rsidR="007D2DBC" w:rsidRDefault="007D2DB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guzik\Desktop\график прохождения практики коагул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ik\Desktop\график прохождения практики коагулолог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BC" w:rsidRDefault="007D2DBC"/>
    <w:p w:rsidR="007D2DBC" w:rsidRDefault="007D2DBC"/>
    <w:p w:rsidR="007D2DBC" w:rsidRDefault="007D2DBC"/>
    <w:p w:rsidR="007D2DBC" w:rsidRDefault="007D2DBC"/>
    <w:p w:rsidR="007D2DBC" w:rsidRDefault="007D2DBC" w:rsidP="007D2D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 день (08.04.2019г)</w:t>
      </w:r>
    </w:p>
    <w:p w:rsidR="007D2DBC" w:rsidRDefault="007D2DBC" w:rsidP="007D2DBC">
      <w:pPr>
        <w:jc w:val="center"/>
        <w:rPr>
          <w:rFonts w:ascii="Times New Roman" w:hAnsi="Times New Roman"/>
          <w:sz w:val="28"/>
          <w:szCs w:val="28"/>
        </w:rPr>
      </w:pPr>
      <w:r w:rsidRPr="00FC4989">
        <w:rPr>
          <w:rFonts w:ascii="Times New Roman" w:hAnsi="Times New Roman"/>
          <w:sz w:val="28"/>
          <w:szCs w:val="28"/>
        </w:rPr>
        <w:t>Ознакомление с правилами работы в</w:t>
      </w:r>
      <w:r>
        <w:rPr>
          <w:rFonts w:ascii="Times New Roman" w:hAnsi="Times New Roman"/>
          <w:sz w:val="28"/>
          <w:szCs w:val="28"/>
        </w:rPr>
        <w:t xml:space="preserve"> клинико-биохимической и </w:t>
      </w:r>
      <w:proofErr w:type="spellStart"/>
      <w:r>
        <w:rPr>
          <w:rFonts w:ascii="Times New Roman" w:hAnsi="Times New Roman"/>
          <w:sz w:val="28"/>
          <w:szCs w:val="28"/>
        </w:rPr>
        <w:t>коагулологической</w:t>
      </w:r>
      <w:proofErr w:type="spellEnd"/>
      <w:r w:rsidRPr="00FC4989">
        <w:rPr>
          <w:rFonts w:ascii="Times New Roman" w:hAnsi="Times New Roman"/>
          <w:sz w:val="28"/>
          <w:szCs w:val="28"/>
        </w:rPr>
        <w:t xml:space="preserve"> лаборатори</w:t>
      </w:r>
      <w:r>
        <w:rPr>
          <w:rFonts w:ascii="Times New Roman" w:hAnsi="Times New Roman"/>
          <w:sz w:val="28"/>
          <w:szCs w:val="28"/>
        </w:rPr>
        <w:t>и</w:t>
      </w:r>
    </w:p>
    <w:p w:rsidR="007D2DBC" w:rsidRPr="00542F3A" w:rsidRDefault="007D2DBC" w:rsidP="007D2DBC">
      <w:pPr>
        <w:jc w:val="center"/>
        <w:rPr>
          <w:rFonts w:ascii="Times New Roman" w:hAnsi="Times New Roman"/>
          <w:sz w:val="28"/>
          <w:szCs w:val="28"/>
        </w:rPr>
      </w:pPr>
      <w:r w:rsidRPr="00542F3A">
        <w:rPr>
          <w:rFonts w:ascii="Times New Roman" w:hAnsi="Times New Roman"/>
          <w:sz w:val="28"/>
          <w:szCs w:val="28"/>
        </w:rPr>
        <w:t>Инструктаж по технике безопасности</w:t>
      </w:r>
    </w:p>
    <w:p w:rsidR="007D2DBC" w:rsidRPr="00DA779D" w:rsidRDefault="007D2DBC" w:rsidP="007D2DBC">
      <w:pPr>
        <w:pStyle w:val="txt"/>
        <w:spacing w:line="360" w:lineRule="auto"/>
        <w:ind w:firstLine="709"/>
        <w:contextualSpacing/>
        <w:rPr>
          <w:color w:val="000000"/>
          <w:sz w:val="28"/>
          <w:szCs w:val="28"/>
        </w:rPr>
      </w:pPr>
      <w:r w:rsidRPr="00DA779D">
        <w:rPr>
          <w:color w:val="000000"/>
          <w:sz w:val="28"/>
          <w:szCs w:val="28"/>
        </w:rPr>
        <w:t xml:space="preserve">Для обеспечения безопасного </w:t>
      </w:r>
      <w:r>
        <w:rPr>
          <w:color w:val="000000"/>
          <w:sz w:val="28"/>
          <w:szCs w:val="28"/>
        </w:rPr>
        <w:t xml:space="preserve">труда сотрудников </w:t>
      </w:r>
      <w:r>
        <w:rPr>
          <w:sz w:val="28"/>
          <w:szCs w:val="28"/>
        </w:rPr>
        <w:t xml:space="preserve">клинико-биохимической и </w:t>
      </w:r>
      <w:proofErr w:type="spellStart"/>
      <w:r>
        <w:rPr>
          <w:sz w:val="28"/>
          <w:szCs w:val="28"/>
        </w:rPr>
        <w:t>коагулологической</w:t>
      </w:r>
      <w:proofErr w:type="spellEnd"/>
      <w:r w:rsidRPr="00DA779D">
        <w:rPr>
          <w:color w:val="000000"/>
          <w:sz w:val="28"/>
          <w:szCs w:val="28"/>
        </w:rPr>
        <w:t xml:space="preserve"> лаборатории следует руководствоваться международными стандартами на</w:t>
      </w:r>
      <w:r>
        <w:rPr>
          <w:color w:val="000000"/>
          <w:sz w:val="28"/>
          <w:szCs w:val="28"/>
        </w:rPr>
        <w:t xml:space="preserve">длежащей лабораторной практики, </w:t>
      </w:r>
      <w:r w:rsidRPr="00DA779D">
        <w:rPr>
          <w:color w:val="000000"/>
          <w:sz w:val="28"/>
          <w:szCs w:val="28"/>
        </w:rPr>
        <w:t>а также общегосударственными законами и ведомственными документами по технике безопасности при проведении работ в лаборатории.</w:t>
      </w:r>
    </w:p>
    <w:p w:rsidR="007D2DBC" w:rsidRPr="00DA779D" w:rsidRDefault="007D2DBC" w:rsidP="007D2DBC">
      <w:pPr>
        <w:pStyle w:val="txt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DA779D">
        <w:rPr>
          <w:color w:val="000000"/>
          <w:sz w:val="28"/>
          <w:szCs w:val="28"/>
        </w:rPr>
        <w:t>Во время работы в лаборатории следует неукоснительно соблюдать правила техники безопасности. Каждый работающий должен быть полностью информирован о требованиях техники безопасности, принятых в лаборатории, и о местонахождении сре</w:t>
      </w:r>
      <w:proofErr w:type="gramStart"/>
      <w:r w:rsidRPr="00DA779D">
        <w:rPr>
          <w:color w:val="000000"/>
          <w:sz w:val="28"/>
          <w:szCs w:val="28"/>
        </w:rPr>
        <w:t>дств пр</w:t>
      </w:r>
      <w:proofErr w:type="gramEnd"/>
      <w:r w:rsidRPr="00DA779D">
        <w:rPr>
          <w:color w:val="000000"/>
          <w:sz w:val="28"/>
          <w:szCs w:val="28"/>
        </w:rPr>
        <w:t>отивопожарной безопасности и аптечки первой помощи. Для ознакомления с правилами безопасного проведения работ организуется регулярный инструктаж сотрудников. Результаты инструктажа заносятся в специальный журнал.</w:t>
      </w:r>
    </w:p>
    <w:p w:rsidR="007D2DBC" w:rsidRPr="00DA779D" w:rsidRDefault="007D2DBC" w:rsidP="007D2DBC">
      <w:pPr>
        <w:numPr>
          <w:ilvl w:val="0"/>
          <w:numId w:val="4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779D">
        <w:rPr>
          <w:rFonts w:ascii="Times New Roman" w:hAnsi="Times New Roman"/>
          <w:color w:val="000000"/>
          <w:sz w:val="28"/>
          <w:szCs w:val="28"/>
          <w:lang w:eastAsia="ru-RU"/>
        </w:rPr>
        <w:t>Работать в лаборатории необходимо в халате, защищая одежду и кожу от попадания и разъедания реактивами и обсемененности микроорганизмами.</w:t>
      </w:r>
    </w:p>
    <w:p w:rsidR="007D2DBC" w:rsidRPr="00DA779D" w:rsidRDefault="007D2DBC" w:rsidP="007D2DBC">
      <w:pPr>
        <w:numPr>
          <w:ilvl w:val="0"/>
          <w:numId w:val="4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779D">
        <w:rPr>
          <w:rFonts w:ascii="Times New Roman" w:hAnsi="Times New Roman"/>
          <w:color w:val="000000"/>
          <w:sz w:val="28"/>
          <w:szCs w:val="28"/>
          <w:lang w:eastAsia="ru-RU"/>
        </w:rPr>
        <w:t>Каждый должен работать на закрепленном за ним рабочем месте. Переход на другое место без разрешения не допускается.</w:t>
      </w:r>
    </w:p>
    <w:p w:rsidR="007D2DBC" w:rsidRPr="00DA779D" w:rsidRDefault="007D2DBC" w:rsidP="007D2DBC">
      <w:pPr>
        <w:numPr>
          <w:ilvl w:val="0"/>
          <w:numId w:val="4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779D">
        <w:rPr>
          <w:rFonts w:ascii="Times New Roman" w:hAnsi="Times New Roman"/>
          <w:color w:val="000000"/>
          <w:sz w:val="28"/>
          <w:szCs w:val="28"/>
          <w:lang w:eastAsia="ru-RU"/>
        </w:rPr>
        <w:t>Рабочее место следует поддерживать в чистоте, не загромождать его посудой и побочными вещами.</w:t>
      </w:r>
    </w:p>
    <w:p w:rsidR="007D2DBC" w:rsidRPr="00DA779D" w:rsidRDefault="007D2DBC" w:rsidP="007D2DBC">
      <w:pPr>
        <w:numPr>
          <w:ilvl w:val="0"/>
          <w:numId w:val="4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779D">
        <w:rPr>
          <w:rFonts w:ascii="Times New Roman" w:hAnsi="Times New Roman"/>
          <w:color w:val="000000"/>
          <w:sz w:val="28"/>
          <w:szCs w:val="28"/>
          <w:lang w:eastAsia="ru-RU"/>
        </w:rPr>
        <w:t>До выполнения каждой лабораторной работы можно приступить только после получения инструктажа по технике безопасности и разрешения.</w:t>
      </w:r>
    </w:p>
    <w:p w:rsidR="007D2DBC" w:rsidRPr="00DA779D" w:rsidRDefault="007D2DBC" w:rsidP="007D2DBC">
      <w:pPr>
        <w:numPr>
          <w:ilvl w:val="0"/>
          <w:numId w:val="4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779D">
        <w:rPr>
          <w:rFonts w:ascii="Times New Roman" w:hAnsi="Times New Roman"/>
          <w:color w:val="000000"/>
          <w:sz w:val="28"/>
          <w:szCs w:val="28"/>
          <w:lang w:eastAsia="ru-RU"/>
        </w:rPr>
        <w:t>Приступая к работе, необходимо: осознать методику работы, правила ее безопасного выполнения; проверить соответствие взятых веществ тем веществам, которые указаны в методике работы.</w:t>
      </w:r>
    </w:p>
    <w:p w:rsidR="007D2DBC" w:rsidRDefault="007D2DBC"/>
    <w:p w:rsidR="007D2DBC" w:rsidRDefault="007D2DBC" w:rsidP="007D2DB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664442" cy="5857875"/>
            <wp:effectExtent l="0" t="6668" r="0" b="0"/>
            <wp:docPr id="3" name="Рисунок 3" descr="C:\Users\guzik\Desktop\техника безопасности коагул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ik\Desktop\техника безопасности коагулолог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66854" cy="585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BC" w:rsidRDefault="007D2DBC" w:rsidP="007D2DBC">
      <w:pPr>
        <w:jc w:val="center"/>
      </w:pPr>
    </w:p>
    <w:p w:rsidR="007D2DBC" w:rsidRDefault="007D2DBC" w:rsidP="007D2D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 день (09.04.2019г)</w:t>
      </w:r>
    </w:p>
    <w:p w:rsidR="007D2DBC" w:rsidRDefault="007D2DBC" w:rsidP="007D2DBC">
      <w:pPr>
        <w:jc w:val="center"/>
        <w:rPr>
          <w:rFonts w:ascii="Times New Roman" w:hAnsi="Times New Roman"/>
          <w:sz w:val="28"/>
          <w:szCs w:val="28"/>
        </w:rPr>
      </w:pPr>
      <w:r w:rsidRPr="00A41E01">
        <w:rPr>
          <w:rFonts w:ascii="Times New Roman" w:hAnsi="Times New Roman"/>
          <w:sz w:val="28"/>
          <w:szCs w:val="28"/>
        </w:rPr>
        <w:t>Подготовка материала к биохимическим исследованиям, организация рабочего места</w:t>
      </w:r>
    </w:p>
    <w:p w:rsidR="007D2DBC" w:rsidRPr="007E2920" w:rsidRDefault="007D2DBC" w:rsidP="007D2DB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2920">
        <w:rPr>
          <w:rFonts w:ascii="Times New Roman" w:hAnsi="Times New Roman"/>
          <w:sz w:val="28"/>
          <w:szCs w:val="28"/>
        </w:rPr>
        <w:t xml:space="preserve">Пробирки с образцами венозной крови доставляют </w:t>
      </w:r>
      <w:proofErr w:type="gramStart"/>
      <w:r w:rsidRPr="007E2920">
        <w:rPr>
          <w:rFonts w:ascii="Times New Roman" w:hAnsi="Times New Roman"/>
          <w:sz w:val="28"/>
          <w:szCs w:val="28"/>
        </w:rPr>
        <w:t>в лабораторию в день взятия в штативах в специальных сумках-саквояжах для доставки</w:t>
      </w:r>
      <w:proofErr w:type="gramEnd"/>
      <w:r w:rsidRPr="007E2920">
        <w:rPr>
          <w:rFonts w:ascii="Times New Roman" w:hAnsi="Times New Roman"/>
          <w:sz w:val="28"/>
          <w:szCs w:val="28"/>
        </w:rPr>
        <w:t xml:space="preserve"> биологического материала, в которых пробирки должны находиться в вертикальном положении, а при транспортировке на удаленное расстояни</w:t>
      </w:r>
      <w:r>
        <w:rPr>
          <w:rFonts w:ascii="Times New Roman" w:hAnsi="Times New Roman"/>
          <w:sz w:val="28"/>
          <w:szCs w:val="28"/>
        </w:rPr>
        <w:t xml:space="preserve">е - в специальных контейнерах. </w:t>
      </w:r>
    </w:p>
    <w:p w:rsidR="007D2DBC" w:rsidRPr="007E2920" w:rsidRDefault="007D2DBC" w:rsidP="007D2DB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2920">
        <w:rPr>
          <w:rFonts w:ascii="Times New Roman" w:hAnsi="Times New Roman"/>
          <w:sz w:val="28"/>
          <w:szCs w:val="28"/>
        </w:rPr>
        <w:t>Сотрудник лаборатории, принимающ</w:t>
      </w:r>
      <w:r>
        <w:rPr>
          <w:rFonts w:ascii="Times New Roman" w:hAnsi="Times New Roman"/>
          <w:sz w:val="28"/>
          <w:szCs w:val="28"/>
        </w:rPr>
        <w:t xml:space="preserve">ий материал, должен проверить: </w:t>
      </w:r>
    </w:p>
    <w:p w:rsidR="007D2DBC" w:rsidRPr="007E2920" w:rsidRDefault="007D2DBC" w:rsidP="007D2DB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2920">
        <w:rPr>
          <w:rFonts w:ascii="Times New Roman" w:hAnsi="Times New Roman"/>
          <w:sz w:val="28"/>
          <w:szCs w:val="28"/>
        </w:rPr>
        <w:t xml:space="preserve">- правильность оформления направления: в бланке–направлении указываются данные обследуемого (ФИО, возраст, № истории болезни или амбулаторной </w:t>
      </w:r>
      <w:r>
        <w:rPr>
          <w:rFonts w:ascii="Times New Roman" w:hAnsi="Times New Roman"/>
          <w:sz w:val="28"/>
          <w:szCs w:val="28"/>
        </w:rPr>
        <w:t xml:space="preserve">карты, отделение, назначение); </w:t>
      </w:r>
    </w:p>
    <w:p w:rsidR="007D2DBC" w:rsidRPr="00F54C58" w:rsidRDefault="007D2DBC" w:rsidP="007D2DB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2920">
        <w:rPr>
          <w:rFonts w:ascii="Times New Roman" w:hAnsi="Times New Roman"/>
          <w:sz w:val="28"/>
          <w:szCs w:val="28"/>
        </w:rPr>
        <w:t>- маркировку пробирок с образцами крови (на них должны быть нанесены код и фамилия больного, идентичные коду и фамилии в бланке направления материала для исследования). Лаборант должен зарегистрировать доставленный материал.</w:t>
      </w:r>
    </w:p>
    <w:p w:rsidR="007D2DBC" w:rsidRDefault="007D2DBC" w:rsidP="007D2DB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AABBCD" wp14:editId="18F3661E">
            <wp:extent cx="1895475" cy="2247900"/>
            <wp:effectExtent l="0" t="0" r="9525" b="0"/>
            <wp:docPr id="4" name="Рисунок 4" descr="IMG_20171205_095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71205_0959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A13AAE" wp14:editId="6054FE60">
            <wp:extent cx="3314700" cy="2133600"/>
            <wp:effectExtent l="0" t="0" r="0" b="0"/>
            <wp:docPr id="5" name="Рисунок 5" descr="Eje11qVz0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11qVz0y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BC" w:rsidRPr="00F54C58" w:rsidRDefault="007D2DBC" w:rsidP="007D2DB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AF888F" wp14:editId="6416AE10">
            <wp:extent cx="2162175" cy="1628775"/>
            <wp:effectExtent l="0" t="0" r="9525" b="9525"/>
            <wp:docPr id="2" name="Рисунок 2" descr="IMG_20171205_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1205_1000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208D07" wp14:editId="5CCF30FD">
            <wp:extent cx="2257425" cy="1685925"/>
            <wp:effectExtent l="0" t="0" r="9525" b="9525"/>
            <wp:docPr id="6" name="Рисунок 6" descr="IMG_20171205_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71205_1000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BC" w:rsidRDefault="007D2DBC" w:rsidP="007D2DBC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24509">
        <w:rPr>
          <w:rFonts w:ascii="Times New Roman" w:hAnsi="Times New Roman"/>
          <w:bCs/>
          <w:sz w:val="28"/>
          <w:szCs w:val="28"/>
        </w:rPr>
        <w:lastRenderedPageBreak/>
        <w:t>Центрифугирование – это воздействие на вещества путем сверхскоростного вращения в специализированном аппарате. Главной частью любой центрифуги выступает ротор, который содержит гнезда для установки пробирок с материалом, что подлежит сепарации на отдельные фракции.</w:t>
      </w:r>
      <w:r w:rsidRPr="003778BD">
        <w:rPr>
          <w:rFonts w:ascii="Times New Roman" w:hAnsi="Times New Roman"/>
          <w:sz w:val="28"/>
          <w:szCs w:val="28"/>
        </w:rPr>
        <w:t xml:space="preserve"> </w:t>
      </w:r>
      <w:r w:rsidRPr="009A713F">
        <w:rPr>
          <w:rFonts w:ascii="Times New Roman" w:hAnsi="Times New Roman"/>
          <w:sz w:val="28"/>
          <w:szCs w:val="28"/>
        </w:rPr>
        <w:t xml:space="preserve">Перед центрифугированием </w:t>
      </w:r>
      <w:proofErr w:type="spellStart"/>
      <w:r w:rsidRPr="009A713F">
        <w:rPr>
          <w:rFonts w:ascii="Times New Roman" w:hAnsi="Times New Roman"/>
          <w:sz w:val="28"/>
          <w:szCs w:val="28"/>
        </w:rPr>
        <w:t>центрифужные</w:t>
      </w:r>
      <w:proofErr w:type="spellEnd"/>
      <w:r w:rsidRPr="009A713F">
        <w:rPr>
          <w:rFonts w:ascii="Times New Roman" w:hAnsi="Times New Roman"/>
          <w:sz w:val="28"/>
          <w:szCs w:val="28"/>
        </w:rPr>
        <w:t xml:space="preserve"> пробирки уравновешивают и располагают в центрифуге симметрично.</w:t>
      </w:r>
      <w:r w:rsidRPr="00424509">
        <w:rPr>
          <w:rFonts w:ascii="Times New Roman" w:hAnsi="Times New Roman"/>
          <w:bCs/>
          <w:sz w:val="28"/>
          <w:szCs w:val="28"/>
        </w:rPr>
        <w:t xml:space="preserve"> Во время вращения ротора на повышенных скоростях в действие вступает центробежная сила. Вещества, помещенные в пробирки, разделяются на различные субста</w:t>
      </w:r>
      <w:r>
        <w:rPr>
          <w:rFonts w:ascii="Times New Roman" w:hAnsi="Times New Roman"/>
          <w:bCs/>
          <w:sz w:val="28"/>
          <w:szCs w:val="28"/>
        </w:rPr>
        <w:t>нции согласно уровню плотности.</w:t>
      </w:r>
    </w:p>
    <w:p w:rsidR="007D2DBC" w:rsidRPr="00424509" w:rsidRDefault="007D2DBC" w:rsidP="007D2DBC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9A713F">
        <w:rPr>
          <w:rFonts w:ascii="Times New Roman" w:hAnsi="Times New Roman"/>
          <w:sz w:val="28"/>
          <w:szCs w:val="28"/>
        </w:rPr>
        <w:t xml:space="preserve">Необходимо, чтобы </w:t>
      </w:r>
      <w:proofErr w:type="spellStart"/>
      <w:r w:rsidRPr="009A713F">
        <w:rPr>
          <w:rFonts w:ascii="Times New Roman" w:hAnsi="Times New Roman"/>
          <w:sz w:val="28"/>
          <w:szCs w:val="28"/>
        </w:rPr>
        <w:t>центрифужная</w:t>
      </w:r>
      <w:proofErr w:type="spellEnd"/>
      <w:r w:rsidRPr="009A713F">
        <w:rPr>
          <w:rFonts w:ascii="Times New Roman" w:hAnsi="Times New Roman"/>
          <w:sz w:val="28"/>
          <w:szCs w:val="28"/>
        </w:rPr>
        <w:t xml:space="preserve"> камера была закрыта крышкой.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9A713F">
        <w:rPr>
          <w:rFonts w:ascii="Times New Roman" w:hAnsi="Times New Roman"/>
          <w:sz w:val="28"/>
          <w:szCs w:val="28"/>
        </w:rPr>
        <w:t>Во время работы центрифуги запрещается открывать крышку камеры.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9A713F">
        <w:rPr>
          <w:rFonts w:ascii="Times New Roman" w:hAnsi="Times New Roman"/>
          <w:sz w:val="28"/>
          <w:szCs w:val="28"/>
        </w:rPr>
        <w:t>После отключения центрифуги необходимо дать возможность ротору остановиться, запрещается тормозить ротор рукой.</w:t>
      </w:r>
    </w:p>
    <w:p w:rsidR="007D2DBC" w:rsidRPr="003778BD" w:rsidRDefault="007D2DBC" w:rsidP="007D2DB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778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Центрифугирование крови.</w:t>
      </w:r>
    </w:p>
    <w:p w:rsidR="007D2DBC" w:rsidRDefault="007D2DBC" w:rsidP="007D2DB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778BD">
        <w:rPr>
          <w:rStyle w:val="a7"/>
          <w:bCs/>
          <w:sz w:val="28"/>
          <w:szCs w:val="28"/>
        </w:rPr>
        <w:t>Плазма</w:t>
      </w:r>
      <w:r w:rsidRPr="003778BD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 </w:t>
      </w:r>
      <w:r w:rsidRPr="003778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получается из крови </w:t>
      </w:r>
      <w:r w:rsidRPr="003778BD">
        <w:rPr>
          <w:rStyle w:val="a7"/>
          <w:sz w:val="28"/>
          <w:szCs w:val="28"/>
        </w:rPr>
        <w:t>путем отделения клеток крови</w:t>
      </w:r>
      <w:r w:rsidRPr="003778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Она представляет собой бесклеточную надосадочную жидкость, которая получается при центрифугировании крови, свертываемость которой ингибирована до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бавлением антикоагулянтов сразу же</w:t>
      </w:r>
      <w:r w:rsidRPr="003778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после взятия. В плазме содержатся факторы свертывания крови.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778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Операция дает возможность избавить кровь от вирусов, избыточных антител, болезнетворных бактерий, токсинов.</w:t>
      </w:r>
    </w:p>
    <w:p w:rsidR="007D2DBC" w:rsidRPr="00A41E01" w:rsidRDefault="007D2DBC" w:rsidP="007D2DBC">
      <w:pPr>
        <w:rPr>
          <w:rFonts w:ascii="Times New Roman" w:hAnsi="Times New Roman"/>
          <w:sz w:val="28"/>
          <w:szCs w:val="28"/>
        </w:rPr>
      </w:pPr>
      <w:r w:rsidRPr="003778BD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</w:rPr>
        <w:t xml:space="preserve">                                      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39745E3" wp14:editId="2D60BF20">
            <wp:extent cx="2981325" cy="1514475"/>
            <wp:effectExtent l="0" t="0" r="9525" b="9525"/>
            <wp:docPr id="7" name="Рисунок 7" descr="IMG_20171205_10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71205_1006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BC" w:rsidRDefault="007D2DBC" w:rsidP="007D2DBC">
      <w:pPr>
        <w:rPr>
          <w:rFonts w:ascii="Times New Roman" w:hAnsi="Times New Roman"/>
          <w:sz w:val="28"/>
          <w:szCs w:val="28"/>
        </w:rPr>
      </w:pPr>
      <w:r>
        <w:br w:type="page"/>
      </w:r>
      <w:r>
        <w:rPr>
          <w:rFonts w:ascii="Times New Roman" w:hAnsi="Times New Roman"/>
          <w:sz w:val="28"/>
          <w:szCs w:val="28"/>
        </w:rPr>
        <w:lastRenderedPageBreak/>
        <w:t>3, 4 день (10.04.2019г; 11.04.2019г)</w:t>
      </w:r>
    </w:p>
    <w:p w:rsidR="007D2DBC" w:rsidRDefault="007D2DBC" w:rsidP="007D2DBC">
      <w:pPr>
        <w:jc w:val="center"/>
        <w:rPr>
          <w:rFonts w:ascii="Times New Roman" w:hAnsi="Times New Roman"/>
          <w:sz w:val="28"/>
          <w:szCs w:val="28"/>
        </w:rPr>
      </w:pPr>
      <w:r w:rsidRPr="007F2BEB">
        <w:rPr>
          <w:rFonts w:ascii="Times New Roman" w:hAnsi="Times New Roman"/>
          <w:sz w:val="28"/>
          <w:szCs w:val="28"/>
        </w:rPr>
        <w:t>Определение биохимических показателей в биологических жидкостях</w:t>
      </w:r>
    </w:p>
    <w:p w:rsidR="007D2DBC" w:rsidRDefault="007D2DBC" w:rsidP="007D2DB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725664">
        <w:rPr>
          <w:rFonts w:ascii="Times New Roman" w:hAnsi="Times New Roman"/>
          <w:sz w:val="28"/>
          <w:szCs w:val="28"/>
        </w:rPr>
        <w:t>пределение белков плазмы крови</w:t>
      </w:r>
    </w:p>
    <w:p w:rsidR="007D2DBC" w:rsidRDefault="007D2DBC" w:rsidP="007D2DBC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D2DBC">
        <w:rPr>
          <w:rFonts w:ascii="Times New Roman" w:hAnsi="Times New Roman"/>
          <w:sz w:val="28"/>
          <w:szCs w:val="28"/>
        </w:rPr>
        <w:tab/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HbA</w:t>
      </w:r>
      <w:proofErr w:type="spellEnd"/>
      <w:r w:rsidRPr="00010ED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010E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010ED4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гликированный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10ED4">
        <w:rPr>
          <w:rFonts w:ascii="Times New Roman" w:hAnsi="Times New Roman"/>
          <w:sz w:val="28"/>
          <w:szCs w:val="28"/>
        </w:rPr>
        <w:t xml:space="preserve">гемоглобин, или </w:t>
      </w:r>
      <w:proofErr w:type="spellStart"/>
      <w:r w:rsidRPr="00010ED4">
        <w:rPr>
          <w:rFonts w:ascii="Times New Roman" w:hAnsi="Times New Roman"/>
          <w:sz w:val="28"/>
          <w:szCs w:val="28"/>
        </w:rPr>
        <w:t>гликогемоглобин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Б</w:t>
      </w:r>
      <w:r w:rsidRPr="00010ED4">
        <w:rPr>
          <w:rFonts w:ascii="Times New Roman" w:hAnsi="Times New Roman"/>
          <w:sz w:val="28"/>
          <w:szCs w:val="28"/>
        </w:rPr>
        <w:t>иохимический показатель крови, отра</w:t>
      </w:r>
      <w:r>
        <w:rPr>
          <w:rFonts w:ascii="Times New Roman" w:hAnsi="Times New Roman"/>
          <w:sz w:val="28"/>
          <w:szCs w:val="28"/>
        </w:rPr>
        <w:t>жающий среднее содержание глюкозы</w:t>
      </w:r>
      <w:r w:rsidRPr="00010ED4">
        <w:rPr>
          <w:rFonts w:ascii="Times New Roman" w:hAnsi="Times New Roman"/>
          <w:sz w:val="28"/>
          <w:szCs w:val="28"/>
        </w:rPr>
        <w:t xml:space="preserve"> в крови за длительный период (от трёх до четырёх месяцев), в отличие от измерения глюкозы крови, которое дает представление об уровне глюкозы крови только на момент исследования.</w:t>
      </w:r>
    </w:p>
    <w:p w:rsidR="007D2DBC" w:rsidRDefault="007D2DBC" w:rsidP="007D2DBC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Тропонин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r w:rsidRPr="00B13ADE">
        <w:rPr>
          <w:rFonts w:ascii="Times New Roman" w:hAnsi="Times New Roman"/>
          <w:sz w:val="28"/>
          <w:szCs w:val="28"/>
        </w:rPr>
        <w:t>регуляторный глобулярный белок, состоящий из трех субъединиц, который участвует в процессе мышечного сокращения. Содержится в скел</w:t>
      </w:r>
      <w:r>
        <w:rPr>
          <w:rFonts w:ascii="Times New Roman" w:hAnsi="Times New Roman"/>
          <w:sz w:val="28"/>
          <w:szCs w:val="28"/>
        </w:rPr>
        <w:t>етных мышцах и сердечной мышце. И</w:t>
      </w:r>
      <w:r w:rsidRPr="00B13ADE">
        <w:rPr>
          <w:rFonts w:ascii="Times New Roman" w:hAnsi="Times New Roman"/>
          <w:sz w:val="28"/>
          <w:szCs w:val="28"/>
        </w:rPr>
        <w:t xml:space="preserve">спользуется как </w:t>
      </w:r>
      <w:proofErr w:type="spellStart"/>
      <w:r w:rsidRPr="00B13ADE">
        <w:rPr>
          <w:rFonts w:ascii="Times New Roman" w:hAnsi="Times New Roman"/>
          <w:sz w:val="28"/>
          <w:szCs w:val="28"/>
        </w:rPr>
        <w:t>биомаркер</w:t>
      </w:r>
      <w:proofErr w:type="spellEnd"/>
      <w:r w:rsidRPr="00B13ADE">
        <w:rPr>
          <w:rFonts w:ascii="Times New Roman" w:hAnsi="Times New Roman"/>
          <w:sz w:val="28"/>
          <w:szCs w:val="28"/>
        </w:rPr>
        <w:t xml:space="preserve"> различных сердечных заболеваний.</w:t>
      </w:r>
    </w:p>
    <w:p w:rsidR="007D2DBC" w:rsidRDefault="007D2DBC" w:rsidP="007D2DBC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СРБ - </w:t>
      </w:r>
      <w:r w:rsidRPr="00B13ADE">
        <w:rPr>
          <w:rFonts w:ascii="Times New Roman" w:hAnsi="Times New Roman"/>
          <w:sz w:val="28"/>
          <w:szCs w:val="28"/>
        </w:rPr>
        <w:t>C-ре</w:t>
      </w:r>
      <w:r>
        <w:rPr>
          <w:rFonts w:ascii="Times New Roman" w:hAnsi="Times New Roman"/>
          <w:sz w:val="28"/>
          <w:szCs w:val="28"/>
        </w:rPr>
        <w:t>активный белок,</w:t>
      </w:r>
      <w:r w:rsidRPr="00B13ADE">
        <w:rPr>
          <w:rFonts w:ascii="Times New Roman" w:hAnsi="Times New Roman"/>
          <w:sz w:val="28"/>
          <w:szCs w:val="28"/>
        </w:rPr>
        <w:t xml:space="preserve"> — белок плазмы крови, относящийся к группе белков острой фазы, концентрация которых повышается при во</w:t>
      </w:r>
      <w:r>
        <w:rPr>
          <w:rFonts w:ascii="Times New Roman" w:hAnsi="Times New Roman"/>
          <w:sz w:val="28"/>
          <w:szCs w:val="28"/>
        </w:rPr>
        <w:t>спалении. Играет защитную роль. И</w:t>
      </w:r>
      <w:r w:rsidRPr="00B13ADE">
        <w:rPr>
          <w:rFonts w:ascii="Times New Roman" w:hAnsi="Times New Roman"/>
          <w:sz w:val="28"/>
          <w:szCs w:val="28"/>
        </w:rPr>
        <w:t>спользуется в клинической диагностике наряду с СОЭ как индикатор воспаления.</w:t>
      </w:r>
    </w:p>
    <w:p w:rsidR="007D2DBC" w:rsidRDefault="007D2DBC" w:rsidP="007D2DBC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Прокальцитонин</w:t>
      </w:r>
      <w:proofErr w:type="spellEnd"/>
      <w:r>
        <w:rPr>
          <w:rFonts w:ascii="Times New Roman" w:hAnsi="Times New Roman"/>
          <w:sz w:val="28"/>
          <w:szCs w:val="28"/>
        </w:rPr>
        <w:t xml:space="preserve"> – гликопротеин, </w:t>
      </w:r>
      <w:r w:rsidRPr="00B13ADE">
        <w:rPr>
          <w:rFonts w:ascii="Times New Roman" w:hAnsi="Times New Roman"/>
          <w:sz w:val="28"/>
          <w:szCs w:val="28"/>
        </w:rPr>
        <w:t xml:space="preserve">прародитель </w:t>
      </w:r>
      <w:proofErr w:type="spellStart"/>
      <w:r w:rsidRPr="00B13ADE">
        <w:rPr>
          <w:rFonts w:ascii="Times New Roman" w:hAnsi="Times New Roman"/>
          <w:sz w:val="28"/>
          <w:szCs w:val="28"/>
        </w:rPr>
        <w:t>кальцитонина</w:t>
      </w:r>
      <w:proofErr w:type="spellEnd"/>
      <w:r w:rsidRPr="00B13ADE">
        <w:rPr>
          <w:rFonts w:ascii="Times New Roman" w:hAnsi="Times New Roman"/>
          <w:sz w:val="28"/>
          <w:szCs w:val="28"/>
        </w:rPr>
        <w:t xml:space="preserve">, гормонального соединения, продуцируемого С-клетками </w:t>
      </w:r>
      <w:r>
        <w:rPr>
          <w:rFonts w:ascii="Times New Roman" w:hAnsi="Times New Roman"/>
          <w:sz w:val="28"/>
          <w:szCs w:val="28"/>
        </w:rPr>
        <w:t>в щитовидной железе</w:t>
      </w:r>
      <w:r w:rsidRPr="00B13ADE">
        <w:rPr>
          <w:rFonts w:ascii="Times New Roman" w:hAnsi="Times New Roman"/>
          <w:sz w:val="28"/>
          <w:szCs w:val="28"/>
        </w:rPr>
        <w:t>, а также в некоторых других органах.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B13ADE">
        <w:rPr>
          <w:rFonts w:ascii="Times New Roman" w:hAnsi="Times New Roman"/>
          <w:sz w:val="28"/>
          <w:szCs w:val="28"/>
        </w:rPr>
        <w:t>озрастает в крови при инфекционных процессах.</w:t>
      </w:r>
    </w:p>
    <w:p w:rsidR="007D2DBC" w:rsidRDefault="007D2DBC" w:rsidP="007D2DBC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Пресепсин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r w:rsidRPr="00B13ADE">
        <w:rPr>
          <w:rFonts w:ascii="Times New Roman" w:hAnsi="Times New Roman"/>
          <w:sz w:val="28"/>
          <w:szCs w:val="28"/>
        </w:rPr>
        <w:t>это циркулирующий белок, концентрация которого в крови быстро возрастает при развитии системных инфекций, сепсиса, тяжелого сепсиса и септического шока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D2DBC" w:rsidRDefault="007D2DBC" w:rsidP="007D2DBC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Кислый </w:t>
      </w:r>
      <w:proofErr w:type="gramStart"/>
      <w:r>
        <w:rPr>
          <w:rFonts w:ascii="Times New Roman" w:hAnsi="Times New Roman"/>
          <w:sz w:val="28"/>
          <w:szCs w:val="28"/>
        </w:rPr>
        <w:t>а-гликопротеин</w:t>
      </w:r>
      <w:proofErr w:type="gramEnd"/>
      <w:r>
        <w:rPr>
          <w:rFonts w:ascii="Times New Roman" w:hAnsi="Times New Roman"/>
          <w:sz w:val="28"/>
          <w:szCs w:val="28"/>
        </w:rPr>
        <w:t xml:space="preserve"> - </w:t>
      </w:r>
      <w:r w:rsidRPr="00B13ADE">
        <w:rPr>
          <w:rFonts w:ascii="Times New Roman" w:hAnsi="Times New Roman"/>
          <w:sz w:val="28"/>
          <w:szCs w:val="28"/>
        </w:rPr>
        <w:t>белок острой фазы воспаления, подавляющий иммунную реактивность, изменяющий функциональность тромбоцитов, связывающий г</w:t>
      </w:r>
      <w:r>
        <w:rPr>
          <w:rFonts w:ascii="Times New Roman" w:hAnsi="Times New Roman"/>
          <w:sz w:val="28"/>
          <w:szCs w:val="28"/>
        </w:rPr>
        <w:t>ормоны. О</w:t>
      </w:r>
      <w:r w:rsidRPr="00B13ADE">
        <w:rPr>
          <w:rFonts w:ascii="Times New Roman" w:hAnsi="Times New Roman"/>
          <w:sz w:val="28"/>
          <w:szCs w:val="28"/>
        </w:rPr>
        <w:t>пределение в крови применяется для диагностики, мониторинга остры</w:t>
      </w:r>
      <w:r>
        <w:rPr>
          <w:rFonts w:ascii="Times New Roman" w:hAnsi="Times New Roman"/>
          <w:sz w:val="28"/>
          <w:szCs w:val="28"/>
        </w:rPr>
        <w:t xml:space="preserve">х воспалительных процессов, </w:t>
      </w:r>
      <w:r w:rsidRPr="00B13ADE">
        <w:rPr>
          <w:rFonts w:ascii="Times New Roman" w:hAnsi="Times New Roman"/>
          <w:sz w:val="28"/>
          <w:szCs w:val="28"/>
        </w:rPr>
        <w:t>оценки внутрисосудистого разрушения эритроцитов</w:t>
      </w:r>
      <w:r>
        <w:rPr>
          <w:rFonts w:ascii="Times New Roman" w:hAnsi="Times New Roman"/>
          <w:sz w:val="28"/>
          <w:szCs w:val="28"/>
        </w:rPr>
        <w:t>.</w:t>
      </w:r>
    </w:p>
    <w:p w:rsidR="007D2DBC" w:rsidRDefault="007D2DBC" w:rsidP="007D2DBC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а</w:t>
      </w:r>
      <w:proofErr w:type="gramStart"/>
      <w:r>
        <w:rPr>
          <w:rFonts w:ascii="Times New Roman" w:hAnsi="Times New Roman"/>
          <w:sz w:val="28"/>
          <w:szCs w:val="28"/>
        </w:rPr>
        <w:t>1</w:t>
      </w:r>
      <w:proofErr w:type="gram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антитрипсин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r w:rsidRPr="005C31FA">
        <w:rPr>
          <w:rFonts w:ascii="Times New Roman" w:hAnsi="Times New Roman"/>
          <w:sz w:val="28"/>
          <w:szCs w:val="28"/>
        </w:rPr>
        <w:t>гликопротеид, синтезируемый печенью и обеспечивающий 90% активности, ингибирующей</w:t>
      </w:r>
      <w:r>
        <w:rPr>
          <w:rFonts w:ascii="Times New Roman" w:hAnsi="Times New Roman"/>
          <w:sz w:val="28"/>
          <w:szCs w:val="28"/>
        </w:rPr>
        <w:t xml:space="preserve"> трипсин в крови. Ингибирует действие </w:t>
      </w:r>
      <w:r w:rsidRPr="005C31FA">
        <w:rPr>
          <w:rFonts w:ascii="Times New Roman" w:hAnsi="Times New Roman"/>
          <w:sz w:val="28"/>
          <w:szCs w:val="28"/>
        </w:rPr>
        <w:t>трип</w:t>
      </w:r>
      <w:r>
        <w:rPr>
          <w:rFonts w:ascii="Times New Roman" w:hAnsi="Times New Roman"/>
          <w:sz w:val="28"/>
          <w:szCs w:val="28"/>
        </w:rPr>
        <w:t xml:space="preserve">сина, химотрипсина, </w:t>
      </w:r>
      <w:proofErr w:type="spellStart"/>
      <w:r>
        <w:rPr>
          <w:rFonts w:ascii="Times New Roman" w:hAnsi="Times New Roman"/>
          <w:sz w:val="28"/>
          <w:szCs w:val="28"/>
        </w:rPr>
        <w:t>эласта</w:t>
      </w:r>
      <w:r w:rsidRPr="005C31FA">
        <w:rPr>
          <w:rFonts w:ascii="Times New Roman" w:hAnsi="Times New Roman"/>
          <w:sz w:val="28"/>
          <w:szCs w:val="28"/>
        </w:rPr>
        <w:t>зы</w:t>
      </w:r>
      <w:proofErr w:type="spellEnd"/>
      <w:r w:rsidRPr="005C31F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C31FA">
        <w:rPr>
          <w:rFonts w:ascii="Times New Roman" w:hAnsi="Times New Roman"/>
          <w:sz w:val="28"/>
          <w:szCs w:val="28"/>
        </w:rPr>
        <w:t>калликреина</w:t>
      </w:r>
      <w:proofErr w:type="spellEnd"/>
      <w:r w:rsidRPr="005C31F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C31FA">
        <w:rPr>
          <w:rFonts w:ascii="Times New Roman" w:hAnsi="Times New Roman"/>
          <w:sz w:val="28"/>
          <w:szCs w:val="28"/>
        </w:rPr>
        <w:t>катепсинов</w:t>
      </w:r>
      <w:proofErr w:type="spellEnd"/>
      <w:r w:rsidRPr="005C31FA">
        <w:rPr>
          <w:rFonts w:ascii="Times New Roman" w:hAnsi="Times New Roman"/>
          <w:sz w:val="28"/>
          <w:szCs w:val="28"/>
        </w:rPr>
        <w:t xml:space="preserve"> и других тканевых протеаз, способствуя их расщеплению.</w:t>
      </w:r>
    </w:p>
    <w:p w:rsidR="007D2DBC" w:rsidRDefault="007D2DBC" w:rsidP="007D2DBC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Гаптоглобин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r w:rsidRPr="005C31FA">
        <w:rPr>
          <w:rFonts w:ascii="Times New Roman" w:hAnsi="Times New Roman"/>
          <w:sz w:val="28"/>
          <w:szCs w:val="28"/>
        </w:rPr>
        <w:t xml:space="preserve">белок плазмы крови, с высокой </w:t>
      </w:r>
      <w:proofErr w:type="spellStart"/>
      <w:r w:rsidRPr="005C31FA">
        <w:rPr>
          <w:rFonts w:ascii="Times New Roman" w:hAnsi="Times New Roman"/>
          <w:sz w:val="28"/>
          <w:szCs w:val="28"/>
        </w:rPr>
        <w:t>аффинностью</w:t>
      </w:r>
      <w:proofErr w:type="spellEnd"/>
      <w:r w:rsidRPr="005C31FA">
        <w:rPr>
          <w:rFonts w:ascii="Times New Roman" w:hAnsi="Times New Roman"/>
          <w:sz w:val="28"/>
          <w:szCs w:val="28"/>
        </w:rPr>
        <w:t xml:space="preserve"> связывающий гемоглобин, высвобождающийся из эритроцитов, и тем самым ингибирующий его окислительную активность.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7D2DBC" w:rsidRDefault="007D2DBC" w:rsidP="007D2DBC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D2DBC" w:rsidRDefault="007D2DBC" w:rsidP="007D2DBC">
      <w:pPr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</w:t>
      </w:r>
      <w:proofErr w:type="spellStart"/>
      <w:r>
        <w:rPr>
          <w:rFonts w:ascii="Times New Roman" w:hAnsi="Times New Roman"/>
          <w:sz w:val="28"/>
          <w:szCs w:val="28"/>
        </w:rPr>
        <w:t>онкомаркеров</w:t>
      </w:r>
      <w:proofErr w:type="spellEnd"/>
    </w:p>
    <w:p w:rsidR="007D2DBC" w:rsidRDefault="007D2DBC" w:rsidP="007D2DBC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ХГ - </w:t>
      </w:r>
      <w:r w:rsidRPr="00677A55">
        <w:rPr>
          <w:rFonts w:ascii="Times New Roman" w:hAnsi="Times New Roman"/>
          <w:sz w:val="28"/>
          <w:szCs w:val="28"/>
        </w:rPr>
        <w:t>белковый гормон, вырабатывается в огромных количествах при беременности и в минимальных ги</w:t>
      </w:r>
      <w:r>
        <w:rPr>
          <w:rFonts w:ascii="Times New Roman" w:hAnsi="Times New Roman"/>
          <w:sz w:val="28"/>
          <w:szCs w:val="28"/>
        </w:rPr>
        <w:t xml:space="preserve">пофизом </w:t>
      </w:r>
      <w:r w:rsidRPr="00677A55">
        <w:rPr>
          <w:rFonts w:ascii="Times New Roman" w:hAnsi="Times New Roman"/>
          <w:sz w:val="28"/>
          <w:szCs w:val="28"/>
        </w:rPr>
        <w:t xml:space="preserve">у не беременных женщин и мужчин. Состоит из 2-х субъединиц — </w:t>
      </w:r>
      <w:proofErr w:type="gramStart"/>
      <w:r w:rsidRPr="00677A55">
        <w:rPr>
          <w:rFonts w:ascii="Times New Roman" w:hAnsi="Times New Roman"/>
          <w:sz w:val="28"/>
          <w:szCs w:val="28"/>
        </w:rPr>
        <w:t>альфа-и</w:t>
      </w:r>
      <w:proofErr w:type="gramEnd"/>
      <w:r w:rsidRPr="00677A55">
        <w:rPr>
          <w:rFonts w:ascii="Times New Roman" w:hAnsi="Times New Roman"/>
          <w:sz w:val="28"/>
          <w:szCs w:val="28"/>
        </w:rPr>
        <w:t xml:space="preserve"> бета. Альфа-субъединица одинакова для ЛГ, ФСГ и ТТГ, но специфические свойства хорионическому гонадотр</w:t>
      </w:r>
      <w:r>
        <w:rPr>
          <w:rFonts w:ascii="Times New Roman" w:hAnsi="Times New Roman"/>
          <w:sz w:val="28"/>
          <w:szCs w:val="28"/>
        </w:rPr>
        <w:t xml:space="preserve">опину придает бета-субъединица. </w:t>
      </w:r>
      <w:r w:rsidRPr="00677A55">
        <w:rPr>
          <w:rFonts w:ascii="Times New Roman" w:hAnsi="Times New Roman"/>
          <w:sz w:val="28"/>
          <w:szCs w:val="28"/>
        </w:rPr>
        <w:t>Хорионический гонадотропин производят некоторые опухоли, а его повышенный уровень в крови — показатель злокачественности и способности распространяться в другие органы (</w:t>
      </w:r>
      <w:proofErr w:type="spellStart"/>
      <w:r w:rsidRPr="00677A55">
        <w:rPr>
          <w:rFonts w:ascii="Times New Roman" w:hAnsi="Times New Roman"/>
          <w:sz w:val="28"/>
          <w:szCs w:val="28"/>
        </w:rPr>
        <w:t>метастазировать</w:t>
      </w:r>
      <w:proofErr w:type="spellEnd"/>
      <w:r w:rsidRPr="00677A55">
        <w:rPr>
          <w:rFonts w:ascii="Times New Roman" w:hAnsi="Times New Roman"/>
          <w:sz w:val="28"/>
          <w:szCs w:val="28"/>
        </w:rPr>
        <w:t>).</w:t>
      </w:r>
    </w:p>
    <w:p w:rsidR="007D2DBC" w:rsidRDefault="007D2DBC" w:rsidP="007D2DBC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АФП – это </w:t>
      </w:r>
      <w:proofErr w:type="spellStart"/>
      <w:r>
        <w:rPr>
          <w:rFonts w:ascii="Times New Roman" w:hAnsi="Times New Roman"/>
          <w:sz w:val="28"/>
          <w:szCs w:val="28"/>
        </w:rPr>
        <w:t>фетопротеин</w:t>
      </w:r>
      <w:proofErr w:type="spellEnd"/>
      <w:r>
        <w:rPr>
          <w:rFonts w:ascii="Times New Roman" w:hAnsi="Times New Roman"/>
          <w:sz w:val="28"/>
          <w:szCs w:val="28"/>
        </w:rPr>
        <w:t xml:space="preserve">, первый тип вырабатывается раковыми клетками и проникает в системный кровоток. Вырабатывается в эмбриональных клетках и проникает в кровоток беременной женщины. Количество зависит от срока беременности. После рождения ребенка количество </w:t>
      </w:r>
      <w:proofErr w:type="spellStart"/>
      <w:r>
        <w:rPr>
          <w:rFonts w:ascii="Times New Roman" w:hAnsi="Times New Roman"/>
          <w:sz w:val="28"/>
          <w:szCs w:val="28"/>
        </w:rPr>
        <w:t>онкомаркера</w:t>
      </w:r>
      <w:proofErr w:type="spellEnd"/>
      <w:r>
        <w:rPr>
          <w:rFonts w:ascii="Times New Roman" w:hAnsi="Times New Roman"/>
          <w:sz w:val="28"/>
          <w:szCs w:val="28"/>
        </w:rPr>
        <w:t xml:space="preserve"> снижается и приходит в норму. В повышенных количествах выделяется, когда в организме развиваются доброкачественные  и злокачественные опухоли. </w:t>
      </w:r>
    </w:p>
    <w:p w:rsidR="007D2DBC" w:rsidRDefault="007D2DBC" w:rsidP="007D2DBC">
      <w:pPr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910829" wp14:editId="1DF30F6C">
            <wp:extent cx="2966915" cy="1866900"/>
            <wp:effectExtent l="0" t="0" r="5080" b="0"/>
            <wp:docPr id="19" name="Рисунок 19" descr="C:\Users\guzik\Desktop\viber image 2019-03-29 , 20.30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ik\Desktop\viber image 2019-03-29 , 20.30.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5"/>
                    <a:stretch/>
                  </pic:blipFill>
                  <pic:spPr bwMode="auto">
                    <a:xfrm>
                      <a:off x="0" y="0"/>
                      <a:ext cx="2977067" cy="187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DBC" w:rsidRDefault="007D2DBC" w:rsidP="007D2DBC">
      <w:pPr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Определение гормонов</w:t>
      </w:r>
    </w:p>
    <w:p w:rsidR="007D2DBC" w:rsidRDefault="007D2DBC" w:rsidP="007D2DBC">
      <w:p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A379B6">
        <w:rPr>
          <w:rFonts w:ascii="Times New Roman" w:hAnsi="Times New Roman"/>
          <w:sz w:val="28"/>
          <w:szCs w:val="28"/>
        </w:rPr>
        <w:t>Анализ крови на гормоны — это широко распространенный на сегодняшний день метод лабораторной диагностики, позволяющий оценить состояние эндокринной системы организма. Так как гормональная регуляция — один из важнейших механизмов обеспечения нормальной жизнедеятельности, крайне важно контролировать эту функцию, своевремен</w:t>
      </w:r>
      <w:r>
        <w:rPr>
          <w:rFonts w:ascii="Times New Roman" w:hAnsi="Times New Roman"/>
          <w:sz w:val="28"/>
          <w:szCs w:val="28"/>
        </w:rPr>
        <w:t xml:space="preserve">но выявляя отклонения от нормы. </w:t>
      </w:r>
      <w:r w:rsidRPr="00A379B6">
        <w:rPr>
          <w:rFonts w:ascii="Times New Roman" w:hAnsi="Times New Roman"/>
          <w:sz w:val="28"/>
          <w:szCs w:val="28"/>
        </w:rPr>
        <w:t xml:space="preserve">Гормоны — это биологически активные вещества, вырабатываемые </w:t>
      </w:r>
      <w:r>
        <w:rPr>
          <w:rFonts w:ascii="Times New Roman" w:hAnsi="Times New Roman"/>
          <w:sz w:val="28"/>
          <w:szCs w:val="28"/>
        </w:rPr>
        <w:t xml:space="preserve">специальными структурами </w:t>
      </w:r>
      <w:r w:rsidRPr="00A379B6">
        <w:rPr>
          <w:rFonts w:ascii="Times New Roman" w:hAnsi="Times New Roman"/>
          <w:sz w:val="28"/>
          <w:szCs w:val="28"/>
        </w:rPr>
        <w:t>организма, железами внутренней секреции. Уровень гормонов в крови отражает метаболические процессы в организме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379B6">
        <w:rPr>
          <w:rFonts w:ascii="Times New Roman" w:hAnsi="Times New Roman"/>
          <w:sz w:val="28"/>
          <w:szCs w:val="28"/>
        </w:rPr>
        <w:t>В норме уровень гормонов в организме человека поддерживается в определенном, достаточно узком, диапазоне. Когда такое равновесие по какой-либо причине нарушается, запуск</w:t>
      </w:r>
      <w:r>
        <w:rPr>
          <w:rFonts w:ascii="Times New Roman" w:hAnsi="Times New Roman"/>
          <w:sz w:val="28"/>
          <w:szCs w:val="28"/>
        </w:rPr>
        <w:t>ается процесс развития болезни.</w:t>
      </w:r>
    </w:p>
    <w:p w:rsidR="007D2DBC" w:rsidRPr="00A379B6" w:rsidRDefault="007D2DBC" w:rsidP="007D2DBC">
      <w:pPr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A365E6" wp14:editId="6788DCDA">
            <wp:extent cx="4114800" cy="2188918"/>
            <wp:effectExtent l="0" t="0" r="0" b="1905"/>
            <wp:docPr id="20" name="Рисунок 20" descr="C:\Users\guzik\Desktop\viber image 2019-03-29 , 20.30.50п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ik\Desktop\viber image 2019-03-29 , 20.30.50п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9828" r="1122" b="15171"/>
                    <a:stretch/>
                  </pic:blipFill>
                  <pic:spPr bwMode="auto">
                    <a:xfrm>
                      <a:off x="0" y="0"/>
                      <a:ext cx="4113037" cy="21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DBC" w:rsidRDefault="007D2DBC" w:rsidP="007D2DBC">
      <w:pPr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Исследование гемостаза</w:t>
      </w:r>
    </w:p>
    <w:p w:rsidR="007D2DBC" w:rsidRDefault="007D2DBC" w:rsidP="007D2D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87B75">
        <w:rPr>
          <w:rFonts w:ascii="Times New Roman" w:hAnsi="Times New Roman"/>
          <w:sz w:val="28"/>
          <w:szCs w:val="24"/>
        </w:rPr>
        <w:t>Гемостаз - биологическая система, сохраняющая жидкое состояние крови и предупреждающая или тормозящая кровопотеря путем поддержания целостности сосудистой стенки и образования тромбов в местах повреждения сосудов.</w:t>
      </w:r>
    </w:p>
    <w:p w:rsidR="007D2DBC" w:rsidRDefault="007D2DBC" w:rsidP="007D2D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АЧТВ – это активированное частичное тромбопластическое время, </w:t>
      </w:r>
      <w:r>
        <w:rPr>
          <w:rFonts w:ascii="Times New Roman" w:hAnsi="Times New Roman"/>
          <w:sz w:val="28"/>
          <w:szCs w:val="24"/>
          <w:lang w:val="en-US"/>
        </w:rPr>
        <w:t>I</w:t>
      </w:r>
      <w:r>
        <w:rPr>
          <w:rFonts w:ascii="Times New Roman" w:hAnsi="Times New Roman"/>
          <w:sz w:val="28"/>
          <w:szCs w:val="24"/>
        </w:rPr>
        <w:t xml:space="preserve"> фаза внутреннего </w:t>
      </w:r>
      <w:proofErr w:type="spellStart"/>
      <w:r>
        <w:rPr>
          <w:rFonts w:ascii="Times New Roman" w:hAnsi="Times New Roman"/>
          <w:sz w:val="28"/>
          <w:szCs w:val="24"/>
        </w:rPr>
        <w:t>коагуляционного</w:t>
      </w:r>
      <w:proofErr w:type="spellEnd"/>
      <w:r>
        <w:rPr>
          <w:rFonts w:ascii="Times New Roman" w:hAnsi="Times New Roman"/>
          <w:sz w:val="28"/>
          <w:szCs w:val="24"/>
        </w:rPr>
        <w:t xml:space="preserve"> механизма. По результатам теста определяют дефицит факторов внутреннего пути свертывания. Удлинение теста может быть вызвано синдромом ДВС (2 фаза), заболеваниями печени; укорочение при признаках развития тромбоза, синдроме ДВС (1 фаза).</w:t>
      </w:r>
    </w:p>
    <w:p w:rsidR="007D2DBC" w:rsidRDefault="007D2DBC" w:rsidP="007D2D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>
        <w:rPr>
          <w:rFonts w:ascii="Times New Roman" w:hAnsi="Times New Roman"/>
          <w:sz w:val="28"/>
          <w:szCs w:val="24"/>
        </w:rPr>
        <w:lastRenderedPageBreak/>
        <w:t>Протромбиновое</w:t>
      </w:r>
      <w:proofErr w:type="spellEnd"/>
      <w:r>
        <w:rPr>
          <w:rFonts w:ascii="Times New Roman" w:hAnsi="Times New Roman"/>
          <w:sz w:val="28"/>
          <w:szCs w:val="24"/>
        </w:rPr>
        <w:t xml:space="preserve"> время – </w:t>
      </w:r>
      <w:r>
        <w:rPr>
          <w:rFonts w:ascii="Times New Roman" w:hAnsi="Times New Roman"/>
          <w:sz w:val="28"/>
          <w:szCs w:val="24"/>
          <w:lang w:val="en-US"/>
        </w:rPr>
        <w:t>I</w:t>
      </w:r>
      <w:r>
        <w:rPr>
          <w:rFonts w:ascii="Times New Roman" w:hAnsi="Times New Roman"/>
          <w:sz w:val="28"/>
          <w:szCs w:val="24"/>
        </w:rPr>
        <w:t xml:space="preserve"> фаза внешнего </w:t>
      </w:r>
      <w:proofErr w:type="spellStart"/>
      <w:r>
        <w:rPr>
          <w:rFonts w:ascii="Times New Roman" w:hAnsi="Times New Roman"/>
          <w:sz w:val="28"/>
          <w:szCs w:val="24"/>
        </w:rPr>
        <w:t>коагуляционного</w:t>
      </w:r>
      <w:proofErr w:type="spellEnd"/>
      <w:r>
        <w:rPr>
          <w:rFonts w:ascii="Times New Roman" w:hAnsi="Times New Roman"/>
          <w:sz w:val="28"/>
          <w:szCs w:val="24"/>
        </w:rPr>
        <w:t xml:space="preserve"> механизма. Удлинение наблюдается при тяжелых поражения паренхимы печени, недостатке витамина</w:t>
      </w:r>
      <w:proofErr w:type="gramStart"/>
      <w:r>
        <w:rPr>
          <w:rFonts w:ascii="Times New Roman" w:hAnsi="Times New Roman"/>
          <w:sz w:val="28"/>
          <w:szCs w:val="24"/>
        </w:rPr>
        <w:t xml:space="preserve"> К</w:t>
      </w:r>
      <w:proofErr w:type="gramEnd"/>
      <w:r>
        <w:rPr>
          <w:rFonts w:ascii="Times New Roman" w:hAnsi="Times New Roman"/>
          <w:sz w:val="28"/>
          <w:szCs w:val="24"/>
        </w:rPr>
        <w:t xml:space="preserve">, синдроме ДВС (2 фаза); укорочение указывает на </w:t>
      </w:r>
      <w:proofErr w:type="spellStart"/>
      <w:r>
        <w:rPr>
          <w:rFonts w:ascii="Times New Roman" w:hAnsi="Times New Roman"/>
          <w:sz w:val="28"/>
          <w:szCs w:val="24"/>
        </w:rPr>
        <w:t>гиперантикоагуляцию</w:t>
      </w:r>
      <w:proofErr w:type="spellEnd"/>
      <w:r>
        <w:rPr>
          <w:rFonts w:ascii="Times New Roman" w:hAnsi="Times New Roman"/>
          <w:sz w:val="28"/>
          <w:szCs w:val="24"/>
        </w:rPr>
        <w:t>.</w:t>
      </w:r>
    </w:p>
    <w:p w:rsidR="007D2DBC" w:rsidRDefault="007D2DBC" w:rsidP="007D2D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>
        <w:rPr>
          <w:rFonts w:ascii="Times New Roman" w:hAnsi="Times New Roman"/>
          <w:sz w:val="28"/>
          <w:szCs w:val="24"/>
        </w:rPr>
        <w:t>Тромбиновое</w:t>
      </w:r>
      <w:proofErr w:type="spellEnd"/>
      <w:r>
        <w:rPr>
          <w:rFonts w:ascii="Times New Roman" w:hAnsi="Times New Roman"/>
          <w:sz w:val="28"/>
          <w:szCs w:val="24"/>
        </w:rPr>
        <w:t xml:space="preserve"> время – характеризует конечный этап процесса свертывания, 2 фаза </w:t>
      </w:r>
      <w:proofErr w:type="spellStart"/>
      <w:r>
        <w:rPr>
          <w:rFonts w:ascii="Times New Roman" w:hAnsi="Times New Roman"/>
          <w:sz w:val="28"/>
          <w:szCs w:val="24"/>
        </w:rPr>
        <w:t>коагуляционного</w:t>
      </w:r>
      <w:proofErr w:type="spellEnd"/>
      <w:r>
        <w:rPr>
          <w:rFonts w:ascii="Times New Roman" w:hAnsi="Times New Roman"/>
          <w:sz w:val="28"/>
          <w:szCs w:val="24"/>
        </w:rPr>
        <w:t xml:space="preserve"> гемостаза. Удлинение при синдроме ДВС (2 фаза), </w:t>
      </w:r>
      <w:proofErr w:type="spellStart"/>
      <w:r>
        <w:rPr>
          <w:rFonts w:ascii="Times New Roman" w:hAnsi="Times New Roman"/>
          <w:sz w:val="28"/>
          <w:szCs w:val="24"/>
        </w:rPr>
        <w:t>гипофибриногенемии</w:t>
      </w:r>
      <w:proofErr w:type="spellEnd"/>
      <w:r>
        <w:rPr>
          <w:rFonts w:ascii="Times New Roman" w:hAnsi="Times New Roman"/>
          <w:sz w:val="28"/>
          <w:szCs w:val="24"/>
        </w:rPr>
        <w:t xml:space="preserve">; укорочение при </w:t>
      </w:r>
      <w:proofErr w:type="spellStart"/>
      <w:r>
        <w:rPr>
          <w:rFonts w:ascii="Times New Roman" w:hAnsi="Times New Roman"/>
          <w:sz w:val="28"/>
          <w:szCs w:val="24"/>
        </w:rPr>
        <w:t>гиперфибриногенемии</w:t>
      </w:r>
      <w:proofErr w:type="spellEnd"/>
      <w:r>
        <w:rPr>
          <w:rFonts w:ascii="Times New Roman" w:hAnsi="Times New Roman"/>
          <w:sz w:val="28"/>
          <w:szCs w:val="24"/>
        </w:rPr>
        <w:t>, синдроме ДВС (1 фаза).</w:t>
      </w:r>
    </w:p>
    <w:p w:rsidR="007D2DBC" w:rsidRDefault="007D2DBC" w:rsidP="007D2D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Фибриноген – это </w:t>
      </w:r>
      <w:r>
        <w:rPr>
          <w:rFonts w:ascii="Times New Roman" w:hAnsi="Times New Roman"/>
          <w:sz w:val="28"/>
          <w:szCs w:val="24"/>
          <w:lang w:val="en-US"/>
        </w:rPr>
        <w:t>I</w:t>
      </w:r>
      <w:r w:rsidRPr="0028264C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фактор свертывания крови, белок острой фазы. Увеличение наблюдается при травмах, воспаления, атеросклерозе; уменьшение при паренхиматозных состояниях печени, синдроме ДВС (2 фаза).</w:t>
      </w:r>
    </w:p>
    <w:p w:rsidR="007D2DBC" w:rsidRDefault="007D2DBC" w:rsidP="007D2D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Антитромбин </w:t>
      </w:r>
      <w:r>
        <w:rPr>
          <w:rFonts w:ascii="Times New Roman" w:hAnsi="Times New Roman"/>
          <w:sz w:val="28"/>
          <w:szCs w:val="24"/>
          <w:lang w:val="en-US"/>
        </w:rPr>
        <w:t>III</w:t>
      </w:r>
      <w:r>
        <w:rPr>
          <w:rFonts w:ascii="Times New Roman" w:hAnsi="Times New Roman"/>
          <w:sz w:val="28"/>
          <w:szCs w:val="24"/>
        </w:rPr>
        <w:t xml:space="preserve"> – это антисвертывающая </w:t>
      </w:r>
      <w:proofErr w:type="spellStart"/>
      <w:r>
        <w:rPr>
          <w:rFonts w:ascii="Times New Roman" w:hAnsi="Times New Roman"/>
          <w:sz w:val="28"/>
          <w:szCs w:val="24"/>
        </w:rPr>
        <w:t>антикоагуляционная</w:t>
      </w:r>
      <w:proofErr w:type="spellEnd"/>
      <w:r>
        <w:rPr>
          <w:rFonts w:ascii="Times New Roman" w:hAnsi="Times New Roman"/>
          <w:sz w:val="28"/>
          <w:szCs w:val="24"/>
        </w:rPr>
        <w:t xml:space="preserve"> система. При снижении наблюдаются тромбозы и эмболии.</w:t>
      </w:r>
    </w:p>
    <w:p w:rsidR="007D2DBC" w:rsidRPr="004B44B3" w:rsidRDefault="007D2DBC" w:rsidP="007D2D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МНО – это международное нормализованное отношение.</w:t>
      </w:r>
    </w:p>
    <w:p w:rsidR="007D2DBC" w:rsidRDefault="007D2DBC" w:rsidP="007D2D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88D8F29" wp14:editId="39B9C3F4">
            <wp:extent cx="2930790" cy="1712246"/>
            <wp:effectExtent l="0" t="0" r="3175" b="2540"/>
            <wp:docPr id="8" name="Рисунок 8" descr="IMG_20171201_095750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71201_095750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49" cy="171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BC" w:rsidRDefault="007D2DBC" w:rsidP="007D2D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725664">
        <w:rPr>
          <w:rFonts w:ascii="Times New Roman" w:hAnsi="Times New Roman"/>
          <w:sz w:val="28"/>
          <w:szCs w:val="28"/>
        </w:rPr>
        <w:t>абота на современном биохимическом оборудовании</w:t>
      </w:r>
    </w:p>
    <w:p w:rsidR="007D2DBC" w:rsidRDefault="007D2DBC" w:rsidP="007D2DB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F3744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ABL800 FLEX -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а</w:t>
      </w:r>
      <w:r w:rsidRPr="00607B5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втоматизированный стац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ионарный анализатор газов крови - </w:t>
      </w:r>
      <w:r w:rsidRPr="00607B5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это высокоточный прибор, который имеет много автоматических функций, позволяющих рационализировать рабочий процес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с и снизить вероятность ошибок. </w:t>
      </w:r>
      <w:r w:rsidRPr="00607B5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Анализатор служит образцом точности, достоверности и надежности в области исследования газов крови, измеряя в любых сочетаниях </w:t>
      </w:r>
      <w:proofErr w:type="spellStart"/>
      <w:r w:rsidRPr="00607B5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pH</w:t>
      </w:r>
      <w:proofErr w:type="spellEnd"/>
      <w:r w:rsidRPr="00607B5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, парциальное давление газов крови, содержание электролитов и метаболитов, показатели </w:t>
      </w:r>
      <w:proofErr w:type="spellStart"/>
      <w:r w:rsidRPr="00607B5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оксиметрии</w:t>
      </w:r>
      <w:proofErr w:type="spellEnd"/>
      <w:r w:rsidRPr="00607B5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607B5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Единственный в мире газовый </w:t>
      </w:r>
      <w:r w:rsidRPr="00607B5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lastRenderedPageBreak/>
        <w:t>анализатор, который позволяет последовательно обрабатывать несколько проб крови.</w:t>
      </w:r>
      <w:r w:rsidRPr="00AB379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                         </w:t>
      </w:r>
    </w:p>
    <w:p w:rsidR="007D2DBC" w:rsidRDefault="007D2DBC" w:rsidP="007D2D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69F39FD" wp14:editId="45806A4A">
            <wp:extent cx="2676525" cy="1495425"/>
            <wp:effectExtent l="0" t="0" r="9525" b="9525"/>
            <wp:docPr id="9" name="Рисунок 9" descr="IMG_20171201_13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71201_1301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BC" w:rsidRDefault="007D2DBC" w:rsidP="007D2DB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 w:rsidRPr="004C4C3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Коагулометр</w:t>
      </w:r>
      <w:proofErr w:type="spellEnd"/>
      <w:r w:rsidRPr="004C4C3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4C4C3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en-US"/>
        </w:rPr>
        <w:t>HEMOCHRON</w:t>
      </w:r>
      <w:r w:rsidRPr="004C4C3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4C4C3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en-US"/>
        </w:rPr>
        <w:t>RESPONSE</w:t>
      </w:r>
      <w:r w:rsidRPr="004C4C3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</w:t>
      </w:r>
      <w:r w:rsidRPr="004C4C3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истема коагуляции цельн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ой крови, </w:t>
      </w:r>
      <w:r w:rsidRPr="004C4C3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представляет собой двухканальный микропроцессорный контрольно-измерительный прибор, который предлагает обширное меню для мониторинга </w:t>
      </w:r>
      <w:proofErr w:type="spellStart"/>
      <w:r w:rsidRPr="004C4C3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антикоагуляционной</w:t>
      </w:r>
      <w:proofErr w:type="spellEnd"/>
      <w:r w:rsidRPr="004C4C3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терапии. Золотой стандарт опреде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ления АСТ.</w:t>
      </w:r>
    </w:p>
    <w:p w:rsidR="007D2DBC" w:rsidRDefault="007D2DBC" w:rsidP="007D2DBC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A7A6861" wp14:editId="750346B9">
            <wp:extent cx="2647950" cy="2609850"/>
            <wp:effectExtent l="0" t="0" r="0" b="0"/>
            <wp:docPr id="10" name="Рисунок 10" descr="IMG_20171201_09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171201_0956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BC" w:rsidRDefault="007D2DBC" w:rsidP="007D2DB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DB4A9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Автоматический биохимический анализатор СА-400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–</w:t>
      </w:r>
      <w:r w:rsidRPr="00DB4A9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настольный анализатор с произвольным доступом.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Производительность - </w:t>
      </w:r>
      <w:r w:rsidRPr="00DB4A9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600 тестов в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час для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монореагентных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методик. </w:t>
      </w:r>
      <w:r w:rsidRPr="00DB4A9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Возможность обработки STAT-образцов. Дифракционная решётка, 12 длин волн от 340 до 800 </w:t>
      </w:r>
      <w:proofErr w:type="spellStart"/>
      <w:r w:rsidRPr="00DB4A9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нм</w:t>
      </w:r>
      <w:proofErr w:type="spellEnd"/>
      <w:r w:rsidRPr="00DB4A9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. Минимальный реакционный объём – 150 </w:t>
      </w:r>
      <w:proofErr w:type="spellStart"/>
      <w:r w:rsidRPr="00DB4A9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мкл</w:t>
      </w:r>
      <w:proofErr w:type="spellEnd"/>
      <w:r w:rsidRPr="00DB4A9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. Охлаждаемый блок контейнеров с реагентами и </w:t>
      </w:r>
      <w:proofErr w:type="spellStart"/>
      <w:r w:rsidRPr="00DB4A9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автосамплер</w:t>
      </w:r>
      <w:proofErr w:type="spellEnd"/>
      <w:r w:rsidRPr="00DB4A9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. Кварцевые кюветы PYREX длительного использования. Моющая станция на борту. Функции программируемого автоматического включения/отключения. Внешний компьютер с программным обеспечением под </w:t>
      </w:r>
      <w:proofErr w:type="spellStart"/>
      <w:r w:rsidRPr="00DB4A9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Windows</w:t>
      </w:r>
      <w:proofErr w:type="spellEnd"/>
      <w:r w:rsidRPr="00DB4A9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; монитор; лазерный принтер.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7D2DBC" w:rsidRDefault="007D2DBC" w:rsidP="007D2DBC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9BD2038" wp14:editId="0789C54F">
            <wp:extent cx="4381500" cy="2181225"/>
            <wp:effectExtent l="0" t="0" r="0" b="9525"/>
            <wp:docPr id="11" name="Рисунок 11" descr="IMG_20171201_095720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71201_095720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BC" w:rsidRPr="0060413E" w:rsidRDefault="007D2DBC" w:rsidP="007D2DBC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5D441C">
        <w:rPr>
          <w:rFonts w:ascii="Times New Roman" w:hAnsi="Times New Roman"/>
          <w:sz w:val="28"/>
          <w:szCs w:val="24"/>
        </w:rPr>
        <w:t xml:space="preserve">ACL TOP 500 CTS - это современная система для оценки параметров коагуляции с максимальной автоматизацией процесса и широкими исследовательскими возможностями, оптимальна для лабораторий с потоком по гемостазу около 200 проб в день. Возможно единовременное расположение на борту 40 позиций реагентов и 80 пробирок. </w:t>
      </w:r>
      <w:r>
        <w:rPr>
          <w:rFonts w:ascii="Times New Roman" w:hAnsi="Times New Roman"/>
          <w:sz w:val="28"/>
          <w:szCs w:val="24"/>
        </w:rPr>
        <w:t>При работе</w:t>
      </w:r>
      <w:r w:rsidRPr="005D441C">
        <w:rPr>
          <w:rFonts w:ascii="Times New Roman" w:hAnsi="Times New Roman"/>
          <w:sz w:val="28"/>
          <w:szCs w:val="24"/>
        </w:rPr>
        <w:t xml:space="preserve"> возможно использование закрытых про</w:t>
      </w:r>
      <w:r>
        <w:rPr>
          <w:rFonts w:ascii="Times New Roman" w:hAnsi="Times New Roman"/>
          <w:sz w:val="28"/>
          <w:szCs w:val="24"/>
        </w:rPr>
        <w:t xml:space="preserve">бирок. Исследовательская панель </w:t>
      </w:r>
      <w:r w:rsidRPr="005D441C">
        <w:rPr>
          <w:rFonts w:ascii="Times New Roman" w:hAnsi="Times New Roman"/>
          <w:sz w:val="28"/>
          <w:szCs w:val="24"/>
        </w:rPr>
        <w:t xml:space="preserve">позволяет проводить полную диагностику системы плазменного гемостаза. </w:t>
      </w:r>
      <w:r>
        <w:rPr>
          <w:rFonts w:ascii="Times New Roman" w:hAnsi="Times New Roman"/>
          <w:sz w:val="28"/>
          <w:szCs w:val="24"/>
        </w:rPr>
        <w:t xml:space="preserve">Выполняемые исследования: </w:t>
      </w:r>
      <w:proofErr w:type="spellStart"/>
      <w:r>
        <w:rPr>
          <w:rFonts w:ascii="Times New Roman" w:hAnsi="Times New Roman"/>
          <w:sz w:val="28"/>
          <w:szCs w:val="24"/>
        </w:rPr>
        <w:t>протромбиновое</w:t>
      </w:r>
      <w:proofErr w:type="spellEnd"/>
      <w:r>
        <w:rPr>
          <w:rFonts w:ascii="Times New Roman" w:hAnsi="Times New Roman"/>
          <w:sz w:val="28"/>
          <w:szCs w:val="24"/>
        </w:rPr>
        <w:t xml:space="preserve"> время, АЧТВ, </w:t>
      </w:r>
      <w:proofErr w:type="spellStart"/>
      <w:r>
        <w:rPr>
          <w:rFonts w:ascii="Times New Roman" w:hAnsi="Times New Roman"/>
          <w:sz w:val="28"/>
          <w:szCs w:val="24"/>
        </w:rPr>
        <w:t>тромбиновое</w:t>
      </w:r>
      <w:proofErr w:type="spellEnd"/>
      <w:r>
        <w:rPr>
          <w:rFonts w:ascii="Times New Roman" w:hAnsi="Times New Roman"/>
          <w:sz w:val="28"/>
          <w:szCs w:val="24"/>
        </w:rPr>
        <w:t xml:space="preserve"> в</w:t>
      </w:r>
      <w:r w:rsidRPr="005D441C">
        <w:rPr>
          <w:rFonts w:ascii="Times New Roman" w:hAnsi="Times New Roman"/>
          <w:sz w:val="28"/>
          <w:szCs w:val="24"/>
        </w:rPr>
        <w:t>ремя</w:t>
      </w:r>
      <w:r>
        <w:rPr>
          <w:rFonts w:ascii="Times New Roman" w:hAnsi="Times New Roman"/>
          <w:sz w:val="28"/>
          <w:szCs w:val="24"/>
        </w:rPr>
        <w:t xml:space="preserve">, фибриноген по </w:t>
      </w:r>
      <w:proofErr w:type="spellStart"/>
      <w:r>
        <w:rPr>
          <w:rFonts w:ascii="Times New Roman" w:hAnsi="Times New Roman"/>
          <w:sz w:val="28"/>
          <w:szCs w:val="24"/>
        </w:rPr>
        <w:t>Клауссу</w:t>
      </w:r>
      <w:proofErr w:type="spellEnd"/>
      <w:r>
        <w:rPr>
          <w:rFonts w:ascii="Times New Roman" w:hAnsi="Times New Roman"/>
          <w:sz w:val="28"/>
          <w:szCs w:val="24"/>
        </w:rPr>
        <w:t>, о</w:t>
      </w:r>
      <w:r w:rsidRPr="005D441C">
        <w:rPr>
          <w:rFonts w:ascii="Times New Roman" w:hAnsi="Times New Roman"/>
          <w:sz w:val="28"/>
          <w:szCs w:val="24"/>
        </w:rPr>
        <w:t>диночные факторы (</w:t>
      </w:r>
      <w:r w:rsidRPr="005D441C">
        <w:rPr>
          <w:rFonts w:ascii="Times New Roman" w:hAnsi="Times New Roman"/>
          <w:sz w:val="28"/>
          <w:szCs w:val="24"/>
          <w:lang w:val="en-US"/>
        </w:rPr>
        <w:t>VII</w:t>
      </w:r>
      <w:r w:rsidRPr="005D441C">
        <w:rPr>
          <w:rFonts w:ascii="Times New Roman" w:hAnsi="Times New Roman"/>
          <w:sz w:val="28"/>
          <w:szCs w:val="24"/>
        </w:rPr>
        <w:t xml:space="preserve">, </w:t>
      </w:r>
      <w:r w:rsidRPr="005D441C">
        <w:rPr>
          <w:rFonts w:ascii="Times New Roman" w:hAnsi="Times New Roman"/>
          <w:sz w:val="28"/>
          <w:szCs w:val="24"/>
          <w:lang w:val="en-US"/>
        </w:rPr>
        <w:t>X</w:t>
      </w:r>
      <w:r w:rsidRPr="005D441C">
        <w:rPr>
          <w:rFonts w:ascii="Times New Roman" w:hAnsi="Times New Roman"/>
          <w:sz w:val="28"/>
          <w:szCs w:val="24"/>
        </w:rPr>
        <w:t xml:space="preserve">, </w:t>
      </w:r>
      <w:r w:rsidRPr="005D441C">
        <w:rPr>
          <w:rFonts w:ascii="Times New Roman" w:hAnsi="Times New Roman"/>
          <w:sz w:val="28"/>
          <w:szCs w:val="24"/>
          <w:lang w:val="en-US"/>
        </w:rPr>
        <w:t>V</w:t>
      </w:r>
      <w:r w:rsidRPr="005D441C">
        <w:rPr>
          <w:rFonts w:ascii="Times New Roman" w:hAnsi="Times New Roman"/>
          <w:sz w:val="28"/>
          <w:szCs w:val="24"/>
        </w:rPr>
        <w:t xml:space="preserve">, </w:t>
      </w:r>
      <w:r w:rsidRPr="005D441C">
        <w:rPr>
          <w:rFonts w:ascii="Times New Roman" w:hAnsi="Times New Roman"/>
          <w:sz w:val="28"/>
          <w:szCs w:val="24"/>
          <w:lang w:val="en-US"/>
        </w:rPr>
        <w:t>II</w:t>
      </w:r>
      <w:r w:rsidRPr="005D441C">
        <w:rPr>
          <w:rFonts w:ascii="Times New Roman" w:hAnsi="Times New Roman"/>
          <w:sz w:val="28"/>
          <w:szCs w:val="24"/>
        </w:rPr>
        <w:t xml:space="preserve">, </w:t>
      </w:r>
      <w:r w:rsidRPr="005D441C">
        <w:rPr>
          <w:rFonts w:ascii="Times New Roman" w:hAnsi="Times New Roman"/>
          <w:sz w:val="28"/>
          <w:szCs w:val="24"/>
          <w:lang w:val="en-US"/>
        </w:rPr>
        <w:t>XII</w:t>
      </w:r>
      <w:r w:rsidRPr="005D441C">
        <w:rPr>
          <w:rFonts w:ascii="Times New Roman" w:hAnsi="Times New Roman"/>
          <w:sz w:val="28"/>
          <w:szCs w:val="24"/>
        </w:rPr>
        <w:t xml:space="preserve">, </w:t>
      </w:r>
      <w:r w:rsidRPr="005D441C">
        <w:rPr>
          <w:rFonts w:ascii="Times New Roman" w:hAnsi="Times New Roman"/>
          <w:sz w:val="28"/>
          <w:szCs w:val="24"/>
          <w:lang w:val="en-US"/>
        </w:rPr>
        <w:t>XI</w:t>
      </w:r>
      <w:r w:rsidRPr="005D441C">
        <w:rPr>
          <w:rFonts w:ascii="Times New Roman" w:hAnsi="Times New Roman"/>
          <w:sz w:val="28"/>
          <w:szCs w:val="24"/>
        </w:rPr>
        <w:t xml:space="preserve">, </w:t>
      </w:r>
      <w:r w:rsidRPr="005D441C">
        <w:rPr>
          <w:rFonts w:ascii="Times New Roman" w:hAnsi="Times New Roman"/>
          <w:sz w:val="28"/>
          <w:szCs w:val="24"/>
          <w:lang w:val="en-US"/>
        </w:rPr>
        <w:t>IX</w:t>
      </w:r>
      <w:r w:rsidRPr="005D441C">
        <w:rPr>
          <w:rFonts w:ascii="Times New Roman" w:hAnsi="Times New Roman"/>
          <w:sz w:val="28"/>
          <w:szCs w:val="24"/>
        </w:rPr>
        <w:t xml:space="preserve">, </w:t>
      </w:r>
      <w:r w:rsidRPr="005D441C">
        <w:rPr>
          <w:rFonts w:ascii="Times New Roman" w:hAnsi="Times New Roman"/>
          <w:sz w:val="28"/>
          <w:szCs w:val="24"/>
          <w:lang w:val="en-US"/>
        </w:rPr>
        <w:t>VIII</w:t>
      </w:r>
      <w:r>
        <w:rPr>
          <w:rFonts w:ascii="Times New Roman" w:hAnsi="Times New Roman"/>
          <w:sz w:val="28"/>
          <w:szCs w:val="24"/>
        </w:rPr>
        <w:t>), п</w:t>
      </w:r>
      <w:r w:rsidRPr="0060413E">
        <w:rPr>
          <w:rFonts w:ascii="Times New Roman" w:hAnsi="Times New Roman"/>
          <w:sz w:val="28"/>
          <w:szCs w:val="24"/>
        </w:rPr>
        <w:t xml:space="preserve">ротеин </w:t>
      </w:r>
      <w:r w:rsidRPr="005D441C">
        <w:rPr>
          <w:rFonts w:ascii="Times New Roman" w:hAnsi="Times New Roman"/>
          <w:sz w:val="28"/>
          <w:szCs w:val="24"/>
          <w:lang w:val="en-US"/>
        </w:rPr>
        <w:t>S</w:t>
      </w:r>
      <w:r>
        <w:rPr>
          <w:rFonts w:ascii="Times New Roman" w:hAnsi="Times New Roman"/>
          <w:sz w:val="28"/>
          <w:szCs w:val="24"/>
        </w:rPr>
        <w:t>, протеин</w:t>
      </w:r>
      <w:proofErr w:type="gramStart"/>
      <w:r>
        <w:rPr>
          <w:rFonts w:ascii="Times New Roman" w:hAnsi="Times New Roman"/>
          <w:sz w:val="28"/>
          <w:szCs w:val="24"/>
        </w:rPr>
        <w:t xml:space="preserve"> С</w:t>
      </w:r>
      <w:proofErr w:type="gramEnd"/>
      <w:r>
        <w:rPr>
          <w:rFonts w:ascii="Times New Roman" w:hAnsi="Times New Roman"/>
          <w:sz w:val="28"/>
          <w:szCs w:val="24"/>
        </w:rPr>
        <w:t>, антитромбин, а</w:t>
      </w:r>
      <w:r w:rsidRPr="005D441C">
        <w:rPr>
          <w:rFonts w:ascii="Times New Roman" w:hAnsi="Times New Roman"/>
          <w:sz w:val="28"/>
          <w:szCs w:val="24"/>
        </w:rPr>
        <w:t xml:space="preserve">ктивность Ха и </w:t>
      </w:r>
      <w:proofErr w:type="spellStart"/>
      <w:r w:rsidRPr="005D441C">
        <w:rPr>
          <w:rFonts w:ascii="Times New Roman" w:hAnsi="Times New Roman"/>
          <w:sz w:val="28"/>
          <w:szCs w:val="24"/>
          <w:lang w:val="en-US"/>
        </w:rPr>
        <w:t>IIa</w:t>
      </w:r>
      <w:proofErr w:type="spellEnd"/>
      <w:r>
        <w:rPr>
          <w:rFonts w:ascii="Times New Roman" w:hAnsi="Times New Roman"/>
          <w:sz w:val="28"/>
          <w:szCs w:val="24"/>
        </w:rPr>
        <w:t xml:space="preserve"> факторов, </w:t>
      </w:r>
      <w:proofErr w:type="spellStart"/>
      <w:r>
        <w:rPr>
          <w:rFonts w:ascii="Times New Roman" w:hAnsi="Times New Roman"/>
          <w:sz w:val="28"/>
          <w:szCs w:val="24"/>
        </w:rPr>
        <w:t>плазминоген</w:t>
      </w:r>
      <w:proofErr w:type="spellEnd"/>
      <w:r>
        <w:rPr>
          <w:rFonts w:ascii="Times New Roman" w:hAnsi="Times New Roman"/>
          <w:sz w:val="28"/>
          <w:szCs w:val="24"/>
        </w:rPr>
        <w:t>, Д-</w:t>
      </w:r>
      <w:proofErr w:type="spellStart"/>
      <w:r>
        <w:rPr>
          <w:rFonts w:ascii="Times New Roman" w:hAnsi="Times New Roman"/>
          <w:sz w:val="28"/>
          <w:szCs w:val="24"/>
        </w:rPr>
        <w:t>Димер</w:t>
      </w:r>
      <w:proofErr w:type="spellEnd"/>
      <w:r>
        <w:rPr>
          <w:rFonts w:ascii="Times New Roman" w:hAnsi="Times New Roman"/>
          <w:sz w:val="28"/>
          <w:szCs w:val="24"/>
        </w:rPr>
        <w:t xml:space="preserve">, ПДФ, </w:t>
      </w:r>
      <w:r w:rsidRPr="005D441C">
        <w:rPr>
          <w:rFonts w:ascii="Times New Roman" w:hAnsi="Times New Roman"/>
          <w:sz w:val="28"/>
          <w:szCs w:val="24"/>
        </w:rPr>
        <w:t xml:space="preserve">фактор </w:t>
      </w:r>
      <w:proofErr w:type="spellStart"/>
      <w:r w:rsidRPr="005D441C">
        <w:rPr>
          <w:rFonts w:ascii="Times New Roman" w:hAnsi="Times New Roman"/>
          <w:sz w:val="28"/>
          <w:szCs w:val="24"/>
        </w:rPr>
        <w:t>Виллебранд</w:t>
      </w:r>
      <w:r>
        <w:rPr>
          <w:rFonts w:ascii="Times New Roman" w:hAnsi="Times New Roman"/>
          <w:sz w:val="28"/>
          <w:szCs w:val="24"/>
        </w:rPr>
        <w:t>а</w:t>
      </w:r>
      <w:proofErr w:type="spellEnd"/>
      <w:r>
        <w:rPr>
          <w:rFonts w:ascii="Times New Roman" w:hAnsi="Times New Roman"/>
          <w:sz w:val="28"/>
          <w:szCs w:val="24"/>
        </w:rPr>
        <w:t>, ф</w:t>
      </w:r>
      <w:r w:rsidRPr="0060413E">
        <w:rPr>
          <w:rFonts w:ascii="Times New Roman" w:hAnsi="Times New Roman"/>
          <w:sz w:val="28"/>
          <w:szCs w:val="24"/>
        </w:rPr>
        <w:t xml:space="preserve">актор </w:t>
      </w:r>
      <w:r w:rsidRPr="005D441C">
        <w:rPr>
          <w:rFonts w:ascii="Times New Roman" w:hAnsi="Times New Roman"/>
          <w:sz w:val="28"/>
          <w:szCs w:val="24"/>
          <w:lang w:val="en-US"/>
        </w:rPr>
        <w:t>XIII</w:t>
      </w:r>
      <w:r>
        <w:rPr>
          <w:rFonts w:ascii="Times New Roman" w:hAnsi="Times New Roman"/>
          <w:sz w:val="28"/>
          <w:szCs w:val="24"/>
        </w:rPr>
        <w:t>.</w:t>
      </w:r>
    </w:p>
    <w:p w:rsidR="007D2DBC" w:rsidRDefault="007D2DBC" w:rsidP="007D2D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4B632DAF" wp14:editId="36DC5F14">
            <wp:extent cx="3930327" cy="2963690"/>
            <wp:effectExtent l="0" t="0" r="0" b="8255"/>
            <wp:docPr id="12" name="Рисунок 12" descr="IMG_20171201_095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171201_0957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626" cy="296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BC" w:rsidRDefault="007D2DBC" w:rsidP="007D2D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</w:p>
    <w:p w:rsidR="007D2DBC" w:rsidRDefault="007D2DBC" w:rsidP="007D2DBC">
      <w:pPr>
        <w:rPr>
          <w:rFonts w:ascii="Times New Roman" w:hAnsi="Times New Roman"/>
          <w:sz w:val="28"/>
          <w:szCs w:val="28"/>
        </w:rPr>
      </w:pPr>
    </w:p>
    <w:p w:rsidR="007D2DBC" w:rsidRDefault="007D2DBC" w:rsidP="007D2D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 день (12.04.2019г)</w:t>
      </w:r>
    </w:p>
    <w:p w:rsidR="007D2DBC" w:rsidRDefault="007D2DBC" w:rsidP="007D2DBC">
      <w:pPr>
        <w:jc w:val="center"/>
        <w:rPr>
          <w:rFonts w:ascii="Times New Roman" w:hAnsi="Times New Roman"/>
          <w:sz w:val="28"/>
          <w:szCs w:val="28"/>
        </w:rPr>
      </w:pPr>
      <w:r w:rsidRPr="00EC51CF">
        <w:rPr>
          <w:rFonts w:ascii="Times New Roman" w:hAnsi="Times New Roman"/>
          <w:sz w:val="28"/>
          <w:szCs w:val="28"/>
        </w:rPr>
        <w:t>Регистрация результатов исследования</w:t>
      </w:r>
    </w:p>
    <w:p w:rsidR="007D2DBC" w:rsidRPr="004921C8" w:rsidRDefault="007D2DBC" w:rsidP="007D2D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4921C8">
        <w:rPr>
          <w:rFonts w:ascii="Times New Roman" w:hAnsi="Times New Roman"/>
          <w:sz w:val="28"/>
          <w:szCs w:val="24"/>
        </w:rPr>
        <w:t xml:space="preserve">Журналы регистрации результатов исследования должны иметь регистрационный номер ЛПУ, оформленный титульный лист с указанием ЛПУ, названия лаборатории, групп регистрируемых исследований, дат начала и окончания журнала, должны быть пронумерованы, прошнурованы, скреплены подписью руководителя ЛПУ и печатью. В наименованиях граф (столбцов) результатов должны быть указаны единицы измерения данного показателя. Столбцы результатов каждого вида исследований за каждый день подписываются непосредственным исполнителем вида исследований. Журналы регистрации результатов исследований хранятся в архиве ЛПУ или в КДЛ в течение 3 лет. </w:t>
      </w:r>
    </w:p>
    <w:p w:rsidR="007D2DBC" w:rsidRDefault="007D2DBC" w:rsidP="007D2D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4921C8">
        <w:rPr>
          <w:rFonts w:ascii="Times New Roman" w:hAnsi="Times New Roman"/>
          <w:sz w:val="28"/>
          <w:szCs w:val="24"/>
        </w:rPr>
        <w:t xml:space="preserve">Результаты исследований выдаются клинико-диагностической лабораторией на бланках утвержденных образцов, с обязательным указанием единиц измерений, значений диапазона </w:t>
      </w:r>
      <w:proofErr w:type="spellStart"/>
      <w:r w:rsidRPr="004921C8">
        <w:rPr>
          <w:rFonts w:ascii="Times New Roman" w:hAnsi="Times New Roman"/>
          <w:sz w:val="28"/>
          <w:szCs w:val="24"/>
        </w:rPr>
        <w:t>референтных</w:t>
      </w:r>
      <w:proofErr w:type="spellEnd"/>
      <w:r w:rsidRPr="004921C8">
        <w:rPr>
          <w:rFonts w:ascii="Times New Roman" w:hAnsi="Times New Roman"/>
          <w:sz w:val="28"/>
          <w:szCs w:val="24"/>
        </w:rPr>
        <w:t xml:space="preserve"> (нормальных) величин, при необходимости, методики определения. Банк результатов исследования датируется и подписывается исполнителем, ответственным сотрудником или заведующим клинико-диагностической лабораторией.</w:t>
      </w:r>
    </w:p>
    <w:p w:rsidR="007D2DBC" w:rsidRDefault="007D2DBC" w:rsidP="007D2DBC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3F384733" wp14:editId="6D104D8F">
            <wp:extent cx="2524125" cy="2828925"/>
            <wp:effectExtent l="0" t="0" r="9525" b="9525"/>
            <wp:docPr id="14" name="Рисунок 14" descr="IMG_20171205_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171205_10000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4"/>
        </w:rPr>
        <w:t xml:space="preserve">       </w:t>
      </w: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257C6594" wp14:editId="3051B7B5">
            <wp:extent cx="2819400" cy="2190750"/>
            <wp:effectExtent l="0" t="0" r="0" b="0"/>
            <wp:docPr id="13" name="Рисунок 13" descr="IMG_20171205_10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171205_1010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BC" w:rsidRDefault="007D2DBC" w:rsidP="007D2D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  </w:t>
      </w:r>
    </w:p>
    <w:p w:rsidR="007D2DBC" w:rsidRDefault="007D2DBC" w:rsidP="007D2D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4A016588" wp14:editId="32A0F6E3">
            <wp:extent cx="5686425" cy="3848100"/>
            <wp:effectExtent l="0" t="0" r="9525" b="0"/>
            <wp:docPr id="15" name="Рисунок 15" descr="IMG_20171205_100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171205_1009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BC" w:rsidRDefault="007D2DBC" w:rsidP="007D2D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7D2DBC" w:rsidRDefault="007D2DBC" w:rsidP="007D2D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7D2DBC" w:rsidRDefault="007D2DBC" w:rsidP="007D2DB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642C2C31" wp14:editId="0DA849D1">
            <wp:extent cx="3457575" cy="2733675"/>
            <wp:effectExtent l="0" t="0" r="9525" b="9525"/>
            <wp:docPr id="16" name="Рисунок 16" descr="IMG_20171205_10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171205_1004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BC" w:rsidRDefault="007D2DBC" w:rsidP="007D2DBC">
      <w:pPr>
        <w:jc w:val="center"/>
        <w:rPr>
          <w:rFonts w:ascii="Times New Roman" w:hAnsi="Times New Roman"/>
          <w:sz w:val="28"/>
          <w:szCs w:val="28"/>
        </w:rPr>
      </w:pPr>
      <w:r w:rsidRPr="00EC51CF">
        <w:rPr>
          <w:rFonts w:ascii="Times New Roman" w:hAnsi="Times New Roman"/>
          <w:sz w:val="28"/>
          <w:szCs w:val="28"/>
        </w:rPr>
        <w:t>Выполнение мер санитарно-эпидемиологического режима в КДЛ</w:t>
      </w:r>
    </w:p>
    <w:p w:rsidR="007D2DBC" w:rsidRPr="00B208A8" w:rsidRDefault="007D2DBC" w:rsidP="007D2D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208A8">
        <w:rPr>
          <w:rFonts w:ascii="Times New Roman" w:hAnsi="Times New Roman"/>
          <w:sz w:val="28"/>
          <w:szCs w:val="24"/>
        </w:rPr>
        <w:t>Отходы медицинских лабораторий, содержащие биологичес</w:t>
      </w:r>
      <w:r>
        <w:rPr>
          <w:rFonts w:ascii="Times New Roman" w:hAnsi="Times New Roman"/>
          <w:sz w:val="28"/>
          <w:szCs w:val="24"/>
        </w:rPr>
        <w:t xml:space="preserve">кие жидкости, относятся классу </w:t>
      </w:r>
      <w:r w:rsidRPr="00B208A8">
        <w:rPr>
          <w:rFonts w:ascii="Times New Roman" w:hAnsi="Times New Roman"/>
          <w:sz w:val="28"/>
          <w:szCs w:val="24"/>
        </w:rPr>
        <w:t xml:space="preserve">Б. Это </w:t>
      </w:r>
      <w:proofErr w:type="spellStart"/>
      <w:r w:rsidRPr="00B208A8">
        <w:rPr>
          <w:rFonts w:ascii="Times New Roman" w:hAnsi="Times New Roman"/>
          <w:sz w:val="28"/>
          <w:szCs w:val="24"/>
        </w:rPr>
        <w:t>эпи</w:t>
      </w:r>
      <w:r>
        <w:rPr>
          <w:rFonts w:ascii="Times New Roman" w:hAnsi="Times New Roman"/>
          <w:sz w:val="28"/>
          <w:szCs w:val="24"/>
        </w:rPr>
        <w:t>демиологически</w:t>
      </w:r>
      <w:proofErr w:type="spellEnd"/>
      <w:r>
        <w:rPr>
          <w:rFonts w:ascii="Times New Roman" w:hAnsi="Times New Roman"/>
          <w:sz w:val="28"/>
          <w:szCs w:val="24"/>
        </w:rPr>
        <w:t xml:space="preserve"> опасные отходы, </w:t>
      </w:r>
      <w:r w:rsidRPr="00B208A8">
        <w:rPr>
          <w:rFonts w:ascii="Times New Roman" w:hAnsi="Times New Roman"/>
          <w:sz w:val="28"/>
          <w:szCs w:val="24"/>
        </w:rPr>
        <w:t xml:space="preserve">инфицированные </w:t>
      </w:r>
      <w:r>
        <w:rPr>
          <w:rFonts w:ascii="Times New Roman" w:hAnsi="Times New Roman"/>
          <w:sz w:val="28"/>
          <w:szCs w:val="24"/>
        </w:rPr>
        <w:t xml:space="preserve">и потенциально инфицированные, </w:t>
      </w:r>
      <w:r w:rsidRPr="00B208A8">
        <w:rPr>
          <w:rFonts w:ascii="Times New Roman" w:hAnsi="Times New Roman"/>
          <w:sz w:val="28"/>
          <w:szCs w:val="24"/>
        </w:rPr>
        <w:t xml:space="preserve">а также материалы и инструменты, загрязненные кровью или другими биожидкостями, отходы </w:t>
      </w:r>
      <w:r w:rsidRPr="00B208A8">
        <w:rPr>
          <w:rFonts w:ascii="Times New Roman" w:hAnsi="Times New Roman"/>
          <w:sz w:val="28"/>
          <w:szCs w:val="24"/>
        </w:rPr>
        <w:lastRenderedPageBreak/>
        <w:t>клиник</w:t>
      </w:r>
      <w:proofErr w:type="gramStart"/>
      <w:r w:rsidRPr="00B208A8">
        <w:rPr>
          <w:rFonts w:ascii="Times New Roman" w:hAnsi="Times New Roman"/>
          <w:sz w:val="28"/>
          <w:szCs w:val="24"/>
        </w:rPr>
        <w:t>о-</w:t>
      </w:r>
      <w:proofErr w:type="gramEnd"/>
      <w:r w:rsidRPr="00B208A8">
        <w:rPr>
          <w:rFonts w:ascii="Times New Roman" w:hAnsi="Times New Roman"/>
          <w:sz w:val="28"/>
          <w:szCs w:val="24"/>
        </w:rPr>
        <w:t xml:space="preserve"> диагностических ла</w:t>
      </w:r>
      <w:r>
        <w:rPr>
          <w:rFonts w:ascii="Times New Roman" w:hAnsi="Times New Roman"/>
          <w:sz w:val="28"/>
          <w:szCs w:val="24"/>
        </w:rPr>
        <w:t xml:space="preserve">бораторий и микробиологических </w:t>
      </w:r>
      <w:r w:rsidRPr="00B208A8">
        <w:rPr>
          <w:rFonts w:ascii="Times New Roman" w:hAnsi="Times New Roman"/>
          <w:sz w:val="28"/>
          <w:szCs w:val="24"/>
        </w:rPr>
        <w:t>лабораторий, работающих с м</w:t>
      </w:r>
      <w:r>
        <w:rPr>
          <w:rFonts w:ascii="Times New Roman" w:hAnsi="Times New Roman"/>
          <w:sz w:val="28"/>
          <w:szCs w:val="24"/>
        </w:rPr>
        <w:t xml:space="preserve">икроорганизмами </w:t>
      </w:r>
      <w:r w:rsidRPr="00B208A8">
        <w:rPr>
          <w:rFonts w:ascii="Times New Roman" w:hAnsi="Times New Roman"/>
          <w:sz w:val="28"/>
          <w:szCs w:val="24"/>
        </w:rPr>
        <w:t>3–4 групп патогенност</w:t>
      </w:r>
      <w:r>
        <w:rPr>
          <w:rFonts w:ascii="Times New Roman" w:hAnsi="Times New Roman"/>
          <w:sz w:val="28"/>
          <w:szCs w:val="24"/>
        </w:rPr>
        <w:t>и (</w:t>
      </w:r>
      <w:proofErr w:type="spellStart"/>
      <w:r>
        <w:rPr>
          <w:rFonts w:ascii="Times New Roman" w:hAnsi="Times New Roman"/>
          <w:sz w:val="28"/>
          <w:szCs w:val="24"/>
        </w:rPr>
        <w:t>СанПин</w:t>
      </w:r>
      <w:proofErr w:type="spellEnd"/>
      <w:r>
        <w:rPr>
          <w:rFonts w:ascii="Times New Roman" w:hAnsi="Times New Roman"/>
          <w:sz w:val="28"/>
          <w:szCs w:val="24"/>
        </w:rPr>
        <w:t xml:space="preserve"> 2.1.7.2790-10 «Сани</w:t>
      </w:r>
      <w:r w:rsidRPr="00B208A8">
        <w:rPr>
          <w:rFonts w:ascii="Times New Roman" w:hAnsi="Times New Roman"/>
          <w:sz w:val="28"/>
          <w:szCs w:val="24"/>
        </w:rPr>
        <w:t>тарно-эпидемиолог</w:t>
      </w:r>
      <w:r>
        <w:rPr>
          <w:rFonts w:ascii="Times New Roman" w:hAnsi="Times New Roman"/>
          <w:sz w:val="28"/>
          <w:szCs w:val="24"/>
        </w:rPr>
        <w:t xml:space="preserve">ические требования к обращению с медицинскими отходами»). </w:t>
      </w:r>
      <w:r w:rsidRPr="00B208A8">
        <w:rPr>
          <w:rFonts w:ascii="Times New Roman" w:hAnsi="Times New Roman"/>
          <w:sz w:val="28"/>
          <w:szCs w:val="24"/>
        </w:rPr>
        <w:t>Обеззараживан</w:t>
      </w:r>
      <w:r>
        <w:rPr>
          <w:rFonts w:ascii="Times New Roman" w:hAnsi="Times New Roman"/>
          <w:sz w:val="28"/>
          <w:szCs w:val="24"/>
        </w:rPr>
        <w:t>ие отходов группы</w:t>
      </w:r>
      <w:proofErr w:type="gramStart"/>
      <w:r>
        <w:rPr>
          <w:rFonts w:ascii="Times New Roman" w:hAnsi="Times New Roman"/>
          <w:sz w:val="28"/>
          <w:szCs w:val="24"/>
        </w:rPr>
        <w:t xml:space="preserve"> Б</w:t>
      </w:r>
      <w:proofErr w:type="gramEnd"/>
      <w:r>
        <w:rPr>
          <w:rFonts w:ascii="Times New Roman" w:hAnsi="Times New Roman"/>
          <w:sz w:val="28"/>
          <w:szCs w:val="24"/>
        </w:rPr>
        <w:t xml:space="preserve"> проводится </w:t>
      </w:r>
      <w:r w:rsidRPr="00B208A8">
        <w:rPr>
          <w:rFonts w:ascii="Times New Roman" w:hAnsi="Times New Roman"/>
          <w:sz w:val="28"/>
          <w:szCs w:val="24"/>
        </w:rPr>
        <w:t>централизованным и</w:t>
      </w:r>
      <w:r>
        <w:rPr>
          <w:rFonts w:ascii="Times New Roman" w:hAnsi="Times New Roman"/>
          <w:sz w:val="28"/>
          <w:szCs w:val="24"/>
        </w:rPr>
        <w:t xml:space="preserve"> децентрализованным способами, </w:t>
      </w:r>
      <w:r w:rsidRPr="00B208A8">
        <w:rPr>
          <w:rFonts w:ascii="Times New Roman" w:hAnsi="Times New Roman"/>
          <w:sz w:val="28"/>
          <w:szCs w:val="24"/>
        </w:rPr>
        <w:t>химическими и фи</w:t>
      </w:r>
      <w:r>
        <w:rPr>
          <w:rFonts w:ascii="Times New Roman" w:hAnsi="Times New Roman"/>
          <w:sz w:val="28"/>
          <w:szCs w:val="24"/>
        </w:rPr>
        <w:t xml:space="preserve">зическими методами. Физические </w:t>
      </w:r>
      <w:r w:rsidRPr="00B208A8">
        <w:rPr>
          <w:rFonts w:ascii="Times New Roman" w:hAnsi="Times New Roman"/>
          <w:sz w:val="28"/>
          <w:szCs w:val="24"/>
        </w:rPr>
        <w:t>методы предполагаю</w:t>
      </w:r>
      <w:r>
        <w:rPr>
          <w:rFonts w:ascii="Times New Roman" w:hAnsi="Times New Roman"/>
          <w:sz w:val="28"/>
          <w:szCs w:val="24"/>
        </w:rPr>
        <w:t xml:space="preserve">т воздействие насыщенным паром </w:t>
      </w:r>
      <w:r w:rsidRPr="00B208A8">
        <w:rPr>
          <w:rFonts w:ascii="Times New Roman" w:hAnsi="Times New Roman"/>
          <w:sz w:val="28"/>
          <w:szCs w:val="24"/>
        </w:rPr>
        <w:t>под избыточным дав</w:t>
      </w:r>
      <w:r>
        <w:rPr>
          <w:rFonts w:ascii="Times New Roman" w:hAnsi="Times New Roman"/>
          <w:sz w:val="28"/>
          <w:szCs w:val="24"/>
        </w:rPr>
        <w:t>лением, температурой, радиаци</w:t>
      </w:r>
      <w:r w:rsidRPr="00B208A8">
        <w:rPr>
          <w:rFonts w:ascii="Times New Roman" w:hAnsi="Times New Roman"/>
          <w:sz w:val="28"/>
          <w:szCs w:val="24"/>
        </w:rPr>
        <w:t>онным, электромаг</w:t>
      </w:r>
      <w:r>
        <w:rPr>
          <w:rFonts w:ascii="Times New Roman" w:hAnsi="Times New Roman"/>
          <w:sz w:val="28"/>
          <w:szCs w:val="24"/>
        </w:rPr>
        <w:t xml:space="preserve">нитным излучением, применяются </w:t>
      </w:r>
      <w:r w:rsidRPr="00B208A8">
        <w:rPr>
          <w:rFonts w:ascii="Times New Roman" w:hAnsi="Times New Roman"/>
          <w:sz w:val="28"/>
          <w:szCs w:val="24"/>
        </w:rPr>
        <w:t>при наличии специал</w:t>
      </w:r>
      <w:r>
        <w:rPr>
          <w:rFonts w:ascii="Times New Roman" w:hAnsi="Times New Roman"/>
          <w:sz w:val="28"/>
          <w:szCs w:val="24"/>
        </w:rPr>
        <w:t xml:space="preserve">ьного оборудования – установок </w:t>
      </w:r>
      <w:r w:rsidRPr="00B208A8">
        <w:rPr>
          <w:rFonts w:ascii="Times New Roman" w:hAnsi="Times New Roman"/>
          <w:sz w:val="28"/>
          <w:szCs w:val="24"/>
        </w:rPr>
        <w:t>для обеззараживания ме</w:t>
      </w:r>
      <w:r>
        <w:rPr>
          <w:rFonts w:ascii="Times New Roman" w:hAnsi="Times New Roman"/>
          <w:sz w:val="28"/>
          <w:szCs w:val="24"/>
        </w:rPr>
        <w:t xml:space="preserve">дицинских отходов. После </w:t>
      </w:r>
      <w:r w:rsidRPr="00B208A8">
        <w:rPr>
          <w:rFonts w:ascii="Times New Roman" w:hAnsi="Times New Roman"/>
          <w:sz w:val="28"/>
          <w:szCs w:val="24"/>
        </w:rPr>
        <w:t>обеззараживания фи</w:t>
      </w:r>
      <w:r>
        <w:rPr>
          <w:rFonts w:ascii="Times New Roman" w:hAnsi="Times New Roman"/>
          <w:sz w:val="28"/>
          <w:szCs w:val="24"/>
        </w:rPr>
        <w:t xml:space="preserve">зическими методами и изменения </w:t>
      </w:r>
      <w:r w:rsidRPr="00B208A8">
        <w:rPr>
          <w:rFonts w:ascii="Times New Roman" w:hAnsi="Times New Roman"/>
          <w:sz w:val="28"/>
          <w:szCs w:val="24"/>
        </w:rPr>
        <w:t xml:space="preserve">внешнего вида отходов, </w:t>
      </w:r>
      <w:r>
        <w:rPr>
          <w:rFonts w:ascii="Times New Roman" w:hAnsi="Times New Roman"/>
          <w:sz w:val="28"/>
          <w:szCs w:val="24"/>
        </w:rPr>
        <w:t>отходы класса</w:t>
      </w:r>
      <w:proofErr w:type="gramStart"/>
      <w:r>
        <w:rPr>
          <w:rFonts w:ascii="Times New Roman" w:hAnsi="Times New Roman"/>
          <w:sz w:val="28"/>
          <w:szCs w:val="24"/>
        </w:rPr>
        <w:t xml:space="preserve"> Б</w:t>
      </w:r>
      <w:proofErr w:type="gramEnd"/>
      <w:r>
        <w:rPr>
          <w:rFonts w:ascii="Times New Roman" w:hAnsi="Times New Roman"/>
          <w:sz w:val="28"/>
          <w:szCs w:val="24"/>
        </w:rPr>
        <w:t xml:space="preserve"> могут быть за</w:t>
      </w:r>
      <w:r w:rsidRPr="00B208A8">
        <w:rPr>
          <w:rFonts w:ascii="Times New Roman" w:hAnsi="Times New Roman"/>
          <w:sz w:val="28"/>
          <w:szCs w:val="24"/>
        </w:rPr>
        <w:t xml:space="preserve">хоронены на полигонах ТБО (измельчены, прессованы). </w:t>
      </w:r>
    </w:p>
    <w:p w:rsidR="007D2DBC" w:rsidRPr="00B208A8" w:rsidRDefault="007D2DBC" w:rsidP="007D2D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208A8">
        <w:rPr>
          <w:rFonts w:ascii="Times New Roman" w:hAnsi="Times New Roman"/>
          <w:sz w:val="28"/>
          <w:szCs w:val="24"/>
        </w:rPr>
        <w:t xml:space="preserve">Химический метод </w:t>
      </w:r>
      <w:r>
        <w:rPr>
          <w:rFonts w:ascii="Times New Roman" w:hAnsi="Times New Roman"/>
          <w:sz w:val="28"/>
          <w:szCs w:val="24"/>
        </w:rPr>
        <w:t>обеззараживания отходов класса</w:t>
      </w:r>
      <w:proofErr w:type="gramStart"/>
      <w:r>
        <w:rPr>
          <w:rFonts w:ascii="Times New Roman" w:hAnsi="Times New Roman"/>
          <w:sz w:val="28"/>
          <w:szCs w:val="24"/>
        </w:rPr>
        <w:t xml:space="preserve"> </w:t>
      </w:r>
      <w:r w:rsidRPr="00B208A8">
        <w:rPr>
          <w:rFonts w:ascii="Times New Roman" w:hAnsi="Times New Roman"/>
          <w:sz w:val="28"/>
          <w:szCs w:val="24"/>
        </w:rPr>
        <w:t>Б</w:t>
      </w:r>
      <w:proofErr w:type="gramEnd"/>
      <w:r w:rsidRPr="00B208A8">
        <w:rPr>
          <w:rFonts w:ascii="Times New Roman" w:hAnsi="Times New Roman"/>
          <w:sz w:val="28"/>
          <w:szCs w:val="24"/>
        </w:rPr>
        <w:t xml:space="preserve"> предполагает воздейст</w:t>
      </w:r>
      <w:r>
        <w:rPr>
          <w:rFonts w:ascii="Times New Roman" w:hAnsi="Times New Roman"/>
          <w:sz w:val="28"/>
          <w:szCs w:val="24"/>
        </w:rPr>
        <w:t>вие растворами дезинфициру</w:t>
      </w:r>
      <w:r w:rsidRPr="00B208A8">
        <w:rPr>
          <w:rFonts w:ascii="Times New Roman" w:hAnsi="Times New Roman"/>
          <w:sz w:val="28"/>
          <w:szCs w:val="24"/>
        </w:rPr>
        <w:t>ющих средств, обл</w:t>
      </w:r>
      <w:r>
        <w:rPr>
          <w:rFonts w:ascii="Times New Roman" w:hAnsi="Times New Roman"/>
          <w:sz w:val="28"/>
          <w:szCs w:val="24"/>
        </w:rPr>
        <w:t xml:space="preserve">адающих бактерицидным, </w:t>
      </w:r>
      <w:proofErr w:type="spellStart"/>
      <w:r>
        <w:rPr>
          <w:rFonts w:ascii="Times New Roman" w:hAnsi="Times New Roman"/>
          <w:sz w:val="28"/>
          <w:szCs w:val="24"/>
        </w:rPr>
        <w:t>вирули</w:t>
      </w:r>
      <w:r w:rsidRPr="00B208A8">
        <w:rPr>
          <w:rFonts w:ascii="Times New Roman" w:hAnsi="Times New Roman"/>
          <w:sz w:val="28"/>
          <w:szCs w:val="24"/>
        </w:rPr>
        <w:t>цидным</w:t>
      </w:r>
      <w:proofErr w:type="spellEnd"/>
      <w:r w:rsidRPr="00B208A8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Pr="00B208A8">
        <w:rPr>
          <w:rFonts w:ascii="Times New Roman" w:hAnsi="Times New Roman"/>
          <w:sz w:val="28"/>
          <w:szCs w:val="24"/>
        </w:rPr>
        <w:t>фунгицидн</w:t>
      </w:r>
      <w:r>
        <w:rPr>
          <w:rFonts w:ascii="Times New Roman" w:hAnsi="Times New Roman"/>
          <w:sz w:val="28"/>
          <w:szCs w:val="24"/>
        </w:rPr>
        <w:t>ым</w:t>
      </w:r>
      <w:proofErr w:type="spellEnd"/>
      <w:r>
        <w:rPr>
          <w:rFonts w:ascii="Times New Roman" w:hAnsi="Times New Roman"/>
          <w:sz w:val="28"/>
          <w:szCs w:val="24"/>
        </w:rPr>
        <w:t xml:space="preserve"> действием в соответствующих </w:t>
      </w:r>
      <w:r w:rsidRPr="00B208A8">
        <w:rPr>
          <w:rFonts w:ascii="Times New Roman" w:hAnsi="Times New Roman"/>
          <w:sz w:val="28"/>
          <w:szCs w:val="24"/>
        </w:rPr>
        <w:t>режимах. Осуществляется либо с помощью специальных установок, л</w:t>
      </w:r>
      <w:r>
        <w:rPr>
          <w:rFonts w:ascii="Times New Roman" w:hAnsi="Times New Roman"/>
          <w:sz w:val="28"/>
          <w:szCs w:val="24"/>
        </w:rPr>
        <w:t xml:space="preserve">ибо способом погружения отходов </w:t>
      </w:r>
      <w:r w:rsidRPr="00B208A8">
        <w:rPr>
          <w:rFonts w:ascii="Times New Roman" w:hAnsi="Times New Roman"/>
          <w:sz w:val="28"/>
          <w:szCs w:val="24"/>
        </w:rPr>
        <w:t>в промаркирова</w:t>
      </w:r>
      <w:r>
        <w:rPr>
          <w:rFonts w:ascii="Times New Roman" w:hAnsi="Times New Roman"/>
          <w:sz w:val="28"/>
          <w:szCs w:val="24"/>
        </w:rPr>
        <w:t xml:space="preserve">нные емкости с дезинфицирующим </w:t>
      </w:r>
      <w:r w:rsidRPr="00B208A8">
        <w:rPr>
          <w:rFonts w:ascii="Times New Roman" w:hAnsi="Times New Roman"/>
          <w:sz w:val="28"/>
          <w:szCs w:val="24"/>
        </w:rPr>
        <w:t xml:space="preserve">раствором в местах их образования. </w:t>
      </w:r>
    </w:p>
    <w:p w:rsidR="007D2DBC" w:rsidRDefault="007D2DBC" w:rsidP="007D2D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208A8">
        <w:rPr>
          <w:rFonts w:ascii="Times New Roman" w:hAnsi="Times New Roman"/>
          <w:sz w:val="28"/>
          <w:szCs w:val="24"/>
        </w:rPr>
        <w:t xml:space="preserve">Согласно </w:t>
      </w:r>
      <w:r>
        <w:rPr>
          <w:rFonts w:ascii="Times New Roman" w:hAnsi="Times New Roman"/>
          <w:sz w:val="28"/>
          <w:szCs w:val="24"/>
        </w:rPr>
        <w:t xml:space="preserve">предписанию </w:t>
      </w:r>
      <w:proofErr w:type="spellStart"/>
      <w:r>
        <w:rPr>
          <w:rFonts w:ascii="Times New Roman" w:hAnsi="Times New Roman"/>
          <w:sz w:val="28"/>
          <w:szCs w:val="24"/>
        </w:rPr>
        <w:t>СанПин</w:t>
      </w:r>
      <w:proofErr w:type="spellEnd"/>
      <w:r>
        <w:rPr>
          <w:rFonts w:ascii="Times New Roman" w:hAnsi="Times New Roman"/>
          <w:sz w:val="28"/>
          <w:szCs w:val="24"/>
        </w:rPr>
        <w:t xml:space="preserve"> 2.1.7.2790- </w:t>
      </w:r>
      <w:r w:rsidRPr="00B208A8">
        <w:rPr>
          <w:rFonts w:ascii="Times New Roman" w:hAnsi="Times New Roman"/>
          <w:sz w:val="28"/>
          <w:szCs w:val="24"/>
        </w:rPr>
        <w:t>10 жидкие о</w:t>
      </w:r>
      <w:r>
        <w:rPr>
          <w:rFonts w:ascii="Times New Roman" w:hAnsi="Times New Roman"/>
          <w:sz w:val="28"/>
          <w:szCs w:val="24"/>
        </w:rPr>
        <w:t>тходы класса</w:t>
      </w:r>
      <w:proofErr w:type="gramStart"/>
      <w:r>
        <w:rPr>
          <w:rFonts w:ascii="Times New Roman" w:hAnsi="Times New Roman"/>
          <w:sz w:val="28"/>
          <w:szCs w:val="24"/>
        </w:rPr>
        <w:t xml:space="preserve"> Б</w:t>
      </w:r>
      <w:proofErr w:type="gramEnd"/>
      <w:r>
        <w:rPr>
          <w:rFonts w:ascii="Times New Roman" w:hAnsi="Times New Roman"/>
          <w:sz w:val="28"/>
          <w:szCs w:val="24"/>
        </w:rPr>
        <w:t xml:space="preserve"> (рвотные массы, </w:t>
      </w:r>
      <w:r w:rsidRPr="00B208A8">
        <w:rPr>
          <w:rFonts w:ascii="Times New Roman" w:hAnsi="Times New Roman"/>
          <w:sz w:val="28"/>
          <w:szCs w:val="24"/>
        </w:rPr>
        <w:t>моча, фекалии и ан</w:t>
      </w:r>
      <w:r>
        <w:rPr>
          <w:rFonts w:ascii="Times New Roman" w:hAnsi="Times New Roman"/>
          <w:sz w:val="28"/>
          <w:szCs w:val="24"/>
        </w:rPr>
        <w:t>алогичные биологические жидко</w:t>
      </w:r>
      <w:r w:rsidRPr="00B208A8">
        <w:rPr>
          <w:rFonts w:ascii="Times New Roman" w:hAnsi="Times New Roman"/>
          <w:sz w:val="28"/>
          <w:szCs w:val="24"/>
        </w:rPr>
        <w:t xml:space="preserve">сти, в том числе и от </w:t>
      </w:r>
      <w:r>
        <w:rPr>
          <w:rFonts w:ascii="Times New Roman" w:hAnsi="Times New Roman"/>
          <w:sz w:val="28"/>
          <w:szCs w:val="24"/>
        </w:rPr>
        <w:t>больных туберкулезом) допуска</w:t>
      </w:r>
      <w:r w:rsidRPr="00B208A8">
        <w:rPr>
          <w:rFonts w:ascii="Times New Roman" w:hAnsi="Times New Roman"/>
          <w:sz w:val="28"/>
          <w:szCs w:val="24"/>
        </w:rPr>
        <w:t>ется сливать без предварител</w:t>
      </w:r>
      <w:r>
        <w:rPr>
          <w:rFonts w:ascii="Times New Roman" w:hAnsi="Times New Roman"/>
          <w:sz w:val="28"/>
          <w:szCs w:val="24"/>
        </w:rPr>
        <w:t xml:space="preserve">ьного обеззараживания </w:t>
      </w:r>
      <w:r w:rsidRPr="00B208A8">
        <w:rPr>
          <w:rFonts w:ascii="Times New Roman" w:hAnsi="Times New Roman"/>
          <w:sz w:val="28"/>
          <w:szCs w:val="24"/>
        </w:rPr>
        <w:t>в систему централи</w:t>
      </w:r>
      <w:r>
        <w:rPr>
          <w:rFonts w:ascii="Times New Roman" w:hAnsi="Times New Roman"/>
          <w:sz w:val="28"/>
          <w:szCs w:val="24"/>
        </w:rPr>
        <w:t xml:space="preserve">зованной канализации, то кровь </w:t>
      </w:r>
      <w:r w:rsidRPr="00B208A8">
        <w:rPr>
          <w:rFonts w:ascii="Times New Roman" w:hAnsi="Times New Roman"/>
          <w:sz w:val="28"/>
          <w:szCs w:val="24"/>
        </w:rPr>
        <w:t>должна пройт</w:t>
      </w:r>
      <w:r>
        <w:rPr>
          <w:rFonts w:ascii="Times New Roman" w:hAnsi="Times New Roman"/>
          <w:sz w:val="28"/>
          <w:szCs w:val="24"/>
        </w:rPr>
        <w:t xml:space="preserve">и обязательное обеззараживание </w:t>
      </w:r>
      <w:r w:rsidRPr="00B208A8">
        <w:rPr>
          <w:rFonts w:ascii="Times New Roman" w:hAnsi="Times New Roman"/>
          <w:sz w:val="28"/>
          <w:szCs w:val="24"/>
        </w:rPr>
        <w:t>перед утилизацией.</w:t>
      </w:r>
    </w:p>
    <w:p w:rsidR="007D2DBC" w:rsidRDefault="007D2DBC" w:rsidP="007D2DBC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0C248DA0" wp14:editId="7159FD87">
            <wp:extent cx="3286125" cy="2457450"/>
            <wp:effectExtent l="0" t="0" r="9525" b="0"/>
            <wp:docPr id="18" name="Рисунок 18" descr="IMG_20171205_1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20171205_1001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4"/>
        </w:rPr>
        <w:t xml:space="preserve">      </w:t>
      </w: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24600C0C" wp14:editId="13BAE055">
            <wp:extent cx="3619500" cy="2714625"/>
            <wp:effectExtent l="0" t="0" r="0" b="9525"/>
            <wp:docPr id="17" name="Рисунок 17" descr="IMG_20171205_1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20171205_10015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4"/>
        </w:rPr>
        <w:t xml:space="preserve">    </w:t>
      </w: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33CEAA9" wp14:editId="5302F756">
            <wp:extent cx="2133600" cy="2838450"/>
            <wp:effectExtent l="0" t="0" r="0" b="0"/>
            <wp:docPr id="21" name="Рисунок 21" descr="IMG_20171205_1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171205_1001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BC" w:rsidRDefault="007D2DBC" w:rsidP="007D2DBC">
      <w:pPr>
        <w:spacing w:after="0" w:line="360" w:lineRule="auto"/>
        <w:ind w:firstLine="709"/>
        <w:rPr>
          <w:rFonts w:ascii="Times New Roman" w:hAnsi="Times New Roman"/>
          <w:sz w:val="28"/>
          <w:szCs w:val="24"/>
        </w:rPr>
      </w:pPr>
    </w:p>
    <w:p w:rsidR="007D2DBC" w:rsidRDefault="007D2DBC" w:rsidP="007D2D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33D782F3" wp14:editId="6DC7738D">
            <wp:extent cx="3314700" cy="1866900"/>
            <wp:effectExtent l="0" t="0" r="0" b="0"/>
            <wp:docPr id="22" name="Рисунок 22" descr="IMG_20171205_10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171205_10020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BC" w:rsidRDefault="007D2DBC" w:rsidP="007D2DBC"/>
    <w:p w:rsidR="007D2DBC" w:rsidRDefault="007D2DBC" w:rsidP="007D2DBC"/>
    <w:p w:rsidR="007D2DBC" w:rsidRDefault="007D2DBC" w:rsidP="007D2DBC"/>
    <w:p w:rsidR="007D2DBC" w:rsidRDefault="007D2DBC" w:rsidP="007D2DBC"/>
    <w:p w:rsidR="007D2DBC" w:rsidRDefault="007D2DBC" w:rsidP="007D2DBC"/>
    <w:p w:rsidR="007D2DBC" w:rsidRPr="00C26CF9" w:rsidRDefault="007D2DBC" w:rsidP="007D2DBC">
      <w:pPr>
        <w:spacing w:after="0"/>
        <w:rPr>
          <w:rFonts w:ascii="Times New Roman" w:hAnsi="Times New Roman"/>
          <w:szCs w:val="24"/>
        </w:rPr>
      </w:pPr>
    </w:p>
    <w:p w:rsidR="007D2DBC" w:rsidRPr="00725664" w:rsidRDefault="007D2DBC" w:rsidP="007D2DBC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Лист лабораторных исследований</w:t>
      </w:r>
    </w:p>
    <w:p w:rsidR="007D2DBC" w:rsidRPr="00725664" w:rsidRDefault="007D2DBC" w:rsidP="007D2DBC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25664">
        <w:rPr>
          <w:rFonts w:ascii="Times New Roman" w:hAnsi="Times New Roman"/>
          <w:b/>
          <w:sz w:val="28"/>
          <w:szCs w:val="28"/>
        </w:rPr>
        <w:t>8 семестр</w:t>
      </w:r>
    </w:p>
    <w:tbl>
      <w:tblPr>
        <w:tblW w:w="9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850"/>
        <w:gridCol w:w="993"/>
        <w:gridCol w:w="850"/>
        <w:gridCol w:w="851"/>
        <w:gridCol w:w="992"/>
        <w:gridCol w:w="709"/>
        <w:gridCol w:w="850"/>
        <w:gridCol w:w="7"/>
      </w:tblGrid>
      <w:tr w:rsidR="007D2DBC" w:rsidRPr="00725664" w:rsidTr="00776061">
        <w:trPr>
          <w:cantSplit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Исследования</w:t>
            </w:r>
          </w:p>
        </w:tc>
        <w:tc>
          <w:tcPr>
            <w:tcW w:w="52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/>
                <w:sz w:val="28"/>
                <w:szCs w:val="28"/>
              </w:rPr>
              <w:t>Количеств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 исследований по дням практики</w:t>
            </w:r>
          </w:p>
        </w:tc>
        <w:tc>
          <w:tcPr>
            <w:tcW w:w="857" w:type="dxa"/>
            <w:gridSpan w:val="2"/>
            <w:tcBorders>
              <w:top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bidi="sa-IN"/>
              </w:rPr>
            </w:pPr>
            <w:r w:rsidRPr="00725664">
              <w:rPr>
                <w:rFonts w:ascii="Times New Roman" w:hAnsi="Times New Roman"/>
                <w:b/>
                <w:sz w:val="28"/>
                <w:szCs w:val="28"/>
                <w:lang w:bidi="sa-IN"/>
              </w:rPr>
              <w:t>итог</w:t>
            </w:r>
          </w:p>
        </w:tc>
      </w:tr>
      <w:tr w:rsidR="007D2DBC" w:rsidRPr="00725664" w:rsidTr="00776061">
        <w:trPr>
          <w:gridAfter w:val="1"/>
          <w:wAfter w:w="7" w:type="dxa"/>
          <w:cantSplit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7D2DBC" w:rsidRPr="00725664" w:rsidTr="00776061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НвА</w:t>
            </w:r>
            <w:r w:rsidRPr="0072566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725664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11</w:t>
            </w:r>
          </w:p>
        </w:tc>
      </w:tr>
      <w:tr w:rsidR="007D2DBC" w:rsidRPr="00725664" w:rsidTr="00776061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25664">
              <w:rPr>
                <w:rFonts w:ascii="Times New Roman" w:hAnsi="Times New Roman"/>
                <w:sz w:val="28"/>
                <w:szCs w:val="28"/>
              </w:rPr>
              <w:t>Тропонины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67</w:t>
            </w:r>
          </w:p>
        </w:tc>
      </w:tr>
      <w:tr w:rsidR="007D2DBC" w:rsidRPr="00725664" w:rsidTr="00776061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25664">
              <w:rPr>
                <w:rFonts w:ascii="Times New Roman" w:hAnsi="Times New Roman"/>
                <w:sz w:val="28"/>
                <w:szCs w:val="28"/>
              </w:rPr>
              <w:t>пресепсин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10</w:t>
            </w:r>
          </w:p>
        </w:tc>
      </w:tr>
      <w:tr w:rsidR="007D2DBC" w:rsidRPr="00725664" w:rsidTr="00776061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25664">
              <w:rPr>
                <w:rFonts w:ascii="Times New Roman" w:hAnsi="Times New Roman"/>
                <w:sz w:val="28"/>
                <w:szCs w:val="28"/>
              </w:rPr>
              <w:t>прокальцитонин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41</w:t>
            </w:r>
          </w:p>
        </w:tc>
      </w:tr>
      <w:tr w:rsidR="007D2DBC" w:rsidRPr="00725664" w:rsidTr="00776061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Гормоны:</w:t>
            </w:r>
          </w:p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92</w:t>
            </w:r>
          </w:p>
        </w:tc>
      </w:tr>
      <w:tr w:rsidR="007D2DBC" w:rsidRPr="00725664" w:rsidTr="00776061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25664">
              <w:rPr>
                <w:rFonts w:ascii="Times New Roman" w:hAnsi="Times New Roman"/>
                <w:sz w:val="28"/>
                <w:szCs w:val="28"/>
              </w:rPr>
              <w:t>Онкомаркеры</w:t>
            </w:r>
            <w:proofErr w:type="spellEnd"/>
            <w:r w:rsidRPr="00725664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ХГ</w:t>
            </w:r>
          </w:p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АФП</w:t>
            </w:r>
          </w:p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КФ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41</w:t>
            </w:r>
          </w:p>
        </w:tc>
      </w:tr>
      <w:tr w:rsidR="007D2DBC" w:rsidRPr="00725664" w:rsidTr="00776061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25664">
              <w:rPr>
                <w:rFonts w:ascii="Times New Roman" w:hAnsi="Times New Roman"/>
                <w:sz w:val="28"/>
                <w:szCs w:val="28"/>
              </w:rPr>
              <w:t>Протромбиновое</w:t>
            </w:r>
            <w:proofErr w:type="spell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 время, МНО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217</w:t>
            </w:r>
          </w:p>
        </w:tc>
      </w:tr>
      <w:tr w:rsidR="007D2DBC" w:rsidRPr="00725664" w:rsidTr="00776061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25664">
              <w:rPr>
                <w:rFonts w:ascii="Times New Roman" w:hAnsi="Times New Roman"/>
                <w:sz w:val="28"/>
                <w:szCs w:val="28"/>
              </w:rPr>
              <w:t>Тромбиновое</w:t>
            </w:r>
            <w:proofErr w:type="spell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 время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18</w:t>
            </w:r>
          </w:p>
        </w:tc>
      </w:tr>
      <w:tr w:rsidR="007D2DBC" w:rsidRPr="00725664" w:rsidTr="00776061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АЧТВ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77</w:t>
            </w:r>
          </w:p>
        </w:tc>
      </w:tr>
      <w:tr w:rsidR="007D2DBC" w:rsidRPr="00725664" w:rsidTr="00776061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 xml:space="preserve">Фибриноген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48</w:t>
            </w:r>
          </w:p>
        </w:tc>
      </w:tr>
      <w:tr w:rsidR="007D2DBC" w:rsidRPr="00725664" w:rsidTr="00776061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 xml:space="preserve">Антитромбин </w:t>
            </w:r>
            <w:proofErr w:type="gramStart"/>
            <w:r w:rsidRPr="00725664">
              <w:rPr>
                <w:rFonts w:ascii="Times New Roman" w:hAnsi="Times New Roman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16</w:t>
            </w:r>
          </w:p>
        </w:tc>
      </w:tr>
      <w:tr w:rsidR="007D2DBC" w:rsidRPr="00725664" w:rsidTr="00776061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Плазмин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16</w:t>
            </w:r>
          </w:p>
        </w:tc>
      </w:tr>
      <w:tr w:rsidR="007D2DBC" w:rsidRPr="00725664" w:rsidTr="00776061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РФМК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10</w:t>
            </w:r>
          </w:p>
        </w:tc>
      </w:tr>
      <w:tr w:rsidR="007D2DBC" w:rsidRPr="00725664" w:rsidTr="00776061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Время свертывания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30</w:t>
            </w:r>
          </w:p>
        </w:tc>
      </w:tr>
      <w:tr w:rsidR="007D2DBC" w:rsidRPr="00725664" w:rsidTr="00776061">
        <w:trPr>
          <w:gridAfter w:val="1"/>
          <w:wAfter w:w="7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Участие в контроле качества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2DBC" w:rsidRPr="00725664" w:rsidRDefault="007D2DBC" w:rsidP="004C6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5</w:t>
            </w:r>
          </w:p>
        </w:tc>
      </w:tr>
    </w:tbl>
    <w:p w:rsidR="007D2DBC" w:rsidRDefault="007D2DBC" w:rsidP="007D2DBC"/>
    <w:p w:rsidR="004C6C44" w:rsidRDefault="004C6C44" w:rsidP="007D2DBC"/>
    <w:p w:rsidR="004C6C44" w:rsidRDefault="004C6C44" w:rsidP="007D2DBC"/>
    <w:p w:rsidR="004C6C44" w:rsidRDefault="004C6C44" w:rsidP="007D2DBC"/>
    <w:p w:rsidR="004C6C44" w:rsidRDefault="004C6C44" w:rsidP="007D2DBC"/>
    <w:p w:rsidR="004C6C44" w:rsidRDefault="004C6C44" w:rsidP="007D2DBC"/>
    <w:p w:rsidR="004C6C44" w:rsidRDefault="004C6C44" w:rsidP="007D2DBC"/>
    <w:p w:rsidR="004C6C44" w:rsidRDefault="004C6C44" w:rsidP="007D2DBC"/>
    <w:p w:rsidR="004C6C44" w:rsidRDefault="004C6C44" w:rsidP="007D2DBC"/>
    <w:p w:rsidR="004C6C44" w:rsidRPr="00725664" w:rsidRDefault="004C6C44" w:rsidP="004C6C4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C6C44" w:rsidRPr="00725664" w:rsidRDefault="004C6C44" w:rsidP="004C6C4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25664">
        <w:rPr>
          <w:rFonts w:ascii="Times New Roman" w:hAnsi="Times New Roman"/>
          <w:b/>
          <w:sz w:val="28"/>
          <w:szCs w:val="28"/>
        </w:rPr>
        <w:t>ОТЧЕТ ПО ПРОИЗВОДСТВЕННОЙ ПРАКТИКЕ</w:t>
      </w:r>
    </w:p>
    <w:p w:rsidR="004C6C44" w:rsidRPr="00725664" w:rsidRDefault="004C6C44" w:rsidP="004C6C44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4C6C44" w:rsidRDefault="004C6C44" w:rsidP="004C6C44">
      <w:pPr>
        <w:spacing w:after="0"/>
        <w:rPr>
          <w:rFonts w:ascii="Times New Roman" w:hAnsi="Times New Roman"/>
          <w:sz w:val="28"/>
          <w:szCs w:val="28"/>
        </w:rPr>
      </w:pPr>
      <w:r w:rsidRPr="00725664">
        <w:rPr>
          <w:rFonts w:ascii="Times New Roman" w:hAnsi="Times New Roman"/>
          <w:sz w:val="28"/>
          <w:szCs w:val="28"/>
        </w:rPr>
        <w:t xml:space="preserve">Ф.И.О. обучающегося </w:t>
      </w:r>
    </w:p>
    <w:p w:rsidR="004C6C44" w:rsidRPr="007D7308" w:rsidRDefault="004C6C44" w:rsidP="004C6C44">
      <w:pPr>
        <w:spacing w:after="0"/>
        <w:rPr>
          <w:rFonts w:ascii="Times New Roman" w:hAnsi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sz w:val="28"/>
          <w:szCs w:val="28"/>
          <w:u w:val="single"/>
        </w:rPr>
        <w:t>Гузик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Ольги Сергеевны</w:t>
      </w:r>
    </w:p>
    <w:p w:rsidR="004C6C44" w:rsidRPr="00725664" w:rsidRDefault="004C6C44" w:rsidP="004C6C44">
      <w:pPr>
        <w:spacing w:after="0"/>
        <w:rPr>
          <w:rFonts w:ascii="Times New Roman" w:hAnsi="Times New Roman"/>
          <w:sz w:val="28"/>
          <w:szCs w:val="28"/>
        </w:rPr>
      </w:pPr>
    </w:p>
    <w:p w:rsidR="004C6C44" w:rsidRPr="00725664" w:rsidRDefault="004C6C44" w:rsidP="004C6C4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725664">
        <w:rPr>
          <w:rFonts w:ascii="Times New Roman" w:hAnsi="Times New Roman"/>
          <w:sz w:val="28"/>
          <w:szCs w:val="28"/>
        </w:rPr>
        <w:t>руппы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7308">
        <w:rPr>
          <w:rFonts w:ascii="Times New Roman" w:hAnsi="Times New Roman"/>
          <w:sz w:val="28"/>
          <w:szCs w:val="28"/>
          <w:u w:val="single"/>
        </w:rPr>
        <w:t>407</w:t>
      </w:r>
      <w:r w:rsidRPr="00725664">
        <w:rPr>
          <w:rFonts w:ascii="Times New Roman" w:hAnsi="Times New Roman"/>
          <w:sz w:val="28"/>
          <w:szCs w:val="28"/>
        </w:rPr>
        <w:t xml:space="preserve">  специальности  31.02.03 </w:t>
      </w:r>
      <w:r w:rsidRPr="00725664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4C6C44" w:rsidRPr="00725664" w:rsidRDefault="004C6C44" w:rsidP="004C6C44">
      <w:pPr>
        <w:spacing w:after="0"/>
        <w:rPr>
          <w:rFonts w:ascii="Times New Roman" w:hAnsi="Times New Roman"/>
          <w:sz w:val="28"/>
          <w:szCs w:val="28"/>
        </w:rPr>
      </w:pPr>
    </w:p>
    <w:p w:rsidR="004C6C44" w:rsidRPr="00725664" w:rsidRDefault="004C6C44" w:rsidP="004C6C44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725664">
        <w:rPr>
          <w:rFonts w:ascii="Times New Roman" w:hAnsi="Times New Roman"/>
          <w:sz w:val="28"/>
          <w:szCs w:val="28"/>
        </w:rPr>
        <w:t>Проходившего</w:t>
      </w:r>
      <w:proofErr w:type="gramEnd"/>
      <w:r w:rsidRPr="00725664">
        <w:rPr>
          <w:rFonts w:ascii="Times New Roman" w:hAnsi="Times New Roman"/>
          <w:sz w:val="28"/>
          <w:szCs w:val="28"/>
        </w:rPr>
        <w:t xml:space="preserve"> (ей) производственную практику  с 06.04 по  12.04 2019г</w:t>
      </w:r>
    </w:p>
    <w:p w:rsidR="004C6C44" w:rsidRPr="00725664" w:rsidRDefault="004C6C44" w:rsidP="004C6C4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C6C44" w:rsidRPr="00725664" w:rsidRDefault="004C6C44" w:rsidP="004C6C4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25664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4C6C44" w:rsidRPr="00725664" w:rsidRDefault="004C6C44" w:rsidP="004C6C4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25664">
        <w:rPr>
          <w:rFonts w:ascii="Times New Roman" w:hAnsi="Times New Roman"/>
          <w:sz w:val="28"/>
          <w:szCs w:val="28"/>
        </w:rPr>
        <w:t>1. Цифровой отчет</w:t>
      </w:r>
    </w:p>
    <w:p w:rsidR="004C6C44" w:rsidRPr="00725664" w:rsidRDefault="004C6C44" w:rsidP="004C6C4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945"/>
        <w:gridCol w:w="1560"/>
      </w:tblGrid>
      <w:tr w:rsidR="004C6C44" w:rsidRPr="00725664" w:rsidTr="007760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44" w:rsidRPr="00725664" w:rsidRDefault="004C6C44" w:rsidP="0077606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44" w:rsidRPr="00725664" w:rsidRDefault="004C6C44" w:rsidP="00776061">
            <w:pPr>
              <w:pStyle w:val="3"/>
              <w:spacing w:line="276" w:lineRule="auto"/>
              <w:rPr>
                <w:sz w:val="28"/>
                <w:szCs w:val="28"/>
              </w:rPr>
            </w:pPr>
            <w:bookmarkStart w:id="16" w:name="_Toc358385191"/>
            <w:bookmarkStart w:id="17" w:name="_Toc358385536"/>
            <w:bookmarkStart w:id="18" w:name="_Toc358385865"/>
            <w:bookmarkStart w:id="19" w:name="_Toc359316874"/>
            <w:r w:rsidRPr="00725664">
              <w:rPr>
                <w:sz w:val="28"/>
                <w:szCs w:val="28"/>
              </w:rPr>
              <w:t>Виды работ</w:t>
            </w:r>
            <w:bookmarkEnd w:id="16"/>
            <w:bookmarkEnd w:id="17"/>
            <w:bookmarkEnd w:id="18"/>
            <w:bookmarkEnd w:id="19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44" w:rsidRPr="00725664" w:rsidRDefault="004C6C44" w:rsidP="0077606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4C6C44" w:rsidRPr="00725664" w:rsidTr="007760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44" w:rsidRPr="00725664" w:rsidRDefault="004C6C44" w:rsidP="00776061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44" w:rsidRPr="00725664" w:rsidRDefault="004C6C44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44" w:rsidRPr="00725664" w:rsidRDefault="004C6C44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C6C44" w:rsidRPr="00725664" w:rsidTr="007760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44" w:rsidRPr="00725664" w:rsidRDefault="004C6C44" w:rsidP="00776061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44" w:rsidRPr="00725664" w:rsidRDefault="004C6C44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  <w:p w:rsidR="004C6C44" w:rsidRPr="00725664" w:rsidRDefault="004C6C44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44" w:rsidRPr="00725664" w:rsidRDefault="004C6C44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694</w:t>
            </w:r>
          </w:p>
        </w:tc>
      </w:tr>
      <w:tr w:rsidR="004C6C44" w:rsidRPr="00725664" w:rsidTr="007760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44" w:rsidRPr="00725664" w:rsidRDefault="004C6C44" w:rsidP="00776061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44" w:rsidRPr="00725664" w:rsidRDefault="004C6C44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 xml:space="preserve">- приготовление реактивов, </w:t>
            </w:r>
          </w:p>
          <w:p w:rsidR="004C6C44" w:rsidRPr="00725664" w:rsidRDefault="004C6C44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- подготовка оборудования, посуды для исследования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44" w:rsidRPr="00725664" w:rsidRDefault="004C6C44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694</w:t>
            </w:r>
          </w:p>
        </w:tc>
      </w:tr>
      <w:tr w:rsidR="004C6C44" w:rsidRPr="00725664" w:rsidTr="007760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44" w:rsidRPr="00725664" w:rsidRDefault="004C6C44" w:rsidP="00776061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44" w:rsidRPr="00725664" w:rsidRDefault="004C6C44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-определение белков плазмы крови (НвА</w:t>
            </w:r>
            <w:r w:rsidRPr="0072566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725664">
              <w:rPr>
                <w:rFonts w:ascii="Times New Roman" w:hAnsi="Times New Roman"/>
                <w:sz w:val="28"/>
                <w:szCs w:val="28"/>
              </w:rPr>
              <w:t xml:space="preserve">с, </w:t>
            </w:r>
            <w:proofErr w:type="spellStart"/>
            <w:r w:rsidRPr="00725664">
              <w:rPr>
                <w:rFonts w:ascii="Times New Roman" w:hAnsi="Times New Roman"/>
                <w:sz w:val="28"/>
                <w:szCs w:val="28"/>
              </w:rPr>
              <w:t>тропонины</w:t>
            </w:r>
            <w:proofErr w:type="spell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, СРБ, </w:t>
            </w:r>
            <w:proofErr w:type="spellStart"/>
            <w:r w:rsidRPr="00725664">
              <w:rPr>
                <w:rFonts w:ascii="Times New Roman" w:hAnsi="Times New Roman"/>
                <w:sz w:val="28"/>
                <w:szCs w:val="28"/>
              </w:rPr>
              <w:t>прокальцитонин</w:t>
            </w:r>
            <w:proofErr w:type="spell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725664">
              <w:rPr>
                <w:rFonts w:ascii="Times New Roman" w:hAnsi="Times New Roman"/>
                <w:sz w:val="28"/>
                <w:szCs w:val="28"/>
              </w:rPr>
              <w:t>пресепсин</w:t>
            </w:r>
            <w:proofErr w:type="spell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 xml:space="preserve">кислый </w:t>
            </w:r>
            <w:proofErr w:type="gramStart"/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>а-гликопротеин</w:t>
            </w:r>
            <w:proofErr w:type="gramEnd"/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>, а</w:t>
            </w:r>
            <w:r w:rsidRPr="00725664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1</w:t>
            </w:r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 xml:space="preserve">-антитрипсин, </w:t>
            </w:r>
            <w:proofErr w:type="spellStart"/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>гаптоглобин</w:t>
            </w:r>
            <w:proofErr w:type="spellEnd"/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>, фибриноген</w:t>
            </w:r>
            <w:r w:rsidRPr="00725664">
              <w:rPr>
                <w:rFonts w:ascii="Times New Roman" w:hAnsi="Times New Roman"/>
                <w:sz w:val="28"/>
                <w:szCs w:val="28"/>
              </w:rPr>
              <w:t xml:space="preserve">); </w:t>
            </w:r>
          </w:p>
          <w:p w:rsidR="004C6C44" w:rsidRPr="00725664" w:rsidRDefault="004C6C44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 xml:space="preserve">- определение </w:t>
            </w:r>
            <w:proofErr w:type="spellStart"/>
            <w:r w:rsidRPr="00725664">
              <w:rPr>
                <w:rFonts w:ascii="Times New Roman" w:hAnsi="Times New Roman"/>
                <w:sz w:val="28"/>
                <w:szCs w:val="28"/>
              </w:rPr>
              <w:t>онкомаркеров</w:t>
            </w:r>
            <w:proofErr w:type="spell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 (ХГ, АФП, КФ);</w:t>
            </w:r>
          </w:p>
          <w:p w:rsidR="004C6C44" w:rsidRPr="00725664" w:rsidRDefault="004C6C44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- определение гормонов;</w:t>
            </w:r>
          </w:p>
          <w:p w:rsidR="004C6C44" w:rsidRPr="00725664" w:rsidRDefault="004C6C44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 xml:space="preserve">- определение показателей гемостаза  (ПТВ, МНО, ТВ, АЧТВ, фибриноген, РМФК, антитромбин </w:t>
            </w:r>
            <w:r w:rsidRPr="00725664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725664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4C6C44" w:rsidRPr="00725664" w:rsidRDefault="004C6C44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 xml:space="preserve">- работа на современном биохимическом оборудовании (анализаторы, </w:t>
            </w:r>
            <w:proofErr w:type="spellStart"/>
            <w:r w:rsidRPr="00725664">
              <w:rPr>
                <w:rFonts w:ascii="Times New Roman" w:hAnsi="Times New Roman"/>
                <w:sz w:val="28"/>
                <w:szCs w:val="28"/>
              </w:rPr>
              <w:t>коагулометры</w:t>
            </w:r>
            <w:proofErr w:type="spellEnd"/>
            <w:r w:rsidRPr="0072566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725664">
              <w:rPr>
                <w:rFonts w:ascii="Times New Roman" w:hAnsi="Times New Roman"/>
                <w:sz w:val="28"/>
                <w:szCs w:val="28"/>
              </w:rPr>
              <w:t>агрегометры</w:t>
            </w:r>
            <w:proofErr w:type="spellEnd"/>
            <w:r w:rsidRPr="00725664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44" w:rsidRDefault="004C6C44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</w:t>
            </w:r>
          </w:p>
          <w:p w:rsidR="004C6C44" w:rsidRDefault="004C6C44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C6C44" w:rsidRDefault="004C6C44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C6C44" w:rsidRDefault="004C6C44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C6C44" w:rsidRDefault="004C6C44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  <w:p w:rsidR="004C6C44" w:rsidRDefault="004C6C44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</w:t>
            </w:r>
          </w:p>
          <w:p w:rsidR="004C6C44" w:rsidRDefault="004C6C44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354</w:t>
            </w:r>
          </w:p>
          <w:p w:rsidR="004C6C44" w:rsidRDefault="004C6C44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C6C44" w:rsidRPr="00725664" w:rsidRDefault="004C6C44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694</w:t>
            </w:r>
          </w:p>
        </w:tc>
      </w:tr>
      <w:tr w:rsidR="004C6C44" w:rsidRPr="00725664" w:rsidTr="007760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44" w:rsidRPr="00725664" w:rsidRDefault="004C6C44" w:rsidP="00776061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44" w:rsidRPr="00725664" w:rsidRDefault="004C6C44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- Регистрация результатов исследования.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44" w:rsidRPr="00725664" w:rsidRDefault="004C6C44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694</w:t>
            </w:r>
          </w:p>
        </w:tc>
      </w:tr>
      <w:tr w:rsidR="004C6C44" w:rsidRPr="00725664" w:rsidTr="0077606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44" w:rsidRPr="00725664" w:rsidRDefault="004C6C44" w:rsidP="00776061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2566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44" w:rsidRPr="00725664" w:rsidRDefault="004C6C44" w:rsidP="007760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4C6C44" w:rsidRPr="00725664" w:rsidRDefault="004C6C44" w:rsidP="00776061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725664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44" w:rsidRPr="00725664" w:rsidRDefault="004C6C44" w:rsidP="007760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694</w:t>
            </w:r>
          </w:p>
        </w:tc>
      </w:tr>
    </w:tbl>
    <w:p w:rsidR="004C6C44" w:rsidRDefault="004C6C44" w:rsidP="007D2DBC"/>
    <w:p w:rsidR="00DD689E" w:rsidRDefault="00DD689E" w:rsidP="007D2DBC"/>
    <w:p w:rsidR="00DD689E" w:rsidRDefault="00DD689E" w:rsidP="007D2DBC">
      <w:r>
        <w:rPr>
          <w:noProof/>
          <w:lang w:eastAsia="ru-RU"/>
        </w:rPr>
        <w:lastRenderedPageBreak/>
        <w:drawing>
          <wp:inline distT="0" distB="0" distL="0" distR="0">
            <wp:extent cx="5940425" cy="8358885"/>
            <wp:effectExtent l="0" t="0" r="3175" b="4445"/>
            <wp:docPr id="23" name="Рисунок 23" descr="C:\Users\guzik\Desktop\текстовой отчет коагул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zik\Desktop\текстовой отчет коагулология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9E" w:rsidRDefault="00DD689E" w:rsidP="007D2DBC"/>
    <w:p w:rsidR="00DD689E" w:rsidRDefault="00DD689E" w:rsidP="007D2DBC"/>
    <w:p w:rsidR="00DD689E" w:rsidRDefault="00DD689E" w:rsidP="007D2DBC">
      <w:r>
        <w:rPr>
          <w:noProof/>
          <w:lang w:eastAsia="ru-RU"/>
        </w:rPr>
        <w:lastRenderedPageBreak/>
        <w:drawing>
          <wp:inline distT="0" distB="0" distL="0" distR="0">
            <wp:extent cx="5940425" cy="8495010"/>
            <wp:effectExtent l="0" t="0" r="3175" b="1905"/>
            <wp:docPr id="24" name="Рисунок 24" descr="C:\Users\guzik\Desktop\характеристика коагулолог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zik\Desktop\характеристика коагулология (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9E" w:rsidRDefault="00DD689E" w:rsidP="007D2DBC"/>
    <w:p w:rsidR="00DD689E" w:rsidRDefault="00DD689E" w:rsidP="007D2DBC"/>
    <w:p w:rsidR="00DD689E" w:rsidRDefault="00DD689E" w:rsidP="007D2DBC">
      <w:r>
        <w:rPr>
          <w:noProof/>
          <w:lang w:eastAsia="ru-RU"/>
        </w:rPr>
        <w:lastRenderedPageBreak/>
        <w:drawing>
          <wp:inline distT="0" distB="0" distL="0" distR="0">
            <wp:extent cx="5940425" cy="8219740"/>
            <wp:effectExtent l="0" t="0" r="3175" b="0"/>
            <wp:docPr id="25" name="Рисунок 25" descr="C:\Users\guzik\Desktop\характеристика коагулолог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zik\Desktop\характеристика коагулология (2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9E" w:rsidRDefault="00DD689E" w:rsidP="007D2DBC"/>
    <w:p w:rsidR="00DD689E" w:rsidRDefault="00DD689E" w:rsidP="007D2DBC"/>
    <w:p w:rsidR="00DD689E" w:rsidRDefault="00DD689E" w:rsidP="007D2DBC"/>
    <w:p w:rsidR="00DD689E" w:rsidRDefault="00DD689E" w:rsidP="007D2DBC">
      <w:r>
        <w:rPr>
          <w:noProof/>
          <w:lang w:eastAsia="ru-RU"/>
        </w:rPr>
        <w:lastRenderedPageBreak/>
        <w:drawing>
          <wp:inline distT="0" distB="0" distL="0" distR="0">
            <wp:extent cx="5940425" cy="8255634"/>
            <wp:effectExtent l="0" t="0" r="3175" b="0"/>
            <wp:docPr id="26" name="Рисунок 26" descr="C:\Users\guzik\Desktop\характеристика коагулолог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zik\Desktop\характеристика коагулология (3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9E" w:rsidRDefault="00DD689E" w:rsidP="007D2DBC"/>
    <w:p w:rsidR="00DD689E" w:rsidRDefault="00DD689E" w:rsidP="007D2DBC"/>
    <w:p w:rsidR="00DD689E" w:rsidRDefault="00DD689E" w:rsidP="007D2DBC"/>
    <w:p w:rsidR="00DD689E" w:rsidRDefault="00DD689E" w:rsidP="007D2DBC">
      <w:r>
        <w:rPr>
          <w:noProof/>
          <w:lang w:eastAsia="ru-RU"/>
        </w:rPr>
        <w:lastRenderedPageBreak/>
        <w:drawing>
          <wp:inline distT="0" distB="0" distL="0" distR="0">
            <wp:extent cx="5940425" cy="8166481"/>
            <wp:effectExtent l="0" t="0" r="3175" b="6350"/>
            <wp:docPr id="27" name="Рисунок 27" descr="C:\Users\guzik\Desktop\аттестационный лист коагул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zik\Desktop\аттестационный лист коагулология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0" w:name="_GoBack"/>
      <w:bookmarkEnd w:id="20"/>
    </w:p>
    <w:sectPr w:rsidR="00DD6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C05307"/>
    <w:multiLevelType w:val="multilevel"/>
    <w:tmpl w:val="E68C20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4F059A"/>
    <w:multiLevelType w:val="multilevel"/>
    <w:tmpl w:val="06CC0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DE0"/>
    <w:rsid w:val="004C6C44"/>
    <w:rsid w:val="007D2DBC"/>
    <w:rsid w:val="00930124"/>
    <w:rsid w:val="00B55472"/>
    <w:rsid w:val="00DD689E"/>
    <w:rsid w:val="00EC2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DBC"/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9"/>
    <w:qFormat/>
    <w:rsid w:val="007D2DBC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val="x-none" w:eastAsia="ru-RU"/>
    </w:rPr>
  </w:style>
  <w:style w:type="paragraph" w:styleId="3">
    <w:name w:val="heading 3"/>
    <w:basedOn w:val="a"/>
    <w:next w:val="a"/>
    <w:link w:val="30"/>
    <w:uiPriority w:val="99"/>
    <w:qFormat/>
    <w:rsid w:val="007D2DBC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7D2DBC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uiPriority w:val="99"/>
    <w:rsid w:val="007D2DBC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val="x-none" w:eastAsia="ru-RU"/>
    </w:rPr>
  </w:style>
  <w:style w:type="paragraph" w:styleId="21">
    <w:name w:val="Body Text 2"/>
    <w:basedOn w:val="a"/>
    <w:link w:val="22"/>
    <w:uiPriority w:val="99"/>
    <w:rsid w:val="007D2DBC"/>
    <w:pPr>
      <w:spacing w:after="120" w:line="48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22">
    <w:name w:val="Основной текст 2 Знак"/>
    <w:basedOn w:val="a0"/>
    <w:link w:val="21"/>
    <w:uiPriority w:val="99"/>
    <w:rsid w:val="007D2DBC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3">
    <w:name w:val="Body Text"/>
    <w:basedOn w:val="a"/>
    <w:link w:val="a4"/>
    <w:uiPriority w:val="99"/>
    <w:rsid w:val="007D2DBC"/>
    <w:pPr>
      <w:spacing w:after="120" w:line="24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4">
    <w:name w:val="Основной текст Знак"/>
    <w:basedOn w:val="a0"/>
    <w:link w:val="a3"/>
    <w:uiPriority w:val="99"/>
    <w:rsid w:val="007D2DBC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23">
    <w:name w:val="Основной текст (2)"/>
    <w:basedOn w:val="a"/>
    <w:link w:val="24"/>
    <w:rsid w:val="007D2DBC"/>
    <w:pPr>
      <w:shd w:val="clear" w:color="auto" w:fill="FFFFFF"/>
      <w:spacing w:after="420" w:line="0" w:lineRule="atLeast"/>
    </w:pPr>
    <w:rPr>
      <w:rFonts w:ascii="Times New Roman" w:hAnsi="Times New Roman"/>
      <w:color w:val="000000"/>
      <w:sz w:val="27"/>
      <w:szCs w:val="27"/>
      <w:lang w:val="x-none" w:eastAsia="x-none"/>
    </w:rPr>
  </w:style>
  <w:style w:type="character" w:customStyle="1" w:styleId="24">
    <w:name w:val="Основной текст (2)_"/>
    <w:link w:val="23"/>
    <w:rsid w:val="007D2DBC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7D2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2DBC"/>
    <w:rPr>
      <w:rFonts w:ascii="Tahoma" w:eastAsia="Times New Roman" w:hAnsi="Tahoma" w:cs="Tahoma"/>
      <w:sz w:val="16"/>
      <w:szCs w:val="16"/>
    </w:rPr>
  </w:style>
  <w:style w:type="paragraph" w:customStyle="1" w:styleId="txt">
    <w:name w:val="txt"/>
    <w:basedOn w:val="a"/>
    <w:rsid w:val="007D2D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7">
    <w:name w:val="Emphasis"/>
    <w:uiPriority w:val="20"/>
    <w:qFormat/>
    <w:rsid w:val="007D2DB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DBC"/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9"/>
    <w:qFormat/>
    <w:rsid w:val="007D2DBC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val="x-none" w:eastAsia="ru-RU"/>
    </w:rPr>
  </w:style>
  <w:style w:type="paragraph" w:styleId="3">
    <w:name w:val="heading 3"/>
    <w:basedOn w:val="a"/>
    <w:next w:val="a"/>
    <w:link w:val="30"/>
    <w:uiPriority w:val="99"/>
    <w:qFormat/>
    <w:rsid w:val="007D2DBC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7D2DBC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uiPriority w:val="99"/>
    <w:rsid w:val="007D2DBC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val="x-none" w:eastAsia="ru-RU"/>
    </w:rPr>
  </w:style>
  <w:style w:type="paragraph" w:styleId="21">
    <w:name w:val="Body Text 2"/>
    <w:basedOn w:val="a"/>
    <w:link w:val="22"/>
    <w:uiPriority w:val="99"/>
    <w:rsid w:val="007D2DBC"/>
    <w:pPr>
      <w:spacing w:after="120" w:line="48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22">
    <w:name w:val="Основной текст 2 Знак"/>
    <w:basedOn w:val="a0"/>
    <w:link w:val="21"/>
    <w:uiPriority w:val="99"/>
    <w:rsid w:val="007D2DBC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3">
    <w:name w:val="Body Text"/>
    <w:basedOn w:val="a"/>
    <w:link w:val="a4"/>
    <w:uiPriority w:val="99"/>
    <w:rsid w:val="007D2DBC"/>
    <w:pPr>
      <w:spacing w:after="120" w:line="24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4">
    <w:name w:val="Основной текст Знак"/>
    <w:basedOn w:val="a0"/>
    <w:link w:val="a3"/>
    <w:uiPriority w:val="99"/>
    <w:rsid w:val="007D2DBC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23">
    <w:name w:val="Основной текст (2)"/>
    <w:basedOn w:val="a"/>
    <w:link w:val="24"/>
    <w:rsid w:val="007D2DBC"/>
    <w:pPr>
      <w:shd w:val="clear" w:color="auto" w:fill="FFFFFF"/>
      <w:spacing w:after="420" w:line="0" w:lineRule="atLeast"/>
    </w:pPr>
    <w:rPr>
      <w:rFonts w:ascii="Times New Roman" w:hAnsi="Times New Roman"/>
      <w:color w:val="000000"/>
      <w:sz w:val="27"/>
      <w:szCs w:val="27"/>
      <w:lang w:val="x-none" w:eastAsia="x-none"/>
    </w:rPr>
  </w:style>
  <w:style w:type="character" w:customStyle="1" w:styleId="24">
    <w:name w:val="Основной текст (2)_"/>
    <w:link w:val="23"/>
    <w:rsid w:val="007D2DBC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7D2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2DBC"/>
    <w:rPr>
      <w:rFonts w:ascii="Tahoma" w:eastAsia="Times New Roman" w:hAnsi="Tahoma" w:cs="Tahoma"/>
      <w:sz w:val="16"/>
      <w:szCs w:val="16"/>
    </w:rPr>
  </w:style>
  <w:style w:type="paragraph" w:customStyle="1" w:styleId="txt">
    <w:name w:val="txt"/>
    <w:basedOn w:val="a"/>
    <w:rsid w:val="007D2D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7">
    <w:name w:val="Emphasis"/>
    <w:uiPriority w:val="20"/>
    <w:qFormat/>
    <w:rsid w:val="007D2D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28</Pages>
  <Words>3449</Words>
  <Characters>19660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guzik</dc:creator>
  <cp:keywords/>
  <dc:description/>
  <cp:lastModifiedBy>guzik</cp:lastModifiedBy>
  <cp:revision>4</cp:revision>
  <dcterms:created xsi:type="dcterms:W3CDTF">2019-04-13T10:11:00Z</dcterms:created>
  <dcterms:modified xsi:type="dcterms:W3CDTF">2019-04-13T10:24:00Z</dcterms:modified>
</cp:coreProperties>
</file>