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96" w:rsidRDefault="00477296" w:rsidP="004772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601CA">
        <w:rPr>
          <w:rFonts w:ascii="Times New Roman" w:hAnsi="Times New Roman"/>
          <w:b/>
          <w:bCs/>
          <w:sz w:val="28"/>
          <w:szCs w:val="28"/>
        </w:rPr>
        <w:t>Пояснительная записка к содержанию дневника</w:t>
      </w:r>
    </w:p>
    <w:p w:rsidR="00477296" w:rsidRPr="00E7415E" w:rsidRDefault="00477296" w:rsidP="00477296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 w:rsidRPr="00E7415E">
        <w:rPr>
          <w:rFonts w:ascii="Times New Roman" w:hAnsi="Times New Roman"/>
          <w:bCs/>
          <w:sz w:val="28"/>
          <w:szCs w:val="28"/>
        </w:rPr>
        <w:t>Лекарственные препараты</w:t>
      </w:r>
      <w:r w:rsidRPr="00E7415E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E7415E">
        <w:rPr>
          <w:rFonts w:ascii="Times New Roman" w:hAnsi="Times New Roman"/>
          <w:sz w:val="28"/>
          <w:szCs w:val="28"/>
          <w:shd w:val="clear" w:color="auto" w:fill="FFFFFF"/>
        </w:rPr>
        <w:t> лекарственные средства в виде лекарственных форм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77296" w:rsidRPr="002601CA" w:rsidRDefault="00477296" w:rsidP="00477296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 w:rsidRPr="002601CA">
        <w:rPr>
          <w:rFonts w:ascii="Times New Roman" w:hAnsi="Times New Roman"/>
          <w:sz w:val="28"/>
          <w:szCs w:val="28"/>
        </w:rPr>
        <w:t xml:space="preserve">ТН — торговое название  - наименование лекарственного средства, присвоенное его </w:t>
      </w:r>
      <w:r w:rsidRPr="00E7415E">
        <w:rPr>
          <w:rFonts w:ascii="Times New Roman" w:hAnsi="Times New Roman"/>
          <w:sz w:val="28"/>
          <w:szCs w:val="28"/>
        </w:rPr>
        <w:t>разработчиком.</w:t>
      </w:r>
    </w:p>
    <w:p w:rsidR="00477296" w:rsidRPr="002601CA" w:rsidRDefault="00477296" w:rsidP="00477296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 w:rsidRPr="002601CA">
        <w:rPr>
          <w:rFonts w:ascii="Times New Roman" w:hAnsi="Times New Roman"/>
          <w:sz w:val="28"/>
          <w:szCs w:val="28"/>
        </w:rPr>
        <w:t xml:space="preserve">МНН -  международное непатентованное название - наименование фармацевтической субстанции, рекомендованное Всемирной организацией здравоохранения </w:t>
      </w:r>
    </w:p>
    <w:p w:rsidR="00477296" w:rsidRPr="002601CA" w:rsidRDefault="00477296" w:rsidP="00477296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 w:rsidRPr="002601CA">
        <w:rPr>
          <w:rFonts w:ascii="Times New Roman" w:hAnsi="Times New Roman"/>
          <w:sz w:val="28"/>
          <w:szCs w:val="28"/>
        </w:rPr>
        <w:t xml:space="preserve">ГН — </w:t>
      </w:r>
      <w:proofErr w:type="spellStart"/>
      <w:r w:rsidRPr="002601CA">
        <w:rPr>
          <w:rFonts w:ascii="Times New Roman" w:hAnsi="Times New Roman"/>
          <w:sz w:val="28"/>
          <w:szCs w:val="28"/>
        </w:rPr>
        <w:t>группировочное</w:t>
      </w:r>
      <w:proofErr w:type="spellEnd"/>
      <w:r w:rsidRPr="002601CA">
        <w:rPr>
          <w:rFonts w:ascii="Times New Roman" w:hAnsi="Times New Roman"/>
          <w:sz w:val="28"/>
          <w:szCs w:val="28"/>
        </w:rPr>
        <w:t xml:space="preserve"> название лекарственного препарата - наименование лекарственного препарата, не имеющего международного непатентованного наименования, или комбинации лекарственных препаратов, используемое в целях объединения их в группу под единым наименованием исходя из одинакового состава действующих веществ; </w:t>
      </w:r>
    </w:p>
    <w:p w:rsidR="00477296" w:rsidRPr="002601CA" w:rsidRDefault="00477296" w:rsidP="00477296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 w:rsidRPr="002601CA">
        <w:rPr>
          <w:rFonts w:ascii="Times New Roman" w:hAnsi="Times New Roman"/>
          <w:sz w:val="28"/>
          <w:szCs w:val="28"/>
        </w:rPr>
        <w:t xml:space="preserve">Форма выпуска лекарственного препарата — вид лекарственной формы, доза или концентрация, объем или масса лекарственной формы или количество </w:t>
      </w:r>
      <w:r>
        <w:rPr>
          <w:rFonts w:ascii="Times New Roman" w:hAnsi="Times New Roman"/>
          <w:sz w:val="28"/>
          <w:szCs w:val="28"/>
        </w:rPr>
        <w:t>доз</w:t>
      </w:r>
    </w:p>
    <w:p w:rsidR="00477296" w:rsidRPr="002601CA" w:rsidRDefault="00477296" w:rsidP="00477296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 w:rsidRPr="002601CA">
        <w:rPr>
          <w:rFonts w:ascii="Times New Roman" w:hAnsi="Times New Roman"/>
          <w:sz w:val="28"/>
          <w:szCs w:val="28"/>
        </w:rPr>
        <w:t>Синонимическая замена  - лекарственные препараты, имеющие одинаковое МНН и аналогичные формы выпуска</w:t>
      </w:r>
    </w:p>
    <w:p w:rsidR="00477296" w:rsidRPr="002601CA" w:rsidRDefault="00477296" w:rsidP="00477296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 w:rsidRPr="002601CA">
        <w:rPr>
          <w:rFonts w:ascii="Times New Roman" w:hAnsi="Times New Roman"/>
          <w:sz w:val="28"/>
          <w:szCs w:val="28"/>
        </w:rPr>
        <w:t>Аналоговая замена — лекарственные препараты из одной фармакологической группы, но имеющие разные МНН, но аналогичные формы выпуска</w:t>
      </w:r>
    </w:p>
    <w:p w:rsidR="00477296" w:rsidRPr="002601CA" w:rsidRDefault="00477296" w:rsidP="00477296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 w:rsidRPr="002601CA">
        <w:rPr>
          <w:rFonts w:ascii="Times New Roman" w:hAnsi="Times New Roman"/>
          <w:sz w:val="28"/>
          <w:szCs w:val="28"/>
        </w:rPr>
        <w:t xml:space="preserve">Способ применения — указать способы применения </w:t>
      </w:r>
      <w:r>
        <w:rPr>
          <w:rFonts w:ascii="Times New Roman" w:hAnsi="Times New Roman"/>
          <w:sz w:val="28"/>
          <w:szCs w:val="28"/>
        </w:rPr>
        <w:t>лекарственного препарата</w:t>
      </w:r>
    </w:p>
    <w:p w:rsidR="00477296" w:rsidRPr="002601CA" w:rsidRDefault="00477296" w:rsidP="00477296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 w:rsidRPr="002601CA">
        <w:rPr>
          <w:rFonts w:ascii="Times New Roman" w:hAnsi="Times New Roman"/>
          <w:sz w:val="28"/>
          <w:szCs w:val="28"/>
        </w:rPr>
        <w:t>Режим дозирования — указать стандартный режим дозирования  для взрослого человека: разовая доза, кратность применения в течение суток, время приема  по отношению к приему пищи, длительность применения.</w:t>
      </w:r>
    </w:p>
    <w:p w:rsidR="00477296" w:rsidRPr="002601CA" w:rsidRDefault="00477296" w:rsidP="00477296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 w:rsidRPr="002601CA">
        <w:rPr>
          <w:rFonts w:ascii="Times New Roman" w:hAnsi="Times New Roman"/>
          <w:sz w:val="28"/>
          <w:szCs w:val="28"/>
        </w:rPr>
        <w:t>Побочные эффекты — перечислить часто встречающиеся побочные эффекты</w:t>
      </w:r>
    </w:p>
    <w:p w:rsidR="00477296" w:rsidRPr="002601CA" w:rsidRDefault="00477296" w:rsidP="00477296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 w:rsidRPr="002601CA">
        <w:rPr>
          <w:rFonts w:ascii="Times New Roman" w:hAnsi="Times New Roman"/>
          <w:sz w:val="28"/>
          <w:szCs w:val="28"/>
        </w:rPr>
        <w:t>Противопоказания к применению — перечислить основные противопоказания</w:t>
      </w:r>
    </w:p>
    <w:p w:rsidR="00477296" w:rsidRPr="002601CA" w:rsidRDefault="00477296" w:rsidP="00477296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 w:rsidRPr="002601CA">
        <w:rPr>
          <w:rFonts w:ascii="Times New Roman" w:hAnsi="Times New Roman"/>
          <w:sz w:val="28"/>
          <w:szCs w:val="28"/>
        </w:rPr>
        <w:t>Взаимодействие с другими лекарственными средствами – перечислить основные лекарственные взаимодействия описываемого лекарственного препарата при одновременном применении с другими лекарственными препаратами</w:t>
      </w:r>
    </w:p>
    <w:p w:rsidR="00477296" w:rsidRDefault="00477296" w:rsidP="00477296">
      <w:pPr>
        <w:autoSpaceDE w:val="0"/>
        <w:autoSpaceDN w:val="0"/>
        <w:adjustRightInd w:val="0"/>
        <w:spacing w:after="0" w:line="240" w:lineRule="auto"/>
        <w:jc w:val="both"/>
      </w:pPr>
    </w:p>
    <w:p w:rsidR="00477296" w:rsidRDefault="00477296" w:rsidP="00477296">
      <w:pPr>
        <w:autoSpaceDE w:val="0"/>
        <w:autoSpaceDN w:val="0"/>
        <w:adjustRightInd w:val="0"/>
        <w:spacing w:after="0" w:line="240" w:lineRule="auto"/>
        <w:jc w:val="both"/>
      </w:pPr>
    </w:p>
    <w:p w:rsidR="00000000" w:rsidRDefault="0047729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7296"/>
    <w:rsid w:val="0047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>Grizli777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</cp:revision>
  <dcterms:created xsi:type="dcterms:W3CDTF">2024-03-13T15:59:00Z</dcterms:created>
  <dcterms:modified xsi:type="dcterms:W3CDTF">2024-03-13T15:59:00Z</dcterms:modified>
</cp:coreProperties>
</file>