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2E" w:rsidRPr="0063572F" w:rsidRDefault="006D3A2E" w:rsidP="006D3A2E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ГБОУ ВПО Красноярский Государственный медицинский университет им. Проф. В.Ф. Войно - Ясенецкого Министерства здравоохранения и социального развития.</w:t>
      </w:r>
    </w:p>
    <w:p w:rsidR="006D3A2E" w:rsidRPr="0063572F" w:rsidRDefault="006D3A2E" w:rsidP="006D3A2E">
      <w:pPr>
        <w:shd w:val="clear" w:color="auto" w:fill="FFFFFF"/>
        <w:spacing w:after="100" w:afterAutospacing="1" w:line="12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Кафедра общей хирургии проф. Им. М.И Гульмана.</w:t>
      </w:r>
    </w:p>
    <w:p w:rsidR="006D3A2E" w:rsidRPr="0063572F" w:rsidRDefault="006D3A2E" w:rsidP="006D3A2E">
      <w:pPr>
        <w:shd w:val="clear" w:color="auto" w:fill="FFFFFF"/>
        <w:spacing w:after="100" w:afterAutospacing="1" w:line="12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Заведующий кафедрой: д.м.н.проф Винник Юрий Семенович</w:t>
      </w:r>
    </w:p>
    <w:p w:rsidR="006D3A2E" w:rsidRPr="0063572F" w:rsidRDefault="006D3A2E" w:rsidP="006D3A2E">
      <w:pPr>
        <w:shd w:val="clear" w:color="auto" w:fill="FFFFFF"/>
        <w:spacing w:after="100" w:afterAutospacing="1" w:line="120" w:lineRule="atLeast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Преподаватель: Чикишева Инна Викторовна </w:t>
      </w:r>
    </w:p>
    <w:p w:rsidR="006D3A2E" w:rsidRPr="0063572F" w:rsidRDefault="006D3A2E" w:rsidP="006D3A2E">
      <w:pPr>
        <w:shd w:val="clear" w:color="auto" w:fill="FFFFFF"/>
        <w:spacing w:after="312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РЕФЕРАТ</w:t>
      </w:r>
    </w:p>
    <w:p w:rsidR="006D3A2E" w:rsidRPr="0063572F" w:rsidRDefault="006D3A2E" w:rsidP="006D3A2E">
      <w:pPr>
        <w:shd w:val="clear" w:color="auto" w:fill="FFFFFF"/>
        <w:spacing w:after="312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Тема: Фйслифтинг</w:t>
      </w:r>
      <w:r w:rsidRPr="0063572F">
        <w:rPr>
          <w:rFonts w:ascii="Times New Roman" w:eastAsia="Cambria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                                                </w:t>
      </w: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240" w:lineRule="atLeast"/>
        <w:ind w:firstLine="709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Выполнила: Врач – ординатор</w:t>
      </w:r>
    </w:p>
    <w:p w:rsidR="006D3A2E" w:rsidRPr="0063572F" w:rsidRDefault="006D3A2E" w:rsidP="006D3A2E">
      <w:pPr>
        <w:shd w:val="clear" w:color="auto" w:fill="FFFFFF"/>
        <w:spacing w:after="312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Молчанова Анастасия Олеговна</w:t>
      </w:r>
    </w:p>
    <w:p w:rsidR="006D3A2E" w:rsidRPr="0063572F" w:rsidRDefault="006D3A2E" w:rsidP="006D3A2E">
      <w:pPr>
        <w:shd w:val="clear" w:color="auto" w:fill="FFFFFF"/>
        <w:spacing w:after="312" w:line="360" w:lineRule="auto"/>
        <w:ind w:firstLine="709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36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D3A2E" w:rsidRPr="0063572F" w:rsidRDefault="006D3A2E" w:rsidP="006D3A2E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Красноярск 2020</w:t>
      </w:r>
    </w:p>
    <w:p w:rsidR="00C12E51" w:rsidRPr="0063572F" w:rsidRDefault="00C12E51">
      <w:pPr>
        <w:rPr>
          <w:rFonts w:ascii="Times New Roman" w:hAnsi="Times New Roman" w:cs="Times New Roman"/>
          <w:sz w:val="32"/>
          <w:szCs w:val="32"/>
        </w:rPr>
      </w:pPr>
    </w:p>
    <w:p w:rsidR="006D3A2E" w:rsidRPr="0063572F" w:rsidRDefault="006D3A2E" w:rsidP="0063572F">
      <w:pPr>
        <w:jc w:val="center"/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6D3A2E" w:rsidRPr="0063572F" w:rsidRDefault="006D3A2E" w:rsidP="006D3A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3A2E" w:rsidRPr="0063572F" w:rsidRDefault="00C12E51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История фейслифтинга</w:t>
      </w:r>
      <w:r w:rsidR="006D3A2E" w:rsidRPr="0063572F">
        <w:rPr>
          <w:rFonts w:ascii="Times New Roman" w:hAnsi="Times New Roman" w:cs="Times New Roman"/>
          <w:sz w:val="32"/>
          <w:szCs w:val="32"/>
        </w:rPr>
        <w:t>………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……………………………………...</w:t>
      </w:r>
      <w:r w:rsidR="006D3A2E" w:rsidRPr="0063572F">
        <w:rPr>
          <w:rFonts w:ascii="Times New Roman" w:hAnsi="Times New Roman" w:cs="Times New Roman"/>
          <w:sz w:val="32"/>
          <w:szCs w:val="32"/>
        </w:rPr>
        <w:t>…</w:t>
      </w:r>
      <w:r w:rsidR="0063572F">
        <w:rPr>
          <w:rFonts w:ascii="Times New Roman" w:hAnsi="Times New Roman" w:cs="Times New Roman"/>
          <w:sz w:val="32"/>
          <w:szCs w:val="32"/>
        </w:rPr>
        <w:t>3</w:t>
      </w:r>
    </w:p>
    <w:p w:rsidR="00C12E51" w:rsidRPr="0063572F" w:rsidRDefault="00C12E51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Понятие фейслифтинга……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…………………………………..</w:t>
      </w:r>
      <w:r w:rsidRPr="0063572F">
        <w:rPr>
          <w:rFonts w:ascii="Times New Roman" w:hAnsi="Times New Roman" w:cs="Times New Roman"/>
          <w:sz w:val="32"/>
          <w:szCs w:val="32"/>
        </w:rPr>
        <w:t>………</w:t>
      </w:r>
      <w:r w:rsidR="0063572F">
        <w:rPr>
          <w:rFonts w:ascii="Times New Roman" w:hAnsi="Times New Roman" w:cs="Times New Roman"/>
          <w:sz w:val="32"/>
          <w:szCs w:val="32"/>
        </w:rPr>
        <w:t>4</w:t>
      </w:r>
    </w:p>
    <w:p w:rsidR="00C12E51" w:rsidRPr="0063572F" w:rsidRDefault="00C12E51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Показания, противопоказания……………………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…………………...4</w:t>
      </w:r>
    </w:p>
    <w:p w:rsidR="00C12E51" w:rsidRPr="0063572F" w:rsidRDefault="00C12E51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Анатомия</w:t>
      </w:r>
      <w:r w:rsidR="00894C96" w:rsidRPr="0063572F">
        <w:rPr>
          <w:rFonts w:ascii="Times New Roman" w:hAnsi="Times New Roman" w:cs="Times New Roman"/>
          <w:sz w:val="32"/>
          <w:szCs w:val="32"/>
        </w:rPr>
        <w:t xml:space="preserve"> мышечно-апоневротического слоя</w:t>
      </w:r>
      <w:r w:rsidRPr="0063572F">
        <w:rPr>
          <w:rFonts w:ascii="Times New Roman" w:hAnsi="Times New Roman" w:cs="Times New Roman"/>
          <w:sz w:val="32"/>
          <w:szCs w:val="32"/>
        </w:rPr>
        <w:t>………</w:t>
      </w:r>
      <w:r w:rsidR="0063572F">
        <w:rPr>
          <w:rFonts w:ascii="Times New Roman" w:hAnsi="Times New Roman" w:cs="Times New Roman"/>
          <w:sz w:val="32"/>
          <w:szCs w:val="32"/>
        </w:rPr>
        <w:t>…………</w:t>
      </w:r>
      <w:r w:rsidRPr="0063572F">
        <w:rPr>
          <w:rFonts w:ascii="Times New Roman" w:hAnsi="Times New Roman" w:cs="Times New Roman"/>
          <w:sz w:val="32"/>
          <w:szCs w:val="32"/>
        </w:rPr>
        <w:t>…….</w:t>
      </w:r>
      <w:r w:rsidR="0063572F">
        <w:rPr>
          <w:rFonts w:ascii="Times New Roman" w:hAnsi="Times New Roman" w:cs="Times New Roman"/>
          <w:sz w:val="32"/>
          <w:szCs w:val="32"/>
        </w:rPr>
        <w:t>7</w:t>
      </w:r>
    </w:p>
    <w:p w:rsidR="00C12E51" w:rsidRPr="0063572F" w:rsidRDefault="00894C96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Ведение послеоперационного периода………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…………………...</w:t>
      </w:r>
      <w:r w:rsidRPr="0063572F">
        <w:rPr>
          <w:rFonts w:ascii="Times New Roman" w:hAnsi="Times New Roman" w:cs="Times New Roman"/>
          <w:sz w:val="32"/>
          <w:szCs w:val="32"/>
        </w:rPr>
        <w:t>…..</w:t>
      </w:r>
      <w:r w:rsidR="0063572F">
        <w:rPr>
          <w:rFonts w:ascii="Times New Roman" w:hAnsi="Times New Roman" w:cs="Times New Roman"/>
          <w:sz w:val="32"/>
          <w:szCs w:val="32"/>
        </w:rPr>
        <w:t>8</w:t>
      </w:r>
    </w:p>
    <w:p w:rsidR="00894C96" w:rsidRPr="0063572F" w:rsidRDefault="00894C96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Ранние и поздние осложнения…………………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………………….</w:t>
      </w:r>
      <w:r w:rsidRPr="0063572F">
        <w:rPr>
          <w:rFonts w:ascii="Times New Roman" w:hAnsi="Times New Roman" w:cs="Times New Roman"/>
          <w:sz w:val="32"/>
          <w:szCs w:val="32"/>
        </w:rPr>
        <w:t>…..</w:t>
      </w:r>
      <w:r w:rsidR="0063572F">
        <w:rPr>
          <w:rFonts w:ascii="Times New Roman" w:hAnsi="Times New Roman" w:cs="Times New Roman"/>
          <w:sz w:val="32"/>
          <w:szCs w:val="32"/>
        </w:rPr>
        <w:t>9</w:t>
      </w:r>
    </w:p>
    <w:p w:rsidR="00436B12" w:rsidRPr="0063572F" w:rsidRDefault="00436B12" w:rsidP="006D3A2E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Литература……………………………</w:t>
      </w:r>
      <w:r w:rsidR="0063572F">
        <w:rPr>
          <w:rFonts w:ascii="Times New Roman" w:hAnsi="Times New Roman" w:cs="Times New Roman"/>
          <w:sz w:val="32"/>
          <w:szCs w:val="32"/>
        </w:rPr>
        <w:t>…………………………….…12</w:t>
      </w:r>
    </w:p>
    <w:p w:rsidR="00C12E51" w:rsidRPr="0063572F" w:rsidRDefault="00C12E51" w:rsidP="006D3A2E">
      <w:pPr>
        <w:rPr>
          <w:rFonts w:ascii="Times New Roman" w:hAnsi="Times New Roman" w:cs="Times New Roman"/>
          <w:sz w:val="32"/>
          <w:szCs w:val="32"/>
        </w:rPr>
      </w:pPr>
    </w:p>
    <w:p w:rsidR="006D3A2E" w:rsidRPr="0063572F" w:rsidRDefault="006D3A2E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63572F">
      <w:pPr>
        <w:rPr>
          <w:rFonts w:ascii="Times New Roman" w:hAnsi="Times New Roman" w:cs="Times New Roman"/>
          <w:sz w:val="32"/>
          <w:szCs w:val="32"/>
        </w:rPr>
      </w:pPr>
    </w:p>
    <w:p w:rsidR="00894C96" w:rsidRPr="0063572F" w:rsidRDefault="00894C96" w:rsidP="0063572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3572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История фейслифтинга</w:t>
      </w:r>
    </w:p>
    <w:p w:rsidR="004B7879" w:rsidRPr="0063572F" w:rsidRDefault="004B7879" w:rsidP="00163D5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32"/>
          <w:szCs w:val="32"/>
        </w:rPr>
      </w:pPr>
      <w:r w:rsidRPr="0063572F">
        <w:rPr>
          <w:color w:val="000000" w:themeColor="text1"/>
          <w:sz w:val="32"/>
          <w:szCs w:val="32"/>
        </w:rPr>
        <w:t>Операция по подтяжке лица (</w:t>
      </w:r>
      <w:hyperlink r:id="rId7" w:history="1">
        <w:r w:rsidRPr="0063572F">
          <w:rPr>
            <w:rStyle w:val="a4"/>
            <w:color w:val="000000" w:themeColor="text1"/>
            <w:sz w:val="32"/>
            <w:szCs w:val="32"/>
          </w:rPr>
          <w:t>фейслифтинг</w:t>
        </w:r>
      </w:hyperlink>
      <w:r w:rsidRPr="0063572F">
        <w:rPr>
          <w:color w:val="000000" w:themeColor="text1"/>
          <w:sz w:val="32"/>
          <w:szCs w:val="32"/>
        </w:rPr>
        <w:t>) является достаточно «молодой» процедурой.  Её история началась всего век назад, когда борьба с возрастными изменениями привлекла пристальное внимание пластических хирургов.</w:t>
      </w:r>
    </w:p>
    <w:p w:rsidR="004B7879" w:rsidRPr="0063572F" w:rsidRDefault="004B7879" w:rsidP="00163D5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32"/>
          <w:szCs w:val="32"/>
        </w:rPr>
      </w:pPr>
      <w:r w:rsidRPr="0063572F">
        <w:rPr>
          <w:color w:val="000000" w:themeColor="text1"/>
          <w:sz w:val="32"/>
          <w:szCs w:val="32"/>
        </w:rPr>
        <w:t>Впервые омолаживающая операция по подтяжке лица была проведена в 1901 году немецким хирургом Юджином фон Холландером. Параллельно с подтяжкой лица хирурги разработали и усовершенствовали пластику век и удаление жировых грыж под глазами, которые известны больше под названием «мешки».</w:t>
      </w:r>
    </w:p>
    <w:p w:rsidR="004B7879" w:rsidRPr="0063572F" w:rsidRDefault="004B7879" w:rsidP="00163D51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32"/>
          <w:szCs w:val="32"/>
        </w:rPr>
      </w:pPr>
      <w:r w:rsidRPr="0063572F">
        <w:rPr>
          <w:color w:val="000000" w:themeColor="text1"/>
          <w:sz w:val="32"/>
          <w:szCs w:val="32"/>
        </w:rPr>
        <w:t>В 1925 Миллером был издан подробный учебник по пластической хирургии лица, где много внимания уделялось техникам фейслифтинга. В 1926 году опубликован ещё один труд на эту тему. Автором его был шотландский хирург Хант. Книга называлась «Пластическая хирургия головы, лица и шеи». В ходе многолетней практики хирурги пришли к выводу, что достичь глобального омолаживающего эффекта можно только с помощью обширной подтяжки шеи и лица. Такая операция была разработана и стала известна, как круговая подтяжка лица.</w:t>
      </w:r>
    </w:p>
    <w:p w:rsidR="004B7879" w:rsidRPr="0063572F" w:rsidRDefault="004B7879" w:rsidP="00163D5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 1976 года подтяжку лица хирурги делали, не затрагивая подкожные слои. Революционным годом для истории подтяжки лица стал 1976 год. В это время пластические хирурги Митц и Пейрони предложили работать с цельным слоем из кожи, апоневроза и мышц (для обозначения такой операции был введён термин SMAS-пластика),  чтобы добиться лучшего подтягивающего и при этом естественного эффекта. SMAS-пластика вместе с прочими методиками фейслифтинга успешно используется и сейчас.</w:t>
      </w:r>
    </w:p>
    <w:p w:rsidR="00894C96" w:rsidRPr="0063572F" w:rsidRDefault="00894C96" w:rsidP="004B7879">
      <w:pPr>
        <w:rPr>
          <w:rFonts w:ascii="Times New Roman" w:hAnsi="Times New Roman" w:cs="Times New Roman"/>
          <w:sz w:val="32"/>
          <w:szCs w:val="32"/>
        </w:rPr>
      </w:pPr>
    </w:p>
    <w:p w:rsidR="00773DEB" w:rsidRPr="0063572F" w:rsidRDefault="00773DEB" w:rsidP="004B7879">
      <w:pPr>
        <w:rPr>
          <w:rFonts w:ascii="Times New Roman" w:hAnsi="Times New Roman" w:cs="Times New Roman"/>
          <w:sz w:val="32"/>
          <w:szCs w:val="32"/>
        </w:rPr>
      </w:pPr>
    </w:p>
    <w:p w:rsidR="00773DEB" w:rsidRPr="0063572F" w:rsidRDefault="00773DEB" w:rsidP="004B7879">
      <w:pPr>
        <w:rPr>
          <w:rFonts w:ascii="Times New Roman" w:hAnsi="Times New Roman" w:cs="Times New Roman"/>
          <w:sz w:val="32"/>
          <w:szCs w:val="32"/>
        </w:rPr>
      </w:pPr>
    </w:p>
    <w:p w:rsidR="00773DEB" w:rsidRPr="0063572F" w:rsidRDefault="00773DEB" w:rsidP="004B7879">
      <w:pPr>
        <w:rPr>
          <w:rFonts w:ascii="Times New Roman" w:hAnsi="Times New Roman" w:cs="Times New Roman"/>
          <w:sz w:val="32"/>
          <w:szCs w:val="32"/>
        </w:rPr>
      </w:pPr>
    </w:p>
    <w:p w:rsidR="00773DEB" w:rsidRPr="0063572F" w:rsidRDefault="00773DEB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773DEB" w:rsidRDefault="00773DEB" w:rsidP="0063572F">
      <w:pPr>
        <w:jc w:val="center"/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Понятие ф</w:t>
      </w:r>
      <w:r w:rsidR="0063572F">
        <w:rPr>
          <w:rFonts w:ascii="Times New Roman" w:hAnsi="Times New Roman" w:cs="Times New Roman"/>
          <w:sz w:val="32"/>
          <w:szCs w:val="32"/>
        </w:rPr>
        <w:t>ейслифтинга</w:t>
      </w:r>
    </w:p>
    <w:p w:rsidR="0063572F" w:rsidRPr="0063572F" w:rsidRDefault="0063572F" w:rsidP="006357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3DEB" w:rsidRPr="0063572F" w:rsidRDefault="00773DEB" w:rsidP="004B787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6357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Фейслифтинг (подтяжка лица)</w:t>
      </w:r>
      <w:r w:rsidRPr="0063572F">
        <w:rPr>
          <w:rFonts w:ascii="Times New Roman" w:hAnsi="Times New Roman" w:cs="Times New Roman"/>
          <w:color w:val="000000"/>
          <w:sz w:val="32"/>
          <w:szCs w:val="32"/>
        </w:rPr>
        <w:t> — пластическая операция, направленная на устранение морщин, обвисания кожи, носогубных складок и других признаков старения при помощи удаления избыточного количества жировой клетчатки, подтягивания подлежащих мышц и перераспределения кожи лица и шеи с иссечением её избытка.</w:t>
      </w:r>
    </w:p>
    <w:p w:rsidR="00163D51" w:rsidRPr="0063572F" w:rsidRDefault="00163D51" w:rsidP="004B787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63D51" w:rsidRPr="0063572F" w:rsidRDefault="00163D51" w:rsidP="00163D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Показания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Глубокие морщины и кожные складки (в частности, носогубные борозды, зоны лба, переносицы, скул и висков).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Свисающие участки кожи.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Опущение наружных уголков глаз, углов рта, век.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«второго подбородка».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Глубокие вертикальные борозды в области щек.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Острая линия подбородка.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Выступающие костные структуры.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Углубление областей под глазницами.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Расплывчатость контуров лица.</w:t>
      </w:r>
    </w:p>
    <w:p w:rsidR="00163D51" w:rsidRPr="0063572F" w:rsidRDefault="00163D51" w:rsidP="00163D5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Избыточные жировые отложения</w:t>
      </w:r>
      <w:bookmarkStart w:id="0" w:name="3"/>
      <w:bookmarkEnd w:id="0"/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63D51" w:rsidRPr="0063572F" w:rsidRDefault="00163D51" w:rsidP="004B7879">
      <w:pPr>
        <w:rPr>
          <w:rFonts w:ascii="Times New Roman" w:hAnsi="Times New Roman" w:cs="Times New Roman"/>
          <w:sz w:val="32"/>
          <w:szCs w:val="32"/>
        </w:rPr>
      </w:pPr>
    </w:p>
    <w:p w:rsidR="00163D51" w:rsidRPr="0063572F" w:rsidRDefault="00163D51" w:rsidP="00163D51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Противопоказания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Декомпенсированный сахарный диабет.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Тяжелая недостаточность функции некоторых органов (сердца, печени, почек, легких).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свертывающей способности крови.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Значительное уменьшение эластичности кожи, обусловленное заболеваниями или наследственностью.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Онкологические процессы.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Психические расстройства.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Системные патологии соединительной ткани (склеродермия и др.).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Гнойные патологии кожи лица (акне, фурункулез).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Инфекционные заболевания в острой фазе.</w:t>
      </w:r>
    </w:p>
    <w:p w:rsidR="00163D51" w:rsidRPr="0063572F" w:rsidRDefault="00163D51" w:rsidP="00163D5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Беременность</w:t>
      </w:r>
      <w:bookmarkStart w:id="1" w:name="4"/>
      <w:bookmarkEnd w:id="1"/>
      <w:r w:rsidRPr="0063572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63D51" w:rsidRPr="0063572F" w:rsidRDefault="0063572F" w:rsidP="0063572F">
      <w:pPr>
        <w:tabs>
          <w:tab w:val="left" w:pos="5978"/>
        </w:tabs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ab/>
      </w: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4B7879">
      <w:pPr>
        <w:rPr>
          <w:rFonts w:ascii="Times New Roman" w:hAnsi="Times New Roman" w:cs="Times New Roman"/>
          <w:sz w:val="32"/>
          <w:szCs w:val="32"/>
        </w:rPr>
      </w:pPr>
    </w:p>
    <w:p w:rsidR="00163D51" w:rsidRPr="0063572F" w:rsidRDefault="00163D51" w:rsidP="004B7879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Анатомия мышечно-апоневротического слоя</w:t>
      </w: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Поверхностную мышечно-фасциальную систему лица человека в настоящее время определяют как анатомический комплекс связанных между собой мышц и апоневрозов, лежащий отдельным слоем под кожей. Согласно описанию П. Тессиера, а также В. Митса и М. Пейрони, поверхностными мышцами, связанными между собой, является лобная мышца, круговые мышцы глаз и рта, мышцы смеха, носа и платизмы.</w:t>
      </w: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SMAS это строго поверхностная хирургическая структура, происходящая из первичной платизмы. Спереди SMAS ограничена большой скуловой мышцей, верхний отросток первой состоит только из поверхностного апоневроза галеа (galea), который, в свою очередь, включает в себя три слоя тканей. Глубокий слой - это листок Libersa и Laude, средний слой - это фиброзный реликт эпикраниальной мышцы, и поверхностный - надскуловой отросток SMAS (fascia superfcialis). Мышечный компонент SMAS является активным в мимике лица, фиброзный - пассивным. (Рисунок 2).</w:t>
      </w: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Иннервация SMAS. Ветви лицевого нерва при выходе из околоушной железы идут к жевательной мышце и SMAS.</w:t>
      </w: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100B43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Артериальной кровоснабжение SMAS. Мелкие, извилистые и подвижные ветви лицевой артерии образуют сосудистые сети под платизмой и под SMAS в области околоушной железы и жевательной области. Кроме того,SMAS получает артериальное кровоснабжение из ветвей поперечной артерии лица до анастомоза с угловой артерией.</w:t>
      </w: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B31A1C" w:rsidRPr="0063572F" w:rsidRDefault="00B31A1C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Ведение послеоперационного периода</w:t>
      </w:r>
    </w:p>
    <w:p w:rsidR="00436B12" w:rsidRPr="0063572F" w:rsidRDefault="00AE3367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Точно предсказать, на сколько времени затянется период восстановления после фейслифтинга, невозможно. В первую очередь, этот показатель зависит от возраста пациента. Чем моложе ткани, тем быстрее они регенерируются, и наоборот. Также немаловажно, в каком состоянии до операции находилась кожа и СМАС – слой, который состоит из мышц и отвечает за тургор.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 первые сутки ярко выражен болевой синдром. Он проявляется после того, как перестает действовать анестезия. Для подавления используют обезболивающие средства, но ни в коем случае не «Аспирин» или подобные лекарства, разжижающие кровь.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 течение 3-5 дней не сходит отек, что может привести к эффекту «чужого» лица. Для того чтобы его уменьшить, могут быть назначены мочегонные препараты.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Несколько дней после операции пациент носит компрессионную повязку для надежной фиксации тканей. Это доставляет массу неудобств, зато гарантирует закрепление результата от пластики.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Могут возникнуть нарушения мимики после подтяжки лица. В норме они проходят за несколько недель.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Все эти нюансы могут вызвать дискомфорт, но они исчезают спустя месяц-два. В течение этого времени может проводиться физиологическая терапия, направленная на улучшение регенерации тканей, применение рассасывающих мазей и другие процедуры, сокращающие срок реабилитации.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Важно строго придерживаться рекомендаций после фейслифтинга, чтобы результаты были максимально высокими: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 течение двух недель после пластики спать нужно только на спине. Это необходимо для закрепления результатов и предупреждения асимметрии лица.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lastRenderedPageBreak/>
        <w:t>На 2</w:t>
      </w:r>
      <w:r w:rsidRPr="0063572F">
        <w:rPr>
          <w:rFonts w:ascii="Times New Roman" w:hAnsi="Times New Roman" w:cs="Times New Roman"/>
          <w:sz w:val="32"/>
          <w:szCs w:val="32"/>
        </w:rPr>
        <w:t xml:space="preserve"> дней врач назначает антибиотики. Их нужно принимать обязательно, чтобы не допустить заражения.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Примерно на полгода придется отказаться от приема солнечных ванн и посещения солярия. Действие ультрафиолета негативно сказывается на состоянии кожи, потому от него нужно защищаться.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 первые недели запрещены физические нагрузки. Спортзал придется отложить до полного выздоровления.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В течение трех дней нельзя мыть голову. По истечению этого срока процедура проводится максимально аккуратно, нельзя задевать швы, скобы или пластырь.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Лучше всего пребывать в сидячем или стоячем положении, ходить. Во время лежания ткани лица «расплываются», что негативно сказывается на конечном результате подтяжки.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После операции следует грамотно чередовать активность и отдых. Также врачи рекомендуют хорошо высыпаться и ограждать себя от негативных эмоций, так как психологическое состояние влияет на восстановление тканей.</w:t>
      </w:r>
    </w:p>
    <w:p w:rsidR="00AE3367" w:rsidRPr="0063572F" w:rsidRDefault="00AE3367" w:rsidP="00AE3367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Две недели после фейслифтинга нельзя принимать препараты, которые разжижают кровь. Они замедляют регенерацию тканей, а в первые дни могут спровоцировать кровотечение.</w:t>
      </w:r>
    </w:p>
    <w:p w:rsidR="00727D63" w:rsidRPr="0063572F" w:rsidRDefault="00727D63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63572F" w:rsidRDefault="0063572F" w:rsidP="00B31A1C">
      <w:pPr>
        <w:rPr>
          <w:rFonts w:ascii="Times New Roman" w:hAnsi="Times New Roman" w:cs="Times New Roman"/>
          <w:sz w:val="32"/>
          <w:szCs w:val="32"/>
        </w:rPr>
      </w:pPr>
    </w:p>
    <w:p w:rsidR="00436B12" w:rsidRPr="0063572F" w:rsidRDefault="00436B12" w:rsidP="00B31A1C">
      <w:pPr>
        <w:rPr>
          <w:rFonts w:ascii="Times New Roman" w:hAnsi="Times New Roman" w:cs="Times New Roman"/>
          <w:sz w:val="32"/>
          <w:szCs w:val="32"/>
        </w:rPr>
      </w:pPr>
      <w:r w:rsidRPr="0063572F">
        <w:rPr>
          <w:rFonts w:ascii="Times New Roman" w:hAnsi="Times New Roman" w:cs="Times New Roman"/>
          <w:sz w:val="32"/>
          <w:szCs w:val="32"/>
        </w:rPr>
        <w:t>Ранние и поздние осложнения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Послеоперационное кровотечение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– осложнение, появляющееся в раннем послеоперационном периоде. Его образование, как правило, происходит в течение первых 12 часов с момента завершения хирургического вмешательства. Как правило, пациенты отмечают усиление болевых ощущений и отека мягких тканей лица. Данные симптомы служат основанием для проведения ревизии операционной раны.</w:t>
      </w:r>
    </w:p>
    <w:p w:rsidR="004A2365" w:rsidRPr="004A2365" w:rsidRDefault="004A2365" w:rsidP="004A236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Во избежание печальных последствий данного осложнения, пациенту не следует покидать клинику сразу же после окончания операции. В случаях, когда кровотечение уже имеет место, оно быстро останавливается специалистами.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Кровотечение может сопровождаться </w:t>
      </w: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образованием гематом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. Поэтому, при наличии уже имеющегося у пациента кровотечения, снимается повязка, открывается операционная рана, выводится скопление крови при </w:t>
      </w: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образовании гематомы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, после чего травмированные сосуды прижигаются.</w:t>
      </w:r>
    </w:p>
    <w:p w:rsidR="004A2365" w:rsidRPr="0063572F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Следует отметить, что послеоперационное кровотечение обычно не влияет на косметический эффект фейслифтинга. </w:t>
      </w: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Риск появления послеоперационного кровотечения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выше у пациентов, страдающих гипертонией, пренебрегающих назначениями лечащего врача, принимающих незадолго до проведения хирургического вмешательства медицинские препараты, влияющие на состояние крови.</w:t>
      </w:r>
    </w:p>
    <w:p w:rsidR="004A2365" w:rsidRPr="0063572F" w:rsidRDefault="004A2365" w:rsidP="004A2365">
      <w:pPr>
        <w:pStyle w:val="4"/>
        <w:shd w:val="clear" w:color="auto" w:fill="FFFFFF"/>
        <w:spacing w:before="0" w:after="150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263238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bCs/>
          <w:i w:val="0"/>
          <w:iCs w:val="0"/>
          <w:color w:val="263238"/>
          <w:sz w:val="32"/>
          <w:szCs w:val="32"/>
          <w:lang w:eastAsia="ru-RU"/>
        </w:rPr>
        <w:t>Некроз кожи в области швов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Некроз участков кожи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, прилегающих к швам, явление достаточно редкое. На его образование может повлиять наличие у пациента таких заболеваний, как диабет и атеросклероз.  Кроме того, выявлена связь между курением в период подготовки к операции и послеоперационном периоде с появлением некроза кожи в области швов. Снижение чувствительности кожи в области лица обычно проходит самостоятельно, без какого-либо медицинского вмешательства в течение года со дня проведения операции.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Послеоперационные парезы ветвей лицевого нерва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lastRenderedPageBreak/>
        <w:t>Травма в ходе операции наружных ветвей лицевого нерва является редким осложнением. Причиной его появления становится ошибка хирурга при проведении операции. Появление в послеоперационном периоде </w:t>
      </w: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слабости групп лицевых мышц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может возникнуть по причине отечности. Мимика, безусловно, со временем восстановится, но на этот процесс может уйти достаточно много времени: до 2-3 месяцев.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Образование грубых послеоперационных рубцов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При нормальном течении послеоперационного периода рубцы практически незаметны. Однако в случаях, когда заживление ран осложняется, </w:t>
      </w: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образование рубцов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может пройти не так, как это планировалось. Заметные, грубые </w:t>
      </w:r>
      <w:bookmarkStart w:id="2" w:name="_GoBack"/>
      <w:r w:rsidRPr="004A2365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4A2365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"https://www.biokrasota.ru/article1018/" </w:instrText>
      </w:r>
      <w:r w:rsidRPr="004A2365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63572F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рубцы</w:t>
      </w:r>
      <w:r w:rsidRPr="004A2365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bookmarkEnd w:id="2"/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могут потребовать хирургического устранения.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Инфицирование операционной раны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Инфицирование операционной раны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 может произойти в случае ошибки хирурга во время проведения оперативного вмешательства, а также стать следствием развития некроза кожи в области швов или образования гематом. Устранение воспалительных процессов успешно производится при помощи фармакотерапии. Профилактическими мерами по предотвращению подобного осложнения является точность хирурга при выполнении операции, а также применение дренажа операционных ран.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Деформация контура лица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Образование гематом в послеоперационном периоде может вызвать такое осложнение, как </w:t>
      </w: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деформация контура лица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. Также данное осложнение может возникнуть по причине неравномерного распределения жировых отложений после  проведения липосакции в области подбородка. Устранение деформации контура лица может быть проведено с помощью хирургического вмешательства.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Пигментация кожи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Пациенты, имеющие чувствительную, нежную кожу могут отметить после проведения фейслифтинга </w:t>
      </w: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появление пигментных пятен на лице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. Это осложнение не требует лечения и проходит самостоятельно в течение первого года со дня проведения подтяжки лица.</w:t>
      </w:r>
    </w:p>
    <w:p w:rsidR="004A2365" w:rsidRPr="004A2365" w:rsidRDefault="004A2365" w:rsidP="004A2365">
      <w:pPr>
        <w:shd w:val="clear" w:color="auto" w:fill="FFFFFF"/>
        <w:spacing w:after="15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eastAsia="ru-RU"/>
        </w:rPr>
        <w:t>Выпадение волос</w:t>
      </w:r>
    </w:p>
    <w:p w:rsidR="004A2365" w:rsidRPr="004A2365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lastRenderedPageBreak/>
        <w:t>После проведения фейслифтинга может возникнуть такое редкое осложнение, как </w:t>
      </w:r>
      <w:r w:rsidRPr="0063572F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bdr w:val="none" w:sz="0" w:space="0" w:color="auto" w:frame="1"/>
          <w:lang w:eastAsia="ru-RU"/>
        </w:rPr>
        <w:t>выпадение волос</w:t>
      </w: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. Обычно выпадение волос локализуется в заушной или височной областях головы. Причинами появления данного осложнения могут быть, как технические ошибки хирурга, проводящего фейслифтинг, так и образование грубых послеоперационных рубцов. Хирургическое удаление грубых рубцов позволяет устранить данное осложнение.</w:t>
      </w:r>
    </w:p>
    <w:p w:rsidR="004A2365" w:rsidRPr="0063572F" w:rsidRDefault="004A2365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  <w:r w:rsidRPr="004A2365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В некоторых случаях отмечается генерализованная форма облысения, имеющая психогенную природу. Это осложнение образуется по причине сильного стресса, испытываемого пациентом, который вызывает факт перенесенной им хирургической операции.</w:t>
      </w: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63572F" w:rsidRDefault="0063572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</w:p>
    <w:p w:rsidR="00883EEF" w:rsidRPr="0063572F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</w:pPr>
      <w:r w:rsidRPr="0063572F">
        <w:rPr>
          <w:rFonts w:ascii="Times New Roman" w:eastAsia="Times New Roman" w:hAnsi="Times New Roman" w:cs="Times New Roman"/>
          <w:color w:val="263238"/>
          <w:sz w:val="32"/>
          <w:szCs w:val="32"/>
          <w:bdr w:val="none" w:sz="0" w:space="0" w:color="auto" w:frame="1"/>
          <w:lang w:eastAsia="ru-RU"/>
        </w:rPr>
        <w:lastRenderedPageBreak/>
        <w:t>Литература:</w:t>
      </w:r>
    </w:p>
    <w:p w:rsidR="00883EEF" w:rsidRPr="004A2365" w:rsidRDefault="00883EEF" w:rsidP="004A236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</w:p>
    <w:p w:rsidR="004A2365" w:rsidRPr="0063572F" w:rsidRDefault="00F502BC" w:rsidP="00F502BC">
      <w:pPr>
        <w:pStyle w:val="a5"/>
        <w:numPr>
          <w:ilvl w:val="1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  <w:r w:rsidRPr="0063572F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 xml:space="preserve">Энциклопедия пластической хирургии. </w:t>
      </w:r>
      <w:r w:rsidRPr="0063572F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Пер Хеден</w:t>
      </w:r>
    </w:p>
    <w:p w:rsidR="00F502BC" w:rsidRPr="0063572F" w:rsidRDefault="00F502BC" w:rsidP="00F502BC">
      <w:pPr>
        <w:pStyle w:val="a5"/>
        <w:numPr>
          <w:ilvl w:val="1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Современные способы коррекции мягких тканей лица и шеи. В.В. Богатов, Е.Л. Клестова, И.Е. Приходько</w:t>
      </w:r>
      <w:r w:rsidR="0063572F" w:rsidRPr="0063572F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.</w:t>
      </w:r>
    </w:p>
    <w:p w:rsidR="0063572F" w:rsidRPr="0063572F" w:rsidRDefault="0063572F" w:rsidP="0063572F">
      <w:pPr>
        <w:pStyle w:val="a5"/>
        <w:numPr>
          <w:ilvl w:val="1"/>
          <w:numId w:val="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</w:pPr>
      <w:r w:rsidRPr="0063572F">
        <w:rPr>
          <w:rFonts w:ascii="Times New Roman" w:eastAsia="Times New Roman" w:hAnsi="Times New Roman" w:cs="Times New Roman"/>
          <w:color w:val="263238"/>
          <w:sz w:val="32"/>
          <w:szCs w:val="32"/>
          <w:lang w:eastAsia="ru-RU"/>
        </w:rPr>
        <w:t>Пластическая хирургия лица и шеи. И.В. Сергиенко, Э.А. Петросян, А.А. Кулаков, Н.Э. Петросян</w:t>
      </w:r>
    </w:p>
    <w:p w:rsidR="004A2365" w:rsidRPr="00163D51" w:rsidRDefault="004A2365" w:rsidP="00B31A1C">
      <w:pPr>
        <w:rPr>
          <w:rFonts w:ascii="Times New Roman" w:hAnsi="Times New Roman" w:cs="Times New Roman"/>
          <w:sz w:val="28"/>
          <w:szCs w:val="28"/>
        </w:rPr>
      </w:pPr>
    </w:p>
    <w:sectPr w:rsidR="004A2365" w:rsidRPr="00163D51" w:rsidSect="006357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33" w:rsidRDefault="00076E33" w:rsidP="0063572F">
      <w:pPr>
        <w:spacing w:after="0" w:line="240" w:lineRule="auto"/>
      </w:pPr>
      <w:r>
        <w:separator/>
      </w:r>
    </w:p>
  </w:endnote>
  <w:endnote w:type="continuationSeparator" w:id="0">
    <w:p w:rsidR="00076E33" w:rsidRDefault="00076E33" w:rsidP="0063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391465"/>
      <w:docPartObj>
        <w:docPartGallery w:val="Page Numbers (Bottom of Page)"/>
        <w:docPartUnique/>
      </w:docPartObj>
    </w:sdtPr>
    <w:sdtContent>
      <w:p w:rsidR="0063572F" w:rsidRDefault="006357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3572F" w:rsidRDefault="006357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33" w:rsidRDefault="00076E33" w:rsidP="0063572F">
      <w:pPr>
        <w:spacing w:after="0" w:line="240" w:lineRule="auto"/>
      </w:pPr>
      <w:r>
        <w:separator/>
      </w:r>
    </w:p>
  </w:footnote>
  <w:footnote w:type="continuationSeparator" w:id="0">
    <w:p w:rsidR="00076E33" w:rsidRDefault="00076E33" w:rsidP="00635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6736"/>
    <w:multiLevelType w:val="multilevel"/>
    <w:tmpl w:val="7C0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86142"/>
    <w:multiLevelType w:val="multilevel"/>
    <w:tmpl w:val="4356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rebuchet MS" w:eastAsia="Times New Roman" w:hAnsi="Trebuchet MS" w:cs="Times New Roman" w:hint="default"/>
        <w:color w:val="263238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2E"/>
    <w:rsid w:val="00076E33"/>
    <w:rsid w:val="00100B43"/>
    <w:rsid w:val="00163D51"/>
    <w:rsid w:val="00243D8D"/>
    <w:rsid w:val="00251D0E"/>
    <w:rsid w:val="00436B12"/>
    <w:rsid w:val="004A2365"/>
    <w:rsid w:val="004B7879"/>
    <w:rsid w:val="0063572F"/>
    <w:rsid w:val="006D3A2E"/>
    <w:rsid w:val="00727D63"/>
    <w:rsid w:val="00773DEB"/>
    <w:rsid w:val="00883EEF"/>
    <w:rsid w:val="00894C96"/>
    <w:rsid w:val="009B1224"/>
    <w:rsid w:val="00AE3367"/>
    <w:rsid w:val="00B31A1C"/>
    <w:rsid w:val="00C12E51"/>
    <w:rsid w:val="00F502BC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1847-039B-4F70-AF8A-B4BF32DF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2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87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A23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F50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F502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3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572F"/>
  </w:style>
  <w:style w:type="paragraph" w:styleId="a8">
    <w:name w:val="footer"/>
    <w:basedOn w:val="a"/>
    <w:link w:val="a9"/>
    <w:uiPriority w:val="99"/>
    <w:unhideWhenUsed/>
    <w:rsid w:val="0063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t-plastic.clinic/operations/faceli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B"/>
    <w:rsid w:val="001B749B"/>
    <w:rsid w:val="0075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6EBEAB8B5435DB913603E2F96017F">
    <w:name w:val="0716EBEAB8B5435DB913603E2F96017F"/>
    <w:rsid w:val="001B7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12511</TotalTime>
  <Pages>12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молчанова</dc:creator>
  <cp:keywords/>
  <dc:description/>
  <cp:lastModifiedBy>анастасия молчанова</cp:lastModifiedBy>
  <cp:revision>2</cp:revision>
  <dcterms:created xsi:type="dcterms:W3CDTF">2020-04-22T13:43:00Z</dcterms:created>
  <dcterms:modified xsi:type="dcterms:W3CDTF">2020-05-01T11:42:00Z</dcterms:modified>
</cp:coreProperties>
</file>