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8E4BF" w14:textId="224810CE" w:rsidR="00CB6DDB" w:rsidRDefault="00CB6DDB" w:rsidP="00CB6DDB">
      <w:pPr>
        <w:pStyle w:val="a3"/>
        <w:shd w:val="clear" w:color="auto" w:fill="FFFFFF"/>
        <w:spacing w:before="0" w:beforeAutospacing="0" w:after="375" w:afterAutospacing="0"/>
        <w:jc w:val="center"/>
        <w:rPr>
          <w:rFonts w:ascii="Helvetica" w:hAnsi="Helvetica" w:cs="Helvetica"/>
          <w:b/>
          <w:color w:val="333333"/>
        </w:rPr>
      </w:pPr>
      <w:r>
        <w:rPr>
          <w:rFonts w:ascii="Helvetica" w:hAnsi="Helvetica" w:cs="Helvetica"/>
          <w:b/>
          <w:color w:val="333333"/>
        </w:rPr>
        <w:t>Тема: Парентеральный способ применение лекарственных средств №2</w:t>
      </w:r>
    </w:p>
    <w:p w14:paraId="1095EEDF" w14:textId="376969B4" w:rsidR="00CB6DDB" w:rsidRPr="00BC5D12" w:rsidRDefault="00CB6DDB" w:rsidP="00CB6DDB">
      <w:pPr>
        <w:pStyle w:val="a3"/>
        <w:shd w:val="clear" w:color="auto" w:fill="FFFFFF"/>
        <w:spacing w:before="0" w:beforeAutospacing="0" w:after="375" w:afterAutospacing="0"/>
        <w:jc w:val="center"/>
        <w:rPr>
          <w:rFonts w:ascii="Helvetica" w:hAnsi="Helvetica" w:cs="Helvetica"/>
          <w:b/>
          <w:color w:val="333333"/>
        </w:rPr>
      </w:pPr>
      <w:r>
        <w:rPr>
          <w:rFonts w:ascii="Helvetica" w:hAnsi="Helvetica" w:cs="Helvetica"/>
          <w:b/>
          <w:color w:val="333333"/>
        </w:rPr>
        <w:t>Тестовый контроль</w:t>
      </w:r>
    </w:p>
    <w:p w14:paraId="62F996F5" w14:textId="77777777" w:rsidR="00CB6DDB" w:rsidRDefault="00CB6DDB" w:rsidP="00CB6DDB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1. Отметьте нужную концентрацию спирта для обработки места инъекции (в градусах):</w:t>
      </w:r>
      <w:r>
        <w:rPr>
          <w:rFonts w:ascii="Helvetica" w:hAnsi="Helvetica" w:cs="Helvetica"/>
          <w:color w:val="333333"/>
        </w:rPr>
        <w:br/>
        <w:t xml:space="preserve">а) 70 </w:t>
      </w:r>
      <w:r>
        <w:rPr>
          <w:rFonts w:ascii="Helvetica" w:hAnsi="Helvetica" w:cs="Helvetica"/>
          <w:color w:val="333333"/>
        </w:rPr>
        <w:br/>
        <w:t>б) 40</w:t>
      </w:r>
      <w:r>
        <w:rPr>
          <w:rFonts w:ascii="Helvetica" w:hAnsi="Helvetica" w:cs="Helvetica"/>
          <w:color w:val="333333"/>
        </w:rPr>
        <w:br/>
        <w:t>в) 55</w:t>
      </w:r>
    </w:p>
    <w:p w14:paraId="1C212CD1" w14:textId="77777777" w:rsidR="00CB6DDB" w:rsidRDefault="00CB6DDB" w:rsidP="00CB6DDB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2. Определите, под каким углом выполняют внутримышечную инъекцию (в градусах):</w:t>
      </w:r>
      <w:r>
        <w:rPr>
          <w:rFonts w:ascii="Helvetica" w:hAnsi="Helvetica" w:cs="Helvetica"/>
          <w:color w:val="333333"/>
        </w:rPr>
        <w:br/>
        <w:t>а) 25</w:t>
      </w:r>
      <w:r>
        <w:rPr>
          <w:rFonts w:ascii="Helvetica" w:hAnsi="Helvetica" w:cs="Helvetica"/>
          <w:color w:val="333333"/>
        </w:rPr>
        <w:br/>
        <w:t>б) 50</w:t>
      </w:r>
      <w:r>
        <w:rPr>
          <w:rFonts w:ascii="Helvetica" w:hAnsi="Helvetica" w:cs="Helvetica"/>
          <w:color w:val="333333"/>
        </w:rPr>
        <w:br/>
        <w:t xml:space="preserve">в) 90 </w:t>
      </w:r>
    </w:p>
    <w:p w14:paraId="3FC11269" w14:textId="77777777" w:rsidR="00CB6DDB" w:rsidRDefault="00CB6DDB" w:rsidP="00CB6DDB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3. Внутривенное введение производится:</w:t>
      </w:r>
      <w:r>
        <w:rPr>
          <w:rFonts w:ascii="Helvetica" w:hAnsi="Helvetica" w:cs="Helvetica"/>
          <w:color w:val="333333"/>
        </w:rPr>
        <w:br/>
        <w:t>а) путем впрыскивания</w:t>
      </w:r>
      <w:r>
        <w:rPr>
          <w:rFonts w:ascii="Helvetica" w:hAnsi="Helvetica" w:cs="Helvetica"/>
          <w:color w:val="333333"/>
        </w:rPr>
        <w:br/>
        <w:t xml:space="preserve">б) путем венепункции </w:t>
      </w:r>
      <w:r>
        <w:rPr>
          <w:rFonts w:ascii="Helvetica" w:hAnsi="Helvetica" w:cs="Helvetica"/>
          <w:color w:val="333333"/>
        </w:rPr>
        <w:br/>
        <w:t>в) путем венесекции</w:t>
      </w:r>
    </w:p>
    <w:p w14:paraId="6CEC20BB" w14:textId="77777777" w:rsidR="00CB6DDB" w:rsidRDefault="00CB6DDB" w:rsidP="00CB6DDB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4. Когда проводит обработку рук медсестра при проведении процедур и манипуляции:</w:t>
      </w:r>
      <w:r>
        <w:rPr>
          <w:rFonts w:ascii="Helvetica" w:hAnsi="Helvetica" w:cs="Helvetica"/>
          <w:color w:val="333333"/>
        </w:rPr>
        <w:br/>
        <w:t xml:space="preserve">а) в начале и в конце процедур </w:t>
      </w:r>
      <w:r>
        <w:rPr>
          <w:rFonts w:ascii="Helvetica" w:hAnsi="Helvetica" w:cs="Helvetica"/>
          <w:color w:val="333333"/>
        </w:rPr>
        <w:br/>
        <w:t>б) перед процедурами</w:t>
      </w:r>
      <w:r>
        <w:rPr>
          <w:rFonts w:ascii="Helvetica" w:hAnsi="Helvetica" w:cs="Helvetica"/>
          <w:color w:val="333333"/>
        </w:rPr>
        <w:br/>
        <w:t>в) после нескольких процедур</w:t>
      </w:r>
    </w:p>
    <w:p w14:paraId="39B096ED" w14:textId="77777777" w:rsidR="00CB6DDB" w:rsidRDefault="00CB6DDB" w:rsidP="00CB6DDB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5. Профилактика воздушной эмболии:</w:t>
      </w:r>
      <w:r>
        <w:rPr>
          <w:rFonts w:ascii="Helvetica" w:hAnsi="Helvetica" w:cs="Helvetica"/>
          <w:color w:val="333333"/>
        </w:rPr>
        <w:br/>
        <w:t>а) тщательно вытеснить воздух из шприца</w:t>
      </w:r>
      <w:r>
        <w:rPr>
          <w:rFonts w:ascii="Helvetica" w:hAnsi="Helvetica" w:cs="Helvetica"/>
          <w:color w:val="333333"/>
        </w:rPr>
        <w:br/>
        <w:t>б) лекарственный препарат вводить медленно</w:t>
      </w:r>
      <w:r>
        <w:rPr>
          <w:rFonts w:ascii="Helvetica" w:hAnsi="Helvetica" w:cs="Helvetica"/>
          <w:color w:val="333333"/>
        </w:rPr>
        <w:br/>
        <w:t>в) провести психопрофилактическую беседу с пациентом</w:t>
      </w:r>
      <w:r>
        <w:rPr>
          <w:rFonts w:ascii="Helvetica" w:hAnsi="Helvetica" w:cs="Helvetica"/>
          <w:color w:val="333333"/>
        </w:rPr>
        <w:br/>
        <w:t>г) соблюдать правила асептики.</w:t>
      </w:r>
    </w:p>
    <w:p w14:paraId="469AD8A4" w14:textId="77777777" w:rsidR="00CB6DDB" w:rsidRDefault="00CB6DDB" w:rsidP="00CB6DDB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6. Повреждение нервных стволов может быть таким осложнением:</w:t>
      </w:r>
      <w:r>
        <w:rPr>
          <w:rFonts w:ascii="Helvetica" w:hAnsi="Helvetica" w:cs="Helvetica"/>
          <w:color w:val="333333"/>
        </w:rPr>
        <w:br/>
        <w:t>а) внутривенных вливаний</w:t>
      </w:r>
      <w:r>
        <w:rPr>
          <w:rFonts w:ascii="Helvetica" w:hAnsi="Helvetica" w:cs="Helvetica"/>
          <w:color w:val="333333"/>
        </w:rPr>
        <w:br/>
        <w:t>б) подкожных инъекций</w:t>
      </w:r>
      <w:r>
        <w:rPr>
          <w:rFonts w:ascii="Helvetica" w:hAnsi="Helvetica" w:cs="Helvetica"/>
          <w:color w:val="333333"/>
        </w:rPr>
        <w:br/>
        <w:t>в) внутримышечных инъекций</w:t>
      </w:r>
      <w:r>
        <w:rPr>
          <w:rFonts w:ascii="Helvetica" w:hAnsi="Helvetica" w:cs="Helvetica"/>
          <w:color w:val="333333"/>
        </w:rPr>
        <w:br/>
        <w:t>г) внутривенных капельных вливаний</w:t>
      </w:r>
    </w:p>
    <w:p w14:paraId="3D75DD8D" w14:textId="77777777" w:rsidR="00CB6DDB" w:rsidRDefault="00CB6DDB" w:rsidP="00CB6DDB">
      <w:pPr>
        <w:pStyle w:val="a3"/>
        <w:shd w:val="clear" w:color="auto" w:fill="FFFFFF"/>
        <w:spacing w:before="0" w:beforeAutospacing="0" w:after="375" w:afterAutospacing="0"/>
        <w:contextualSpacing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7. Гнойное воспаление тканей после инъекции называется так:</w:t>
      </w:r>
      <w:r>
        <w:rPr>
          <w:rFonts w:ascii="Helvetica" w:hAnsi="Helvetica" w:cs="Helvetica"/>
          <w:color w:val="333333"/>
        </w:rPr>
        <w:br/>
        <w:t>а) инфильтрат</w:t>
      </w:r>
      <w:r>
        <w:rPr>
          <w:rFonts w:ascii="Helvetica" w:hAnsi="Helvetica" w:cs="Helvetica"/>
          <w:color w:val="333333"/>
        </w:rPr>
        <w:br/>
        <w:t>б) абсцесс</w:t>
      </w:r>
    </w:p>
    <w:p w14:paraId="6DC1391F" w14:textId="77777777" w:rsidR="00CB6DDB" w:rsidRDefault="00CB6DDB" w:rsidP="00CB6DDB">
      <w:pPr>
        <w:pStyle w:val="a3"/>
        <w:shd w:val="clear" w:color="auto" w:fill="FFFFFF"/>
        <w:spacing w:before="0" w:beforeAutospacing="0" w:after="375" w:afterAutospacing="0"/>
        <w:contextualSpacing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г)</w:t>
      </w:r>
      <w:r w:rsidRPr="004F1DE2">
        <w:rPr>
          <w:rFonts w:ascii="Helvetica" w:hAnsi="Helvetica" w:cs="Helvetica"/>
          <w:color w:val="333333"/>
        </w:rPr>
        <w:t xml:space="preserve"> </w:t>
      </w:r>
      <w:r>
        <w:rPr>
          <w:rFonts w:ascii="Helvetica" w:hAnsi="Helvetica" w:cs="Helvetica"/>
          <w:color w:val="333333"/>
        </w:rPr>
        <w:t>гематома</w:t>
      </w:r>
    </w:p>
    <w:p w14:paraId="28B93E5E" w14:textId="77777777" w:rsidR="00CB6DDB" w:rsidRDefault="00CB6DDB" w:rsidP="00CB6DDB">
      <w:pPr>
        <w:pStyle w:val="a3"/>
        <w:shd w:val="clear" w:color="auto" w:fill="FFFFFF"/>
        <w:spacing w:before="0" w:beforeAutospacing="0" w:after="375" w:afterAutospacing="0"/>
        <w:contextualSpacing/>
        <w:rPr>
          <w:rFonts w:ascii="Helvetica" w:hAnsi="Helvetica" w:cs="Helvetica"/>
          <w:color w:val="333333"/>
        </w:rPr>
      </w:pPr>
    </w:p>
    <w:p w14:paraId="659A6966" w14:textId="77777777" w:rsidR="00CB6DDB" w:rsidRDefault="00CB6DDB" w:rsidP="00CB6DDB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8. Определите, чем вынимаются из стерильного бикса ватные шарики:</w:t>
      </w:r>
      <w:r>
        <w:rPr>
          <w:rFonts w:ascii="Helvetica" w:hAnsi="Helvetica" w:cs="Helvetica"/>
          <w:color w:val="333333"/>
        </w:rPr>
        <w:br/>
        <w:t>а) руками в перчатках</w:t>
      </w:r>
      <w:r>
        <w:rPr>
          <w:rFonts w:ascii="Helvetica" w:hAnsi="Helvetica" w:cs="Helvetica"/>
          <w:color w:val="333333"/>
        </w:rPr>
        <w:br/>
        <w:t>б) стерильной салфеткой</w:t>
      </w:r>
      <w:r>
        <w:rPr>
          <w:rFonts w:ascii="Helvetica" w:hAnsi="Helvetica" w:cs="Helvetica"/>
          <w:color w:val="333333"/>
        </w:rPr>
        <w:br/>
        <w:t>в) пинцетом.</w:t>
      </w:r>
    </w:p>
    <w:p w14:paraId="6FCA524E" w14:textId="77777777" w:rsidR="00CB6DDB" w:rsidRDefault="00CB6DDB" w:rsidP="00CB6DDB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lastRenderedPageBreak/>
        <w:t>9. Определите место введения при внутрикожной инъекции:</w:t>
      </w:r>
      <w:r>
        <w:rPr>
          <w:rFonts w:ascii="Helvetica" w:hAnsi="Helvetica" w:cs="Helvetica"/>
          <w:color w:val="333333"/>
        </w:rPr>
        <w:br/>
        <w:t>а) внутренняя поверхность предплечья</w:t>
      </w:r>
      <w:r>
        <w:rPr>
          <w:rFonts w:ascii="Helvetica" w:hAnsi="Helvetica" w:cs="Helvetica"/>
          <w:color w:val="333333"/>
        </w:rPr>
        <w:br/>
        <w:t>б) наружная поверхность предплечья</w:t>
      </w:r>
    </w:p>
    <w:p w14:paraId="3FC47BE3" w14:textId="77777777" w:rsidR="00CB6DDB" w:rsidRDefault="00CB6DDB" w:rsidP="00CB6DDB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10. Отметьте правильно установленное соответствие между путём введения и местом введения лекарственного средства:</w:t>
      </w:r>
      <w:r>
        <w:rPr>
          <w:rFonts w:ascii="Helvetica" w:hAnsi="Helvetica" w:cs="Helvetica"/>
          <w:color w:val="333333"/>
        </w:rPr>
        <w:br/>
        <w:t>а) парентеральный – внутривенно</w:t>
      </w:r>
      <w:r>
        <w:rPr>
          <w:rFonts w:ascii="Helvetica" w:hAnsi="Helvetica" w:cs="Helvetica"/>
          <w:color w:val="333333"/>
        </w:rPr>
        <w:br/>
        <w:t>б) парентеральный – внутримышечно</w:t>
      </w:r>
      <w:r>
        <w:rPr>
          <w:rFonts w:ascii="Helvetica" w:hAnsi="Helvetica" w:cs="Helvetica"/>
          <w:color w:val="333333"/>
        </w:rPr>
        <w:br/>
        <w:t>в) парентерально – под язык.</w:t>
      </w:r>
    </w:p>
    <w:p w14:paraId="032C33BC" w14:textId="77777777" w:rsidR="00CB6DDB" w:rsidRDefault="00CB6DDB" w:rsidP="00CB6DDB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</w:p>
    <w:p w14:paraId="37D73BD4" w14:textId="67475A8B" w:rsidR="00CB6DDB" w:rsidRDefault="00CB6DDB" w:rsidP="00CB6DDB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Задачи</w:t>
      </w:r>
    </w:p>
    <w:p w14:paraId="5F4178A4" w14:textId="77777777" w:rsidR="00CB6DDB" w:rsidRPr="00CB6DDB" w:rsidRDefault="00CB6DDB" w:rsidP="00CB6DD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B6DD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Ответьте на ситуационные задачи по данной теме.</w:t>
      </w:r>
    </w:p>
    <w:p w14:paraId="2DCBAC94" w14:textId="6EA7E8DF" w:rsidR="00CB6DDB" w:rsidRPr="00CB6DDB" w:rsidRDefault="00CB6DDB" w:rsidP="00CB6DD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B6DD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1.  Пациентке выполнена внутримышечная </w:t>
      </w:r>
      <w:hyperlink r:id="rId4" w:tooltip="Инъекции" w:history="1">
        <w:r w:rsidRPr="00CB6DDB">
          <w:rPr>
            <w:rFonts w:ascii="Helvetica" w:eastAsia="Times New Roman" w:hAnsi="Helvetica" w:cs="Helvetica"/>
            <w:color w:val="216FDB"/>
            <w:sz w:val="23"/>
            <w:szCs w:val="23"/>
            <w:u w:val="single"/>
            <w:lang w:eastAsia="ru-RU"/>
          </w:rPr>
          <w:t>инъекция</w:t>
        </w:r>
      </w:hyperlink>
      <w:r w:rsidRPr="00CB6DD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иглой для подкожных инъекций. Через несколько часов в месте инъекции она почувствовала уплотнение и </w:t>
      </w:r>
      <w:hyperlink r:id="rId5" w:tooltip="Болезненность" w:history="1">
        <w:r w:rsidRPr="00CB6DDB">
          <w:rPr>
            <w:rFonts w:ascii="Helvetica" w:eastAsia="Times New Roman" w:hAnsi="Helvetica" w:cs="Helvetica"/>
            <w:color w:val="216FDB"/>
            <w:sz w:val="23"/>
            <w:szCs w:val="23"/>
            <w:u w:val="single"/>
            <w:lang w:eastAsia="ru-RU"/>
          </w:rPr>
          <w:t>болезненность</w:t>
        </w:r>
      </w:hyperlink>
      <w:r w:rsidRPr="00CB6DD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.</w:t>
      </w:r>
      <w:r w:rsidR="0017711B" w:rsidRPr="0017711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</w:t>
      </w:r>
      <w:r w:rsidR="0017711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В</w:t>
      </w:r>
      <w:r w:rsidR="0017711B" w:rsidRPr="00CB6DD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озможн</w:t>
      </w:r>
      <w:r w:rsidR="0017711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ое</w:t>
      </w:r>
      <w:r w:rsidR="0017711B" w:rsidRPr="00CB6DD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осложнени</w:t>
      </w:r>
      <w:r w:rsidR="0017711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е?</w:t>
      </w:r>
    </w:p>
    <w:p w14:paraId="79A87DE8" w14:textId="45C130C0" w:rsidR="00CB6DDB" w:rsidRPr="00CB6DDB" w:rsidRDefault="00CB6DDB" w:rsidP="00CB6DD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B6DD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2.  Медсестра сняла колпачок с иголки, положила шприц на тумбочку, обработала место инъекции и выполнила внутримышечную инъекцию. Через сутки пациент пожаловался на боль в месте инъекции, гиперемию и местное повышение температуры.</w:t>
      </w:r>
      <w:r w:rsidR="0017711B" w:rsidRPr="0017711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</w:t>
      </w:r>
      <w:r w:rsidR="0017711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В</w:t>
      </w:r>
      <w:r w:rsidR="0017711B" w:rsidRPr="00CB6DD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озможн</w:t>
      </w:r>
      <w:r w:rsidR="0017711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ое</w:t>
      </w:r>
      <w:r w:rsidR="0017711B" w:rsidRPr="00CB6DD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осложнени</w:t>
      </w:r>
      <w:r w:rsidR="0017711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е?</w:t>
      </w:r>
    </w:p>
    <w:p w14:paraId="4FF32CCF" w14:textId="5AB33445" w:rsidR="00CB6DDB" w:rsidRPr="00CB6DDB" w:rsidRDefault="00CB6DDB" w:rsidP="00CB6DD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CB6DD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3.  Медсестра очень торопилась и выполнила внутримышечную инъекцию в нижний наружный правый квадрант ягодицы. Пациент при этом почувствовал сильную боль. На следующий день он жаловался на боль в правой ноге.</w:t>
      </w:r>
      <w:r w:rsidR="0017711B" w:rsidRPr="0017711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</w:t>
      </w:r>
      <w:r w:rsidR="0017711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В</w:t>
      </w:r>
      <w:r w:rsidR="0017711B" w:rsidRPr="00CB6DD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озможн</w:t>
      </w:r>
      <w:r w:rsidR="0017711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ое</w:t>
      </w:r>
      <w:r w:rsidR="0017711B" w:rsidRPr="00CB6DD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осложнени</w:t>
      </w:r>
      <w:r w:rsidR="0017711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е?</w:t>
      </w:r>
    </w:p>
    <w:p w14:paraId="6D8800FA" w14:textId="60D4A56F" w:rsidR="00CB6DDB" w:rsidRPr="00CB6DDB" w:rsidRDefault="0017711B" w:rsidP="00CB6DD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4</w:t>
      </w:r>
      <w:r w:rsidR="00CB6DDB" w:rsidRPr="00CB6DD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.  Медсестра достала ампулу с масляным раствором из упаковки, набрала в шприц и выполнила подкожную инъекцию. Через несколько часов в месте инъекции пациентка почувствовала уплотнение и болезненность.</w:t>
      </w:r>
      <w:r w:rsidRPr="0017711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В</w:t>
      </w:r>
      <w:r w:rsidRPr="00CB6DD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озможн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ое</w:t>
      </w:r>
      <w:r w:rsidRPr="00CB6DD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осложнени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е?</w:t>
      </w:r>
    </w:p>
    <w:p w14:paraId="159A6305" w14:textId="79786211" w:rsidR="00CB6DDB" w:rsidRPr="00CB6DDB" w:rsidRDefault="0017711B" w:rsidP="00CB6DD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5</w:t>
      </w:r>
      <w:r w:rsidR="00CB6DDB" w:rsidRPr="00CB6DD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.  После инъекции </w:t>
      </w:r>
      <w:hyperlink r:id="rId6" w:tooltip="Антибиотик" w:history="1">
        <w:r w:rsidR="00CB6DDB" w:rsidRPr="00CB6DDB">
          <w:rPr>
            <w:rFonts w:ascii="Helvetica" w:eastAsia="Times New Roman" w:hAnsi="Helvetica" w:cs="Helvetica"/>
            <w:color w:val="216FDB"/>
            <w:sz w:val="23"/>
            <w:szCs w:val="23"/>
            <w:u w:val="single"/>
            <w:lang w:eastAsia="ru-RU"/>
          </w:rPr>
          <w:t>антибиотика</w:t>
        </w:r>
      </w:hyperlink>
      <w:r w:rsidR="00CB6DDB" w:rsidRPr="00CB6DD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, пациент обратил внимание, что у него появилось высыпание на коже и заложенность носа. Этот антибиотик ему делали первый раз.</w:t>
      </w:r>
      <w:r w:rsidRPr="0017711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В</w:t>
      </w:r>
      <w:r w:rsidRPr="00CB6DD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озможн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ое</w:t>
      </w:r>
      <w:r w:rsidRPr="00CB6DD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осложнени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е?</w:t>
      </w:r>
    </w:p>
    <w:p w14:paraId="3E04FDC7" w14:textId="1BE6CEE2" w:rsidR="00CB6DDB" w:rsidRPr="00CB6DDB" w:rsidRDefault="0017711B" w:rsidP="00CB6DD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6</w:t>
      </w:r>
      <w:r w:rsidR="00CB6DDB" w:rsidRPr="00CB6DD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.  По просьбе пациента (он работает художником), медсестра вводила ему инсулин чаще всего в плечо левой руки. Но вскоре, она обнаружила, что на поверхности плеча образовалась ямка.</w:t>
      </w:r>
      <w:r w:rsidR="00CB6DD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Какое возможное осложнение?</w:t>
      </w:r>
    </w:p>
    <w:p w14:paraId="60889894" w14:textId="22DE6FB1" w:rsidR="00CB6DDB" w:rsidRPr="00CB6DDB" w:rsidRDefault="0017711B" w:rsidP="00CB6DD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7</w:t>
      </w:r>
      <w:r w:rsidR="00CB6DDB" w:rsidRPr="00CB6DD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.  Медсестра выполняла внутримышечную инъекцию пациенту, который боялся инъекции и не согласился делать её лежа. В ожидании боли, он напряг ягодичные мышцы и, в результате сломалась игла. В чем допустила ошибку медсестра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?</w:t>
      </w:r>
    </w:p>
    <w:p w14:paraId="6FD18F8D" w14:textId="77777777" w:rsidR="00CB6DDB" w:rsidRDefault="00CB6DDB" w:rsidP="00CB6DDB"/>
    <w:p w14:paraId="038A472A" w14:textId="77777777" w:rsidR="00F12C76" w:rsidRDefault="00F12C76" w:rsidP="006C0B77">
      <w:pPr>
        <w:spacing w:after="0"/>
        <w:ind w:firstLine="709"/>
        <w:jc w:val="both"/>
      </w:pPr>
    </w:p>
    <w:sectPr w:rsidR="00F1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DB"/>
    <w:rsid w:val="0017711B"/>
    <w:rsid w:val="006C0B77"/>
    <w:rsid w:val="008242FF"/>
    <w:rsid w:val="00870751"/>
    <w:rsid w:val="00922C48"/>
    <w:rsid w:val="00B915B7"/>
    <w:rsid w:val="00CB6DD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E00E7"/>
  <w15:chartTrackingRefBased/>
  <w15:docId w15:val="{03CCE872-0C49-49AC-9500-00ABF253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DDB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6D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antibiotik/" TargetMode="External"/><Relationship Id="rId5" Type="http://schemas.openxmlformats.org/officeDocument/2006/relationships/hyperlink" Target="https://pandia.ru/text/category/boleznennostmz/" TargetMode="External"/><Relationship Id="rId4" Type="http://schemas.openxmlformats.org/officeDocument/2006/relationships/hyperlink" Target="https://pandia.ru/text/category/intzekt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2023-04-11T15:05:00Z</dcterms:created>
  <dcterms:modified xsi:type="dcterms:W3CDTF">2023-04-11T15:17:00Z</dcterms:modified>
</cp:coreProperties>
</file>