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2B" w:rsidRDefault="00F205FF" w:rsidP="00A73E2B">
      <w:pPr>
        <w:spacing w:after="0"/>
        <w:jc w:val="center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Федеральное</w:t>
      </w:r>
      <w:r>
        <w:rPr>
          <w:rFonts w:ascii="Times New Roman" w:hAnsi="Times New Roman"/>
          <w:bCs/>
          <w:iCs/>
          <w:sz w:val="28"/>
          <w:szCs w:val="24"/>
        </w:rPr>
        <w:tab/>
      </w:r>
      <w:r w:rsidR="003D458B">
        <w:rPr>
          <w:rFonts w:ascii="Times New Roman" w:hAnsi="Times New Roman"/>
          <w:bCs/>
          <w:iCs/>
          <w:sz w:val="28"/>
          <w:szCs w:val="24"/>
        </w:rPr>
        <w:t>г</w:t>
      </w:r>
      <w:r w:rsidR="00A73E2B">
        <w:rPr>
          <w:rFonts w:ascii="Times New Roman" w:hAnsi="Times New Roman"/>
          <w:bCs/>
          <w:iCs/>
          <w:sz w:val="28"/>
          <w:szCs w:val="24"/>
        </w:rPr>
        <w:t xml:space="preserve">осударственное бюджетное образовательное учреждение </w:t>
      </w:r>
    </w:p>
    <w:p w:rsidR="00A73E2B" w:rsidRDefault="00A73E2B" w:rsidP="00A73E2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 xml:space="preserve">высшего профессионального образования «Красноярский государственный медицинский университет </w:t>
      </w:r>
      <w:r>
        <w:rPr>
          <w:rFonts w:ascii="Times New Roman" w:hAnsi="Times New Roman"/>
          <w:sz w:val="28"/>
          <w:szCs w:val="24"/>
        </w:rPr>
        <w:t>имени профессора В.Ф. Войно-Ясенецкого</w:t>
      </w:r>
      <w:r>
        <w:rPr>
          <w:rFonts w:ascii="Times New Roman" w:hAnsi="Times New Roman"/>
          <w:bCs/>
          <w:iCs/>
          <w:sz w:val="28"/>
          <w:szCs w:val="24"/>
        </w:rPr>
        <w:t>»</w:t>
      </w:r>
    </w:p>
    <w:p w:rsidR="00A73E2B" w:rsidRDefault="00A73E2B" w:rsidP="00A73E2B">
      <w:pPr>
        <w:pStyle w:val="21"/>
        <w:spacing w:after="0"/>
        <w:jc w:val="center"/>
        <w:rPr>
          <w:bCs/>
          <w:iCs/>
          <w:sz w:val="28"/>
        </w:rPr>
      </w:pPr>
      <w:r>
        <w:rPr>
          <w:bCs/>
          <w:iCs/>
          <w:sz w:val="28"/>
        </w:rPr>
        <w:t>Министерства здравоохранения Российской Федерации</w:t>
      </w:r>
    </w:p>
    <w:p w:rsidR="00A73E2B" w:rsidRDefault="00A73E2B" w:rsidP="00A73E2B">
      <w:pPr>
        <w:pStyle w:val="21"/>
        <w:spacing w:after="0"/>
        <w:jc w:val="center"/>
        <w:rPr>
          <w:bCs/>
          <w:iCs/>
        </w:rPr>
      </w:pPr>
      <w:r>
        <w:rPr>
          <w:bCs/>
          <w:iCs/>
          <w:sz w:val="28"/>
        </w:rPr>
        <w:t>Фармацевтический колледж</w:t>
      </w:r>
    </w:p>
    <w:p w:rsidR="00A73E2B" w:rsidRDefault="00A73E2B" w:rsidP="00A73E2B">
      <w:pPr>
        <w:pStyle w:val="a5"/>
        <w:spacing w:after="0" w:line="276" w:lineRule="auto"/>
        <w:jc w:val="center"/>
      </w:pPr>
    </w:p>
    <w:p w:rsidR="00A73E2B" w:rsidRDefault="00A73E2B" w:rsidP="00A73E2B">
      <w:pPr>
        <w:spacing w:after="0"/>
        <w:rPr>
          <w:rFonts w:ascii="Times New Roman" w:hAnsi="Times New Roman"/>
          <w:sz w:val="24"/>
          <w:szCs w:val="24"/>
        </w:rPr>
      </w:pPr>
    </w:p>
    <w:p w:rsidR="00A73E2B" w:rsidRDefault="00A73E2B" w:rsidP="00A73E2B">
      <w:pPr>
        <w:spacing w:after="0"/>
        <w:rPr>
          <w:rFonts w:ascii="Times New Roman" w:hAnsi="Times New Roman"/>
          <w:sz w:val="24"/>
          <w:szCs w:val="24"/>
        </w:rPr>
      </w:pPr>
    </w:p>
    <w:p w:rsidR="00A73E2B" w:rsidRDefault="00A73E2B" w:rsidP="00A73E2B">
      <w:pPr>
        <w:pStyle w:val="3"/>
        <w:spacing w:line="276" w:lineRule="auto"/>
        <w:rPr>
          <w:sz w:val="36"/>
          <w:szCs w:val="24"/>
        </w:rPr>
      </w:pPr>
      <w:r>
        <w:rPr>
          <w:sz w:val="36"/>
          <w:szCs w:val="24"/>
        </w:rPr>
        <w:t>Дневник</w:t>
      </w:r>
    </w:p>
    <w:p w:rsidR="00A73E2B" w:rsidRDefault="00A73E2B" w:rsidP="00A73E2B">
      <w:pPr>
        <w:spacing w:after="0"/>
        <w:rPr>
          <w:rFonts w:ascii="Times New Roman" w:hAnsi="Times New Roman"/>
          <w:sz w:val="28"/>
          <w:szCs w:val="24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производственной практики</w:t>
      </w:r>
    </w:p>
    <w:p w:rsidR="00A73E2B" w:rsidRDefault="00A73E2B" w:rsidP="00A73E2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ПМ 08. </w:t>
      </w:r>
      <w:r>
        <w:rPr>
          <w:rFonts w:ascii="Times New Roman" w:hAnsi="Times New Roman"/>
          <w:sz w:val="28"/>
          <w:szCs w:val="28"/>
          <w:u w:val="single"/>
        </w:rPr>
        <w:t>Управление качеством лабораторных исследований</w:t>
      </w:r>
      <w:r>
        <w:rPr>
          <w:rFonts w:ascii="Times New Roman" w:hAnsi="Times New Roman"/>
          <w:sz w:val="28"/>
          <w:szCs w:val="24"/>
          <w:u w:val="single"/>
        </w:rPr>
        <w:t xml:space="preserve">  </w:t>
      </w:r>
    </w:p>
    <w:p w:rsidR="00A73E2B" w:rsidRDefault="00A73E2B" w:rsidP="00A73E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3E2B" w:rsidRPr="00C04BD3" w:rsidRDefault="00C04BD3" w:rsidP="00C04BD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Хасанова Хуршедахон Неъматуллоевна</w:t>
      </w:r>
    </w:p>
    <w:p w:rsidR="00A73E2B" w:rsidRDefault="00A73E2B" w:rsidP="00A73E2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</w:p>
    <w:p w:rsidR="00483FEF" w:rsidRDefault="00A73E2B" w:rsidP="00A73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</w:t>
      </w:r>
    </w:p>
    <w:p w:rsidR="00DF6882" w:rsidRPr="00483FEF" w:rsidRDefault="00483FEF" w:rsidP="00483FE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Красноярская городская поликлиника 2</w:t>
      </w:r>
    </w:p>
    <w:p w:rsidR="00A73E2B" w:rsidRDefault="00F205FF" w:rsidP="00A73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----------------------------------------------------------------------------------------------------</w:t>
      </w:r>
    </w:p>
    <w:p w:rsidR="00A73E2B" w:rsidRDefault="00A73E2B" w:rsidP="00A73E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 w:rsidR="009A22FD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»</w:t>
      </w:r>
      <w:r w:rsidR="009A22FD">
        <w:rPr>
          <w:rFonts w:ascii="Times New Roman" w:hAnsi="Times New Roman"/>
          <w:sz w:val="28"/>
          <w:szCs w:val="28"/>
        </w:rPr>
        <w:t xml:space="preserve"> ноября</w:t>
      </w:r>
      <w:r w:rsidR="00F205FF">
        <w:rPr>
          <w:rFonts w:ascii="Times New Roman" w:hAnsi="Times New Roman"/>
          <w:sz w:val="28"/>
          <w:szCs w:val="28"/>
        </w:rPr>
        <w:t xml:space="preserve"> 20</w:t>
      </w:r>
      <w:r w:rsidR="009A22FD">
        <w:rPr>
          <w:rFonts w:ascii="Times New Roman" w:hAnsi="Times New Roman"/>
          <w:sz w:val="28"/>
          <w:szCs w:val="28"/>
        </w:rPr>
        <w:t>20</w:t>
      </w:r>
      <w:r w:rsidR="00F205FF">
        <w:rPr>
          <w:rFonts w:ascii="Times New Roman" w:hAnsi="Times New Roman"/>
          <w:sz w:val="28"/>
          <w:szCs w:val="28"/>
        </w:rPr>
        <w:t xml:space="preserve"> г.   по   «</w:t>
      </w:r>
      <w:r w:rsidR="00DB171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» </w:t>
      </w:r>
      <w:r w:rsidR="00DB171A">
        <w:rPr>
          <w:rFonts w:ascii="Times New Roman" w:hAnsi="Times New Roman"/>
          <w:sz w:val="28"/>
          <w:szCs w:val="28"/>
        </w:rPr>
        <w:t xml:space="preserve"> </w:t>
      </w:r>
      <w:r w:rsidR="00F205FF" w:rsidRPr="00F205FF">
        <w:rPr>
          <w:rFonts w:ascii="Times New Roman" w:hAnsi="Times New Roman"/>
          <w:sz w:val="28"/>
          <w:szCs w:val="28"/>
        </w:rPr>
        <w:t xml:space="preserve"> </w:t>
      </w:r>
      <w:r w:rsidR="002A4E89">
        <w:rPr>
          <w:rFonts w:ascii="Times New Roman" w:hAnsi="Times New Roman"/>
          <w:sz w:val="28"/>
          <w:szCs w:val="28"/>
        </w:rPr>
        <w:t xml:space="preserve">Ноября </w:t>
      </w:r>
      <w:r w:rsidR="00F205FF">
        <w:rPr>
          <w:rFonts w:ascii="Times New Roman" w:hAnsi="Times New Roman"/>
          <w:sz w:val="28"/>
          <w:szCs w:val="28"/>
        </w:rPr>
        <w:t>20</w:t>
      </w:r>
      <w:r w:rsidR="002A4E8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73E2B" w:rsidRDefault="00A73E2B" w:rsidP="00A73E2B">
      <w:pPr>
        <w:rPr>
          <w:rFonts w:ascii="Times New Roman" w:hAnsi="Times New Roman"/>
          <w:sz w:val="28"/>
          <w:szCs w:val="28"/>
        </w:rPr>
      </w:pPr>
    </w:p>
    <w:p w:rsidR="00A73E2B" w:rsidRDefault="00A73E2B" w:rsidP="00A73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практики:</w:t>
      </w:r>
    </w:p>
    <w:p w:rsidR="00A73E2B" w:rsidRDefault="00A73E2B" w:rsidP="00A73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– Ф.И.О. (его должность) </w:t>
      </w:r>
      <w:r w:rsidR="00965B50">
        <w:rPr>
          <w:rFonts w:ascii="Times New Roman" w:hAnsi="Times New Roman"/>
          <w:sz w:val="28"/>
          <w:szCs w:val="28"/>
        </w:rPr>
        <w:t xml:space="preserve">                    __</w:t>
      </w:r>
      <w:r w:rsidR="00965B50" w:rsidRPr="00965B50">
        <w:rPr>
          <w:rFonts w:ascii="Times New Roman" w:hAnsi="Times New Roman"/>
          <w:sz w:val="28"/>
          <w:szCs w:val="28"/>
          <w:u w:val="single"/>
        </w:rPr>
        <w:t>Кузовников</w:t>
      </w:r>
      <w:r w:rsidR="00965B50">
        <w:rPr>
          <w:rFonts w:ascii="Times New Roman" w:hAnsi="Times New Roman"/>
          <w:sz w:val="28"/>
          <w:szCs w:val="28"/>
          <w:u w:val="single"/>
        </w:rPr>
        <w:t>а И.А.</w:t>
      </w:r>
      <w:r>
        <w:rPr>
          <w:rFonts w:ascii="Times New Roman" w:hAnsi="Times New Roman"/>
          <w:sz w:val="28"/>
          <w:szCs w:val="28"/>
        </w:rPr>
        <w:t>_______</w:t>
      </w:r>
    </w:p>
    <w:p w:rsidR="00A73E2B" w:rsidRDefault="00A73E2B" w:rsidP="00A73E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Непосредственный – Ф.И.О. (его должность) __</w:t>
      </w:r>
      <w:r w:rsidR="00506220">
        <w:rPr>
          <w:rFonts w:ascii="Times New Roman" w:hAnsi="Times New Roman"/>
          <w:sz w:val="28"/>
          <w:szCs w:val="28"/>
          <w:u w:val="single"/>
        </w:rPr>
        <w:t>Кузовникова И.А.</w:t>
      </w:r>
      <w:r>
        <w:rPr>
          <w:rFonts w:ascii="Times New Roman" w:hAnsi="Times New Roman"/>
          <w:sz w:val="28"/>
          <w:szCs w:val="28"/>
        </w:rPr>
        <w:t>_______</w:t>
      </w:r>
    </w:p>
    <w:p w:rsidR="00A73E2B" w:rsidRPr="00DF6882" w:rsidRDefault="00A73E2B" w:rsidP="00A73E2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Методический – Ф.И.О. (</w:t>
      </w:r>
      <w:r w:rsidR="00DF6882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>)</w:t>
      </w:r>
      <w:r w:rsidRPr="002A4E89">
        <w:rPr>
          <w:rFonts w:ascii="Times New Roman" w:hAnsi="Times New Roman"/>
          <w:sz w:val="28"/>
          <w:szCs w:val="28"/>
        </w:rPr>
        <w:t xml:space="preserve"> </w:t>
      </w:r>
      <w:r w:rsidR="002A4E89">
        <w:rPr>
          <w:rFonts w:ascii="Times New Roman" w:hAnsi="Times New Roman"/>
          <w:sz w:val="28"/>
          <w:szCs w:val="28"/>
        </w:rPr>
        <w:t xml:space="preserve">       __</w:t>
      </w:r>
      <w:r w:rsidR="00DF6882" w:rsidRPr="00DF6882">
        <w:rPr>
          <w:rFonts w:ascii="Times New Roman" w:hAnsi="Times New Roman"/>
          <w:sz w:val="28"/>
          <w:szCs w:val="28"/>
          <w:u w:val="single"/>
        </w:rPr>
        <w:t>Кузовникова И.А.</w:t>
      </w:r>
      <w:r w:rsidR="002A4E89">
        <w:rPr>
          <w:rFonts w:ascii="Times New Roman" w:hAnsi="Times New Roman"/>
          <w:sz w:val="28"/>
          <w:szCs w:val="28"/>
        </w:rPr>
        <w:t>_______</w:t>
      </w:r>
      <w:r w:rsidR="00DF6882" w:rsidRPr="00DF688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73E2B" w:rsidRDefault="00A73E2B" w:rsidP="00A73E2B">
      <w:pPr>
        <w:jc w:val="center"/>
        <w:rPr>
          <w:rFonts w:ascii="Times New Roman" w:hAnsi="Times New Roman"/>
          <w:sz w:val="28"/>
          <w:szCs w:val="28"/>
        </w:rPr>
      </w:pPr>
    </w:p>
    <w:p w:rsidR="00A73E2B" w:rsidRDefault="00A73E2B" w:rsidP="00A73E2B">
      <w:pPr>
        <w:jc w:val="center"/>
        <w:rPr>
          <w:rFonts w:ascii="Times New Roman" w:hAnsi="Times New Roman"/>
          <w:sz w:val="28"/>
          <w:szCs w:val="28"/>
        </w:rPr>
      </w:pPr>
    </w:p>
    <w:p w:rsidR="00A73E2B" w:rsidRDefault="00A73E2B" w:rsidP="00A73E2B">
      <w:pPr>
        <w:jc w:val="center"/>
        <w:rPr>
          <w:rFonts w:ascii="Times New Roman" w:hAnsi="Times New Roman"/>
          <w:sz w:val="28"/>
          <w:szCs w:val="28"/>
        </w:rPr>
      </w:pPr>
    </w:p>
    <w:p w:rsidR="00A73E2B" w:rsidRDefault="00DF6882" w:rsidP="00A73E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Красноярск, </w:t>
      </w:r>
      <w:r w:rsidR="00965B50">
        <w:rPr>
          <w:rFonts w:ascii="Times New Roman" w:hAnsi="Times New Roman"/>
          <w:sz w:val="28"/>
          <w:szCs w:val="28"/>
        </w:rPr>
        <w:t>2020</w:t>
      </w:r>
    </w:p>
    <w:p w:rsidR="00A73E2B" w:rsidRDefault="00A73E2B" w:rsidP="00A73E2B">
      <w:pPr>
        <w:pStyle w:val="2"/>
        <w:ind w:firstLine="0"/>
        <w:jc w:val="center"/>
        <w:rPr>
          <w:b/>
          <w:sz w:val="32"/>
          <w:szCs w:val="32"/>
        </w:rPr>
      </w:pPr>
      <w:bookmarkStart w:id="0" w:name="_Toc359316870"/>
      <w:bookmarkStart w:id="1" w:name="_Toc358385861"/>
      <w:bookmarkStart w:id="2" w:name="_Toc358385532"/>
      <w:bookmarkStart w:id="3" w:name="_Toc358385187"/>
      <w:r>
        <w:rPr>
          <w:b/>
          <w:sz w:val="32"/>
          <w:szCs w:val="32"/>
        </w:rPr>
        <w:lastRenderedPageBreak/>
        <w:t>Содержание</w:t>
      </w:r>
      <w:bookmarkEnd w:id="0"/>
      <w:bookmarkEnd w:id="1"/>
      <w:bookmarkEnd w:id="2"/>
      <w:bookmarkEnd w:id="3"/>
    </w:p>
    <w:p w:rsidR="00A73E2B" w:rsidRDefault="00A73E2B" w:rsidP="00A73E2B">
      <w:pPr>
        <w:pStyle w:val="2"/>
        <w:ind w:firstLine="0"/>
        <w:jc w:val="center"/>
        <w:rPr>
          <w:b/>
          <w:sz w:val="32"/>
          <w:szCs w:val="32"/>
        </w:rPr>
      </w:pPr>
    </w:p>
    <w:p w:rsidR="00A73E2B" w:rsidRDefault="00A73E2B" w:rsidP="00A73E2B">
      <w:pPr>
        <w:pStyle w:val="2"/>
        <w:spacing w:before="100" w:beforeAutospacing="1" w:after="100" w:afterAutospacing="1"/>
        <w:ind w:firstLine="0"/>
        <w:jc w:val="left"/>
        <w:rPr>
          <w:sz w:val="28"/>
          <w:szCs w:val="28"/>
        </w:rPr>
      </w:pPr>
      <w:bookmarkStart w:id="4" w:name="_Toc359316871"/>
      <w:bookmarkStart w:id="5" w:name="_Toc358385862"/>
      <w:bookmarkStart w:id="6" w:name="_Toc358385533"/>
      <w:bookmarkStart w:id="7" w:name="_Toc358385188"/>
      <w:r>
        <w:rPr>
          <w:sz w:val="28"/>
          <w:szCs w:val="28"/>
        </w:rPr>
        <w:t>1. Цели и задачи практики</w:t>
      </w:r>
      <w:bookmarkEnd w:id="4"/>
      <w:bookmarkEnd w:id="5"/>
      <w:bookmarkEnd w:id="6"/>
      <w:bookmarkEnd w:id="7"/>
    </w:p>
    <w:p w:rsidR="00A73E2B" w:rsidRDefault="00A73E2B" w:rsidP="00A73E2B">
      <w:pPr>
        <w:pStyle w:val="2"/>
        <w:spacing w:before="100" w:beforeAutospacing="1" w:after="100" w:afterAutospacing="1"/>
        <w:ind w:firstLine="0"/>
        <w:jc w:val="left"/>
        <w:rPr>
          <w:sz w:val="28"/>
          <w:szCs w:val="28"/>
        </w:rPr>
      </w:pPr>
      <w:bookmarkStart w:id="8" w:name="_Toc359316872"/>
      <w:bookmarkStart w:id="9" w:name="_Toc358385863"/>
      <w:bookmarkStart w:id="10" w:name="_Toc358385534"/>
      <w:bookmarkStart w:id="11" w:name="_Toc358385189"/>
      <w:r>
        <w:rPr>
          <w:sz w:val="28"/>
          <w:szCs w:val="28"/>
        </w:rPr>
        <w:t>2. Знания, умения, практический опыт, которыми должен овладеть студент после прохождения практики</w:t>
      </w:r>
      <w:bookmarkEnd w:id="8"/>
      <w:bookmarkEnd w:id="9"/>
      <w:bookmarkEnd w:id="10"/>
      <w:bookmarkEnd w:id="11"/>
    </w:p>
    <w:p w:rsidR="00A73E2B" w:rsidRDefault="00A73E2B" w:rsidP="00A73E2B">
      <w:pPr>
        <w:pStyle w:val="2"/>
        <w:spacing w:before="100" w:beforeAutospacing="1" w:after="100" w:afterAutospacing="1"/>
        <w:ind w:firstLine="0"/>
        <w:jc w:val="left"/>
        <w:rPr>
          <w:sz w:val="28"/>
          <w:szCs w:val="28"/>
        </w:rPr>
      </w:pPr>
      <w:bookmarkStart w:id="12" w:name="_Toc359316873"/>
      <w:bookmarkStart w:id="13" w:name="_Toc358385864"/>
      <w:bookmarkStart w:id="14" w:name="_Toc358385535"/>
      <w:bookmarkStart w:id="15" w:name="_Toc358385190"/>
      <w:r>
        <w:rPr>
          <w:sz w:val="28"/>
          <w:szCs w:val="28"/>
        </w:rPr>
        <w:t>3. Тематический план</w:t>
      </w:r>
      <w:bookmarkEnd w:id="12"/>
      <w:bookmarkEnd w:id="13"/>
      <w:bookmarkEnd w:id="14"/>
      <w:bookmarkEnd w:id="15"/>
    </w:p>
    <w:p w:rsidR="00A73E2B" w:rsidRDefault="00A73E2B" w:rsidP="00A73E2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График прохождения практики</w:t>
      </w:r>
    </w:p>
    <w:p w:rsidR="00A73E2B" w:rsidRDefault="00A73E2B" w:rsidP="00A73E2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Инструктаж по технике безопасности</w:t>
      </w:r>
    </w:p>
    <w:p w:rsidR="00A73E2B" w:rsidRDefault="00A73E2B" w:rsidP="00A73E2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Содержание и объем проведенной работы</w:t>
      </w:r>
    </w:p>
    <w:p w:rsidR="00A73E2B" w:rsidRDefault="00A73E2B" w:rsidP="00A73E2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Манипуляционный лист (Лист лабораторных / химических исследований)</w:t>
      </w:r>
    </w:p>
    <w:p w:rsidR="00A73E2B" w:rsidRDefault="00A73E2B" w:rsidP="00A73E2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A73E2B" w:rsidRDefault="00A73E2B" w:rsidP="00A73E2B">
      <w:pPr>
        <w:spacing w:before="100" w:beforeAutospacing="1" w:after="100" w:afterAutospacing="1"/>
        <w:rPr>
          <w:rFonts w:ascii="Times New Roman" w:hAnsi="Times New Roman"/>
        </w:rPr>
      </w:pPr>
    </w:p>
    <w:p w:rsidR="00A73E2B" w:rsidRDefault="00A73E2B" w:rsidP="00A73E2B">
      <w:pPr>
        <w:spacing w:before="100" w:beforeAutospacing="1" w:after="100" w:afterAutospacing="1"/>
        <w:rPr>
          <w:rFonts w:ascii="Times New Roman" w:hAnsi="Times New Roman"/>
        </w:rPr>
      </w:pPr>
    </w:p>
    <w:p w:rsidR="00A73E2B" w:rsidRDefault="00A73E2B" w:rsidP="00A73E2B">
      <w:pPr>
        <w:spacing w:before="100" w:beforeAutospacing="1" w:after="100" w:afterAutospacing="1"/>
        <w:rPr>
          <w:rFonts w:ascii="Times New Roman" w:hAnsi="Times New Roman"/>
        </w:rPr>
      </w:pPr>
    </w:p>
    <w:p w:rsidR="00A73E2B" w:rsidRDefault="00A73E2B" w:rsidP="00A73E2B">
      <w:pPr>
        <w:pStyle w:val="2"/>
        <w:ind w:firstLine="0"/>
        <w:jc w:val="center"/>
        <w:rPr>
          <w:i/>
        </w:rPr>
      </w:pPr>
    </w:p>
    <w:p w:rsidR="00A73E2B" w:rsidRDefault="00A73E2B" w:rsidP="00A73E2B">
      <w:pPr>
        <w:pStyle w:val="2"/>
        <w:ind w:firstLine="0"/>
        <w:jc w:val="center"/>
        <w:rPr>
          <w:i/>
        </w:rPr>
      </w:pPr>
    </w:p>
    <w:p w:rsidR="00A73E2B" w:rsidRDefault="00A73E2B" w:rsidP="00A73E2B">
      <w:pPr>
        <w:pStyle w:val="2"/>
        <w:ind w:firstLine="0"/>
        <w:jc w:val="center"/>
        <w:rPr>
          <w:i/>
        </w:rPr>
      </w:pPr>
    </w:p>
    <w:p w:rsidR="00A73E2B" w:rsidRDefault="00A73E2B" w:rsidP="00A73E2B">
      <w:pPr>
        <w:pStyle w:val="2"/>
        <w:ind w:firstLine="0"/>
        <w:jc w:val="center"/>
        <w:rPr>
          <w:i/>
        </w:rPr>
      </w:pPr>
    </w:p>
    <w:p w:rsidR="00A73E2B" w:rsidRDefault="00A73E2B" w:rsidP="00A73E2B">
      <w:pPr>
        <w:pStyle w:val="2"/>
        <w:ind w:firstLine="0"/>
        <w:jc w:val="center"/>
        <w:rPr>
          <w:i/>
        </w:rPr>
      </w:pPr>
    </w:p>
    <w:p w:rsidR="00A73E2B" w:rsidRDefault="00A73E2B" w:rsidP="00A73E2B">
      <w:pPr>
        <w:pStyle w:val="2"/>
        <w:ind w:firstLine="0"/>
        <w:jc w:val="center"/>
        <w:rPr>
          <w:i/>
        </w:rPr>
      </w:pPr>
    </w:p>
    <w:p w:rsidR="00A73E2B" w:rsidRDefault="00A73E2B" w:rsidP="00A73E2B">
      <w:pPr>
        <w:pStyle w:val="2"/>
        <w:ind w:firstLine="0"/>
        <w:jc w:val="center"/>
        <w:rPr>
          <w:i/>
        </w:rPr>
      </w:pPr>
    </w:p>
    <w:p w:rsidR="00A73E2B" w:rsidRDefault="00A73E2B" w:rsidP="00A73E2B">
      <w:pPr>
        <w:pStyle w:val="2"/>
        <w:ind w:firstLine="0"/>
        <w:jc w:val="center"/>
        <w:rPr>
          <w:i/>
        </w:rPr>
      </w:pPr>
    </w:p>
    <w:p w:rsidR="00A73E2B" w:rsidRDefault="00A73E2B" w:rsidP="00A73E2B">
      <w:pPr>
        <w:pStyle w:val="2"/>
        <w:ind w:firstLine="0"/>
        <w:jc w:val="center"/>
        <w:rPr>
          <w:i/>
        </w:rPr>
      </w:pPr>
    </w:p>
    <w:p w:rsidR="00A73E2B" w:rsidRDefault="00A73E2B" w:rsidP="00A73E2B">
      <w:pPr>
        <w:pStyle w:val="2"/>
        <w:ind w:firstLine="0"/>
        <w:jc w:val="center"/>
        <w:rPr>
          <w:i/>
        </w:rPr>
      </w:pPr>
    </w:p>
    <w:p w:rsidR="00A73E2B" w:rsidRDefault="00A73E2B" w:rsidP="00A73E2B">
      <w:pPr>
        <w:pStyle w:val="2"/>
        <w:ind w:firstLine="0"/>
        <w:jc w:val="center"/>
        <w:rPr>
          <w:i/>
        </w:rPr>
      </w:pPr>
    </w:p>
    <w:p w:rsidR="00A73E2B" w:rsidRDefault="00A73E2B" w:rsidP="00A73E2B">
      <w:pPr>
        <w:pStyle w:val="2"/>
        <w:ind w:firstLine="0"/>
        <w:jc w:val="center"/>
        <w:rPr>
          <w:i/>
        </w:rPr>
      </w:pPr>
    </w:p>
    <w:p w:rsidR="00A73E2B" w:rsidRDefault="00A73E2B" w:rsidP="00A73E2B">
      <w:pPr>
        <w:pStyle w:val="Style1"/>
        <w:widowControl/>
        <w:spacing w:before="65"/>
        <w:ind w:left="3104"/>
        <w:jc w:val="both"/>
        <w:rPr>
          <w:rStyle w:val="FontStyle12"/>
          <w:b/>
          <w:sz w:val="28"/>
        </w:rPr>
      </w:pPr>
      <w:r>
        <w:rPr>
          <w:i/>
        </w:rPr>
        <w:br w:type="page"/>
      </w:r>
      <w:r>
        <w:rPr>
          <w:rStyle w:val="FontStyle12"/>
          <w:b/>
          <w:sz w:val="28"/>
        </w:rPr>
        <w:lastRenderedPageBreak/>
        <w:t>Цели и задачи практики</w:t>
      </w:r>
    </w:p>
    <w:p w:rsidR="00A73E2B" w:rsidRDefault="00A73E2B" w:rsidP="00F205FF">
      <w:pPr>
        <w:pStyle w:val="Style2"/>
        <w:widowControl/>
        <w:numPr>
          <w:ilvl w:val="0"/>
          <w:numId w:val="1"/>
        </w:numPr>
        <w:tabs>
          <w:tab w:val="left" w:pos="724"/>
        </w:tabs>
        <w:spacing w:before="333" w:line="369" w:lineRule="exact"/>
        <w:ind w:left="724"/>
        <w:jc w:val="both"/>
        <w:rPr>
          <w:rStyle w:val="FontStyle13"/>
          <w:sz w:val="28"/>
        </w:rPr>
      </w:pPr>
      <w:r>
        <w:rPr>
          <w:rStyle w:val="FontStyle13"/>
          <w:sz w:val="28"/>
        </w:rPr>
        <w:t>Закрепление в производственных условиях профессиональных умений и навыков по методам лабораторных исследований.</w:t>
      </w:r>
    </w:p>
    <w:p w:rsidR="00A73E2B" w:rsidRDefault="00A73E2B" w:rsidP="00F205FF">
      <w:pPr>
        <w:pStyle w:val="Style2"/>
        <w:widowControl/>
        <w:numPr>
          <w:ilvl w:val="0"/>
          <w:numId w:val="1"/>
        </w:numPr>
        <w:tabs>
          <w:tab w:val="left" w:pos="724"/>
        </w:tabs>
        <w:spacing w:line="369" w:lineRule="exact"/>
        <w:ind w:left="724"/>
        <w:jc w:val="both"/>
        <w:rPr>
          <w:rStyle w:val="FontStyle13"/>
          <w:sz w:val="28"/>
        </w:rPr>
      </w:pPr>
      <w:r>
        <w:rPr>
          <w:rStyle w:val="FontStyle13"/>
          <w:sz w:val="28"/>
        </w:rPr>
        <w:t>Расширение и углубление теоретических знаний и практических умений по управлению качеством лабораторных исследований.</w:t>
      </w:r>
    </w:p>
    <w:p w:rsidR="00A73E2B" w:rsidRDefault="00A73E2B" w:rsidP="00F205FF">
      <w:pPr>
        <w:pStyle w:val="Style2"/>
        <w:widowControl/>
        <w:numPr>
          <w:ilvl w:val="0"/>
          <w:numId w:val="1"/>
        </w:numPr>
        <w:tabs>
          <w:tab w:val="left" w:pos="724"/>
        </w:tabs>
        <w:spacing w:line="369" w:lineRule="exact"/>
        <w:ind w:left="724"/>
        <w:jc w:val="both"/>
        <w:rPr>
          <w:rStyle w:val="FontStyle13"/>
          <w:sz w:val="28"/>
        </w:rPr>
      </w:pPr>
      <w:r>
        <w:rPr>
          <w:rStyle w:val="FontStyle13"/>
          <w:sz w:val="28"/>
        </w:rPr>
        <w:t>Повышение профессиональной компетенции студентов и адаптации их на рабочем месте, проверка возможностей самостоятельной работы.</w:t>
      </w:r>
    </w:p>
    <w:p w:rsidR="00A73E2B" w:rsidRDefault="00A73E2B" w:rsidP="00F205FF">
      <w:pPr>
        <w:pStyle w:val="Style2"/>
        <w:widowControl/>
        <w:numPr>
          <w:ilvl w:val="0"/>
          <w:numId w:val="1"/>
        </w:numPr>
        <w:tabs>
          <w:tab w:val="left" w:pos="724"/>
        </w:tabs>
        <w:spacing w:line="369" w:lineRule="exact"/>
        <w:ind w:left="724"/>
        <w:jc w:val="both"/>
        <w:rPr>
          <w:rStyle w:val="FontStyle13"/>
          <w:sz w:val="28"/>
        </w:rPr>
      </w:pPr>
      <w:r>
        <w:rPr>
          <w:rStyle w:val="FontStyle13"/>
          <w:sz w:val="28"/>
        </w:rPr>
        <w:t>Осуществление учета и анализ основных клинико-диагностических показателей, ведение документации.</w:t>
      </w:r>
    </w:p>
    <w:p w:rsidR="00A73E2B" w:rsidRDefault="00A73E2B" w:rsidP="00F205FF">
      <w:pPr>
        <w:pStyle w:val="Style2"/>
        <w:widowControl/>
        <w:numPr>
          <w:ilvl w:val="0"/>
          <w:numId w:val="1"/>
        </w:numPr>
        <w:tabs>
          <w:tab w:val="left" w:pos="724"/>
        </w:tabs>
        <w:spacing w:line="369" w:lineRule="exact"/>
        <w:ind w:left="724"/>
        <w:jc w:val="both"/>
        <w:rPr>
          <w:rStyle w:val="FontStyle13"/>
          <w:sz w:val="28"/>
        </w:rPr>
      </w:pPr>
      <w:r>
        <w:rPr>
          <w:rStyle w:val="FontStyle13"/>
          <w:sz w:val="28"/>
        </w:rPr>
        <w:t>Воспитание      трудовой      дисциплины      и профессиональной ответственности.</w:t>
      </w:r>
    </w:p>
    <w:p w:rsidR="00A73E2B" w:rsidRDefault="00A73E2B" w:rsidP="00F205FF">
      <w:pPr>
        <w:pStyle w:val="Style2"/>
        <w:widowControl/>
        <w:numPr>
          <w:ilvl w:val="0"/>
          <w:numId w:val="1"/>
        </w:numPr>
        <w:tabs>
          <w:tab w:val="left" w:pos="724"/>
        </w:tabs>
        <w:spacing w:line="369" w:lineRule="exact"/>
        <w:ind w:left="724"/>
        <w:jc w:val="both"/>
        <w:rPr>
          <w:rStyle w:val="FontStyle13"/>
          <w:sz w:val="28"/>
        </w:rPr>
      </w:pPr>
      <w:r>
        <w:rPr>
          <w:rStyle w:val="FontStyle13"/>
          <w:sz w:val="28"/>
        </w:rPr>
        <w:t>Изучение    основных    форм    и    методов    работы    в клинико-диагностических лабораториях.</w:t>
      </w:r>
    </w:p>
    <w:p w:rsidR="00A73E2B" w:rsidRDefault="00A73E2B" w:rsidP="00F205FF">
      <w:pPr>
        <w:pStyle w:val="Style3"/>
        <w:widowControl/>
        <w:spacing w:line="240" w:lineRule="exact"/>
        <w:ind w:right="36"/>
        <w:jc w:val="both"/>
        <w:rPr>
          <w:sz w:val="22"/>
          <w:szCs w:val="20"/>
        </w:rPr>
      </w:pPr>
    </w:p>
    <w:p w:rsidR="00A73E2B" w:rsidRDefault="00A73E2B" w:rsidP="00A73E2B">
      <w:pPr>
        <w:pStyle w:val="Style3"/>
        <w:widowControl/>
        <w:spacing w:before="136" w:line="369" w:lineRule="exact"/>
        <w:ind w:right="36"/>
        <w:jc w:val="center"/>
        <w:rPr>
          <w:rStyle w:val="FontStyle12"/>
          <w:b/>
          <w:sz w:val="28"/>
        </w:rPr>
      </w:pPr>
      <w:r>
        <w:rPr>
          <w:rStyle w:val="FontStyle12"/>
          <w:b/>
          <w:sz w:val="28"/>
        </w:rPr>
        <w:t>Программа практики.</w:t>
      </w:r>
    </w:p>
    <w:p w:rsidR="00A73E2B" w:rsidRDefault="00A73E2B" w:rsidP="00F205FF">
      <w:pPr>
        <w:pStyle w:val="Style4"/>
        <w:widowControl/>
        <w:ind w:right="1042"/>
        <w:jc w:val="both"/>
        <w:rPr>
          <w:rStyle w:val="FontStyle11"/>
          <w:sz w:val="28"/>
        </w:rPr>
      </w:pPr>
      <w:r>
        <w:rPr>
          <w:rStyle w:val="FontStyle11"/>
          <w:sz w:val="28"/>
        </w:rPr>
        <w:t>В результате прохождения практики студенты должны уметь самостоятел ьно:</w:t>
      </w:r>
    </w:p>
    <w:p w:rsidR="00A73E2B" w:rsidRDefault="00A73E2B" w:rsidP="00F205FF">
      <w:pPr>
        <w:pStyle w:val="Style2"/>
        <w:widowControl/>
        <w:numPr>
          <w:ilvl w:val="0"/>
          <w:numId w:val="2"/>
        </w:numPr>
        <w:tabs>
          <w:tab w:val="left" w:pos="702"/>
        </w:tabs>
        <w:spacing w:line="369" w:lineRule="exact"/>
        <w:ind w:left="702" w:hanging="355"/>
        <w:jc w:val="both"/>
        <w:rPr>
          <w:rStyle w:val="FontStyle12"/>
          <w:sz w:val="28"/>
        </w:rPr>
      </w:pPr>
      <w:r>
        <w:rPr>
          <w:rStyle w:val="FontStyle13"/>
          <w:sz w:val="28"/>
        </w:rPr>
        <w:t>Организовать    рабочее    место    для    проведения лабораторных исследований.</w:t>
      </w:r>
    </w:p>
    <w:p w:rsidR="00A73E2B" w:rsidRDefault="00A73E2B" w:rsidP="00F205FF">
      <w:pPr>
        <w:pStyle w:val="Style2"/>
        <w:widowControl/>
        <w:numPr>
          <w:ilvl w:val="0"/>
          <w:numId w:val="2"/>
        </w:numPr>
        <w:tabs>
          <w:tab w:val="left" w:pos="702"/>
        </w:tabs>
        <w:spacing w:line="369" w:lineRule="exact"/>
        <w:ind w:left="702" w:hanging="355"/>
        <w:jc w:val="both"/>
        <w:rPr>
          <w:rStyle w:val="FontStyle13"/>
          <w:sz w:val="28"/>
        </w:rPr>
      </w:pPr>
      <w:r>
        <w:rPr>
          <w:rStyle w:val="FontStyle13"/>
          <w:sz w:val="28"/>
        </w:rPr>
        <w:t>Подготовить лабораторную посуду, инструментарий и оборудование для проведения контроля качества лабораторных исследований.</w:t>
      </w:r>
    </w:p>
    <w:p w:rsidR="00A73E2B" w:rsidRDefault="00A73E2B" w:rsidP="00F205FF">
      <w:pPr>
        <w:pStyle w:val="Style2"/>
        <w:widowControl/>
        <w:numPr>
          <w:ilvl w:val="0"/>
          <w:numId w:val="2"/>
        </w:numPr>
        <w:tabs>
          <w:tab w:val="left" w:pos="702"/>
        </w:tabs>
        <w:spacing w:line="369" w:lineRule="exact"/>
        <w:ind w:left="702" w:hanging="355"/>
        <w:jc w:val="both"/>
        <w:rPr>
          <w:rStyle w:val="FontStyle13"/>
          <w:sz w:val="28"/>
        </w:rPr>
      </w:pPr>
      <w:r>
        <w:rPr>
          <w:rStyle w:val="FontStyle13"/>
          <w:sz w:val="28"/>
        </w:rPr>
        <w:t>Приготовить контрольные материалы, реактивы, дезинфицирующие растворы.</w:t>
      </w:r>
    </w:p>
    <w:p w:rsidR="00A73E2B" w:rsidRDefault="00A73E2B" w:rsidP="00F205FF">
      <w:pPr>
        <w:pStyle w:val="Style2"/>
        <w:widowControl/>
        <w:numPr>
          <w:ilvl w:val="0"/>
          <w:numId w:val="2"/>
        </w:numPr>
        <w:tabs>
          <w:tab w:val="left" w:pos="702"/>
        </w:tabs>
        <w:spacing w:before="7" w:line="369" w:lineRule="exact"/>
        <w:ind w:left="702" w:hanging="355"/>
        <w:jc w:val="both"/>
        <w:rPr>
          <w:rStyle w:val="FontStyle13"/>
          <w:sz w:val="28"/>
        </w:rPr>
      </w:pPr>
      <w:r>
        <w:rPr>
          <w:rStyle w:val="FontStyle13"/>
          <w:sz w:val="28"/>
        </w:rPr>
        <w:t>Использовать        контрольные    материалы    для биохимических, гематологических, общеклинических исследований;</w:t>
      </w:r>
    </w:p>
    <w:p w:rsidR="00A73E2B" w:rsidRDefault="00A73E2B" w:rsidP="00F205FF">
      <w:pPr>
        <w:pStyle w:val="Style2"/>
        <w:widowControl/>
        <w:numPr>
          <w:ilvl w:val="0"/>
          <w:numId w:val="2"/>
        </w:numPr>
        <w:tabs>
          <w:tab w:val="left" w:pos="702"/>
        </w:tabs>
        <w:spacing w:line="369" w:lineRule="exact"/>
        <w:ind w:left="347"/>
        <w:jc w:val="both"/>
        <w:rPr>
          <w:rStyle w:val="FontStyle13"/>
          <w:sz w:val="28"/>
        </w:rPr>
      </w:pPr>
      <w:r>
        <w:rPr>
          <w:rStyle w:val="FontStyle13"/>
          <w:sz w:val="28"/>
        </w:rPr>
        <w:t xml:space="preserve">Вести контрольную карту, оценивать по правилам </w:t>
      </w:r>
      <w:r>
        <w:rPr>
          <w:rStyle w:val="FontStyle13"/>
          <w:sz w:val="28"/>
          <w:lang w:val="en-US"/>
        </w:rPr>
        <w:t>Westgarda</w:t>
      </w:r>
      <w:r>
        <w:rPr>
          <w:rStyle w:val="FontStyle13"/>
          <w:sz w:val="28"/>
        </w:rPr>
        <w:t>;</w:t>
      </w:r>
    </w:p>
    <w:p w:rsidR="00A73E2B" w:rsidRDefault="00A73E2B" w:rsidP="00F205FF">
      <w:pPr>
        <w:pStyle w:val="Style2"/>
        <w:widowControl/>
        <w:numPr>
          <w:ilvl w:val="0"/>
          <w:numId w:val="2"/>
        </w:numPr>
        <w:tabs>
          <w:tab w:val="left" w:pos="702"/>
        </w:tabs>
        <w:spacing w:line="369" w:lineRule="exact"/>
        <w:ind w:left="347"/>
        <w:jc w:val="both"/>
        <w:rPr>
          <w:rStyle w:val="FontStyle13"/>
          <w:sz w:val="28"/>
        </w:rPr>
      </w:pPr>
      <w:r>
        <w:rPr>
          <w:rStyle w:val="FontStyle13"/>
          <w:sz w:val="28"/>
        </w:rPr>
        <w:t>Оценить воспроизводимость и правильность лабораторных измерений;</w:t>
      </w:r>
    </w:p>
    <w:p w:rsidR="00A73E2B" w:rsidRDefault="00A73E2B" w:rsidP="00F205FF">
      <w:pPr>
        <w:pStyle w:val="Style2"/>
        <w:widowControl/>
        <w:numPr>
          <w:ilvl w:val="0"/>
          <w:numId w:val="2"/>
        </w:numPr>
        <w:tabs>
          <w:tab w:val="left" w:pos="702"/>
        </w:tabs>
        <w:spacing w:line="369" w:lineRule="exact"/>
        <w:ind w:left="702" w:hanging="355"/>
        <w:jc w:val="both"/>
        <w:rPr>
          <w:rStyle w:val="FontStyle13"/>
          <w:sz w:val="28"/>
        </w:rPr>
      </w:pPr>
      <w:r>
        <w:rPr>
          <w:rStyle w:val="FontStyle13"/>
          <w:sz w:val="28"/>
        </w:rPr>
        <w:t>Провести    дезинфекцию    биоматериала,    отработанной посуды, стерилизацию инструментария и лабораторной посуды.</w:t>
      </w:r>
    </w:p>
    <w:p w:rsidR="00A73E2B" w:rsidRDefault="00A73E2B" w:rsidP="00F205FF">
      <w:pPr>
        <w:pStyle w:val="Style6"/>
        <w:widowControl/>
        <w:spacing w:line="240" w:lineRule="exact"/>
        <w:ind w:left="1650" w:right="1744"/>
        <w:rPr>
          <w:sz w:val="22"/>
          <w:szCs w:val="20"/>
        </w:rPr>
      </w:pPr>
    </w:p>
    <w:p w:rsidR="00A73E2B" w:rsidRDefault="00A73E2B" w:rsidP="00F205FF">
      <w:pPr>
        <w:pStyle w:val="Style6"/>
        <w:widowControl/>
        <w:spacing w:before="122"/>
        <w:ind w:right="1744"/>
        <w:rPr>
          <w:rStyle w:val="FontStyle12"/>
          <w:i/>
          <w:sz w:val="28"/>
        </w:rPr>
      </w:pPr>
      <w:r>
        <w:rPr>
          <w:rStyle w:val="FontStyle12"/>
          <w:i/>
          <w:sz w:val="28"/>
        </w:rPr>
        <w:t>По окончании практики студент должен представить в колледж следующие документы:</w:t>
      </w:r>
    </w:p>
    <w:p w:rsidR="00A73E2B" w:rsidRDefault="00A73E2B" w:rsidP="00F205FF">
      <w:pPr>
        <w:pStyle w:val="Style2"/>
        <w:widowControl/>
        <w:numPr>
          <w:ilvl w:val="0"/>
          <w:numId w:val="3"/>
        </w:numPr>
        <w:tabs>
          <w:tab w:val="left" w:pos="687"/>
        </w:tabs>
        <w:spacing w:line="362" w:lineRule="exact"/>
        <w:ind w:left="687" w:hanging="355"/>
        <w:jc w:val="both"/>
        <w:rPr>
          <w:rStyle w:val="FontStyle12"/>
          <w:sz w:val="28"/>
        </w:rPr>
      </w:pPr>
      <w:r>
        <w:rPr>
          <w:rStyle w:val="FontStyle13"/>
          <w:sz w:val="28"/>
        </w:rPr>
        <w:t>Дневник с  оценкой за практику,  заверенный  подписью общего руководителя и печатью ЛПУ.</w:t>
      </w:r>
    </w:p>
    <w:p w:rsidR="00A73E2B" w:rsidRDefault="00A73E2B" w:rsidP="00F205FF">
      <w:pPr>
        <w:pStyle w:val="Style2"/>
        <w:widowControl/>
        <w:numPr>
          <w:ilvl w:val="0"/>
          <w:numId w:val="3"/>
        </w:numPr>
        <w:tabs>
          <w:tab w:val="left" w:pos="687"/>
        </w:tabs>
        <w:spacing w:before="14" w:line="362" w:lineRule="exact"/>
        <w:ind w:left="687" w:hanging="355"/>
        <w:jc w:val="both"/>
        <w:rPr>
          <w:rStyle w:val="FontStyle13"/>
          <w:sz w:val="28"/>
        </w:rPr>
      </w:pPr>
      <w:r>
        <w:rPr>
          <w:rStyle w:val="FontStyle13"/>
          <w:sz w:val="28"/>
        </w:rPr>
        <w:t>Характеристику, заверенную подписью руководителя  практики и печатью ЛПУ.</w:t>
      </w:r>
    </w:p>
    <w:p w:rsidR="00A73E2B" w:rsidRDefault="00A73E2B" w:rsidP="00A73E2B">
      <w:pPr>
        <w:pStyle w:val="2"/>
        <w:numPr>
          <w:ilvl w:val="0"/>
          <w:numId w:val="3"/>
        </w:numPr>
        <w:ind w:firstLine="567"/>
        <w:rPr>
          <w:szCs w:val="24"/>
        </w:rPr>
      </w:pPr>
      <w:r>
        <w:rPr>
          <w:sz w:val="28"/>
          <w:szCs w:val="24"/>
        </w:rPr>
        <w:lastRenderedPageBreak/>
        <w:t>Текстовый отчет по практике (положительные и отрицательные стороны практики, предложения по улучшению подготовки в колледже, организации и проведению практики).</w:t>
      </w:r>
    </w:p>
    <w:p w:rsidR="00A73E2B" w:rsidRDefault="00A73E2B" w:rsidP="00A73E2B">
      <w:pPr>
        <w:numPr>
          <w:ilvl w:val="0"/>
          <w:numId w:val="3"/>
        </w:numPr>
        <w:spacing w:after="0"/>
        <w:ind w:left="927" w:hanging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Выполненную самостоятельную работу.</w:t>
      </w:r>
    </w:p>
    <w:p w:rsidR="00A73E2B" w:rsidRDefault="00A73E2B" w:rsidP="00A73E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3E2B" w:rsidRDefault="00A73E2B" w:rsidP="00A73E2B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В результате </w:t>
      </w:r>
      <w:r>
        <w:rPr>
          <w:rFonts w:ascii="Times New Roman" w:hAnsi="Times New Roman"/>
          <w:b/>
          <w:sz w:val="28"/>
          <w:szCs w:val="24"/>
        </w:rPr>
        <w:t>производственной</w:t>
      </w:r>
      <w:r>
        <w:rPr>
          <w:rFonts w:ascii="Times New Roman" w:hAnsi="Times New Roman"/>
          <w:b/>
          <w:bCs/>
          <w:sz w:val="28"/>
          <w:szCs w:val="24"/>
        </w:rPr>
        <w:t xml:space="preserve"> практики обучающийся должен:</w:t>
      </w:r>
    </w:p>
    <w:p w:rsidR="00A73E2B" w:rsidRDefault="00A73E2B" w:rsidP="00A73E2B">
      <w:pPr>
        <w:widowControl w:val="0"/>
        <w:tabs>
          <w:tab w:val="right" w:leader="underscore" w:pos="9639"/>
        </w:tabs>
        <w:spacing w:after="0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Приобрести практический опыт:</w:t>
      </w:r>
    </w:p>
    <w:p w:rsidR="00A73E2B" w:rsidRDefault="00A73E2B" w:rsidP="00A73E2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организации  работы  клинических лабораторий различных типов (поликлиник, больниц, диагностических центров, центров санитарно-эпидемического надзора и т.д.);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 и проведения контроля качества лабораторных исследований в лабораториях различных типов (поликлиник, больниц, диагностических центров, центров гигиены и эпидемиологии и т.д.);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Освоить умения: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>осуществлять маркетинг медицинских услуг, предоставляемых лабораторией;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проводить маркетинговые исследования по закупке оснащения и оборудования для лабораторий различного профиля;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применять на практике социально-психологические методы управления для улучшения морально-психологического климата в коллективе;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пользоваться контрольными материалами;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готовить некоторые виды контрольных материалов;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вести контрольную карту;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оценить воспроизводимость и правильность измерений;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Знать: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>структуру управления и особенности лабораторной службы в системе здравоохранения Российской Федерации;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нормативные документы, регламентирующие деятельность лабораторной службы;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основные функции менеджмента и маркетинга и их использование в своей профессиональной деятельности;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систему проведения контроля качества лабораторных исследований;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виды контрольных материалов;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методы статистической оценки результатов проведения контроля качества;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правила выявления случайных и систематических ошибок;</w:t>
      </w:r>
    </w:p>
    <w:p w:rsidR="00A73E2B" w:rsidRDefault="00A73E2B" w:rsidP="00A73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цели проведения межлабораторного контроля качества.</w:t>
      </w:r>
    </w:p>
    <w:p w:rsidR="002A33FE" w:rsidRDefault="002A33FE" w:rsidP="00A73E2B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Тематический план </w:t>
      </w:r>
    </w:p>
    <w:tbl>
      <w:tblPr>
        <w:tblW w:w="9615" w:type="dxa"/>
        <w:tblInd w:w="-57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7"/>
        <w:gridCol w:w="3462"/>
        <w:gridCol w:w="4541"/>
        <w:gridCol w:w="965"/>
      </w:tblGrid>
      <w:tr w:rsidR="00A73E2B" w:rsidTr="00420A78">
        <w:trPr>
          <w:trHeight w:val="621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E2B" w:rsidRDefault="00A73E2B">
            <w:pPr>
              <w:pStyle w:val="Style3"/>
              <w:widowControl/>
              <w:spacing w:line="276" w:lineRule="auto"/>
              <w:jc w:val="center"/>
              <w:rPr>
                <w:rStyle w:val="FontStyle12"/>
                <w:sz w:val="24"/>
                <w:szCs w:val="28"/>
              </w:rPr>
            </w:pPr>
            <w:r>
              <w:rPr>
                <w:rStyle w:val="FontStyle12"/>
                <w:sz w:val="24"/>
                <w:szCs w:val="28"/>
              </w:rPr>
              <w:lastRenderedPageBreak/>
              <w:t>№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73E2B" w:rsidRDefault="00A73E2B">
            <w:pPr>
              <w:pStyle w:val="Style6"/>
              <w:widowControl/>
              <w:spacing w:line="276" w:lineRule="auto"/>
              <w:ind w:left="1744"/>
              <w:jc w:val="left"/>
              <w:rPr>
                <w:rStyle w:val="FontStyle15"/>
                <w:sz w:val="24"/>
                <w:szCs w:val="28"/>
              </w:rPr>
            </w:pPr>
            <w:r>
              <w:rPr>
                <w:rStyle w:val="FontStyle15"/>
                <w:sz w:val="24"/>
                <w:szCs w:val="28"/>
              </w:rPr>
              <w:t>Наименование</w:t>
            </w:r>
          </w:p>
        </w:tc>
        <w:tc>
          <w:tcPr>
            <w:tcW w:w="45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E2B" w:rsidRDefault="00A73E2B">
            <w:pPr>
              <w:pStyle w:val="Style6"/>
              <w:widowControl/>
              <w:spacing w:line="276" w:lineRule="auto"/>
              <w:jc w:val="left"/>
              <w:rPr>
                <w:rStyle w:val="FontStyle15"/>
                <w:sz w:val="24"/>
                <w:szCs w:val="28"/>
              </w:rPr>
            </w:pPr>
            <w:r>
              <w:rPr>
                <w:rStyle w:val="FontStyle15"/>
                <w:sz w:val="24"/>
                <w:szCs w:val="28"/>
              </w:rPr>
              <w:t>разделов и тем практики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3E2B" w:rsidRDefault="00A73E2B">
            <w:pPr>
              <w:pStyle w:val="Style6"/>
              <w:widowControl/>
              <w:spacing w:line="276" w:lineRule="auto"/>
              <w:rPr>
                <w:rStyle w:val="FontStyle15"/>
                <w:sz w:val="24"/>
                <w:szCs w:val="28"/>
              </w:rPr>
            </w:pPr>
            <w:r>
              <w:rPr>
                <w:rStyle w:val="FontStyle15"/>
                <w:sz w:val="24"/>
                <w:szCs w:val="28"/>
              </w:rPr>
              <w:t>Всего часов</w:t>
            </w:r>
          </w:p>
        </w:tc>
      </w:tr>
      <w:tr w:rsidR="00A73E2B" w:rsidTr="00420A78">
        <w:trPr>
          <w:trHeight w:val="310"/>
        </w:trPr>
        <w:tc>
          <w:tcPr>
            <w:tcW w:w="8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6"/>
              <w:widowControl/>
              <w:spacing w:line="276" w:lineRule="auto"/>
              <w:ind w:left="3763"/>
              <w:jc w:val="left"/>
              <w:rPr>
                <w:rStyle w:val="FontStyle15"/>
                <w:sz w:val="24"/>
                <w:szCs w:val="28"/>
              </w:rPr>
            </w:pPr>
            <w:r>
              <w:rPr>
                <w:rStyle w:val="FontStyle15"/>
                <w:sz w:val="24"/>
                <w:szCs w:val="28"/>
              </w:rPr>
              <w:t>7 семестр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3E2B" w:rsidRDefault="00A73E2B">
            <w:pPr>
              <w:pStyle w:val="Style6"/>
              <w:widowControl/>
              <w:spacing w:line="276" w:lineRule="auto"/>
              <w:rPr>
                <w:rStyle w:val="FontStyle15"/>
                <w:sz w:val="24"/>
                <w:szCs w:val="28"/>
              </w:rPr>
            </w:pPr>
            <w:r>
              <w:rPr>
                <w:rStyle w:val="FontStyle15"/>
                <w:sz w:val="24"/>
                <w:szCs w:val="28"/>
              </w:rPr>
              <w:t>36</w:t>
            </w:r>
          </w:p>
        </w:tc>
      </w:tr>
      <w:tr w:rsidR="00A73E2B" w:rsidTr="00420A78">
        <w:trPr>
          <w:trHeight w:val="5323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E2B" w:rsidRDefault="00A73E2B">
            <w:pPr>
              <w:pStyle w:val="Style5"/>
              <w:widowControl/>
              <w:spacing w:line="276" w:lineRule="auto"/>
              <w:jc w:val="center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1</w:t>
            </w:r>
          </w:p>
        </w:tc>
        <w:tc>
          <w:tcPr>
            <w:tcW w:w="8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E2B" w:rsidRDefault="00A73E2B">
            <w:pPr>
              <w:pStyle w:val="Style7"/>
              <w:widowControl/>
              <w:spacing w:line="276" w:lineRule="auto"/>
              <w:ind w:right="7" w:firstLine="7"/>
              <w:rPr>
                <w:rStyle w:val="FontStyle14"/>
                <w:sz w:val="24"/>
                <w:szCs w:val="28"/>
              </w:rPr>
            </w:pPr>
            <w:r>
              <w:rPr>
                <w:rStyle w:val="FontStyle14"/>
                <w:sz w:val="24"/>
                <w:szCs w:val="28"/>
              </w:rPr>
              <w:t>Знакомство с лабораторией и руководящими документами по организации деятельности и организации контроля качества клинических лабораторных исследований:</w:t>
            </w:r>
          </w:p>
          <w:p w:rsidR="00A73E2B" w:rsidRDefault="00A73E2B">
            <w:pPr>
              <w:pStyle w:val="Style2"/>
              <w:widowControl/>
              <w:tabs>
                <w:tab w:val="left" w:pos="224"/>
              </w:tabs>
              <w:spacing w:line="276" w:lineRule="auto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Знакомство с оснащением и организацией рабочих мест.</w:t>
            </w:r>
          </w:p>
          <w:p w:rsidR="00A73E2B" w:rsidRDefault="00A73E2B">
            <w:pPr>
              <w:pStyle w:val="Style2"/>
              <w:widowControl/>
              <w:tabs>
                <w:tab w:val="left" w:pos="224"/>
              </w:tabs>
              <w:spacing w:line="276" w:lineRule="auto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Знакомство с менеджментом в лаборатории.</w:t>
            </w:r>
          </w:p>
          <w:p w:rsidR="00A73E2B" w:rsidRDefault="00A73E2B">
            <w:pPr>
              <w:pStyle w:val="Style2"/>
              <w:widowControl/>
              <w:tabs>
                <w:tab w:val="left" w:pos="224"/>
              </w:tabs>
              <w:spacing w:line="276" w:lineRule="auto"/>
              <w:ind w:right="7" w:firstLine="7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Изучение нормативных документов, регламентирующих деятельность лабораторной службы:</w:t>
            </w:r>
          </w:p>
          <w:p w:rsidR="00A73E2B" w:rsidRDefault="00A73E2B">
            <w:pPr>
              <w:pStyle w:val="Style2"/>
              <w:widowControl/>
              <w:tabs>
                <w:tab w:val="left" w:pos="224"/>
              </w:tabs>
              <w:spacing w:line="276" w:lineRule="auto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Приказ МЗ РФ № 45</w:t>
            </w:r>
          </w:p>
          <w:p w:rsidR="00A73E2B" w:rsidRDefault="00A73E2B">
            <w:pPr>
              <w:pStyle w:val="Style2"/>
              <w:widowControl/>
              <w:tabs>
                <w:tab w:val="left" w:pos="224"/>
              </w:tabs>
              <w:spacing w:line="276" w:lineRule="auto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отраслевой стандарт ОСТ 91500.13.0001-2003.</w:t>
            </w:r>
          </w:p>
          <w:p w:rsidR="00A73E2B" w:rsidRDefault="00A73E2B">
            <w:pPr>
              <w:pStyle w:val="Style2"/>
              <w:widowControl/>
              <w:tabs>
                <w:tab w:val="left" w:pos="224"/>
              </w:tabs>
              <w:spacing w:line="276" w:lineRule="auto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ГОСТ Р 53133.1 -2008</w:t>
            </w:r>
          </w:p>
          <w:p w:rsidR="00A73E2B" w:rsidRDefault="00A73E2B">
            <w:pPr>
              <w:pStyle w:val="Style2"/>
              <w:widowControl/>
              <w:tabs>
                <w:tab w:val="left" w:pos="224"/>
              </w:tabs>
              <w:spacing w:line="276" w:lineRule="auto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ГОСТ Р 53133.2 -2008</w:t>
            </w:r>
          </w:p>
          <w:p w:rsidR="00A73E2B" w:rsidRDefault="00A73E2B">
            <w:pPr>
              <w:pStyle w:val="Style2"/>
              <w:widowControl/>
              <w:tabs>
                <w:tab w:val="left" w:pos="224"/>
              </w:tabs>
              <w:spacing w:line="276" w:lineRule="auto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ГОСТ Р 53133.3 -2008.</w:t>
            </w:r>
          </w:p>
          <w:p w:rsidR="00A73E2B" w:rsidRDefault="00A73E2B">
            <w:pPr>
              <w:pStyle w:val="Style2"/>
              <w:widowControl/>
              <w:tabs>
                <w:tab w:val="left" w:pos="224"/>
              </w:tabs>
              <w:spacing w:line="276" w:lineRule="auto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ГОСТ Р 53133.4 -2008.</w:t>
            </w:r>
          </w:p>
          <w:p w:rsidR="00A73E2B" w:rsidRDefault="00A73E2B">
            <w:pPr>
              <w:pStyle w:val="Style2"/>
              <w:widowControl/>
              <w:tabs>
                <w:tab w:val="left" w:pos="224"/>
              </w:tabs>
              <w:spacing w:line="276" w:lineRule="auto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ГОСТ Р 53022. 1-4.</w:t>
            </w:r>
          </w:p>
          <w:p w:rsidR="00A73E2B" w:rsidRDefault="00A73E2B">
            <w:pPr>
              <w:pStyle w:val="Style2"/>
              <w:widowControl/>
              <w:tabs>
                <w:tab w:val="left" w:pos="224"/>
              </w:tabs>
              <w:spacing w:line="276" w:lineRule="auto"/>
              <w:ind w:right="7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 xml:space="preserve">ГОСТ Р 53079 1-4. </w:t>
            </w:r>
            <w:r>
              <w:rPr>
                <w:rStyle w:val="FontStyle13"/>
                <w:spacing w:val="30"/>
                <w:sz w:val="24"/>
                <w:szCs w:val="28"/>
              </w:rPr>
              <w:t>-ГОСТРИСО</w:t>
            </w:r>
            <w:r>
              <w:rPr>
                <w:rStyle w:val="FontStyle13"/>
                <w:sz w:val="24"/>
                <w:szCs w:val="28"/>
              </w:rPr>
              <w:t xml:space="preserve"> 15189</w:t>
            </w:r>
          </w:p>
          <w:p w:rsidR="00A73E2B" w:rsidRDefault="00A73E2B">
            <w:pPr>
              <w:pStyle w:val="Style2"/>
              <w:widowControl/>
              <w:tabs>
                <w:tab w:val="left" w:pos="420"/>
              </w:tabs>
              <w:spacing w:line="276" w:lineRule="auto"/>
              <w:ind w:right="7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изучение     должностных   инструкций  для  младшего   и среднего медицинского персонала КДЛ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3E2B" w:rsidRDefault="00A73E2B">
            <w:pPr>
              <w:pStyle w:val="Style5"/>
              <w:widowControl/>
              <w:spacing w:line="276" w:lineRule="auto"/>
              <w:jc w:val="center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6</w:t>
            </w:r>
          </w:p>
        </w:tc>
      </w:tr>
      <w:tr w:rsidR="00A73E2B" w:rsidTr="00420A78">
        <w:trPr>
          <w:trHeight w:val="1567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E2B" w:rsidRDefault="00A73E2B">
            <w:pPr>
              <w:pStyle w:val="Style5"/>
              <w:widowControl/>
              <w:spacing w:line="276" w:lineRule="auto"/>
              <w:jc w:val="center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2</w:t>
            </w:r>
          </w:p>
        </w:tc>
        <w:tc>
          <w:tcPr>
            <w:tcW w:w="8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E2B" w:rsidRDefault="00A73E2B">
            <w:pPr>
              <w:pStyle w:val="Style7"/>
              <w:widowControl/>
              <w:spacing w:line="276" w:lineRule="auto"/>
              <w:rPr>
                <w:rStyle w:val="FontStyle14"/>
                <w:sz w:val="24"/>
                <w:szCs w:val="28"/>
              </w:rPr>
            </w:pPr>
            <w:r>
              <w:rPr>
                <w:rStyle w:val="FontStyle14"/>
                <w:sz w:val="24"/>
                <w:szCs w:val="28"/>
              </w:rPr>
              <w:t>Подготовка контрольных материалов к исследованиям:</w:t>
            </w:r>
          </w:p>
          <w:p w:rsidR="00A73E2B" w:rsidRDefault="00A73E2B">
            <w:pPr>
              <w:pStyle w:val="Style2"/>
              <w:widowControl/>
              <w:tabs>
                <w:tab w:val="left" w:pos="253"/>
              </w:tabs>
              <w:spacing w:line="276" w:lineRule="auto"/>
              <w:ind w:left="7" w:hanging="7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готовить некоторые виды контрольных материалов (для биохимических, гематологических, клинических, коагулологических исследований);</w:t>
            </w:r>
          </w:p>
          <w:p w:rsidR="00A73E2B" w:rsidRDefault="00A73E2B">
            <w:pPr>
              <w:pStyle w:val="Style2"/>
              <w:widowControl/>
              <w:tabs>
                <w:tab w:val="left" w:pos="246"/>
              </w:tabs>
              <w:spacing w:line="276" w:lineRule="auto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использование контрольных материалов;</w:t>
            </w:r>
          </w:p>
          <w:p w:rsidR="00A73E2B" w:rsidRDefault="00A73E2B">
            <w:pPr>
              <w:pStyle w:val="Style2"/>
              <w:widowControl/>
              <w:tabs>
                <w:tab w:val="left" w:pos="246"/>
              </w:tabs>
              <w:spacing w:line="276" w:lineRule="auto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выполнение мер санитарно-эпидемиологического режима в КДЛ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3E2B" w:rsidRDefault="00A73E2B">
            <w:pPr>
              <w:pStyle w:val="Style5"/>
              <w:widowControl/>
              <w:spacing w:line="276" w:lineRule="auto"/>
              <w:jc w:val="center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6</w:t>
            </w:r>
          </w:p>
        </w:tc>
      </w:tr>
      <w:tr w:rsidR="00A73E2B" w:rsidTr="00420A78">
        <w:trPr>
          <w:trHeight w:val="3120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E2B" w:rsidRDefault="00A73E2B">
            <w:pPr>
              <w:pStyle w:val="Style5"/>
              <w:widowControl/>
              <w:spacing w:line="276" w:lineRule="auto"/>
              <w:jc w:val="center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3</w:t>
            </w:r>
          </w:p>
        </w:tc>
        <w:tc>
          <w:tcPr>
            <w:tcW w:w="8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E2B" w:rsidRDefault="00A73E2B">
            <w:pPr>
              <w:pStyle w:val="Style7"/>
              <w:widowControl/>
              <w:spacing w:line="276" w:lineRule="auto"/>
              <w:ind w:right="239" w:firstLine="7"/>
              <w:rPr>
                <w:rStyle w:val="FontStyle14"/>
                <w:sz w:val="24"/>
                <w:szCs w:val="28"/>
              </w:rPr>
            </w:pPr>
            <w:r>
              <w:rPr>
                <w:rStyle w:val="FontStyle14"/>
                <w:sz w:val="24"/>
                <w:szCs w:val="28"/>
              </w:rPr>
              <w:t>Участие в организации и проведении внутрилабораторного контроля качества:</w:t>
            </w:r>
          </w:p>
          <w:p w:rsidR="00A73E2B" w:rsidRDefault="00A73E2B">
            <w:pPr>
              <w:pStyle w:val="Style2"/>
              <w:widowControl/>
              <w:tabs>
                <w:tab w:val="left" w:pos="239"/>
              </w:tabs>
              <w:spacing w:line="276" w:lineRule="auto"/>
              <w:ind w:left="7" w:hanging="7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проведение внутрилабораторного контроля качества биохимических исследований:</w:t>
            </w:r>
          </w:p>
          <w:p w:rsidR="00A73E2B" w:rsidRDefault="00A73E2B">
            <w:pPr>
              <w:pStyle w:val="Style2"/>
              <w:widowControl/>
              <w:tabs>
                <w:tab w:val="left" w:pos="239"/>
              </w:tabs>
              <w:spacing w:line="276" w:lineRule="auto"/>
              <w:ind w:left="7" w:hanging="7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проведение внутрилабораторного контроля качества гематологических исследований:</w:t>
            </w:r>
          </w:p>
          <w:p w:rsidR="00A73E2B" w:rsidRDefault="00A73E2B">
            <w:pPr>
              <w:pStyle w:val="Style2"/>
              <w:widowControl/>
              <w:tabs>
                <w:tab w:val="left" w:pos="246"/>
              </w:tabs>
              <w:spacing w:line="276" w:lineRule="auto"/>
              <w:ind w:left="14" w:hanging="14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проведение внутрилабораторного контроля качества коагуляционных исследований:</w:t>
            </w:r>
          </w:p>
          <w:p w:rsidR="00A73E2B" w:rsidRDefault="00A73E2B">
            <w:pPr>
              <w:pStyle w:val="Style2"/>
              <w:widowControl/>
              <w:tabs>
                <w:tab w:val="left" w:pos="232"/>
              </w:tabs>
              <w:spacing w:line="276" w:lineRule="auto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использование в контроле качества автоматизированных систем.</w:t>
            </w:r>
          </w:p>
          <w:p w:rsidR="00A73E2B" w:rsidRDefault="00A73E2B">
            <w:pPr>
              <w:pStyle w:val="Style2"/>
              <w:widowControl/>
              <w:tabs>
                <w:tab w:val="left" w:pos="232"/>
              </w:tabs>
              <w:spacing w:line="276" w:lineRule="auto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-</w:t>
            </w:r>
            <w:r>
              <w:rPr>
                <w:rStyle w:val="FontStyle13"/>
                <w:sz w:val="24"/>
                <w:szCs w:val="28"/>
              </w:rPr>
              <w:tab/>
              <w:t>Регистрация результатов исследования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3E2B" w:rsidRDefault="00A73E2B">
            <w:pPr>
              <w:pStyle w:val="Style5"/>
              <w:widowControl/>
              <w:spacing w:line="276" w:lineRule="auto"/>
              <w:jc w:val="center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18</w:t>
            </w:r>
          </w:p>
        </w:tc>
      </w:tr>
      <w:tr w:rsidR="00A73E2B" w:rsidTr="00B01167">
        <w:trPr>
          <w:trHeight w:val="310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6"/>
              <w:widowControl/>
              <w:spacing w:line="276" w:lineRule="auto"/>
              <w:jc w:val="left"/>
              <w:rPr>
                <w:rStyle w:val="FontStyle15"/>
                <w:sz w:val="24"/>
                <w:szCs w:val="28"/>
              </w:rPr>
            </w:pPr>
            <w:r>
              <w:rPr>
                <w:rStyle w:val="FontStyle15"/>
                <w:sz w:val="24"/>
                <w:szCs w:val="28"/>
              </w:rPr>
              <w:t>Вид промежуточной аттестации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3E2B" w:rsidRDefault="00A73E2B">
            <w:pPr>
              <w:pStyle w:val="Style5"/>
              <w:widowControl/>
              <w:spacing w:line="276" w:lineRule="auto"/>
              <w:ind w:left="420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Дифференцированный зачет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3E2B" w:rsidRDefault="00A73E2B">
            <w:pPr>
              <w:pStyle w:val="Style5"/>
              <w:widowControl/>
              <w:spacing w:line="276" w:lineRule="auto"/>
              <w:jc w:val="center"/>
              <w:rPr>
                <w:rStyle w:val="FontStyle13"/>
                <w:sz w:val="24"/>
                <w:szCs w:val="28"/>
              </w:rPr>
            </w:pPr>
            <w:r>
              <w:rPr>
                <w:rStyle w:val="FontStyle13"/>
                <w:sz w:val="24"/>
                <w:szCs w:val="28"/>
              </w:rPr>
              <w:t>6</w:t>
            </w:r>
          </w:p>
        </w:tc>
      </w:tr>
    </w:tbl>
    <w:p w:rsidR="00A73E2B" w:rsidRDefault="00A73E2B" w:rsidP="00A73E2B">
      <w:pPr>
        <w:rPr>
          <w:rFonts w:ascii="Calibri" w:hAnsi="Calibri"/>
          <w:sz w:val="24"/>
          <w:szCs w:val="28"/>
          <w:lang w:eastAsia="en-US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прохождения практики.</w:t>
      </w:r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842"/>
        <w:gridCol w:w="1985"/>
        <w:gridCol w:w="2372"/>
      </w:tblGrid>
      <w:tr w:rsidR="00A73E2B" w:rsidTr="000D57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2B" w:rsidRDefault="00A73E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2B" w:rsidRDefault="00A73E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2B" w:rsidRDefault="00A73E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2B" w:rsidRDefault="00A73E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оценка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2B" w:rsidRDefault="00A73E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Подпись руководителя</w:t>
            </w:r>
          </w:p>
        </w:tc>
      </w:tr>
      <w:tr w:rsidR="00A73E2B" w:rsidTr="000D57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2B" w:rsidRDefault="00A73E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2B" w:rsidRDefault="00A73E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3E2B" w:rsidRDefault="00610C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</w:t>
            </w:r>
          </w:p>
          <w:p w:rsidR="00A73E2B" w:rsidRDefault="00A73E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2B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2B" w:rsidRDefault="00A73E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2B" w:rsidRDefault="00A73E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D5729" w:rsidTr="000D57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</w:t>
            </w:r>
          </w:p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29" w:rsidRDefault="000D5729" w:rsidP="009662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D5729" w:rsidTr="00F051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</w:t>
            </w:r>
          </w:p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29" w:rsidRDefault="000D5729" w:rsidP="009662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D5729" w:rsidTr="001B37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</w:t>
            </w:r>
          </w:p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29" w:rsidRDefault="000D5729" w:rsidP="009662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D5729" w:rsidTr="001848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23.11.20</w:t>
            </w:r>
          </w:p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29" w:rsidRDefault="000D5729" w:rsidP="009662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D5729" w:rsidTr="00D70D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</w:t>
            </w:r>
          </w:p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729" w:rsidRDefault="000D5729" w:rsidP="009662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9" w:rsidRDefault="000D5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73E2B" w:rsidRDefault="00A73E2B" w:rsidP="00A73E2B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5729" w:rsidRDefault="000D5729" w:rsidP="00A73E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5729" w:rsidRDefault="000D5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5729" w:rsidRPr="00D259B3" w:rsidRDefault="009C2420" w:rsidP="00D8721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B3">
        <w:rPr>
          <w:rFonts w:ascii="Times New Roman" w:hAnsi="Times New Roman" w:cs="Times New Roman"/>
          <w:b/>
          <w:sz w:val="28"/>
          <w:szCs w:val="28"/>
        </w:rPr>
        <w:lastRenderedPageBreak/>
        <w:t>День 1 ( 18.11.20)</w:t>
      </w:r>
    </w:p>
    <w:p w:rsidR="009C2420" w:rsidRDefault="009C2420" w:rsidP="00D8721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</w:p>
    <w:p w:rsidR="005E35F7" w:rsidRDefault="0066753B" w:rsidP="00B2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53B">
        <w:rPr>
          <w:rFonts w:ascii="Times New Roman" w:hAnsi="Times New Roman" w:cs="Times New Roman"/>
          <w:sz w:val="28"/>
          <w:szCs w:val="28"/>
        </w:rPr>
        <w:t>1.</w:t>
      </w:r>
      <w:r w:rsidR="00DF4939">
        <w:rPr>
          <w:rFonts w:ascii="Times New Roman" w:hAnsi="Times New Roman" w:cs="Times New Roman"/>
          <w:sz w:val="28"/>
          <w:szCs w:val="28"/>
        </w:rPr>
        <w:t xml:space="preserve"> </w:t>
      </w:r>
      <w:r w:rsidRPr="0066753B">
        <w:rPr>
          <w:rFonts w:ascii="Times New Roman" w:hAnsi="Times New Roman" w:cs="Times New Roman"/>
          <w:sz w:val="28"/>
          <w:szCs w:val="28"/>
        </w:rPr>
        <w:t>Лаборант клинической лабораторной диагностики должен знать требования инструкции по эксплуатации электрического медицинского , а также требования электробезопасности, правила оказания первой медицинской помощи при несчастных случаях, правила пользования первичными средствами пожаротушения, требования производственной санитарии и правила личной гигиены.</w:t>
      </w:r>
      <w:r w:rsidRPr="0066753B">
        <w:rPr>
          <w:rFonts w:ascii="Calibri" w:hAnsi="Calibri" w:cs="Calibri"/>
          <w:sz w:val="28"/>
          <w:szCs w:val="28"/>
        </w:rPr>
        <w:t>﻿</w:t>
      </w:r>
      <w:r w:rsidRPr="00667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F7" w:rsidRDefault="0066753B" w:rsidP="00B2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53B">
        <w:rPr>
          <w:rFonts w:ascii="Times New Roman" w:hAnsi="Times New Roman" w:cs="Times New Roman"/>
          <w:sz w:val="28"/>
          <w:szCs w:val="28"/>
        </w:rPr>
        <w:t>2.</w:t>
      </w:r>
      <w:r w:rsidR="00DF4939">
        <w:rPr>
          <w:rFonts w:ascii="Times New Roman" w:hAnsi="Times New Roman" w:cs="Times New Roman"/>
          <w:sz w:val="28"/>
          <w:szCs w:val="28"/>
        </w:rPr>
        <w:t xml:space="preserve"> </w:t>
      </w:r>
      <w:r w:rsidRPr="0066753B">
        <w:rPr>
          <w:rFonts w:ascii="Times New Roman" w:hAnsi="Times New Roman" w:cs="Times New Roman"/>
          <w:sz w:val="28"/>
          <w:szCs w:val="28"/>
        </w:rPr>
        <w:t>Лаборант должен соблюдать правила безопасности при работе с реактивами и медицинскими препаратами, содержать в чистоте закрепленное оборудование и средства индивидуальной защиты, выполнять требования предписывающих, запрещающих, предупреждающих знаков и надписей,  соблюдать правила внутреннего распорядка клиники.</w:t>
      </w:r>
      <w:r w:rsidRPr="0066753B">
        <w:rPr>
          <w:rFonts w:ascii="Calibri" w:hAnsi="Calibri" w:cs="Calibri"/>
          <w:sz w:val="28"/>
          <w:szCs w:val="28"/>
        </w:rPr>
        <w:t>﻿</w:t>
      </w:r>
      <w:r w:rsidRPr="00667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F7" w:rsidRDefault="005E35F7" w:rsidP="00B2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</w:t>
      </w:r>
      <w:r w:rsidR="0066753B" w:rsidRPr="0066753B">
        <w:rPr>
          <w:rFonts w:ascii="Times New Roman" w:hAnsi="Times New Roman" w:cs="Times New Roman"/>
          <w:sz w:val="28"/>
          <w:szCs w:val="28"/>
        </w:rPr>
        <w:t>аборант должен быть обеспечен следующими сертифицированными средствами защиты: специальной одеждой и обувью,</w:t>
      </w:r>
      <w:r w:rsidR="0066753B" w:rsidRPr="0066753B">
        <w:rPr>
          <w:rFonts w:ascii="Calibri" w:hAnsi="Calibri" w:cs="Calibri"/>
          <w:sz w:val="28"/>
          <w:szCs w:val="28"/>
        </w:rPr>
        <w:t>﻿</w:t>
      </w:r>
      <w:r w:rsidR="0066753B" w:rsidRPr="0066753B">
        <w:rPr>
          <w:rFonts w:ascii="Times New Roman" w:hAnsi="Times New Roman" w:cs="Times New Roman"/>
          <w:sz w:val="28"/>
          <w:szCs w:val="28"/>
        </w:rPr>
        <w:t xml:space="preserve"> защитными одноразовыми медицинскими масками (не менее 3-х штук на 6-ти часовую смену), а при работе с вирусоносителями – масками с защитным экраном, одноразовыми хирургическими перчатками;</w:t>
      </w:r>
      <w:r w:rsidR="0066753B" w:rsidRPr="0066753B">
        <w:rPr>
          <w:rFonts w:ascii="Calibri" w:hAnsi="Calibri" w:cs="Calibri"/>
          <w:sz w:val="28"/>
          <w:szCs w:val="28"/>
        </w:rPr>
        <w:t>﻿</w:t>
      </w:r>
      <w:r w:rsidR="0066753B" w:rsidRPr="0066753B">
        <w:rPr>
          <w:rFonts w:ascii="Times New Roman" w:hAnsi="Times New Roman" w:cs="Times New Roman"/>
          <w:sz w:val="28"/>
          <w:szCs w:val="28"/>
        </w:rPr>
        <w:t xml:space="preserve"> фартук прорезиненный с нагрудником, перчатки резиновые, нарукавники непромокаемые, очки защитные;</w:t>
      </w:r>
      <w:r w:rsidR="0066753B" w:rsidRPr="0066753B">
        <w:rPr>
          <w:rFonts w:ascii="Calibri" w:hAnsi="Calibri" w:cs="Calibri"/>
          <w:sz w:val="28"/>
          <w:szCs w:val="28"/>
        </w:rPr>
        <w:t>﻿</w:t>
      </w:r>
      <w:r w:rsidR="0066753B" w:rsidRPr="00667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797" w:rsidRDefault="0066753B" w:rsidP="00B27560">
      <w:pPr>
        <w:spacing w:after="0" w:line="36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66753B">
        <w:rPr>
          <w:rFonts w:ascii="Times New Roman" w:hAnsi="Times New Roman" w:cs="Times New Roman"/>
          <w:sz w:val="28"/>
          <w:szCs w:val="28"/>
        </w:rPr>
        <w:t>4.</w:t>
      </w:r>
      <w:r w:rsidRPr="0066753B">
        <w:rPr>
          <w:rFonts w:ascii="Times New Roman" w:hAnsi="Times New Roman" w:cs="Times New Roman"/>
          <w:sz w:val="28"/>
          <w:szCs w:val="28"/>
        </w:rPr>
        <w:tab/>
        <w:t>Принимать пищу следует в специально отведенных для этого комнатах, имеющих соответствующее оборудование, освещение и вентиляцию.</w:t>
      </w:r>
      <w:r w:rsidRPr="0066753B">
        <w:rPr>
          <w:rFonts w:ascii="Calibri" w:hAnsi="Calibri" w:cs="Calibri"/>
          <w:sz w:val="28"/>
          <w:szCs w:val="28"/>
        </w:rPr>
        <w:t>﻿</w:t>
      </w:r>
    </w:p>
    <w:p w:rsidR="00712DDF" w:rsidRDefault="00D36797" w:rsidP="00B27560">
      <w:pPr>
        <w:spacing w:after="0" w:line="360" w:lineRule="auto"/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="0066753B" w:rsidRPr="0066753B">
        <w:rPr>
          <w:rFonts w:ascii="Times New Roman" w:hAnsi="Times New Roman" w:cs="Times New Roman"/>
          <w:sz w:val="28"/>
          <w:szCs w:val="28"/>
        </w:rPr>
        <w:t>Перед началом работы лаборант должен проверить готовность к работе оборудования, приборов, аппаратов, местного освещения, газовой горелки, вытяжного шкафа, средств малой механизации, других приспособлений, посуды, вспомогательных материалов и иных предметов оснащения рабочего места, уточнить наличие и достаточность реактивов и убедиться в их исправности. В случае обнаружения дефектов немедленно сообщить об этом заведующему лабораторией.</w:t>
      </w:r>
      <w:r w:rsidR="0066753B" w:rsidRPr="0066753B">
        <w:rPr>
          <w:rFonts w:ascii="Calibri" w:hAnsi="Calibri" w:cs="Calibri"/>
          <w:sz w:val="28"/>
          <w:szCs w:val="28"/>
        </w:rPr>
        <w:t>﻿</w:t>
      </w:r>
    </w:p>
    <w:p w:rsidR="00712DDF" w:rsidRDefault="00D36797" w:rsidP="00B2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6. </w:t>
      </w:r>
      <w:r w:rsidR="0066753B" w:rsidRPr="0066753B">
        <w:rPr>
          <w:rFonts w:ascii="Times New Roman" w:hAnsi="Times New Roman" w:cs="Times New Roman"/>
          <w:sz w:val="28"/>
          <w:szCs w:val="28"/>
        </w:rPr>
        <w:t>Лаборатория должна быть укомплектована аптечкой первой медицинской помощи, содержащей в обязательном порядке:</w:t>
      </w:r>
    </w:p>
    <w:p w:rsidR="00712DDF" w:rsidRPr="00DF4939" w:rsidRDefault="0066753B" w:rsidP="00B27560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939">
        <w:rPr>
          <w:rFonts w:ascii="Calibri" w:hAnsi="Calibri" w:cs="Calibri"/>
          <w:sz w:val="28"/>
          <w:szCs w:val="28"/>
        </w:rPr>
        <w:t>﻿</w:t>
      </w:r>
      <w:r w:rsidR="00712DDF" w:rsidRPr="00DF4939">
        <w:rPr>
          <w:rFonts w:ascii="Times New Roman" w:hAnsi="Times New Roman" w:cs="Times New Roman"/>
          <w:sz w:val="28"/>
          <w:szCs w:val="28"/>
        </w:rPr>
        <w:t>с</w:t>
      </w:r>
      <w:r w:rsidRPr="00DF4939">
        <w:rPr>
          <w:rFonts w:ascii="Times New Roman" w:hAnsi="Times New Roman" w:cs="Times New Roman"/>
          <w:sz w:val="28"/>
          <w:szCs w:val="28"/>
        </w:rPr>
        <w:t>терильные ватные тампоны, бинты;</w:t>
      </w:r>
    </w:p>
    <w:p w:rsidR="00D50B11" w:rsidRPr="00DF4939" w:rsidRDefault="0066753B" w:rsidP="00B27560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939">
        <w:rPr>
          <w:rFonts w:ascii="Calibri" w:hAnsi="Calibri" w:cs="Calibri"/>
          <w:sz w:val="28"/>
          <w:szCs w:val="28"/>
        </w:rPr>
        <w:t>﻿</w:t>
      </w:r>
      <w:r w:rsidRPr="00DF4939">
        <w:rPr>
          <w:rFonts w:ascii="Times New Roman" w:hAnsi="Times New Roman" w:cs="Times New Roman"/>
          <w:sz w:val="28"/>
          <w:szCs w:val="28"/>
        </w:rPr>
        <w:t>спирт 70 %</w:t>
      </w:r>
    </w:p>
    <w:p w:rsidR="00D50B11" w:rsidRPr="00DF4939" w:rsidRDefault="0066753B" w:rsidP="00B27560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939">
        <w:rPr>
          <w:rFonts w:ascii="Calibri" w:hAnsi="Calibri" w:cs="Calibri"/>
          <w:sz w:val="28"/>
          <w:szCs w:val="28"/>
        </w:rPr>
        <w:t>﻿</w:t>
      </w:r>
      <w:r w:rsidRPr="00DF4939">
        <w:rPr>
          <w:rFonts w:ascii="Times New Roman" w:hAnsi="Times New Roman" w:cs="Times New Roman"/>
          <w:sz w:val="28"/>
          <w:szCs w:val="28"/>
        </w:rPr>
        <w:t>раствор йода спиртовой 5%;</w:t>
      </w:r>
      <w:r w:rsidRPr="00DF4939">
        <w:rPr>
          <w:rFonts w:ascii="Calibri" w:hAnsi="Calibri" w:cs="Calibri"/>
          <w:sz w:val="28"/>
          <w:szCs w:val="28"/>
        </w:rPr>
        <w:t>﻿</w:t>
      </w:r>
      <w:r w:rsidR="00D50B11" w:rsidRPr="00DF4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F6B" w:rsidRPr="00DF4939" w:rsidRDefault="0066753B" w:rsidP="00B27560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939">
        <w:rPr>
          <w:rFonts w:ascii="Times New Roman" w:hAnsi="Times New Roman" w:cs="Times New Roman"/>
          <w:sz w:val="28"/>
          <w:szCs w:val="28"/>
        </w:rPr>
        <w:t>лейкопластырь;</w:t>
      </w:r>
      <w:r w:rsidRPr="00DF4939">
        <w:rPr>
          <w:rFonts w:ascii="Calibri" w:hAnsi="Calibri" w:cs="Calibri"/>
          <w:sz w:val="28"/>
          <w:szCs w:val="28"/>
        </w:rPr>
        <w:t>﻿</w:t>
      </w:r>
      <w:r w:rsidR="00532F6B" w:rsidRPr="00DF4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F6B" w:rsidRDefault="00532F6B" w:rsidP="00B2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6753B" w:rsidRPr="0066753B">
        <w:rPr>
          <w:rFonts w:ascii="Times New Roman" w:hAnsi="Times New Roman" w:cs="Times New Roman"/>
          <w:sz w:val="28"/>
          <w:szCs w:val="28"/>
        </w:rPr>
        <w:t>Работать с исследуемым материалом необходимо в резиновых перчатках, избегая уколов и порезов.</w:t>
      </w:r>
      <w:r w:rsidR="0066753B" w:rsidRPr="0066753B">
        <w:rPr>
          <w:rFonts w:ascii="Calibri" w:hAnsi="Calibri" w:cs="Calibri"/>
          <w:sz w:val="28"/>
          <w:szCs w:val="28"/>
        </w:rPr>
        <w:t>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5D9" w:rsidRDefault="00532F6B" w:rsidP="00B2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6753B" w:rsidRPr="0066753B">
        <w:rPr>
          <w:rFonts w:ascii="Times New Roman" w:hAnsi="Times New Roman" w:cs="Times New Roman"/>
          <w:sz w:val="28"/>
          <w:szCs w:val="28"/>
        </w:rPr>
        <w:t>При транспортировке биоматериал должен помещаться в пробирки, закрывающиеся резиновыми или полимерными пробками, а сопроводительная документация в упаковку, исключающую возможность ее загрязнения. Транспортировка должна осуществляться в закрытых контейнерах, регулярно подвергающихся дезинфекционной обработке.</w:t>
      </w:r>
      <w:r w:rsidR="0066753B" w:rsidRPr="0066753B">
        <w:rPr>
          <w:rFonts w:ascii="Calibri" w:hAnsi="Calibri" w:cs="Calibri"/>
          <w:sz w:val="28"/>
          <w:szCs w:val="28"/>
        </w:rPr>
        <w:t>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5D9" w:rsidRDefault="00532F6B" w:rsidP="00B2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6753B" w:rsidRPr="0066753B">
        <w:rPr>
          <w:rFonts w:ascii="Times New Roman" w:hAnsi="Times New Roman" w:cs="Times New Roman"/>
          <w:sz w:val="28"/>
          <w:szCs w:val="28"/>
        </w:rPr>
        <w:t>Все повреждения кожи на руках должны быть закрыты лейкопластырем или напальчниками.</w:t>
      </w:r>
      <w:r w:rsidR="0066753B" w:rsidRPr="0066753B">
        <w:rPr>
          <w:rFonts w:ascii="Calibri" w:hAnsi="Calibri" w:cs="Calibri"/>
          <w:sz w:val="28"/>
          <w:szCs w:val="28"/>
        </w:rPr>
        <w:t>﻿</w:t>
      </w:r>
      <w:r w:rsidR="0066753B" w:rsidRPr="00667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5D9" w:rsidRDefault="0066753B" w:rsidP="00B2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53B">
        <w:rPr>
          <w:rFonts w:ascii="Times New Roman" w:hAnsi="Times New Roman" w:cs="Times New Roman"/>
          <w:sz w:val="28"/>
          <w:szCs w:val="28"/>
        </w:rPr>
        <w:t>10.</w:t>
      </w:r>
      <w:r w:rsidRPr="0066753B">
        <w:rPr>
          <w:rFonts w:ascii="Times New Roman" w:hAnsi="Times New Roman" w:cs="Times New Roman"/>
          <w:sz w:val="28"/>
          <w:szCs w:val="28"/>
        </w:rPr>
        <w:tab/>
        <w:t xml:space="preserve"> При загрязнении кровью или другой биологической жидкостью спецодежды, ее следует немедленно снять, обработать участки загрязнения дезинфицирующим раствором, затем замочить в нем спецодежду. </w:t>
      </w:r>
    </w:p>
    <w:p w:rsidR="003305D9" w:rsidRDefault="0066753B" w:rsidP="00B2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53B">
        <w:rPr>
          <w:rFonts w:ascii="Calibri" w:hAnsi="Calibri" w:cs="Calibri"/>
          <w:sz w:val="28"/>
          <w:szCs w:val="28"/>
        </w:rPr>
        <w:t>﻿</w:t>
      </w:r>
      <w:r w:rsidRPr="0066753B">
        <w:rPr>
          <w:rFonts w:ascii="Times New Roman" w:hAnsi="Times New Roman" w:cs="Times New Roman"/>
          <w:sz w:val="28"/>
          <w:szCs w:val="28"/>
        </w:rPr>
        <w:t xml:space="preserve"> 11.</w:t>
      </w:r>
      <w:r w:rsidRPr="0066753B">
        <w:rPr>
          <w:rFonts w:ascii="Times New Roman" w:hAnsi="Times New Roman" w:cs="Times New Roman"/>
          <w:sz w:val="28"/>
          <w:szCs w:val="28"/>
        </w:rPr>
        <w:tab/>
        <w:t>В случае загрязнения кожных покровов кровью или другими биологическими жидкостями их следует в течение двух минут обработать тампоном, обильно смоченным 70% спиртом, вымыть под проточной водой с мылом и повторно обработать спиртом.</w:t>
      </w:r>
      <w:r w:rsidRPr="0066753B">
        <w:rPr>
          <w:rFonts w:ascii="Calibri" w:hAnsi="Calibri" w:cs="Calibri"/>
          <w:sz w:val="28"/>
          <w:szCs w:val="28"/>
        </w:rPr>
        <w:t>﻿</w:t>
      </w:r>
      <w:r w:rsidR="00330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5D9" w:rsidRDefault="003305D9" w:rsidP="00B2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6753B" w:rsidRPr="0066753B">
        <w:rPr>
          <w:rFonts w:ascii="Times New Roman" w:hAnsi="Times New Roman" w:cs="Times New Roman"/>
          <w:sz w:val="28"/>
          <w:szCs w:val="28"/>
        </w:rPr>
        <w:t>При попадании крови на слизистые оболочки носа и  глаза обильно промыть под струей воды, рот и горло прополаскивают 70% спиртом.</w:t>
      </w:r>
      <w:r w:rsidR="0066753B" w:rsidRPr="0066753B">
        <w:rPr>
          <w:rFonts w:ascii="Calibri" w:hAnsi="Calibri" w:cs="Calibri"/>
          <w:sz w:val="28"/>
          <w:szCs w:val="28"/>
        </w:rPr>
        <w:t>﻿</w:t>
      </w:r>
      <w:r w:rsidR="0066753B" w:rsidRPr="00667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5D9" w:rsidRDefault="0066753B" w:rsidP="00B2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53B">
        <w:rPr>
          <w:rFonts w:ascii="Times New Roman" w:hAnsi="Times New Roman" w:cs="Times New Roman"/>
          <w:sz w:val="28"/>
          <w:szCs w:val="28"/>
        </w:rPr>
        <w:t>13.</w:t>
      </w:r>
      <w:r w:rsidRPr="0066753B">
        <w:rPr>
          <w:rFonts w:ascii="Times New Roman" w:hAnsi="Times New Roman" w:cs="Times New Roman"/>
          <w:sz w:val="28"/>
          <w:szCs w:val="28"/>
        </w:rPr>
        <w:tab/>
        <w:t xml:space="preserve"> Все случаи аварий, микротравм и травм, а также принятые в связи с этим меры подлежат регистрации в специальном журнале.</w:t>
      </w:r>
      <w:r w:rsidRPr="0066753B">
        <w:rPr>
          <w:rFonts w:ascii="Calibri" w:hAnsi="Calibri" w:cs="Calibri"/>
          <w:sz w:val="28"/>
          <w:szCs w:val="28"/>
        </w:rPr>
        <w:t>﻿</w:t>
      </w:r>
      <w:r w:rsidRPr="00667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5D9" w:rsidRDefault="0066753B" w:rsidP="00B2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53B">
        <w:rPr>
          <w:rFonts w:ascii="Times New Roman" w:hAnsi="Times New Roman" w:cs="Times New Roman"/>
          <w:sz w:val="28"/>
          <w:szCs w:val="28"/>
        </w:rPr>
        <w:t>14.</w:t>
      </w:r>
      <w:r w:rsidRPr="0066753B">
        <w:rPr>
          <w:rFonts w:ascii="Times New Roman" w:hAnsi="Times New Roman" w:cs="Times New Roman"/>
          <w:sz w:val="28"/>
          <w:szCs w:val="28"/>
        </w:rPr>
        <w:tab/>
        <w:t>По окончании работы с инфекционным материалом используемые предметные стекла, пипетки, шпатели погружают на одни сутки в банки с дезинфицирующим раствором, затем моют и стерилизуют в соответствии с установленным регламентом.</w:t>
      </w:r>
      <w:r w:rsidRPr="0066753B">
        <w:rPr>
          <w:rFonts w:ascii="Calibri" w:hAnsi="Calibri" w:cs="Calibri"/>
          <w:sz w:val="28"/>
          <w:szCs w:val="28"/>
        </w:rPr>
        <w:t>﻿</w:t>
      </w:r>
      <w:r w:rsidR="00330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4F" w:rsidRDefault="003305D9" w:rsidP="00B2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 </w:t>
      </w:r>
      <w:r w:rsidR="0066753B" w:rsidRPr="0066753B">
        <w:rPr>
          <w:rFonts w:ascii="Times New Roman" w:hAnsi="Times New Roman" w:cs="Times New Roman"/>
          <w:sz w:val="28"/>
          <w:szCs w:val="28"/>
        </w:rPr>
        <w:t>Поверхность рабочих столов (мебели) должна подвергаться дезинфекции конце каждого рабочего дня, а при загрязнении в течении дня немедленно двукратно с интервалом 15 минут обрабатывается ветошью с дезинфицирующим раствором.</w:t>
      </w:r>
      <w:r w:rsidR="0066753B" w:rsidRPr="0066753B">
        <w:rPr>
          <w:rFonts w:ascii="Calibri" w:hAnsi="Calibri" w:cs="Calibri"/>
          <w:sz w:val="28"/>
          <w:szCs w:val="28"/>
        </w:rPr>
        <w:t>﻿</w:t>
      </w:r>
      <w:r w:rsidR="0066753B" w:rsidRPr="00667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4F" w:rsidRDefault="0043734F" w:rsidP="00B2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</w:t>
      </w:r>
      <w:r w:rsidR="0066753B" w:rsidRPr="0066753B">
        <w:rPr>
          <w:rFonts w:ascii="Times New Roman" w:hAnsi="Times New Roman" w:cs="Times New Roman"/>
          <w:sz w:val="28"/>
          <w:szCs w:val="28"/>
        </w:rPr>
        <w:t>уки обмывают дезинфицирующим раствором, а затем моют в теплой воде с мылом, как после окончания работы, так и при перерыве в работе, при выходе из помещения лаборатории.</w:t>
      </w:r>
      <w:r w:rsidR="0066753B" w:rsidRPr="0066753B">
        <w:rPr>
          <w:rFonts w:ascii="Calibri" w:hAnsi="Calibri" w:cs="Calibri"/>
          <w:sz w:val="28"/>
          <w:szCs w:val="28"/>
        </w:rPr>
        <w:t>﻿</w:t>
      </w:r>
      <w:r w:rsidR="0066753B" w:rsidRPr="00667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4F" w:rsidRDefault="0043734F" w:rsidP="00B2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66753B" w:rsidRPr="0066753B">
        <w:rPr>
          <w:rFonts w:ascii="Times New Roman" w:hAnsi="Times New Roman" w:cs="Times New Roman"/>
          <w:sz w:val="28"/>
          <w:szCs w:val="28"/>
        </w:rPr>
        <w:t xml:space="preserve"> По завершении всех работ персонал лаборатории должен отключить приборы и аппараты, которые были использованы в процессе работы, снять халат, колпак, спецобувь и убрать их в специальный шкаф, вымыть тщательно руки и, при необходимости, прополоскать рот и вычистить зубы.</w:t>
      </w:r>
      <w:r w:rsidR="0066753B" w:rsidRPr="0066753B">
        <w:rPr>
          <w:rFonts w:ascii="Calibri" w:hAnsi="Calibri" w:cs="Calibri"/>
          <w:sz w:val="28"/>
          <w:szCs w:val="28"/>
        </w:rPr>
        <w:t>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DD7" w:rsidRDefault="0043734F" w:rsidP="00B2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66753B" w:rsidRPr="0066753B">
        <w:rPr>
          <w:rFonts w:ascii="Times New Roman" w:hAnsi="Times New Roman" w:cs="Times New Roman"/>
          <w:sz w:val="28"/>
          <w:szCs w:val="28"/>
        </w:rPr>
        <w:t>Обо всех обнаруженных неисправностях и недостатках врач должен доложить заведующему лабораторией и руководителю.</w:t>
      </w:r>
      <w:r w:rsidR="0066753B" w:rsidRPr="0066753B">
        <w:rPr>
          <w:rFonts w:ascii="Calibri" w:hAnsi="Calibri" w:cs="Calibri"/>
          <w:sz w:val="28"/>
          <w:szCs w:val="28"/>
        </w:rPr>
        <w:t>﻿</w:t>
      </w:r>
      <w:r w:rsidR="0066753B" w:rsidRPr="0066753B">
        <w:rPr>
          <w:rFonts w:ascii="Times New Roman" w:hAnsi="Times New Roman" w:cs="Times New Roman"/>
          <w:sz w:val="28"/>
          <w:szCs w:val="28"/>
        </w:rPr>
        <w:t xml:space="preserve"> </w:t>
      </w:r>
      <w:r w:rsidR="0066753B" w:rsidRPr="0066753B">
        <w:rPr>
          <w:rFonts w:ascii="Calibri" w:hAnsi="Calibri" w:cs="Calibri"/>
          <w:sz w:val="28"/>
          <w:szCs w:val="28"/>
        </w:rPr>
        <w:t>﻿</w:t>
      </w:r>
      <w:r w:rsidR="0066753B" w:rsidRPr="0066753B">
        <w:rPr>
          <w:rFonts w:ascii="Times New Roman" w:hAnsi="Times New Roman" w:cs="Times New Roman"/>
          <w:sz w:val="28"/>
          <w:szCs w:val="28"/>
        </w:rPr>
        <w:t xml:space="preserve"> </w:t>
      </w:r>
      <w:r w:rsidR="0066753B" w:rsidRPr="0066753B">
        <w:rPr>
          <w:rFonts w:ascii="Calibri" w:hAnsi="Calibri" w:cs="Calibri"/>
          <w:sz w:val="28"/>
          <w:szCs w:val="28"/>
        </w:rPr>
        <w:t>﻿</w:t>
      </w:r>
      <w:r w:rsidR="0066753B" w:rsidRPr="0066753B">
        <w:rPr>
          <w:rFonts w:ascii="Times New Roman" w:hAnsi="Times New Roman" w:cs="Times New Roman"/>
          <w:sz w:val="28"/>
          <w:szCs w:val="28"/>
        </w:rPr>
        <w:t xml:space="preserve">  </w:t>
      </w:r>
      <w:r w:rsidR="0066753B" w:rsidRPr="0066753B">
        <w:rPr>
          <w:rFonts w:ascii="Calibri" w:hAnsi="Calibri" w:cs="Calibri"/>
          <w:sz w:val="28"/>
          <w:szCs w:val="28"/>
        </w:rPr>
        <w:t>﻿</w:t>
      </w:r>
      <w:r w:rsidR="0066753B" w:rsidRPr="0066753B">
        <w:rPr>
          <w:rFonts w:ascii="Times New Roman" w:hAnsi="Times New Roman" w:cs="Times New Roman"/>
          <w:sz w:val="28"/>
          <w:szCs w:val="28"/>
        </w:rPr>
        <w:t xml:space="preserve"> </w:t>
      </w:r>
      <w:r w:rsidR="0066753B" w:rsidRPr="0066753B">
        <w:rPr>
          <w:rFonts w:ascii="Calibri" w:hAnsi="Calibri" w:cs="Calibri"/>
          <w:sz w:val="28"/>
          <w:szCs w:val="28"/>
        </w:rPr>
        <w:t>﻿</w:t>
      </w:r>
      <w:r w:rsidR="0066753B" w:rsidRPr="0066753B">
        <w:rPr>
          <w:rFonts w:ascii="Times New Roman" w:hAnsi="Times New Roman" w:cs="Times New Roman"/>
          <w:sz w:val="28"/>
          <w:szCs w:val="28"/>
        </w:rPr>
        <w:t xml:space="preserve"> </w:t>
      </w:r>
      <w:r w:rsidR="0066753B" w:rsidRPr="0066753B">
        <w:rPr>
          <w:rFonts w:ascii="Calibri" w:hAnsi="Calibri" w:cs="Calibri"/>
          <w:sz w:val="28"/>
          <w:szCs w:val="28"/>
        </w:rPr>
        <w:t>﻿</w:t>
      </w:r>
      <w:r w:rsidR="0066753B" w:rsidRPr="0066753B">
        <w:rPr>
          <w:rFonts w:ascii="Times New Roman" w:hAnsi="Times New Roman" w:cs="Times New Roman"/>
          <w:sz w:val="28"/>
          <w:szCs w:val="28"/>
        </w:rPr>
        <w:t xml:space="preserve"> </w:t>
      </w:r>
      <w:r w:rsidR="0066753B" w:rsidRPr="0066753B">
        <w:rPr>
          <w:rFonts w:ascii="Calibri" w:hAnsi="Calibri" w:cs="Calibri"/>
          <w:sz w:val="28"/>
          <w:szCs w:val="28"/>
        </w:rPr>
        <w:t>﻿</w:t>
      </w:r>
    </w:p>
    <w:p w:rsidR="00AF4DD7" w:rsidRPr="00AF4DD7" w:rsidRDefault="00AF4DD7" w:rsidP="00AF4DD7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база:</w:t>
      </w:r>
    </w:p>
    <w:p w:rsidR="00DC2B93" w:rsidRPr="006B0ED9" w:rsidRDefault="00DC2B93" w:rsidP="00AF4DD7">
      <w:pPr>
        <w:pStyle w:val="ab"/>
        <w:numPr>
          <w:ilvl w:val="0"/>
          <w:numId w:val="6"/>
        </w:numPr>
        <w:spacing w:after="0" w:line="360" w:lineRule="auto"/>
        <w:ind w:left="360" w:firstLine="708"/>
        <w:jc w:val="both"/>
        <w:divId w:val="1539705621"/>
        <w:rPr>
          <w:rFonts w:ascii="Times New Roman" w:hAnsi="Times New Roman" w:cs="Times New Roman"/>
          <w:sz w:val="28"/>
          <w:szCs w:val="28"/>
        </w:rPr>
      </w:pPr>
      <w:r w:rsidRPr="006B0ED9">
        <w:rPr>
          <w:rFonts w:ascii="Times New Roman" w:hAnsi="Times New Roman" w:cs="Times New Roman"/>
          <w:sz w:val="28"/>
          <w:szCs w:val="28"/>
        </w:rPr>
        <w:t>ПРИКАЗ МЗ РФ №45 от 7.02.2000 О системе мер по повышению качества клинических лабораторных исследований в учреждениях здравоохранения РоссийскойФедерации. </w:t>
      </w:r>
    </w:p>
    <w:p w:rsidR="004647B0" w:rsidRPr="00D8721C" w:rsidRDefault="004647B0" w:rsidP="00AF4DD7">
      <w:pPr>
        <w:pStyle w:val="1"/>
        <w:numPr>
          <w:ilvl w:val="0"/>
          <w:numId w:val="6"/>
        </w:numPr>
        <w:pBdr>
          <w:bottom w:val="single" w:sz="6" w:space="4" w:color="EEEEEE"/>
        </w:pBdr>
        <w:shd w:val="clear" w:color="auto" w:fill="FFFFFF"/>
        <w:spacing w:line="360" w:lineRule="auto"/>
        <w:ind w:left="360" w:firstLine="708"/>
        <w:jc w:val="both"/>
        <w:divId w:val="1539705621"/>
        <w:rPr>
          <w:b w:val="0"/>
          <w:color w:val="333333"/>
          <w:sz w:val="28"/>
          <w:szCs w:val="28"/>
        </w:rPr>
      </w:pPr>
      <w:r w:rsidRPr="00D8721C">
        <w:rPr>
          <w:b w:val="0"/>
          <w:color w:val="333333"/>
          <w:sz w:val="28"/>
          <w:szCs w:val="28"/>
        </w:rPr>
        <w:t>Приказ МЗ РФ от 26.05.2003 № 220 "Об утверждении Отраслевого стандарта "Правила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материалов" (ОСТ 91500.13.0001-2003)</w:t>
      </w:r>
    </w:p>
    <w:p w:rsidR="009C2420" w:rsidRPr="006B0ED9" w:rsidRDefault="00CA7822" w:rsidP="00AF4DD7">
      <w:pPr>
        <w:pStyle w:val="ab"/>
        <w:numPr>
          <w:ilvl w:val="0"/>
          <w:numId w:val="6"/>
        </w:numPr>
        <w:spacing w:after="0" w:line="36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D9">
        <w:rPr>
          <w:rFonts w:ascii="Times New Roman" w:hAnsi="Times New Roman" w:cs="Times New Roman"/>
          <w:sz w:val="28"/>
          <w:szCs w:val="28"/>
        </w:rPr>
        <w:t>ГОСТ Р 53133.1-2008 Технологии лабораторные клинические. Контроль качества клинических лабораторных исследований. Часть 1. Пределы допускаемых погрешностей результатов измерения аналитов в клинико-диагностических лабораториях</w:t>
      </w:r>
    </w:p>
    <w:p w:rsidR="00CA7822" w:rsidRPr="006B0ED9" w:rsidRDefault="004E3031" w:rsidP="00AF4DD7">
      <w:pPr>
        <w:pStyle w:val="ab"/>
        <w:numPr>
          <w:ilvl w:val="0"/>
          <w:numId w:val="6"/>
        </w:numPr>
        <w:spacing w:after="0" w:line="36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D9">
        <w:rPr>
          <w:rFonts w:ascii="Times New Roman" w:hAnsi="Times New Roman" w:cs="Times New Roman"/>
          <w:sz w:val="28"/>
          <w:szCs w:val="28"/>
        </w:rPr>
        <w:t>ГОСТ Р 53133.2-2008 Технологии лабораторные клинические. Контроль качества клинических лабораторных исследований. Часть 2. 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</w:t>
      </w:r>
    </w:p>
    <w:p w:rsidR="004E3031" w:rsidRPr="006B0ED9" w:rsidRDefault="00785FB6" w:rsidP="00AF4DD7">
      <w:pPr>
        <w:pStyle w:val="ab"/>
        <w:numPr>
          <w:ilvl w:val="0"/>
          <w:numId w:val="6"/>
        </w:numPr>
        <w:spacing w:after="0" w:line="36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D9">
        <w:rPr>
          <w:rFonts w:ascii="Times New Roman" w:hAnsi="Times New Roman" w:cs="Times New Roman"/>
          <w:sz w:val="28"/>
          <w:szCs w:val="28"/>
        </w:rPr>
        <w:lastRenderedPageBreak/>
        <w:t>ГОСТ Р 53133.3-2008 Технологии лабораторные клинические. Контроль качества клинических лабораторных исследований. Часть 3. Описание материалов для контроля качества клинических лабораторных исследований</w:t>
      </w:r>
    </w:p>
    <w:p w:rsidR="00785FB6" w:rsidRPr="006B0ED9" w:rsidRDefault="00077AAE" w:rsidP="00AF4DD7">
      <w:pPr>
        <w:pStyle w:val="ab"/>
        <w:numPr>
          <w:ilvl w:val="0"/>
          <w:numId w:val="6"/>
        </w:numPr>
        <w:spacing w:after="0" w:line="36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D9">
        <w:rPr>
          <w:rFonts w:ascii="Times New Roman" w:hAnsi="Times New Roman" w:cs="Times New Roman"/>
          <w:sz w:val="28"/>
          <w:szCs w:val="28"/>
        </w:rPr>
        <w:t>ГОСТ Р 53133.4-2008 Технологии лабораторные клинические. Контроль качества клинических лабораторных исследований. Часть 4. Правила проведения клинического аудита эффективности лабораторного обеспечения деятельности медицинских организаций</w:t>
      </w:r>
      <w:r w:rsidR="009A5394" w:rsidRPr="006B0ED9">
        <w:rPr>
          <w:rFonts w:ascii="Times New Roman" w:hAnsi="Times New Roman" w:cs="Times New Roman"/>
          <w:sz w:val="28"/>
          <w:szCs w:val="28"/>
        </w:rPr>
        <w:t>.</w:t>
      </w:r>
    </w:p>
    <w:p w:rsidR="009A5394" w:rsidRPr="006B0ED9" w:rsidRDefault="009A5394" w:rsidP="00AF4DD7">
      <w:pPr>
        <w:pStyle w:val="ab"/>
        <w:numPr>
          <w:ilvl w:val="0"/>
          <w:numId w:val="6"/>
        </w:numPr>
        <w:spacing w:after="0" w:line="36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D9">
        <w:rPr>
          <w:rFonts w:ascii="Times New Roman" w:hAnsi="Times New Roman" w:cs="Times New Roman"/>
          <w:sz w:val="28"/>
          <w:szCs w:val="28"/>
        </w:rPr>
        <w:t>ГОСТ Р 53079.1-2008 Технологии лабораторные клинические. Обеспечение качества клинических лабораторных исследований. Часть 1. Правила описания методов исследования</w:t>
      </w:r>
    </w:p>
    <w:p w:rsidR="009A5394" w:rsidRPr="006B0ED9" w:rsidRDefault="00303E16" w:rsidP="00AF4DD7">
      <w:pPr>
        <w:pStyle w:val="ab"/>
        <w:numPr>
          <w:ilvl w:val="0"/>
          <w:numId w:val="6"/>
        </w:numPr>
        <w:spacing w:after="0" w:line="36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D9">
        <w:rPr>
          <w:rFonts w:ascii="Times New Roman" w:hAnsi="Times New Roman" w:cs="Times New Roman"/>
          <w:sz w:val="28"/>
          <w:szCs w:val="28"/>
        </w:rPr>
        <w:t>ГОСТ Р 53079.2-2008 Технологии лабораторные клинические. Обеспечение качества клинических лабораторных исследований. Часть 2. Руководство по управлению качеством в клинико-диагностической лаборатории. Типовая модель</w:t>
      </w:r>
    </w:p>
    <w:p w:rsidR="005745FF" w:rsidRPr="006B0ED9" w:rsidRDefault="005745FF" w:rsidP="00AF4DD7">
      <w:pPr>
        <w:pStyle w:val="ab"/>
        <w:numPr>
          <w:ilvl w:val="0"/>
          <w:numId w:val="6"/>
        </w:numPr>
        <w:spacing w:after="0" w:line="36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D9">
        <w:rPr>
          <w:rFonts w:ascii="Times New Roman" w:hAnsi="Times New Roman" w:cs="Times New Roman"/>
          <w:sz w:val="28"/>
          <w:szCs w:val="28"/>
        </w:rPr>
        <w:t>ГОСТ Р 53079.3-2008 Технологии лабораторные клинические. Обеспечение качества клинических лабораторных исследований. Часть 3. Правила взаимодействия персонала клинических подразделений и клинико-диагностических лабораторий медицинских организаций при выполнении клинических лабораторных исследований</w:t>
      </w:r>
    </w:p>
    <w:p w:rsidR="002A3776" w:rsidRPr="006B0ED9" w:rsidRDefault="002A3776" w:rsidP="00AF4DD7">
      <w:pPr>
        <w:pStyle w:val="ab"/>
        <w:numPr>
          <w:ilvl w:val="0"/>
          <w:numId w:val="6"/>
        </w:numPr>
        <w:spacing w:after="0" w:line="36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D9">
        <w:rPr>
          <w:rFonts w:ascii="Times New Roman" w:hAnsi="Times New Roman" w:cs="Times New Roman"/>
          <w:sz w:val="28"/>
          <w:szCs w:val="28"/>
        </w:rPr>
        <w:t>ГОСТ Р 53079.4-2008 Технологии лабораторные клинические. Обеспечение качества клинических лабораторных исследований. Часть 4. Правила ведения преаналитического этапа</w:t>
      </w:r>
    </w:p>
    <w:p w:rsidR="00FF4039" w:rsidRDefault="00FF4039" w:rsidP="00AF4DD7">
      <w:pPr>
        <w:pStyle w:val="ab"/>
        <w:numPr>
          <w:ilvl w:val="0"/>
          <w:numId w:val="6"/>
        </w:numPr>
        <w:spacing w:after="0" w:line="36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D9">
        <w:rPr>
          <w:rFonts w:ascii="Times New Roman" w:hAnsi="Times New Roman" w:cs="Times New Roman"/>
          <w:sz w:val="28"/>
          <w:szCs w:val="28"/>
        </w:rPr>
        <w:t>ГОСТ Р ИСО 15189-2015 Лаборатории медицинские. Частные требования к качеству и компетентности</w:t>
      </w:r>
    </w:p>
    <w:p w:rsidR="00857470" w:rsidRDefault="00857470" w:rsidP="0085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470" w:rsidRDefault="00857470" w:rsidP="0085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3B">
        <w:rPr>
          <w:rFonts w:ascii="Times New Roman" w:hAnsi="Times New Roman" w:cs="Times New Roman"/>
          <w:sz w:val="28"/>
          <w:szCs w:val="28"/>
        </w:rPr>
        <w:t xml:space="preserve">Подпись общего руководителя </w:t>
      </w:r>
      <w:r w:rsidRPr="0066753B">
        <w:rPr>
          <w:rFonts w:ascii="Calibri" w:hAnsi="Calibri" w:cs="Calibri"/>
          <w:sz w:val="28"/>
          <w:szCs w:val="28"/>
        </w:rPr>
        <w:t>﻿</w:t>
      </w:r>
      <w:r w:rsidRPr="0066753B">
        <w:rPr>
          <w:rFonts w:ascii="Times New Roman" w:hAnsi="Times New Roman" w:cs="Times New Roman"/>
          <w:sz w:val="28"/>
          <w:szCs w:val="28"/>
        </w:rPr>
        <w:t xml:space="preserve"> </w:t>
      </w:r>
      <w:r w:rsidRPr="0066753B">
        <w:rPr>
          <w:rFonts w:ascii="Calibri" w:hAnsi="Calibri" w:cs="Calibri"/>
          <w:sz w:val="28"/>
          <w:szCs w:val="28"/>
        </w:rPr>
        <w:t>﻿</w:t>
      </w:r>
      <w:r w:rsidRPr="0066753B">
        <w:rPr>
          <w:rFonts w:ascii="Times New Roman" w:hAnsi="Times New Roman" w:cs="Times New Roman"/>
          <w:sz w:val="28"/>
          <w:szCs w:val="28"/>
        </w:rPr>
        <w:t xml:space="preserve"> </w:t>
      </w:r>
      <w:r w:rsidRPr="0066753B">
        <w:rPr>
          <w:rFonts w:ascii="Calibri" w:hAnsi="Calibri" w:cs="Calibri"/>
          <w:sz w:val="28"/>
          <w:szCs w:val="28"/>
        </w:rPr>
        <w:t>﻿</w:t>
      </w:r>
      <w:r w:rsidRPr="00667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__________________</w:t>
      </w:r>
    </w:p>
    <w:p w:rsidR="00857470" w:rsidRPr="00857470" w:rsidRDefault="00857470" w:rsidP="0085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3B">
        <w:rPr>
          <w:rFonts w:ascii="Times New Roman" w:hAnsi="Times New Roman" w:cs="Times New Roman"/>
          <w:sz w:val="28"/>
          <w:szCs w:val="28"/>
        </w:rPr>
        <w:t>Подпись студента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</w:t>
      </w:r>
    </w:p>
    <w:p w:rsidR="0018037F" w:rsidRPr="00D259B3" w:rsidRDefault="0018037F" w:rsidP="00AF4D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37F" w:rsidRPr="006B0ED9" w:rsidRDefault="0018037F" w:rsidP="00AF4DD7">
      <w:pPr>
        <w:pStyle w:val="ab"/>
        <w:numPr>
          <w:ilvl w:val="0"/>
          <w:numId w:val="6"/>
        </w:numPr>
        <w:spacing w:after="0" w:line="36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D9">
        <w:rPr>
          <w:rFonts w:ascii="Times New Roman" w:hAnsi="Times New Roman" w:cs="Times New Roman"/>
          <w:sz w:val="28"/>
          <w:szCs w:val="28"/>
        </w:rPr>
        <w:br w:type="page"/>
      </w:r>
    </w:p>
    <w:p w:rsidR="00291C0A" w:rsidRPr="00D259B3" w:rsidRDefault="00291C0A" w:rsidP="000C0DC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B3">
        <w:rPr>
          <w:rFonts w:ascii="Times New Roman" w:hAnsi="Times New Roman" w:cs="Times New Roman"/>
          <w:b/>
          <w:sz w:val="28"/>
          <w:szCs w:val="28"/>
        </w:rPr>
        <w:lastRenderedPageBreak/>
        <w:t>День 2 (19.11.20)</w:t>
      </w:r>
    </w:p>
    <w:p w:rsidR="00291C0A" w:rsidRPr="00D259B3" w:rsidRDefault="00291C0A" w:rsidP="000C0DC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>Подготовка контрольных материалов к исследованиям</w:t>
      </w:r>
    </w:p>
    <w:p w:rsidR="00BF5D7F" w:rsidRPr="00D259B3" w:rsidRDefault="00F712C5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4320000</wp:posOffset>
            </wp:positionH>
            <wp:positionV relativeFrom="paragraph">
              <wp:posOffset>60960</wp:posOffset>
            </wp:positionV>
            <wp:extent cx="1449501" cy="2517343"/>
            <wp:effectExtent l="0" t="0" r="0" b="0"/>
            <wp:wrapTight wrapText="bothSides">
              <wp:wrapPolygon edited="0">
                <wp:start x="0" y="0"/>
                <wp:lineTo x="0" y="21415"/>
                <wp:lineTo x="21297" y="21415"/>
                <wp:lineTo x="2129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501" cy="2517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D7F" w:rsidRPr="00D259B3">
        <w:rPr>
          <w:rFonts w:ascii="Times New Roman" w:hAnsi="Times New Roman" w:cs="Times New Roman"/>
          <w:sz w:val="28"/>
          <w:szCs w:val="28"/>
        </w:rPr>
        <w:t xml:space="preserve">Контрольным материалом является натуральный или искусственный однородный материал, содержащий те же компоненты, что и пробы пациентов. Результат измерения контрольного материала используется для оценки погрешности измерения лабораторного показателя в пробах пациентов. </w:t>
      </w:r>
    </w:p>
    <w:p w:rsidR="00625215" w:rsidRPr="00D259B3" w:rsidRDefault="00BF5D7F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>Контрольные материалы, используемые в клинико-диагностических лабораториях для проведения внутрилабораторного контроля качества количественных методов клинических лабораторных исследований, должны быть рекомендованы к применению Министерством здравоохранения Российской Федерации.</w:t>
      </w:r>
    </w:p>
    <w:p w:rsidR="00BF5D7F" w:rsidRPr="00D259B3" w:rsidRDefault="00595F96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367665</wp:posOffset>
            </wp:positionV>
            <wp:extent cx="1767205" cy="1604645"/>
            <wp:effectExtent l="0" t="0" r="4445" b="0"/>
            <wp:wrapTight wrapText="bothSides">
              <wp:wrapPolygon edited="0">
                <wp:start x="0" y="0"/>
                <wp:lineTo x="0" y="21284"/>
                <wp:lineTo x="21421" y="21284"/>
                <wp:lineTo x="2142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D7F" w:rsidRPr="00D259B3">
        <w:rPr>
          <w:rFonts w:ascii="Times New Roman" w:hAnsi="Times New Roman" w:cs="Times New Roman"/>
          <w:sz w:val="28"/>
          <w:szCs w:val="28"/>
        </w:rPr>
        <w:t xml:space="preserve"> Калибратор (калибровочный материал): стандартный образец, числовое значение которого используется как независимая переменная в калибровочной функции.</w:t>
      </w:r>
    </w:p>
    <w:p w:rsidR="00C7186B" w:rsidRPr="00D259B3" w:rsidRDefault="00C7186B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259B3">
        <w:rPr>
          <w:rFonts w:ascii="Times New Roman" w:hAnsi="Times New Roman" w:cs="Times New Roman"/>
          <w:sz w:val="28"/>
          <w:szCs w:val="28"/>
        </w:rPr>
        <w:t>внутрилабораторном</w:t>
      </w:r>
      <w:proofErr w:type="spellEnd"/>
      <w:r w:rsidRPr="00D259B3">
        <w:rPr>
          <w:rFonts w:ascii="Times New Roman" w:hAnsi="Times New Roman" w:cs="Times New Roman"/>
          <w:sz w:val="28"/>
          <w:szCs w:val="28"/>
        </w:rPr>
        <w:t xml:space="preserve"> контроле используются контрольные материалы с аттестованными и неаттестованными значениями контролируемых показателей.</w:t>
      </w:r>
    </w:p>
    <w:p w:rsidR="008C7BEC" w:rsidRPr="00D259B3" w:rsidRDefault="00C7186B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>Аттестованным значением является значение измеряемой характеристики контрольного материала (концентрации вещества, ферментативной активности и т.п.), установленное при его аттестации и приводимое в паспорте и других документах на контрольный материал. Для одного и того же показателя в документах на контрольный материал может быть указано несколько значений отдельно по каждому методу измерения.</w:t>
      </w:r>
    </w:p>
    <w:p w:rsidR="00625215" w:rsidRPr="00D259B3" w:rsidRDefault="00C7186B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 xml:space="preserve"> Контрольные материалы с аттестованными значениями показателей используются для контроля правильности и воспроизводимости результатов лабораторного анализа, с неаттестованными значениями - только для контроля воспроизводимости. </w:t>
      </w:r>
    </w:p>
    <w:p w:rsidR="00574DFE" w:rsidRPr="00D259B3" w:rsidRDefault="00515AE7" w:rsidP="00515A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4327525</wp:posOffset>
            </wp:positionH>
            <wp:positionV relativeFrom="paragraph">
              <wp:posOffset>192405</wp:posOffset>
            </wp:positionV>
            <wp:extent cx="1647190" cy="164719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86B" w:rsidRPr="00D259B3">
        <w:rPr>
          <w:rFonts w:ascii="Times New Roman" w:hAnsi="Times New Roman" w:cs="Times New Roman"/>
          <w:sz w:val="28"/>
          <w:szCs w:val="28"/>
        </w:rPr>
        <w:t>Контрольный материал нельзя использовать одновременно в качестве калибровочного материала.</w:t>
      </w:r>
      <w:r w:rsidR="00FC597A" w:rsidRPr="00D259B3">
        <w:rPr>
          <w:rFonts w:ascii="Times New Roman" w:hAnsi="Times New Roman" w:cs="Times New Roman"/>
          <w:sz w:val="28"/>
          <w:szCs w:val="28"/>
        </w:rPr>
        <w:br/>
        <w:t>Контрольные материалы должны соответствовать следующим требованиям:</w:t>
      </w:r>
    </w:p>
    <w:p w:rsidR="00AF66B1" w:rsidRPr="00D259B3" w:rsidRDefault="00D36D2D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>Матрица, т.е. состав и свойства биологического материала, в котором находится измеряемый компонент (сыворотка крови, плазма, цельная кровь, моча или другой биологический материал), предпочтительнее человеческого происхождения; использование контрольного материала животного или смешанного происхождения допускается, за исключением некоторых аналитических методов (ограничения указываются в инструкции производителя).</w:t>
      </w:r>
    </w:p>
    <w:p w:rsidR="00AF66B1" w:rsidRPr="00D259B3" w:rsidRDefault="00D36D2D" w:rsidP="005B4F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 xml:space="preserve"> Уровни исследуемых компонентов в контрольном материале должны соответствовать значениям показателей в нормальном и патологическом диапазоне; за нормальный принимается диапазон значений лабораторного показателя, соответствующий состоянию здоровья обследуемого, за патологический - диапазон, соответствующий состоянию болезни пациента. </w:t>
      </w:r>
    </w:p>
    <w:p w:rsidR="00D36D2D" w:rsidRPr="00D259B3" w:rsidRDefault="00D36D2D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>Методы определения показателей в контрольном материале должны соответствовать методам, применяемым в конкретной лаборатории</w:t>
      </w:r>
    </w:p>
    <w:p w:rsidR="0099372B" w:rsidRPr="00D259B3" w:rsidRDefault="0099372B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 xml:space="preserve">Срок годности контрольного материала: </w:t>
      </w:r>
      <w:r w:rsidRPr="00D259B3">
        <w:rPr>
          <w:rFonts w:ascii="Times New Roman" w:hAnsi="Times New Roman" w:cs="Times New Roman"/>
          <w:sz w:val="28"/>
          <w:szCs w:val="28"/>
        </w:rPr>
        <w:tab/>
        <w:t>после изготовления контрольного материала:</w:t>
      </w:r>
    </w:p>
    <w:p w:rsidR="00F00A60" w:rsidRPr="00D259B3" w:rsidRDefault="0099372B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 xml:space="preserve"> - при хранении лиофилизированных форм (при 2-8°С) более 1 года </w:t>
      </w:r>
    </w:p>
    <w:p w:rsidR="00F00A60" w:rsidRPr="00D259B3" w:rsidRDefault="0099372B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>- для аттестованных, более 2 лет</w:t>
      </w:r>
    </w:p>
    <w:p w:rsidR="00F00A60" w:rsidRPr="00D259B3" w:rsidRDefault="0099372B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 xml:space="preserve"> - для неаттестованных контрольных материалов; </w:t>
      </w:r>
    </w:p>
    <w:p w:rsidR="00F00A60" w:rsidRPr="00D259B3" w:rsidRDefault="0099372B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>- для жидких контрольных материалов (готовых к употреблению) при 2-8°С</w:t>
      </w:r>
    </w:p>
    <w:p w:rsidR="00F00A60" w:rsidRPr="00D259B3" w:rsidRDefault="0099372B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 xml:space="preserve"> - не менее 3 месяцев; </w:t>
      </w:r>
      <w:r w:rsidRPr="00D259B3">
        <w:rPr>
          <w:rFonts w:ascii="Times New Roman" w:hAnsi="Times New Roman" w:cs="Times New Roman"/>
          <w:sz w:val="28"/>
          <w:szCs w:val="28"/>
        </w:rPr>
        <w:tab/>
      </w:r>
    </w:p>
    <w:p w:rsidR="00F00A60" w:rsidRPr="00D259B3" w:rsidRDefault="0099372B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>после вскрытия флакона или реконструкции лиофилизированных форм:</w:t>
      </w:r>
    </w:p>
    <w:p w:rsidR="00FB5C69" w:rsidRPr="00D259B3" w:rsidRDefault="0099372B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 xml:space="preserve"> - 4-8 часов при 20-25°С;</w:t>
      </w:r>
    </w:p>
    <w:p w:rsidR="000C2E69" w:rsidRPr="00D259B3" w:rsidRDefault="0099372B" w:rsidP="005B4F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 xml:space="preserve"> время реконструкции лиофилизированных форм - не более 30 минут при 20-25°С.</w:t>
      </w:r>
      <w:r w:rsidR="000C2E69" w:rsidRPr="00D259B3">
        <w:rPr>
          <w:rFonts w:ascii="Times New Roman" w:hAnsi="Times New Roman" w:cs="Times New Roman"/>
          <w:sz w:val="28"/>
          <w:szCs w:val="28"/>
        </w:rPr>
        <w:br w:type="page"/>
      </w:r>
    </w:p>
    <w:p w:rsidR="009671CD" w:rsidRPr="00D259B3" w:rsidRDefault="000C2E69" w:rsidP="000C0DC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3 </w:t>
      </w:r>
      <w:r w:rsidR="009671CD" w:rsidRPr="00D259B3">
        <w:rPr>
          <w:rFonts w:ascii="Times New Roman" w:hAnsi="Times New Roman" w:cs="Times New Roman"/>
          <w:b/>
          <w:sz w:val="28"/>
          <w:szCs w:val="28"/>
        </w:rPr>
        <w:t>(20.11.20)</w:t>
      </w:r>
    </w:p>
    <w:p w:rsidR="003D4B4B" w:rsidRPr="00D259B3" w:rsidRDefault="00B76807" w:rsidP="0041485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>Использование контрольных материалов</w:t>
      </w:r>
    </w:p>
    <w:p w:rsidR="003D4B4B" w:rsidRPr="00D259B3" w:rsidRDefault="00527A2D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 xml:space="preserve">Подготовка контрольного материала к исследованию проводится в соответствии с инструкцией производителя. Контрольные материалы должны исследоваться так же, как пробы пациентов, т.е. в тех же аналитических сериях и условиях. </w:t>
      </w:r>
    </w:p>
    <w:p w:rsidR="003D4B4B" w:rsidRPr="00D259B3" w:rsidRDefault="00527A2D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 xml:space="preserve">При реконструкции лиофилизированных форм для уменьшения величины погрешности дозирования необходимо использовать одно и тоже поверенное дозирующее устройство. </w:t>
      </w:r>
    </w:p>
    <w:p w:rsidR="003D4B4B" w:rsidRPr="00D259B3" w:rsidRDefault="00C822D6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3855277</wp:posOffset>
            </wp:positionH>
            <wp:positionV relativeFrom="paragraph">
              <wp:posOffset>42577</wp:posOffset>
            </wp:positionV>
            <wp:extent cx="1876388" cy="1407781"/>
            <wp:effectExtent l="0" t="0" r="0" b="2540"/>
            <wp:wrapTight wrapText="bothSides">
              <wp:wrapPolygon edited="0">
                <wp:start x="0" y="0"/>
                <wp:lineTo x="0" y="21347"/>
                <wp:lineTo x="21278" y="21347"/>
                <wp:lineTo x="2127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376" cy="1408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A2D" w:rsidRPr="00D259B3">
        <w:rPr>
          <w:rFonts w:ascii="Times New Roman" w:hAnsi="Times New Roman" w:cs="Times New Roman"/>
          <w:sz w:val="28"/>
          <w:szCs w:val="28"/>
        </w:rPr>
        <w:t>Допускается однократное замораживание и оттаивание реконструированного контрольного материала. Однократное оттаивание замороженного контрольного материала следует проводить при комнатной температуре в водной среде при 20-25°С. Методика замораживания и оттаивания должна быть стандартизована для всех исследуемых показателей в соответствии с инструкцией производителя.</w:t>
      </w:r>
    </w:p>
    <w:p w:rsidR="00D42806" w:rsidRPr="00D259B3" w:rsidRDefault="006C5A31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 xml:space="preserve">Для экономного использования реконструированного контрольного материала допускается разлить содержимое флакона на аликвоты. Объем аликвот (не менее 0,5 мл) должен помещаться в пробирки или флаконы соответствующего объема с герметичными крышками, которые хранятся при -20°С и более низких температурах для дальнейшего использования. </w:t>
      </w:r>
    </w:p>
    <w:p w:rsidR="00D42806" w:rsidRPr="00D259B3" w:rsidRDefault="00A30B0E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451485</wp:posOffset>
            </wp:positionV>
            <wp:extent cx="1767205" cy="1933575"/>
            <wp:effectExtent l="0" t="0" r="4445" b="9525"/>
            <wp:wrapTight wrapText="bothSides">
              <wp:wrapPolygon edited="0">
                <wp:start x="0" y="0"/>
                <wp:lineTo x="0" y="21494"/>
                <wp:lineTo x="21421" y="21494"/>
                <wp:lineTo x="2142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A31" w:rsidRPr="00D259B3">
        <w:rPr>
          <w:rFonts w:ascii="Times New Roman" w:hAnsi="Times New Roman" w:cs="Times New Roman"/>
          <w:sz w:val="28"/>
          <w:szCs w:val="28"/>
        </w:rPr>
        <w:t xml:space="preserve">Материал, из которого изготовлены пробирки, не должен адсорбировать компоненты контрольного материала (кальций, альбумин и др.). </w:t>
      </w:r>
    </w:p>
    <w:p w:rsidR="006C5A31" w:rsidRPr="00D259B3" w:rsidRDefault="006C5A31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>При использовании реактивов и калибраторов одного производителя рекомендуется применять аттестованные контрольные материалы другого производителя.</w:t>
      </w:r>
    </w:p>
    <w:p w:rsidR="008F2B78" w:rsidRPr="00D259B3" w:rsidRDefault="008F2B78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sz w:val="28"/>
          <w:szCs w:val="28"/>
        </w:rPr>
        <w:t>Правила ра</w:t>
      </w:r>
      <w:r w:rsidR="001136D6">
        <w:rPr>
          <w:rFonts w:ascii="Times New Roman" w:hAnsi="Times New Roman" w:cs="Times New Roman"/>
          <w:sz w:val="28"/>
          <w:szCs w:val="28"/>
        </w:rPr>
        <w:t>боты с контрольными материалами:</w:t>
      </w:r>
    </w:p>
    <w:p w:rsidR="00365A7D" w:rsidRPr="00DF083B" w:rsidRDefault="008F2B78" w:rsidP="00DF083B">
      <w:pPr>
        <w:pStyle w:val="ab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083B">
        <w:rPr>
          <w:rFonts w:ascii="Times New Roman" w:hAnsi="Times New Roman" w:cs="Times New Roman"/>
          <w:sz w:val="28"/>
          <w:szCs w:val="28"/>
        </w:rPr>
        <w:lastRenderedPageBreak/>
        <w:t xml:space="preserve">Открывать пузырек с лиофилизированным материалом очень осторожно. Положить пробку таким образом, чтобы сохранить кусочки лиофилизированного материала, прилипшие к пробке. После добавления воды пробку вставить в пузырек и наклонить его слегка, чтобы пробка омылась водой. </w:t>
      </w:r>
    </w:p>
    <w:p w:rsidR="00365A7D" w:rsidRPr="00DF083B" w:rsidRDefault="008F2B78" w:rsidP="00DF083B">
      <w:pPr>
        <w:pStyle w:val="ab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083B">
        <w:rPr>
          <w:rFonts w:ascii="Times New Roman" w:hAnsi="Times New Roman" w:cs="Times New Roman"/>
          <w:sz w:val="28"/>
          <w:szCs w:val="28"/>
        </w:rPr>
        <w:t xml:space="preserve">Использовать только высококачественную очищенную дистиллированную воду. </w:t>
      </w:r>
    </w:p>
    <w:p w:rsidR="008F2B78" w:rsidRPr="00DF083B" w:rsidRDefault="005C042B" w:rsidP="00DF083B">
      <w:pPr>
        <w:pStyle w:val="ab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3901726</wp:posOffset>
            </wp:positionH>
            <wp:positionV relativeFrom="paragraph">
              <wp:posOffset>1731723</wp:posOffset>
            </wp:positionV>
            <wp:extent cx="2009288" cy="1927476"/>
            <wp:effectExtent l="0" t="0" r="0" b="0"/>
            <wp:wrapTight wrapText="bothSides">
              <wp:wrapPolygon edited="0">
                <wp:start x="0" y="0"/>
                <wp:lineTo x="0" y="21351"/>
                <wp:lineTo x="21300" y="21351"/>
                <wp:lineTo x="2130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521" cy="1928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B78" w:rsidRPr="00DF083B">
        <w:rPr>
          <w:rFonts w:ascii="Times New Roman" w:hAnsi="Times New Roman" w:cs="Times New Roman"/>
          <w:sz w:val="28"/>
          <w:szCs w:val="28"/>
        </w:rPr>
        <w:t>Использовать  хорошо отмытую стеклянную посуду, отвечающую требованиям для анализа кальция, фосфора и белково-связанного йода. Для уменьшения погрешности пипетирования необходимо при добавлении растворителя использовать одну и ту же стеклянную пипетку (класса А или другую тщательно откалиброванную весовым способом), чтобы исключить вариации между пипетками.</w:t>
      </w:r>
    </w:p>
    <w:p w:rsidR="00365A7D" w:rsidRPr="00DF083B" w:rsidRDefault="005536AD" w:rsidP="00DF083B">
      <w:pPr>
        <w:pStyle w:val="ab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083B">
        <w:rPr>
          <w:rFonts w:ascii="Times New Roman" w:hAnsi="Times New Roman" w:cs="Times New Roman"/>
          <w:sz w:val="28"/>
          <w:szCs w:val="28"/>
        </w:rPr>
        <w:t xml:space="preserve">Перемешивать содержимое, мягко покачивая пузырек, не встряхивая. Встряхивание может нарушить большие молекулы (например, молекулы белка), что ведет к возможности возникновения ошибки, особенно при исследовании ферментов.  </w:t>
      </w:r>
    </w:p>
    <w:p w:rsidR="00F31B23" w:rsidRPr="00DF083B" w:rsidRDefault="005536AD" w:rsidP="00DF083B">
      <w:pPr>
        <w:pStyle w:val="ab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083B">
        <w:rPr>
          <w:rFonts w:ascii="Times New Roman" w:hAnsi="Times New Roman" w:cs="Times New Roman"/>
          <w:sz w:val="28"/>
          <w:szCs w:val="28"/>
        </w:rPr>
        <w:t xml:space="preserve">Сыворотку оставить растворяться не менее 90 минут, перед анализом обычно перемешать. </w:t>
      </w:r>
    </w:p>
    <w:p w:rsidR="00F31B23" w:rsidRPr="00DF083B" w:rsidRDefault="005536AD" w:rsidP="00DF083B">
      <w:pPr>
        <w:pStyle w:val="ab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083B">
        <w:rPr>
          <w:rFonts w:ascii="Times New Roman" w:hAnsi="Times New Roman" w:cs="Times New Roman"/>
          <w:sz w:val="28"/>
          <w:szCs w:val="28"/>
        </w:rPr>
        <w:t xml:space="preserve">Если растворенную сыворотку замораживали, то нужно дать ей оттаять при комнатной температуре перед использованием. Допускается только однократное замораживание и оттаивание контрольной сыворотки.   </w:t>
      </w:r>
    </w:p>
    <w:p w:rsidR="0059119B" w:rsidRPr="00DF083B" w:rsidRDefault="005536AD" w:rsidP="00DF083B">
      <w:pPr>
        <w:pStyle w:val="ab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083B">
        <w:rPr>
          <w:rFonts w:ascii="Times New Roman" w:hAnsi="Times New Roman" w:cs="Times New Roman"/>
          <w:sz w:val="28"/>
          <w:szCs w:val="28"/>
        </w:rPr>
        <w:t>Использовать контрольную сыворотку, по возможности сразу после растворения. Время хранения сыворотки должно быть минимальным. Контрольные материалы должны исследоваться так же, как обычные пробы пациентов, т.е. в тех же сериях и в тех же условиях.</w:t>
      </w:r>
    </w:p>
    <w:p w:rsidR="00C739D1" w:rsidRDefault="00C739D1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071FE8" w:rsidRDefault="00071FE8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F3AB8" w:rsidRDefault="002F3AB8" w:rsidP="00D872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F3AB8" w:rsidRDefault="002F3AB8" w:rsidP="00AF09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F3AB8" w:rsidRDefault="00A576F1" w:rsidP="00A576F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  <w:t>День 4 (</w:t>
      </w:r>
      <w:r w:rsidR="00E7050C"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  <w:t>21</w:t>
      </w:r>
      <w:r w:rsidR="00F0770F">
        <w:rPr>
          <w:rFonts w:ascii="Times New Roman" w:hAnsi="Times New Roman" w:cs="Times New Roman"/>
          <w:b/>
          <w:color w:val="000000" w:themeColor="text1"/>
          <w:kern w:val="24"/>
          <w:sz w:val="32"/>
          <w:szCs w:val="32"/>
        </w:rPr>
        <w:t>.11.20)</w:t>
      </w:r>
    </w:p>
    <w:p w:rsidR="00F0770F" w:rsidRDefault="00F0770F" w:rsidP="00A576F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Проведение внутрилабораттрного контроля качества </w:t>
      </w:r>
      <w:r w:rsidR="002761F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биохимических исследований</w:t>
      </w:r>
    </w:p>
    <w:p w:rsidR="00AF09F9" w:rsidRPr="00D259B3" w:rsidRDefault="008E756D" w:rsidP="00F562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C3260C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kern w:val="24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699135</wp:posOffset>
            </wp:positionV>
            <wp:extent cx="1591945" cy="1588770"/>
            <wp:effectExtent l="0" t="0" r="8255" b="0"/>
            <wp:wrapTight wrapText="bothSides">
              <wp:wrapPolygon edited="0">
                <wp:start x="0" y="0"/>
                <wp:lineTo x="0" y="21237"/>
                <wp:lineTo x="21454" y="21237"/>
                <wp:lineTo x="214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9F9" w:rsidRPr="00D259B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Для биохимических, иммунохимических и гормональных исследований выпускаются контрольные материалы (контрольные сыворотки) промышленного производства, которые разделяются на универсальные и специальные. </w:t>
      </w:r>
    </w:p>
    <w:p w:rsidR="00AF09F9" w:rsidRPr="00D259B3" w:rsidRDefault="00AF09F9" w:rsidP="00F562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C3260C"/>
          <w:sz w:val="28"/>
          <w:szCs w:val="28"/>
        </w:rPr>
      </w:pPr>
      <w:r w:rsidRPr="00D259B3">
        <w:rPr>
          <w:rFonts w:ascii="Times New Roman" w:hAnsi="Times New Roman" w:cs="Times New Roman"/>
          <w:i/>
          <w:iCs/>
          <w:color w:val="000000" w:themeColor="text1"/>
          <w:kern w:val="24"/>
          <w:sz w:val="28"/>
          <w:szCs w:val="28"/>
        </w:rPr>
        <w:t>Универсальные</w:t>
      </w:r>
      <w:r w:rsidRPr="00D259B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содержат большое количество компонентов, концентрация или активность которых исследована по широкому спектру методов.</w:t>
      </w:r>
    </w:p>
    <w:p w:rsidR="00AF09F9" w:rsidRPr="00D259B3" w:rsidRDefault="00AF09F9" w:rsidP="00F562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C3260C"/>
          <w:sz w:val="28"/>
          <w:szCs w:val="28"/>
        </w:rPr>
      </w:pPr>
      <w:r w:rsidRPr="00D259B3">
        <w:rPr>
          <w:rFonts w:ascii="Times New Roman" w:hAnsi="Times New Roman" w:cs="Times New Roman"/>
          <w:i/>
          <w:iCs/>
          <w:color w:val="000000" w:themeColor="text1"/>
          <w:kern w:val="24"/>
          <w:sz w:val="28"/>
          <w:szCs w:val="28"/>
        </w:rPr>
        <w:t xml:space="preserve">Специальные </w:t>
      </w:r>
      <w:r w:rsidRPr="00D259B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контрольные сыворотки предназначены для контроля качества определения:</w:t>
      </w:r>
    </w:p>
    <w:p w:rsidR="00AF09F9" w:rsidRPr="00D259B3" w:rsidRDefault="00AF09F9" w:rsidP="00F56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1) наборов показателей, исследуемых с определенной диагностической целью, например для диагностики: анемий; повреждения сердечной мышцы; гипертонии; опухолей ; “педиатрические” - для срочных анализов в неонатологии;</w:t>
      </w:r>
    </w:p>
    <w:p w:rsidR="00AF09F9" w:rsidRPr="00D259B3" w:rsidRDefault="00AF09F9" w:rsidP="00F56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2) отдельных компонентов: С-реактивного белка; ревматоидного фактора; гормонов; этанола; аммиака; газов крови;</w:t>
      </w:r>
    </w:p>
    <w:p w:rsidR="00AF09F9" w:rsidRPr="00D259B3" w:rsidRDefault="00AF09F9" w:rsidP="00F56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3) компонентов, определяемых при терапевтическом мониторинге лекарств;</w:t>
      </w:r>
    </w:p>
    <w:p w:rsidR="00AF09F9" w:rsidRPr="00D259B3" w:rsidRDefault="00AF09F9" w:rsidP="00F562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B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4) компонентов, исследуемых методами “сухой” химии на отражательных фотометрах.</w:t>
      </w:r>
    </w:p>
    <w:p w:rsidR="00AF09F9" w:rsidRDefault="00E649D7" w:rsidP="00F562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kern w:val="24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158750</wp:posOffset>
            </wp:positionV>
            <wp:extent cx="2263140" cy="1509395"/>
            <wp:effectExtent l="0" t="0" r="3810" b="0"/>
            <wp:wrapTight wrapText="bothSides">
              <wp:wrapPolygon edited="0">
                <wp:start x="0" y="0"/>
                <wp:lineTo x="0" y="21264"/>
                <wp:lineTo x="21455" y="21264"/>
                <wp:lineTo x="2145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9F9" w:rsidRPr="00D259B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 некоторых специальных контрольных материалах в качестве матрицы используется цельная кровь, например, контрольные материалы для:  компонентов, исследование которых проводится методами “сухой” химии (в т.ч.определение глюкозы на портативных глюкометрах); фракций гемоглобина и гликогемоглобинов; токсических веществ.</w:t>
      </w:r>
    </w:p>
    <w:p w:rsidR="00DF0C7D" w:rsidRDefault="00DF0C7D" w:rsidP="00F562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BC4271" w:rsidRPr="00BC4271" w:rsidRDefault="00BC4271" w:rsidP="00BC427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 xml:space="preserve">Проведение оперативного контроля качества </w:t>
      </w:r>
    </w:p>
    <w:p w:rsidR="00DF0C7D" w:rsidRDefault="00A845BD" w:rsidP="00F562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Проведение оперативного контроля качества количественных методов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лабораторных исследований предполагает </w:t>
      </w:r>
      <w:proofErr w:type="spellStart"/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ежесерийное</w:t>
      </w:r>
      <w:proofErr w:type="spellEnd"/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измерение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показателя в контрольных материалах и оценку приемлемости </w:t>
      </w:r>
      <w:r w:rsidR="008673AF">
        <w:rPr>
          <w:rFonts w:ascii="Times New Roman" w:hAnsi="Times New Roman" w:cs="Times New Roman"/>
          <w:noProof/>
          <w:color w:val="000000" w:themeColor="text1"/>
          <w:kern w:val="24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297815</wp:posOffset>
            </wp:positionV>
            <wp:extent cx="2381885" cy="1586865"/>
            <wp:effectExtent l="0" t="0" r="0" b="0"/>
            <wp:wrapTight wrapText="bothSides">
              <wp:wrapPolygon edited="0">
                <wp:start x="0" y="0"/>
                <wp:lineTo x="0" y="21263"/>
                <wp:lineTo x="21421" y="21263"/>
                <wp:lineTo x="2142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результатов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исследования проб пациентов. Приемлемость результатов измерений проб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пациентов каждой аналитической серии оценивают по результатам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исследования контрольных материалов, с помощью контрольных правил.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DF0C7D" w:rsidRDefault="00A845BD" w:rsidP="00F562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Цель: подтверждение стабильности аналитической системы по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результатам исследования контрольных материалов в каждой аналитической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серии.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DF0C7D" w:rsidRDefault="00A845BD" w:rsidP="00F562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Исследуемый материал: для оперативного контроля качества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лаборатория должна использовать два аттестованных контрольных материала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в двух диапазонах определяемых показателей, однако возможно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использование и двух не аттестованных контрольных материалов в двух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диапазонах определяемых показателей. В последнем случае в ходе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ежедневных исследований, возможно, проконтролировать только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воспроизводимость</w:t>
      </w:r>
      <w:proofErr w:type="spellEnd"/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выполняемых анализов.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DF0C7D" w:rsidRDefault="00A845BD" w:rsidP="00F562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Оценка приемлемости результатов проб пациентов в данной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аналитической серии проводится по результатам измерения контрольных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материалов с использованием контрольных правил.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DF0C7D" w:rsidRDefault="00A845BD" w:rsidP="00F562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Последовательность выполнения: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DF0C7D" w:rsidRDefault="00A845BD" w:rsidP="00F562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1. Провести калибровку аналитической системы в соответствии с методикой.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DF0C7D" w:rsidRDefault="00A845BD" w:rsidP="00F562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2. Образцы контрольных материалов равномерно распределить среди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анализируемых проб пациентов.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DF0C7D" w:rsidRDefault="00E67488" w:rsidP="00F562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kern w:val="24"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3822703</wp:posOffset>
            </wp:positionH>
            <wp:positionV relativeFrom="paragraph">
              <wp:posOffset>75898</wp:posOffset>
            </wp:positionV>
            <wp:extent cx="2157721" cy="1618291"/>
            <wp:effectExtent l="0" t="0" r="0" b="1270"/>
            <wp:wrapTight wrapText="bothSides">
              <wp:wrapPolygon edited="0">
                <wp:start x="0" y="0"/>
                <wp:lineTo x="0" y="21363"/>
                <wp:lineTo x="21365" y="21363"/>
                <wp:lineTo x="21365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21" cy="1618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5BD"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3. Провести в каждой аналитической серии однократное измерение </w:t>
      </w:r>
      <w:r w:rsidR="00A845BD"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="00A845BD"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показателя в контрольных материалах и образцах пациентов (число </w:t>
      </w:r>
      <w:r w:rsidR="00A845BD"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="00A845BD"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измерений в аналитической серии не ограничивается).</w:t>
      </w:r>
      <w:r w:rsidR="00A845BD"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="00A845BD"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4D557A" w:rsidRDefault="00A845BD" w:rsidP="004D55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4. Нанести точки, соответствующие результатам контрольных измерений, на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соответствующие контрольные карты.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При отклонении результатов контрольных измерений за контрольный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предел, ограниченный контрольными правилами </w:t>
      </w:r>
      <w:proofErr w:type="spellStart"/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Westgard</w:t>
      </w:r>
      <w:proofErr w:type="spellEnd"/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пользуются </w:t>
      </w:r>
      <w:r w:rsidRPr="00A845BD">
        <w:rPr>
          <w:rFonts w:ascii="Calibri" w:hAnsi="Calibri" w:cs="Calibri"/>
          <w:color w:val="000000" w:themeColor="text1"/>
          <w:kern w:val="24"/>
          <w:sz w:val="28"/>
          <w:szCs w:val="28"/>
        </w:rPr>
        <w:t>﻿</w:t>
      </w:r>
      <w:r w:rsidRPr="00A845B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алгоритмом.</w:t>
      </w:r>
    </w:p>
    <w:p w:rsidR="001E1C21" w:rsidRDefault="001E1C21" w:rsidP="001E1C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E1C21" w:rsidRDefault="001E1C21" w:rsidP="001E1C21">
      <w:pPr>
        <w:rPr>
          <w:rFonts w:ascii="Times New Roman" w:hAnsi="Times New Roman"/>
          <w:sz w:val="24"/>
          <w:szCs w:val="24"/>
        </w:rPr>
      </w:pPr>
    </w:p>
    <w:p w:rsidR="009A5394" w:rsidRPr="000D5729" w:rsidRDefault="001E1C21" w:rsidP="001E1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42676" w:rsidRDefault="00242676" w:rsidP="004404FA">
      <w:pPr>
        <w:tabs>
          <w:tab w:val="left" w:pos="850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День 5 (</w:t>
      </w:r>
      <w:r w:rsidR="00E7050C">
        <w:rPr>
          <w:rFonts w:ascii="Times New Roman" w:hAnsi="Times New Roman"/>
          <w:b/>
          <w:sz w:val="32"/>
          <w:szCs w:val="32"/>
        </w:rPr>
        <w:t>23.11.20)</w:t>
      </w:r>
    </w:p>
    <w:p w:rsidR="0002440C" w:rsidRPr="0002440C" w:rsidRDefault="0002440C" w:rsidP="00430CFA">
      <w:pPr>
        <w:tabs>
          <w:tab w:val="left" w:pos="850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r w:rsidR="00AB0A9E">
        <w:rPr>
          <w:rFonts w:ascii="Times New Roman" w:hAnsi="Times New Roman"/>
          <w:sz w:val="28"/>
          <w:szCs w:val="28"/>
        </w:rPr>
        <w:t>внутрилабораторного контроля качество гематологических исследований</w:t>
      </w:r>
    </w:p>
    <w:p w:rsidR="00A474E2" w:rsidRDefault="00F14153" w:rsidP="00430CFA">
      <w:pPr>
        <w:tabs>
          <w:tab w:val="left" w:pos="8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573405</wp:posOffset>
            </wp:positionV>
            <wp:extent cx="1595755" cy="1196975"/>
            <wp:effectExtent l="0" t="0" r="4445" b="3175"/>
            <wp:wrapTight wrapText="bothSides">
              <wp:wrapPolygon edited="0">
                <wp:start x="0" y="0"/>
                <wp:lineTo x="0" y="21314"/>
                <wp:lineTo x="21402" y="21314"/>
                <wp:lineTo x="21402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DCA" w:rsidRPr="002A3DCA">
        <w:rPr>
          <w:rFonts w:ascii="Times New Roman" w:hAnsi="Times New Roman"/>
          <w:sz w:val="28"/>
          <w:szCs w:val="28"/>
        </w:rPr>
        <w:t xml:space="preserve">Контроль качества гематологических исследований контроль </w:t>
      </w:r>
      <w:r w:rsidR="002A3DCA" w:rsidRPr="002A3DCA">
        <w:rPr>
          <w:rFonts w:ascii="Calibri" w:hAnsi="Calibri" w:cs="Calibri"/>
          <w:sz w:val="28"/>
          <w:szCs w:val="28"/>
        </w:rPr>
        <w:t>﻿</w:t>
      </w:r>
      <w:r w:rsidR="002A3DCA" w:rsidRPr="002A3DCA">
        <w:rPr>
          <w:rFonts w:ascii="Times New Roman" w:hAnsi="Times New Roman"/>
          <w:sz w:val="28"/>
          <w:szCs w:val="28"/>
        </w:rPr>
        <w:t xml:space="preserve"> качества предполагает наличие контрольных средств и материалов:</w:t>
      </w:r>
      <w:r w:rsidR="002A3DCA" w:rsidRPr="002A3DCA">
        <w:rPr>
          <w:rFonts w:ascii="Calibri" w:hAnsi="Calibri" w:cs="Calibri"/>
          <w:sz w:val="28"/>
          <w:szCs w:val="28"/>
        </w:rPr>
        <w:t>﻿</w:t>
      </w:r>
      <w:r w:rsidR="002A3DCA" w:rsidRPr="002A3DCA">
        <w:rPr>
          <w:rFonts w:ascii="Times New Roman" w:hAnsi="Times New Roman"/>
          <w:sz w:val="28"/>
          <w:szCs w:val="28"/>
        </w:rPr>
        <w:t xml:space="preserve"> </w:t>
      </w:r>
    </w:p>
    <w:p w:rsidR="00A474E2" w:rsidRPr="00430CFA" w:rsidRDefault="002A3DCA" w:rsidP="00430CFA">
      <w:pPr>
        <w:pStyle w:val="ab"/>
        <w:numPr>
          <w:ilvl w:val="0"/>
          <w:numId w:val="9"/>
        </w:numPr>
        <w:tabs>
          <w:tab w:val="left" w:pos="8505"/>
        </w:tabs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донорская кровь,</w:t>
      </w:r>
      <w:r w:rsidRPr="00430CFA">
        <w:rPr>
          <w:rFonts w:ascii="Calibri" w:hAnsi="Calibri" w:cs="Calibri"/>
          <w:sz w:val="28"/>
          <w:szCs w:val="28"/>
        </w:rPr>
        <w:t>﻿</w:t>
      </w:r>
    </w:p>
    <w:p w:rsidR="00A474E2" w:rsidRPr="00430CFA" w:rsidRDefault="002A3DCA" w:rsidP="00430CFA">
      <w:pPr>
        <w:pStyle w:val="ab"/>
        <w:numPr>
          <w:ilvl w:val="0"/>
          <w:numId w:val="9"/>
        </w:numPr>
        <w:tabs>
          <w:tab w:val="left" w:pos="8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 xml:space="preserve">раствор гемолизированной крови, </w:t>
      </w:r>
      <w:r w:rsidRPr="00430CFA">
        <w:rPr>
          <w:rFonts w:ascii="Calibri" w:hAnsi="Calibri" w:cs="Calibri"/>
          <w:sz w:val="28"/>
          <w:szCs w:val="28"/>
        </w:rPr>
        <w:t>﻿</w:t>
      </w:r>
      <w:r w:rsidRPr="00430CFA">
        <w:rPr>
          <w:rFonts w:ascii="Times New Roman" w:hAnsi="Times New Roman"/>
          <w:sz w:val="28"/>
          <w:szCs w:val="28"/>
        </w:rPr>
        <w:t xml:space="preserve"> </w:t>
      </w:r>
    </w:p>
    <w:p w:rsidR="00A474E2" w:rsidRPr="00430CFA" w:rsidRDefault="002A3DCA" w:rsidP="00430CFA">
      <w:pPr>
        <w:pStyle w:val="ab"/>
        <w:numPr>
          <w:ilvl w:val="0"/>
          <w:numId w:val="9"/>
        </w:numPr>
        <w:tabs>
          <w:tab w:val="left" w:pos="8505"/>
        </w:tabs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 xml:space="preserve">консервированная кровь, </w:t>
      </w:r>
      <w:r w:rsidRPr="00430CFA">
        <w:rPr>
          <w:rFonts w:ascii="Calibri" w:hAnsi="Calibri" w:cs="Calibri"/>
          <w:sz w:val="28"/>
          <w:szCs w:val="28"/>
        </w:rPr>
        <w:t>﻿</w:t>
      </w:r>
    </w:p>
    <w:p w:rsidR="00A474E2" w:rsidRPr="00430CFA" w:rsidRDefault="002A3DCA" w:rsidP="00430CFA">
      <w:pPr>
        <w:pStyle w:val="ab"/>
        <w:numPr>
          <w:ilvl w:val="0"/>
          <w:numId w:val="9"/>
        </w:numPr>
        <w:tabs>
          <w:tab w:val="left" w:pos="8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>фиксированные клетки крови (суспензия),</w:t>
      </w:r>
      <w:r w:rsidRPr="00430CFA">
        <w:rPr>
          <w:rFonts w:ascii="Calibri" w:hAnsi="Calibri" w:cs="Calibri"/>
          <w:sz w:val="28"/>
          <w:szCs w:val="28"/>
        </w:rPr>
        <w:t>﻿</w:t>
      </w:r>
      <w:r w:rsidRPr="00430CFA">
        <w:rPr>
          <w:rFonts w:ascii="Times New Roman" w:hAnsi="Times New Roman"/>
          <w:sz w:val="28"/>
          <w:szCs w:val="28"/>
        </w:rPr>
        <w:t xml:space="preserve"> </w:t>
      </w:r>
    </w:p>
    <w:p w:rsidR="00FC6040" w:rsidRPr="00430CFA" w:rsidRDefault="00F14153" w:rsidP="00430CFA">
      <w:pPr>
        <w:pStyle w:val="ab"/>
        <w:numPr>
          <w:ilvl w:val="0"/>
          <w:numId w:val="9"/>
        </w:numPr>
        <w:tabs>
          <w:tab w:val="left" w:pos="8505"/>
        </w:tabs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133350</wp:posOffset>
            </wp:positionV>
            <wp:extent cx="2269490" cy="1595755"/>
            <wp:effectExtent l="0" t="0" r="0" b="4445"/>
            <wp:wrapTight wrapText="bothSides">
              <wp:wrapPolygon edited="0">
                <wp:start x="0" y="0"/>
                <wp:lineTo x="0" y="21402"/>
                <wp:lineTo x="21395" y="21402"/>
                <wp:lineTo x="21395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DCA" w:rsidRPr="00430CFA">
        <w:rPr>
          <w:rFonts w:ascii="Times New Roman" w:hAnsi="Times New Roman"/>
          <w:sz w:val="28"/>
          <w:szCs w:val="28"/>
        </w:rPr>
        <w:t>клетки синтетических и других материалов, имитирующие клетки крови,</w:t>
      </w:r>
      <w:r w:rsidR="002A3DCA" w:rsidRPr="00430CFA">
        <w:rPr>
          <w:rFonts w:ascii="Calibri" w:hAnsi="Calibri" w:cs="Calibri"/>
          <w:sz w:val="28"/>
          <w:szCs w:val="28"/>
        </w:rPr>
        <w:t>﻿</w:t>
      </w:r>
    </w:p>
    <w:p w:rsidR="00A474E2" w:rsidRPr="00430CFA" w:rsidRDefault="002A3DCA" w:rsidP="00430CFA">
      <w:pPr>
        <w:pStyle w:val="ab"/>
        <w:numPr>
          <w:ilvl w:val="0"/>
          <w:numId w:val="9"/>
        </w:numPr>
        <w:tabs>
          <w:tab w:val="left" w:pos="8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0CFA">
        <w:rPr>
          <w:rFonts w:ascii="Times New Roman" w:hAnsi="Times New Roman"/>
          <w:sz w:val="28"/>
          <w:szCs w:val="28"/>
        </w:rPr>
        <w:t xml:space="preserve">контрольные мазки (окрашенные и неокрашенные, патологические и </w:t>
      </w:r>
      <w:r w:rsidRPr="00430CFA">
        <w:rPr>
          <w:rFonts w:ascii="Calibri" w:hAnsi="Calibri" w:cs="Calibri"/>
          <w:sz w:val="28"/>
          <w:szCs w:val="28"/>
        </w:rPr>
        <w:t>﻿</w:t>
      </w:r>
      <w:r w:rsidRPr="00430CFA">
        <w:rPr>
          <w:rFonts w:ascii="Times New Roman" w:hAnsi="Times New Roman"/>
          <w:sz w:val="28"/>
          <w:szCs w:val="28"/>
        </w:rPr>
        <w:t xml:space="preserve"> нормальные).</w:t>
      </w:r>
      <w:r w:rsidRPr="00430CFA">
        <w:rPr>
          <w:rFonts w:ascii="Calibri" w:hAnsi="Calibri" w:cs="Calibri"/>
          <w:sz w:val="28"/>
          <w:szCs w:val="28"/>
        </w:rPr>
        <w:t>﻿</w:t>
      </w:r>
      <w:r w:rsidRPr="00430CFA">
        <w:rPr>
          <w:rFonts w:ascii="Times New Roman" w:hAnsi="Times New Roman"/>
          <w:sz w:val="28"/>
          <w:szCs w:val="28"/>
        </w:rPr>
        <w:t xml:space="preserve"> </w:t>
      </w:r>
    </w:p>
    <w:p w:rsidR="00E7050C" w:rsidRDefault="002A3DCA" w:rsidP="00430CFA">
      <w:pPr>
        <w:tabs>
          <w:tab w:val="left" w:pos="8505"/>
        </w:tabs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2A3DCA">
        <w:rPr>
          <w:rFonts w:ascii="Times New Roman" w:hAnsi="Times New Roman"/>
          <w:sz w:val="28"/>
          <w:szCs w:val="28"/>
        </w:rPr>
        <w:t xml:space="preserve">В подсчете и оценке результатов определения количества лейкоцитов, </w:t>
      </w:r>
      <w:r w:rsidRPr="002A3DCA">
        <w:rPr>
          <w:rFonts w:ascii="Calibri" w:hAnsi="Calibri" w:cs="Calibri"/>
          <w:sz w:val="28"/>
          <w:szCs w:val="28"/>
        </w:rPr>
        <w:t>﻿</w:t>
      </w:r>
      <w:r w:rsidRPr="002A3DCA">
        <w:rPr>
          <w:rFonts w:ascii="Times New Roman" w:hAnsi="Times New Roman"/>
          <w:sz w:val="28"/>
          <w:szCs w:val="28"/>
        </w:rPr>
        <w:t xml:space="preserve"> эритроцитов и подсчета лейкоцитарной формулы предполагает некоторые </w:t>
      </w:r>
      <w:r w:rsidRPr="002A3DCA">
        <w:rPr>
          <w:rFonts w:ascii="Calibri" w:hAnsi="Calibri" w:cs="Calibri"/>
          <w:sz w:val="28"/>
          <w:szCs w:val="28"/>
        </w:rPr>
        <w:t>﻿</w:t>
      </w:r>
      <w:r w:rsidRPr="002A3DCA">
        <w:rPr>
          <w:rFonts w:ascii="Times New Roman" w:hAnsi="Times New Roman"/>
          <w:sz w:val="28"/>
          <w:szCs w:val="28"/>
        </w:rPr>
        <w:t xml:space="preserve"> особенности контроля качества в гематологии. К этим особенностям относят </w:t>
      </w:r>
      <w:r w:rsidRPr="002A3DCA">
        <w:rPr>
          <w:rFonts w:ascii="Calibri" w:hAnsi="Calibri" w:cs="Calibri"/>
          <w:sz w:val="28"/>
          <w:szCs w:val="28"/>
        </w:rPr>
        <w:t>﻿</w:t>
      </w:r>
      <w:r w:rsidRPr="002A3DCA">
        <w:rPr>
          <w:rFonts w:ascii="Times New Roman" w:hAnsi="Times New Roman"/>
          <w:sz w:val="28"/>
          <w:szCs w:val="28"/>
        </w:rPr>
        <w:t xml:space="preserve"> визуальный контроль качества приготовления мазков крови, которому </w:t>
      </w:r>
      <w:r w:rsidRPr="002A3DCA">
        <w:rPr>
          <w:rFonts w:ascii="Calibri" w:hAnsi="Calibri" w:cs="Calibri"/>
          <w:sz w:val="28"/>
          <w:szCs w:val="28"/>
        </w:rPr>
        <w:t>﻿</w:t>
      </w:r>
      <w:r w:rsidRPr="002A3DCA">
        <w:rPr>
          <w:rFonts w:ascii="Times New Roman" w:hAnsi="Times New Roman"/>
          <w:sz w:val="28"/>
          <w:szCs w:val="28"/>
        </w:rPr>
        <w:t xml:space="preserve"> необходимо уделять внимание, так как качество влияет на распределение </w:t>
      </w:r>
      <w:r w:rsidRPr="002A3DCA">
        <w:rPr>
          <w:rFonts w:ascii="Calibri" w:hAnsi="Calibri" w:cs="Calibri"/>
          <w:sz w:val="28"/>
          <w:szCs w:val="28"/>
        </w:rPr>
        <w:t>﻿</w:t>
      </w:r>
      <w:r w:rsidRPr="002A3DCA">
        <w:rPr>
          <w:rFonts w:ascii="Times New Roman" w:hAnsi="Times New Roman"/>
          <w:sz w:val="28"/>
          <w:szCs w:val="28"/>
        </w:rPr>
        <w:t xml:space="preserve"> клеток и их сохранность, что и обуславливает результат подсчета.</w:t>
      </w:r>
      <w:r w:rsidRPr="002A3DCA">
        <w:rPr>
          <w:rFonts w:ascii="Calibri" w:hAnsi="Calibri" w:cs="Calibri"/>
          <w:sz w:val="28"/>
          <w:szCs w:val="28"/>
        </w:rPr>
        <w:t>﻿</w:t>
      </w:r>
      <w:r w:rsidRPr="002A3DCA">
        <w:rPr>
          <w:rFonts w:ascii="Times New Roman" w:hAnsi="Times New Roman"/>
          <w:sz w:val="28"/>
          <w:szCs w:val="28"/>
        </w:rPr>
        <w:t xml:space="preserve"> Особое внимание следует уделять исключению ошибок при фиксации </w:t>
      </w:r>
      <w:r w:rsidRPr="002A3DCA">
        <w:rPr>
          <w:rFonts w:ascii="Calibri" w:hAnsi="Calibri" w:cs="Calibri"/>
          <w:sz w:val="28"/>
          <w:szCs w:val="28"/>
        </w:rPr>
        <w:t>﻿</w:t>
      </w:r>
      <w:r w:rsidRPr="002A3DCA">
        <w:rPr>
          <w:rFonts w:ascii="Times New Roman" w:hAnsi="Times New Roman"/>
          <w:sz w:val="28"/>
          <w:szCs w:val="28"/>
        </w:rPr>
        <w:t xml:space="preserve"> и окраске мазков, которые чаще всего являются причиной неправильной </w:t>
      </w:r>
      <w:r w:rsidRPr="002A3DCA">
        <w:rPr>
          <w:rFonts w:ascii="Calibri" w:hAnsi="Calibri" w:cs="Calibri"/>
          <w:sz w:val="28"/>
          <w:szCs w:val="28"/>
        </w:rPr>
        <w:t>﻿</w:t>
      </w:r>
      <w:r w:rsidRPr="002A3DCA">
        <w:rPr>
          <w:rFonts w:ascii="Times New Roman" w:hAnsi="Times New Roman"/>
          <w:sz w:val="28"/>
          <w:szCs w:val="28"/>
        </w:rPr>
        <w:t xml:space="preserve"> дифференцировки и оценки клеток при микроскопии.</w:t>
      </w:r>
      <w:r w:rsidRPr="002A3DCA">
        <w:rPr>
          <w:rFonts w:ascii="Calibri" w:hAnsi="Calibri" w:cs="Calibri"/>
          <w:sz w:val="28"/>
          <w:szCs w:val="28"/>
        </w:rPr>
        <w:t>﻿</w:t>
      </w:r>
    </w:p>
    <w:p w:rsidR="004C6792" w:rsidRPr="00210F15" w:rsidRDefault="00B84C6A" w:rsidP="005604DA">
      <w:p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Качество</w:t>
      </w:r>
      <w:r w:rsidRPr="00FE06E0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21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результатов исследования крови на гематологическом анализаторе определяется следующими факторами:</w:t>
      </w:r>
    </w:p>
    <w:p w:rsidR="004C6792" w:rsidRPr="00210F15" w:rsidRDefault="00B84C6A" w:rsidP="005604DA">
      <w:pPr>
        <w:pStyle w:val="ab"/>
        <w:numPr>
          <w:ilvl w:val="0"/>
          <w:numId w:val="14"/>
        </w:num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точностью дозирования цельной или разведенной крови; </w:t>
      </w:r>
    </w:p>
    <w:p w:rsidR="004C6792" w:rsidRPr="00210F15" w:rsidRDefault="00B84C6A" w:rsidP="005604DA">
      <w:pPr>
        <w:pStyle w:val="ab"/>
        <w:numPr>
          <w:ilvl w:val="0"/>
          <w:numId w:val="14"/>
        </w:num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точностью дозирования изотонического раствора при разведении крови;</w:t>
      </w:r>
    </w:p>
    <w:p w:rsidR="004C6792" w:rsidRPr="00210F15" w:rsidRDefault="00B84C6A" w:rsidP="005604DA">
      <w:pPr>
        <w:pStyle w:val="ab"/>
        <w:numPr>
          <w:ilvl w:val="0"/>
          <w:numId w:val="14"/>
        </w:num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точностью определения объема суспензии клеток, проходящей через</w:t>
      </w:r>
      <w:r w:rsidR="004C6792" w:rsidRPr="0021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апертуру; </w:t>
      </w:r>
    </w:p>
    <w:p w:rsidR="004C6792" w:rsidRPr="00210F15" w:rsidRDefault="00B84C6A" w:rsidP="005604DA">
      <w:pPr>
        <w:pStyle w:val="ab"/>
        <w:numPr>
          <w:ilvl w:val="0"/>
          <w:numId w:val="14"/>
        </w:num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точностью самого подсчёта клеток;</w:t>
      </w:r>
    </w:p>
    <w:p w:rsidR="005604DA" w:rsidRPr="00210F15" w:rsidRDefault="00B84C6A" w:rsidP="005604DA">
      <w:pPr>
        <w:pStyle w:val="ab"/>
        <w:numPr>
          <w:ilvl w:val="0"/>
          <w:numId w:val="14"/>
        </w:num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точностью определения размера клеток;</w:t>
      </w:r>
    </w:p>
    <w:p w:rsidR="00DD5A6F" w:rsidRPr="00DD5A6F" w:rsidRDefault="00B84C6A" w:rsidP="00DD5A6F">
      <w:pPr>
        <w:pStyle w:val="ab"/>
        <w:numPr>
          <w:ilvl w:val="0"/>
          <w:numId w:val="14"/>
        </w:num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корректностью математических методов обработки первичных результатов измерения.</w:t>
      </w:r>
    </w:p>
    <w:p w:rsidR="00B22083" w:rsidRPr="00DD5A6F" w:rsidRDefault="003D4254" w:rsidP="00DD5A6F">
      <w:p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3737825</wp:posOffset>
            </wp:positionH>
            <wp:positionV relativeFrom="paragraph">
              <wp:posOffset>83569</wp:posOffset>
            </wp:positionV>
            <wp:extent cx="2124623" cy="2203770"/>
            <wp:effectExtent l="0" t="0" r="9525" b="6350"/>
            <wp:wrapTight wrapText="bothSides">
              <wp:wrapPolygon edited="0">
                <wp:start x="0" y="0"/>
                <wp:lineTo x="0" y="21476"/>
                <wp:lineTo x="21503" y="21476"/>
                <wp:lineTo x="21503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79" r="9538"/>
                    <a:stretch/>
                  </pic:blipFill>
                  <pic:spPr bwMode="auto">
                    <a:xfrm>
                      <a:off x="0" y="0"/>
                      <a:ext cx="2124623" cy="2203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C6A" w:rsidRPr="00DD5A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проверки точности гематологического анализатора используется стандартный раствор, включающий фиксированные эритроциты  и специальные калибровочные микросферы (частицы латекса заданного диаметра). По сути, калибратор является эталоном, под который необходимо настроить показания прибора. Калибратор используется только в свежем виде, иначе анализатор будет выдавать неверные результаты. Этим обусловлены небольшие сроки хранения и стабильности калибратора, значительно меньшие по сравнению с контрольным материалом. Калибратор всегда имеет только точное значение, с допуском</w:t>
      </w:r>
      <w:r w:rsidR="00B22083" w:rsidRPr="00DD5A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пределах </w:t>
      </w:r>
      <w:r w:rsidR="005C39F4" w:rsidRPr="00DD5A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нормы.</w:t>
      </w:r>
    </w:p>
    <w:p w:rsidR="004E15EE" w:rsidRPr="004E15EE" w:rsidRDefault="00B84C6A" w:rsidP="004E15EE">
      <w:p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E15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Калибровка обычно требуется:</w:t>
      </w:r>
    </w:p>
    <w:p w:rsidR="005B4708" w:rsidRPr="004E15EE" w:rsidRDefault="00B84C6A" w:rsidP="004E15EE">
      <w:pPr>
        <w:pStyle w:val="ab"/>
        <w:numPr>
          <w:ilvl w:val="0"/>
          <w:numId w:val="15"/>
        </w:num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15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</w:t>
      </w:r>
      <w:r w:rsidR="0091519F" w:rsidRPr="004E15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15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использовании нового лота реагентов</w:t>
      </w:r>
    </w:p>
    <w:p w:rsidR="004E15EE" w:rsidRPr="004E15EE" w:rsidRDefault="00B84C6A" w:rsidP="004E15EE">
      <w:pPr>
        <w:pStyle w:val="ab"/>
        <w:numPr>
          <w:ilvl w:val="0"/>
          <w:numId w:val="15"/>
        </w:num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15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использовании нового лота контрольной крови</w:t>
      </w:r>
      <w:r w:rsidR="007341BE" w:rsidRPr="004E15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E15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не принимаются результаты контроля качества</w:t>
      </w:r>
    </w:p>
    <w:p w:rsidR="007B21C0" w:rsidRDefault="00B84C6A" w:rsidP="007B21C0">
      <w:pPr>
        <w:pStyle w:val="ab"/>
        <w:numPr>
          <w:ilvl w:val="0"/>
          <w:numId w:val="15"/>
        </w:num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15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ремонта или технического обслуживания прибора</w:t>
      </w:r>
    </w:p>
    <w:p w:rsidR="008F60B6" w:rsidRDefault="00B84C6A" w:rsidP="004E4CAC">
      <w:pPr>
        <w:pStyle w:val="ab"/>
        <w:tabs>
          <w:tab w:val="left" w:pos="850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15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калибровка «не прошла», то есть значения показателей стандартного раствора не попали в допустимые значения,</w:t>
      </w:r>
    </w:p>
    <w:p w:rsidR="008F60B6" w:rsidRDefault="00B84C6A" w:rsidP="004E4CAC">
      <w:pPr>
        <w:pStyle w:val="ab"/>
        <w:tabs>
          <w:tab w:val="left" w:pos="850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15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 предпринять следующие шаги:</w:t>
      </w:r>
    </w:p>
    <w:p w:rsidR="008F60B6" w:rsidRDefault="00B84C6A" w:rsidP="004E4CAC">
      <w:pPr>
        <w:pStyle w:val="ab"/>
        <w:numPr>
          <w:ilvl w:val="0"/>
          <w:numId w:val="16"/>
        </w:num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15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выявить и, при наличии, устранить ошибки </w:t>
      </w:r>
      <w:proofErr w:type="spellStart"/>
      <w:r w:rsidRPr="004E15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преаналитического</w:t>
      </w:r>
      <w:proofErr w:type="spellEnd"/>
      <w:r w:rsidRPr="004E15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этапа</w:t>
      </w:r>
    </w:p>
    <w:p w:rsidR="008F60B6" w:rsidRDefault="00B84C6A" w:rsidP="004E4CAC">
      <w:pPr>
        <w:pStyle w:val="ab"/>
        <w:numPr>
          <w:ilvl w:val="0"/>
          <w:numId w:val="16"/>
        </w:num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15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выполнить техническое обслуживание прибора, промыть и очистить апертуру</w:t>
      </w:r>
    </w:p>
    <w:p w:rsidR="003149F7" w:rsidRPr="00470E1B" w:rsidRDefault="00B84C6A" w:rsidP="00BD3CA1">
      <w:pPr>
        <w:pStyle w:val="ab"/>
        <w:numPr>
          <w:ilvl w:val="0"/>
          <w:numId w:val="16"/>
        </w:num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15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провести повторную калибровку</w:t>
      </w:r>
    </w:p>
    <w:p w:rsidR="00470E1B" w:rsidRDefault="00470E1B" w:rsidP="00BD3CA1">
      <w:p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3CA1" w:rsidRDefault="00700CAA" w:rsidP="00BD3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F83">
        <w:rPr>
          <w:rFonts w:ascii="Times New Roman" w:hAnsi="Times New Roman" w:cs="Times New Roman"/>
          <w:sz w:val="28"/>
          <w:szCs w:val="28"/>
        </w:rPr>
        <w:t xml:space="preserve">Контрольный материал в гематологии </w:t>
      </w:r>
    </w:p>
    <w:p w:rsidR="00CF04DE" w:rsidRDefault="00700CAA" w:rsidP="00BD3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F83">
        <w:rPr>
          <w:rFonts w:ascii="Times New Roman" w:hAnsi="Times New Roman" w:cs="Times New Roman"/>
          <w:sz w:val="28"/>
          <w:szCs w:val="28"/>
        </w:rPr>
        <w:lastRenderedPageBreak/>
        <w:t xml:space="preserve"> Правильность калибровки гематологического анализатора проверяют с помощью специального образца – аттестованной контрольной крови. Она используется для проверки:</w:t>
      </w:r>
    </w:p>
    <w:p w:rsidR="00CF04DE" w:rsidRPr="00CF04DE" w:rsidRDefault="00700CAA" w:rsidP="00CF04DE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4DE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CF04DE">
        <w:rPr>
          <w:rFonts w:ascii="Times New Roman" w:hAnsi="Times New Roman" w:cs="Times New Roman"/>
          <w:sz w:val="28"/>
          <w:szCs w:val="28"/>
        </w:rPr>
        <w:t xml:space="preserve"> подсчёта клеток</w:t>
      </w:r>
    </w:p>
    <w:p w:rsidR="00CF04DE" w:rsidRPr="00CF04DE" w:rsidRDefault="00CF04DE" w:rsidP="00CF04DE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DE">
        <w:rPr>
          <w:rFonts w:ascii="Times New Roman" w:hAnsi="Times New Roman" w:cs="Times New Roman"/>
          <w:sz w:val="28"/>
          <w:szCs w:val="28"/>
        </w:rPr>
        <w:t>П</w:t>
      </w:r>
      <w:r w:rsidR="00700CAA" w:rsidRPr="00CF04DE">
        <w:rPr>
          <w:rFonts w:ascii="Times New Roman" w:hAnsi="Times New Roman" w:cs="Times New Roman"/>
          <w:sz w:val="28"/>
          <w:szCs w:val="28"/>
        </w:rPr>
        <w:t xml:space="preserve">равильности разведения </w:t>
      </w:r>
    </w:p>
    <w:p w:rsidR="00A60940" w:rsidRDefault="00700CAA" w:rsidP="00A60940">
      <w:pPr>
        <w:pStyle w:val="ab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4DE">
        <w:rPr>
          <w:rFonts w:ascii="Times New Roman" w:hAnsi="Times New Roman" w:cs="Times New Roman"/>
          <w:sz w:val="28"/>
          <w:szCs w:val="28"/>
        </w:rPr>
        <w:t xml:space="preserve">точности калибровки прибора </w:t>
      </w:r>
    </w:p>
    <w:p w:rsidR="00760606" w:rsidRDefault="00A60940" w:rsidP="001E20D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0940">
        <w:rPr>
          <w:rFonts w:ascii="Times New Roman" w:hAnsi="Times New Roman" w:cs="Times New Roman"/>
          <w:sz w:val="28"/>
          <w:szCs w:val="28"/>
        </w:rPr>
        <w:t>Биологическим материалом для проведения контроля качества в гематологии может выступать:</w:t>
      </w:r>
    </w:p>
    <w:p w:rsidR="00760606" w:rsidRPr="00E9523A" w:rsidRDefault="005370A5" w:rsidP="00E9523A">
      <w:pPr>
        <w:pStyle w:val="ab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posOffset>57150</wp:posOffset>
            </wp:positionV>
            <wp:extent cx="2407285" cy="1604645"/>
            <wp:effectExtent l="0" t="0" r="0" b="0"/>
            <wp:wrapTight wrapText="bothSides">
              <wp:wrapPolygon edited="0">
                <wp:start x="0" y="0"/>
                <wp:lineTo x="0" y="21284"/>
                <wp:lineTo x="21366" y="21284"/>
                <wp:lineTo x="21366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940" w:rsidRPr="00E9523A">
        <w:rPr>
          <w:rFonts w:ascii="Times New Roman" w:hAnsi="Times New Roman" w:cs="Times New Roman"/>
          <w:sz w:val="28"/>
          <w:szCs w:val="28"/>
        </w:rPr>
        <w:t>стабилизированная цельная кровь</w:t>
      </w:r>
    </w:p>
    <w:p w:rsidR="00760606" w:rsidRPr="00E9523A" w:rsidRDefault="00A60940" w:rsidP="00E9523A">
      <w:pPr>
        <w:pStyle w:val="ab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суспензии из искусственных частиц или фиксированных клеток (человека или животного)</w:t>
      </w:r>
    </w:p>
    <w:p w:rsidR="00E9523A" w:rsidRPr="00E9523A" w:rsidRDefault="00A60940" w:rsidP="00E9523A">
      <w:pPr>
        <w:pStyle w:val="ab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523A">
        <w:rPr>
          <w:rFonts w:ascii="Times New Roman" w:hAnsi="Times New Roman" w:cs="Times New Roman"/>
          <w:sz w:val="28"/>
          <w:szCs w:val="28"/>
        </w:rPr>
        <w:t>гемолизаты</w:t>
      </w:r>
      <w:proofErr w:type="spellEnd"/>
    </w:p>
    <w:p w:rsidR="00E9523A" w:rsidRDefault="00A60940" w:rsidP="00E9523A">
      <w:pPr>
        <w:pStyle w:val="ab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фиксированные мазки крови</w:t>
      </w:r>
    </w:p>
    <w:p w:rsidR="001E20DD" w:rsidRDefault="00A60940" w:rsidP="001E20DD">
      <w:pPr>
        <w:pStyle w:val="ab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Клетки контрольного образца крови должны соответствовать следующим требованиям:</w:t>
      </w:r>
    </w:p>
    <w:p w:rsidR="001E20DD" w:rsidRDefault="00A60940" w:rsidP="00BE3EEC">
      <w:pPr>
        <w:pStyle w:val="ab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стабильность размеров клеток во времени </w:t>
      </w:r>
    </w:p>
    <w:p w:rsidR="001E20DD" w:rsidRDefault="00A60940" w:rsidP="00BE3EEC">
      <w:pPr>
        <w:pStyle w:val="ab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сопоставимость размеров клеток</w:t>
      </w:r>
    </w:p>
    <w:p w:rsidR="001E20DD" w:rsidRDefault="00A60940" w:rsidP="00BE3EEC">
      <w:pPr>
        <w:pStyle w:val="ab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подобная плотность</w:t>
      </w:r>
    </w:p>
    <w:p w:rsidR="001E20DD" w:rsidRDefault="00A60940" w:rsidP="00BE3EEC">
      <w:pPr>
        <w:pStyle w:val="ab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отсутствие электропроводности</w:t>
      </w:r>
    </w:p>
    <w:p w:rsidR="00A60940" w:rsidRPr="00E9523A" w:rsidRDefault="00A60940" w:rsidP="00BE3EEC">
      <w:pPr>
        <w:pStyle w:val="ab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523A">
        <w:rPr>
          <w:rFonts w:ascii="Times New Roman" w:hAnsi="Times New Roman" w:cs="Times New Roman"/>
          <w:sz w:val="28"/>
          <w:szCs w:val="28"/>
        </w:rPr>
        <w:t>химическая инертность</w:t>
      </w:r>
    </w:p>
    <w:p w:rsidR="00D9495F" w:rsidRPr="002049EA" w:rsidRDefault="00D9495F" w:rsidP="002049EA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F04DE">
        <w:rPr>
          <w:rFonts w:ascii="Times New Roman" w:hAnsi="Times New Roman" w:cs="Times New Roman"/>
          <w:sz w:val="28"/>
          <w:szCs w:val="28"/>
        </w:rPr>
        <w:br w:type="page"/>
      </w:r>
    </w:p>
    <w:p w:rsidR="00242676" w:rsidRDefault="00242D87" w:rsidP="00A73E2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День 6 ( 24.11.20)</w:t>
      </w:r>
    </w:p>
    <w:p w:rsidR="0067471A" w:rsidRPr="00312E51" w:rsidRDefault="00701B59" w:rsidP="00312E51">
      <w:pPr>
        <w:tabs>
          <w:tab w:val="left" w:pos="850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внутрилабораторного </w:t>
      </w:r>
      <w:r w:rsidR="00AE6BC9">
        <w:rPr>
          <w:rFonts w:ascii="Times New Roman" w:hAnsi="Times New Roman"/>
          <w:sz w:val="28"/>
          <w:szCs w:val="28"/>
        </w:rPr>
        <w:t xml:space="preserve">контроля качества </w:t>
      </w:r>
      <w:proofErr w:type="spellStart"/>
      <w:r w:rsidR="00AE6BC9">
        <w:rPr>
          <w:rFonts w:ascii="Times New Roman" w:hAnsi="Times New Roman"/>
          <w:sz w:val="28"/>
          <w:szCs w:val="28"/>
        </w:rPr>
        <w:t>коагуляционных</w:t>
      </w:r>
      <w:proofErr w:type="spellEnd"/>
      <w:r w:rsidR="00AE6BC9">
        <w:rPr>
          <w:rFonts w:ascii="Times New Roman" w:hAnsi="Times New Roman"/>
          <w:sz w:val="28"/>
          <w:szCs w:val="28"/>
        </w:rPr>
        <w:t xml:space="preserve"> исследований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 xml:space="preserve">Выделяют четыре группы факторов, которые влияют на конечный результат </w:t>
      </w:r>
      <w:proofErr w:type="spellStart"/>
      <w:r w:rsidRPr="00606A34">
        <w:rPr>
          <w:color w:val="000000"/>
          <w:sz w:val="28"/>
          <w:szCs w:val="28"/>
        </w:rPr>
        <w:t>коагулологического</w:t>
      </w:r>
      <w:proofErr w:type="spellEnd"/>
      <w:r w:rsidRPr="00606A34">
        <w:rPr>
          <w:color w:val="000000"/>
          <w:sz w:val="28"/>
          <w:szCs w:val="28"/>
        </w:rPr>
        <w:t xml:space="preserve"> теста:</w:t>
      </w:r>
    </w:p>
    <w:p w:rsidR="0067471A" w:rsidRPr="00606A34" w:rsidRDefault="0067471A" w:rsidP="00AE0FD3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Взятие и подготовка пробы.</w:t>
      </w:r>
    </w:p>
    <w:p w:rsidR="0067471A" w:rsidRPr="00606A34" w:rsidRDefault="0067471A" w:rsidP="00AE0FD3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Качество используемых реактивов.</w:t>
      </w:r>
    </w:p>
    <w:p w:rsidR="0067471A" w:rsidRPr="00606A34" w:rsidRDefault="0067471A" w:rsidP="00AE0FD3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Подготовка и построение калибровочных графиков.</w:t>
      </w:r>
    </w:p>
    <w:p w:rsidR="0067471A" w:rsidRPr="00606A34" w:rsidRDefault="0067471A" w:rsidP="00AE0FD3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Процесс измерения пробы.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 xml:space="preserve">Сдавление вены, травматическая венепункция, медленное взятие крови ведут к активации факторов свертывания. Соприкосновение со стенкой пробирки также активирует коагуляцию, поэтому необходимо использовать посуду с </w:t>
      </w:r>
      <w:proofErr w:type="spellStart"/>
      <w:r w:rsidRPr="00606A34">
        <w:rPr>
          <w:color w:val="000000"/>
          <w:sz w:val="28"/>
          <w:szCs w:val="28"/>
        </w:rPr>
        <w:t>несмачиваемой</w:t>
      </w:r>
      <w:proofErr w:type="spellEnd"/>
      <w:r w:rsidRPr="00606A34">
        <w:rPr>
          <w:color w:val="000000"/>
          <w:sz w:val="28"/>
          <w:szCs w:val="28"/>
        </w:rPr>
        <w:t xml:space="preserve"> поверхностью. Для </w:t>
      </w:r>
      <w:proofErr w:type="spellStart"/>
      <w:r w:rsidRPr="00606A34">
        <w:rPr>
          <w:color w:val="000000"/>
          <w:sz w:val="28"/>
          <w:szCs w:val="28"/>
        </w:rPr>
        <w:t>избежания</w:t>
      </w:r>
      <w:proofErr w:type="spellEnd"/>
      <w:r w:rsidRPr="00606A34">
        <w:rPr>
          <w:color w:val="000000"/>
          <w:sz w:val="28"/>
          <w:szCs w:val="28"/>
        </w:rPr>
        <w:t xml:space="preserve"> образования сгустков кровь тотчас же перемешивается с предварительно добавленным антикоагулянтом. При наличии сгустков кровь для исследования не пригодна.</w:t>
      </w:r>
    </w:p>
    <w:p w:rsidR="0067471A" w:rsidRPr="00606A34" w:rsidRDefault="0031455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115570</wp:posOffset>
            </wp:positionV>
            <wp:extent cx="2018665" cy="2018665"/>
            <wp:effectExtent l="0" t="0" r="635" b="635"/>
            <wp:wrapTight wrapText="bothSides">
              <wp:wrapPolygon edited="0">
                <wp:start x="0" y="0"/>
                <wp:lineTo x="0" y="21403"/>
                <wp:lineTo x="21403" y="21403"/>
                <wp:lineTo x="21403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71A" w:rsidRPr="00606A34">
        <w:rPr>
          <w:color w:val="000000"/>
          <w:sz w:val="28"/>
          <w:szCs w:val="28"/>
        </w:rPr>
        <w:t xml:space="preserve">В качестве антикоагулянта используются цитрат натрия, оксалат натрия, гепарин и ЭДТА. Необходимо учитывать, что в </w:t>
      </w:r>
      <w:proofErr w:type="spellStart"/>
      <w:r w:rsidR="0067471A" w:rsidRPr="00606A34">
        <w:rPr>
          <w:color w:val="000000"/>
          <w:sz w:val="28"/>
          <w:szCs w:val="28"/>
        </w:rPr>
        <w:t>оксалатной</w:t>
      </w:r>
      <w:proofErr w:type="spellEnd"/>
      <w:r w:rsidR="0067471A" w:rsidRPr="00606A34">
        <w:rPr>
          <w:color w:val="000000"/>
          <w:sz w:val="28"/>
          <w:szCs w:val="28"/>
        </w:rPr>
        <w:t xml:space="preserve"> плазме некоторые факторы свертывания нестабильны, гепарин и ЭДТА ингибируют факторы свертывания и мешают регистрации конечной точки свертывания. По этим причинам рекомендуется использовать в качестве антикоагулянта 3.8% цитрат натрия. При расчете необходимого объема антикоагулянта учитывают гематокрит, т.к. при его отклонении от нормы изменяется фактический объем плазмы, поэтому для соблюдения соотношения «объем плазмы: объем антикоагулянта» вносятся коррективы: чем выше гематокрит, тем меньше требуется антикоагулянта. Необходимые поправки определяют по разработанным таблицам расчета объема антикоагулянта в зависимости от гематокрита. Лаборатория должна быть </w:t>
      </w:r>
      <w:r w:rsidR="0067471A" w:rsidRPr="00606A34">
        <w:rPr>
          <w:color w:val="000000"/>
          <w:sz w:val="28"/>
          <w:szCs w:val="28"/>
        </w:rPr>
        <w:lastRenderedPageBreak/>
        <w:t>информирована о приеме пациентом антикоагулянтов для правильной оценки получаемых результатов и выбора алгоритма обследования.</w:t>
      </w:r>
    </w:p>
    <w:p w:rsidR="0067471A" w:rsidRPr="00606A34" w:rsidRDefault="00CC6032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3635940</wp:posOffset>
            </wp:positionH>
            <wp:positionV relativeFrom="paragraph">
              <wp:posOffset>28042</wp:posOffset>
            </wp:positionV>
            <wp:extent cx="2252618" cy="1997049"/>
            <wp:effectExtent l="0" t="0" r="0" b="3810"/>
            <wp:wrapTight wrapText="bothSides">
              <wp:wrapPolygon edited="0">
                <wp:start x="0" y="0"/>
                <wp:lineTo x="0" y="21435"/>
                <wp:lineTo x="21375" y="21435"/>
                <wp:lineTo x="21375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618" cy="1997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71A" w:rsidRPr="00606A34">
        <w:rPr>
          <w:color w:val="000000"/>
          <w:sz w:val="28"/>
          <w:szCs w:val="28"/>
        </w:rPr>
        <w:t xml:space="preserve">Для получения плазмы кровь с добавлением цитрата натрия центрифугируется. Важно соблюдение режима центрифугирования: 1000-1500об./мин., 10 мин. для получения плазмы богатой тромбоцитами и 4500об./мин., 20 мин. для получения </w:t>
      </w:r>
      <w:proofErr w:type="spellStart"/>
      <w:r w:rsidR="0067471A" w:rsidRPr="00606A34">
        <w:rPr>
          <w:color w:val="000000"/>
          <w:sz w:val="28"/>
          <w:szCs w:val="28"/>
        </w:rPr>
        <w:t>бестромбоцитарной</w:t>
      </w:r>
      <w:proofErr w:type="spellEnd"/>
      <w:r w:rsidR="0067471A" w:rsidRPr="00606A34">
        <w:rPr>
          <w:color w:val="000000"/>
          <w:sz w:val="28"/>
          <w:szCs w:val="28"/>
        </w:rPr>
        <w:t xml:space="preserve"> плазмы. После центрифугирования плазма тотчас же отделяется пипетками с </w:t>
      </w:r>
      <w:proofErr w:type="spellStart"/>
      <w:r w:rsidR="0067471A" w:rsidRPr="00606A34">
        <w:rPr>
          <w:color w:val="000000"/>
          <w:sz w:val="28"/>
          <w:szCs w:val="28"/>
        </w:rPr>
        <w:t>несмачиваемой</w:t>
      </w:r>
      <w:proofErr w:type="spellEnd"/>
      <w:r w:rsidR="0067471A" w:rsidRPr="00606A34">
        <w:rPr>
          <w:color w:val="000000"/>
          <w:sz w:val="28"/>
          <w:szCs w:val="28"/>
        </w:rPr>
        <w:t xml:space="preserve"> поверхности, пробирки с плазмой закрываются пробками. </w:t>
      </w:r>
      <w:proofErr w:type="spellStart"/>
      <w:r w:rsidR="0067471A" w:rsidRPr="00606A34">
        <w:rPr>
          <w:color w:val="000000"/>
          <w:sz w:val="28"/>
          <w:szCs w:val="28"/>
        </w:rPr>
        <w:t>Гемолизированная</w:t>
      </w:r>
      <w:proofErr w:type="spellEnd"/>
      <w:r w:rsidR="0067471A" w:rsidRPr="00606A34">
        <w:rPr>
          <w:color w:val="000000"/>
          <w:sz w:val="28"/>
          <w:szCs w:val="28"/>
        </w:rPr>
        <w:t xml:space="preserve"> плазма не пригодна для исследований.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Образцы крови для коагулологических исследований хранят и транспортируют при 4-8 градусах, при необходимости сохранения плазмы ее замораживают при -20.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Особое влияние имеет взятие, хранение и подготовка пробы.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 xml:space="preserve">Для исследований свертывающей способности используется кровь, полученная иглой при </w:t>
      </w:r>
      <w:proofErr w:type="spellStart"/>
      <w:r w:rsidRPr="00606A34">
        <w:rPr>
          <w:color w:val="000000"/>
          <w:sz w:val="28"/>
          <w:szCs w:val="28"/>
        </w:rPr>
        <w:t>венопункции</w:t>
      </w:r>
      <w:proofErr w:type="spellEnd"/>
      <w:r w:rsidRPr="00606A34">
        <w:rPr>
          <w:color w:val="000000"/>
          <w:sz w:val="28"/>
          <w:szCs w:val="28"/>
        </w:rPr>
        <w:t xml:space="preserve"> самотеком.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Первые 4-5 капель собирают на ватный тампон.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Кровь должна стекать по стенке пробирки.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В кровь нужно немедленно добавить соответствующее количество антикоагулянта, пробирку быстро закрыть и осторожно перевернуть (3-4 раза) для перемешивания. В качестве антикоагулянта рекомендуется использовать 3,8%-</w:t>
      </w:r>
      <w:proofErr w:type="spellStart"/>
      <w:r w:rsidRPr="00606A34">
        <w:rPr>
          <w:color w:val="000000"/>
          <w:sz w:val="28"/>
          <w:szCs w:val="28"/>
        </w:rPr>
        <w:t>ный</w:t>
      </w:r>
      <w:proofErr w:type="spellEnd"/>
      <w:r w:rsidRPr="00606A34">
        <w:rPr>
          <w:color w:val="000000"/>
          <w:sz w:val="28"/>
          <w:szCs w:val="28"/>
        </w:rPr>
        <w:t xml:space="preserve"> раствор цитрата натрия в соотношении 9:1.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Образцы крови, подлежащие исследованию, хранят при 4-8ºС. А плазму для исследования функций тромбоцитов хранят при температуре 14-18ºС.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 xml:space="preserve">В течение 60 мин после </w:t>
      </w:r>
      <w:proofErr w:type="spellStart"/>
      <w:r w:rsidRPr="00606A34">
        <w:rPr>
          <w:color w:val="000000"/>
          <w:sz w:val="28"/>
          <w:szCs w:val="28"/>
        </w:rPr>
        <w:t>венопункции</w:t>
      </w:r>
      <w:proofErr w:type="spellEnd"/>
      <w:r w:rsidRPr="00606A34">
        <w:rPr>
          <w:color w:val="000000"/>
          <w:sz w:val="28"/>
          <w:szCs w:val="28"/>
        </w:rPr>
        <w:t xml:space="preserve"> образцы рекомендуют </w:t>
      </w:r>
      <w:proofErr w:type="spellStart"/>
      <w:r w:rsidRPr="00606A34">
        <w:rPr>
          <w:color w:val="000000"/>
          <w:sz w:val="28"/>
          <w:szCs w:val="28"/>
        </w:rPr>
        <w:t>отцентрифугировать</w:t>
      </w:r>
      <w:proofErr w:type="spellEnd"/>
      <w:r w:rsidRPr="00606A34">
        <w:rPr>
          <w:color w:val="000000"/>
          <w:sz w:val="28"/>
          <w:szCs w:val="28"/>
        </w:rPr>
        <w:t xml:space="preserve">. После центрифугирования плазма отделяется от эритроцитов с помощью пластмассовой пипетки или пипетки с не смачиваемой поверхностью. После отделения плазмы необходимо плотно </w:t>
      </w:r>
      <w:r w:rsidRPr="00606A34">
        <w:rPr>
          <w:color w:val="000000"/>
          <w:sz w:val="28"/>
          <w:szCs w:val="28"/>
        </w:rPr>
        <w:lastRenderedPageBreak/>
        <w:t>закрыть пробирки с пробами для предохранения от потери СО2и повышения рН.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 xml:space="preserve">Для построения калибровочного графика в качестве </w:t>
      </w:r>
      <w:proofErr w:type="spellStart"/>
      <w:r w:rsidRPr="00606A34">
        <w:rPr>
          <w:color w:val="000000"/>
          <w:sz w:val="28"/>
          <w:szCs w:val="28"/>
        </w:rPr>
        <w:t>референтного</w:t>
      </w:r>
      <w:proofErr w:type="spellEnd"/>
      <w:r w:rsidRPr="00606A34">
        <w:rPr>
          <w:color w:val="000000"/>
          <w:sz w:val="28"/>
          <w:szCs w:val="28"/>
        </w:rPr>
        <w:t xml:space="preserve"> образца используют слив свежей плазмы (не менее 7 доноров).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 xml:space="preserve">Не рекомендуется использовать хромовую смесь для мытья пробирок, так как кислота меняет структуру стекла и оказывает такое же воздействие, как и силикон. Частичное </w:t>
      </w:r>
      <w:proofErr w:type="spellStart"/>
      <w:r w:rsidRPr="00606A34">
        <w:rPr>
          <w:color w:val="000000"/>
          <w:sz w:val="28"/>
          <w:szCs w:val="28"/>
        </w:rPr>
        <w:t>тромбопластиновое</w:t>
      </w:r>
      <w:proofErr w:type="spellEnd"/>
      <w:r w:rsidRPr="00606A34">
        <w:rPr>
          <w:color w:val="000000"/>
          <w:sz w:val="28"/>
          <w:szCs w:val="28"/>
        </w:rPr>
        <w:t xml:space="preserve"> время может удлиняться, если его определение провести в пробирках, вымытых с применением хромовой смеси.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 xml:space="preserve">Посуда, используемая для коагулологических исследований, должна быть чистой, с </w:t>
      </w:r>
      <w:proofErr w:type="spellStart"/>
      <w:r w:rsidRPr="00606A34">
        <w:rPr>
          <w:color w:val="000000"/>
          <w:sz w:val="28"/>
          <w:szCs w:val="28"/>
        </w:rPr>
        <w:t>несмачиваемой</w:t>
      </w:r>
      <w:proofErr w:type="spellEnd"/>
      <w:r w:rsidRPr="00606A34">
        <w:rPr>
          <w:color w:val="000000"/>
          <w:sz w:val="28"/>
          <w:szCs w:val="28"/>
        </w:rPr>
        <w:t xml:space="preserve"> поверхностью.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 xml:space="preserve">Должны использоваться реактивы, имеющие разрешение МЗ РФ с </w:t>
      </w:r>
      <w:proofErr w:type="spellStart"/>
      <w:r w:rsidRPr="00606A34">
        <w:rPr>
          <w:color w:val="000000"/>
          <w:sz w:val="28"/>
          <w:szCs w:val="28"/>
        </w:rPr>
        <w:t>неистекшим</w:t>
      </w:r>
      <w:proofErr w:type="spellEnd"/>
      <w:r w:rsidRPr="00606A34">
        <w:rPr>
          <w:color w:val="000000"/>
          <w:sz w:val="28"/>
          <w:szCs w:val="28"/>
        </w:rPr>
        <w:t xml:space="preserve"> сроком использования и соблюдавшимися условиями хранения. В коагулологических исследованиях применяются реактивы биологического происхождения. Их стабильность обеспечивается хранением при -20, буферные и солевые реактивы хранятся при 0-4 ºС. Для приготовления реактивов используют свежую дистиллированную или </w:t>
      </w:r>
      <w:proofErr w:type="spellStart"/>
      <w:r w:rsidRPr="00606A34">
        <w:rPr>
          <w:color w:val="000000"/>
          <w:sz w:val="28"/>
          <w:szCs w:val="28"/>
        </w:rPr>
        <w:t>деионизированную</w:t>
      </w:r>
      <w:proofErr w:type="spellEnd"/>
      <w:r w:rsidRPr="00606A34">
        <w:rPr>
          <w:color w:val="000000"/>
          <w:sz w:val="28"/>
          <w:szCs w:val="28"/>
        </w:rPr>
        <w:t xml:space="preserve"> воду, строго соблюдая указания к наборам реактивов.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Нормальные величины почти для всех коагулологических тестов устанавливаются с использованием водяной бани при температуре 37±1ºС. Нужно соблюдать точное время инкубации. Чрезмерный перегрев может привести к удлинению результатов.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 xml:space="preserve">Особое значение имеет правильность определения времени. Запуск секундомера должен быть скоординирован с </w:t>
      </w:r>
      <w:proofErr w:type="spellStart"/>
      <w:r w:rsidRPr="00606A34">
        <w:rPr>
          <w:color w:val="000000"/>
          <w:sz w:val="28"/>
          <w:szCs w:val="28"/>
        </w:rPr>
        <w:t>приливанием</w:t>
      </w:r>
      <w:proofErr w:type="spellEnd"/>
      <w:r w:rsidRPr="00606A34">
        <w:rPr>
          <w:color w:val="000000"/>
          <w:sz w:val="28"/>
          <w:szCs w:val="28"/>
        </w:rPr>
        <w:t xml:space="preserve"> хлорида кальция или плазмы, а остановка – с появлением нитей фибрина (сетки).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Необходимо особое внимание обращать на контроль качества реактивов. Хранить все буферные и солевые растворы следует при температуре 0-4ºС. В этом случае они будут оставаться стабильными до тех пор пока не произойдет бактериального загрязнения.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 xml:space="preserve">Большинство реактивов биологического происхождения хранят при -20ºС. В этих условиях возможно сохранить стабильность реактивов не менее </w:t>
      </w:r>
      <w:r w:rsidRPr="00606A34">
        <w:rPr>
          <w:color w:val="000000"/>
          <w:sz w:val="28"/>
          <w:szCs w:val="28"/>
        </w:rPr>
        <w:lastRenderedPageBreak/>
        <w:t>одного года. После размораживания реактивы следует держать на льду и использовать в течение нескольких часов.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 xml:space="preserve">Особое значение имеет стандартизация </w:t>
      </w:r>
      <w:proofErr w:type="spellStart"/>
      <w:r w:rsidRPr="00606A34">
        <w:rPr>
          <w:color w:val="000000"/>
          <w:sz w:val="28"/>
          <w:szCs w:val="28"/>
        </w:rPr>
        <w:t>тромбопластина</w:t>
      </w:r>
      <w:proofErr w:type="spellEnd"/>
      <w:r w:rsidRPr="00606A34">
        <w:rPr>
          <w:color w:val="000000"/>
          <w:sz w:val="28"/>
          <w:szCs w:val="28"/>
        </w:rPr>
        <w:t>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 xml:space="preserve">Так как выпускаются разные виды </w:t>
      </w:r>
      <w:proofErr w:type="spellStart"/>
      <w:r w:rsidRPr="00606A34">
        <w:rPr>
          <w:color w:val="000000"/>
          <w:sz w:val="28"/>
          <w:szCs w:val="28"/>
        </w:rPr>
        <w:t>тромбопластинов</w:t>
      </w:r>
      <w:proofErr w:type="spellEnd"/>
      <w:r w:rsidRPr="00606A34">
        <w:rPr>
          <w:color w:val="000000"/>
          <w:sz w:val="28"/>
          <w:szCs w:val="28"/>
        </w:rPr>
        <w:t xml:space="preserve">, то для получения сравнимых результатов важно использовать стандартизированные эталонные препараты </w:t>
      </w:r>
      <w:proofErr w:type="spellStart"/>
      <w:r w:rsidRPr="00606A34">
        <w:rPr>
          <w:color w:val="000000"/>
          <w:sz w:val="28"/>
          <w:szCs w:val="28"/>
        </w:rPr>
        <w:t>тромбопластина</w:t>
      </w:r>
      <w:proofErr w:type="spellEnd"/>
      <w:r w:rsidRPr="00606A34">
        <w:rPr>
          <w:color w:val="000000"/>
          <w:sz w:val="28"/>
          <w:szCs w:val="28"/>
        </w:rPr>
        <w:t xml:space="preserve">, которые откалиброваны по международным </w:t>
      </w:r>
      <w:proofErr w:type="spellStart"/>
      <w:r w:rsidRPr="00606A34">
        <w:rPr>
          <w:color w:val="000000"/>
          <w:sz w:val="28"/>
          <w:szCs w:val="28"/>
        </w:rPr>
        <w:t>референтным</w:t>
      </w:r>
      <w:proofErr w:type="spellEnd"/>
      <w:r w:rsidRPr="00606A34">
        <w:rPr>
          <w:color w:val="000000"/>
          <w:sz w:val="28"/>
          <w:szCs w:val="28"/>
        </w:rPr>
        <w:t xml:space="preserve"> препаратам </w:t>
      </w:r>
      <w:proofErr w:type="spellStart"/>
      <w:r w:rsidRPr="00606A34">
        <w:rPr>
          <w:color w:val="000000"/>
          <w:sz w:val="28"/>
          <w:szCs w:val="28"/>
        </w:rPr>
        <w:t>тромбопластина</w:t>
      </w:r>
      <w:proofErr w:type="spellEnd"/>
      <w:r w:rsidRPr="00606A34">
        <w:rPr>
          <w:color w:val="000000"/>
          <w:sz w:val="28"/>
          <w:szCs w:val="28"/>
        </w:rPr>
        <w:t xml:space="preserve"> ВОЗ и их активность выражена в виде международного индекса чувствительности (МИЧ). Поэтому каждый результат </w:t>
      </w:r>
      <w:proofErr w:type="spellStart"/>
      <w:r w:rsidRPr="00606A34">
        <w:rPr>
          <w:color w:val="000000"/>
          <w:sz w:val="28"/>
          <w:szCs w:val="28"/>
        </w:rPr>
        <w:t>протромбинового</w:t>
      </w:r>
      <w:proofErr w:type="spellEnd"/>
      <w:r w:rsidRPr="00606A34">
        <w:rPr>
          <w:color w:val="000000"/>
          <w:sz w:val="28"/>
          <w:szCs w:val="28"/>
        </w:rPr>
        <w:t xml:space="preserve"> времени (ПВ) выражают в виде международного нормализованного отношения (МНО) по формуле:</w:t>
      </w:r>
    </w:p>
    <w:p w:rsidR="0067471A" w:rsidRPr="00606A34" w:rsidRDefault="0067471A" w:rsidP="000909E1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center"/>
        <w:divId w:val="1889761847"/>
        <w:rPr>
          <w:color w:val="000000"/>
          <w:sz w:val="28"/>
          <w:szCs w:val="28"/>
        </w:rPr>
      </w:pPr>
    </w:p>
    <w:p w:rsidR="0067471A" w:rsidRPr="00606A34" w:rsidRDefault="0067471A" w:rsidP="000909E1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center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МНО = (</w:t>
      </w:r>
      <w:r w:rsidRPr="00606A34">
        <w:rPr>
          <w:color w:val="000000"/>
          <w:sz w:val="28"/>
          <w:szCs w:val="28"/>
          <w:u w:val="single"/>
        </w:rPr>
        <w:t> ПВ больного </w:t>
      </w:r>
      <w:r w:rsidRPr="00606A34">
        <w:rPr>
          <w:color w:val="000000"/>
          <w:sz w:val="28"/>
          <w:szCs w:val="28"/>
        </w:rPr>
        <w:t>) МИЧ</w:t>
      </w:r>
    </w:p>
    <w:p w:rsidR="0067471A" w:rsidRPr="00606A34" w:rsidRDefault="0067471A" w:rsidP="000909E1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center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ПВ нормальной плазмы</w:t>
      </w:r>
    </w:p>
    <w:p w:rsidR="0067471A" w:rsidRPr="00606A34" w:rsidRDefault="0067471A" w:rsidP="000909E1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center"/>
        <w:divId w:val="1889761847"/>
        <w:rPr>
          <w:color w:val="000000"/>
          <w:sz w:val="28"/>
          <w:szCs w:val="28"/>
        </w:rPr>
      </w:pP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 xml:space="preserve">Контрольные материалы для коагулологических исследований: смешанная свежая плазма доноров (не менее 20 человек), стандартная </w:t>
      </w:r>
      <w:proofErr w:type="spellStart"/>
      <w:r w:rsidRPr="00606A34">
        <w:rPr>
          <w:color w:val="000000"/>
          <w:sz w:val="28"/>
          <w:szCs w:val="28"/>
        </w:rPr>
        <w:t>лиофилизированная</w:t>
      </w:r>
      <w:proofErr w:type="spellEnd"/>
      <w:r w:rsidRPr="00606A34">
        <w:rPr>
          <w:color w:val="000000"/>
          <w:sz w:val="28"/>
          <w:szCs w:val="28"/>
        </w:rPr>
        <w:t xml:space="preserve"> плазма, контрольная плазма с дефицитом факторов свертывания, контрольная плазма для контроля за приемом антикоагулянтов.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</w:p>
    <w:p w:rsidR="0067471A" w:rsidRPr="00606A34" w:rsidRDefault="0067471A" w:rsidP="002414DB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2414DB">
        <w:rPr>
          <w:bCs/>
          <w:color w:val="000000"/>
          <w:sz w:val="28"/>
          <w:szCs w:val="28"/>
        </w:rPr>
        <w:t>Принципы контроля качества</w:t>
      </w:r>
      <w:r w:rsidR="002414DB">
        <w:rPr>
          <w:color w:val="000000"/>
          <w:sz w:val="28"/>
          <w:szCs w:val="28"/>
        </w:rPr>
        <w:t xml:space="preserve"> </w:t>
      </w:r>
      <w:r w:rsidRPr="002414DB">
        <w:rPr>
          <w:bCs/>
          <w:color w:val="000000"/>
          <w:sz w:val="28"/>
          <w:szCs w:val="28"/>
        </w:rPr>
        <w:t>коагулологических исследований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 xml:space="preserve">Ежедневно сотрудник лаборатории при проведении всех видов </w:t>
      </w:r>
      <w:proofErr w:type="spellStart"/>
      <w:r w:rsidRPr="00606A34">
        <w:rPr>
          <w:color w:val="000000"/>
          <w:sz w:val="28"/>
          <w:szCs w:val="28"/>
        </w:rPr>
        <w:t>коагулологического</w:t>
      </w:r>
      <w:proofErr w:type="spellEnd"/>
      <w:r w:rsidRPr="00606A34">
        <w:rPr>
          <w:color w:val="000000"/>
          <w:sz w:val="28"/>
          <w:szCs w:val="28"/>
        </w:rPr>
        <w:t xml:space="preserve"> анализа крови одновременно с пробами пациентов исследует контрольный материал, который берется в таком же количестве.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Определение каждого параметра проводят тем методом, который используется в данной лаборатории.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</w:p>
    <w:p w:rsidR="0067471A" w:rsidRPr="002414DB" w:rsidRDefault="0067471A" w:rsidP="002414DB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2414DB">
        <w:rPr>
          <w:bCs/>
          <w:color w:val="000000"/>
          <w:sz w:val="28"/>
          <w:szCs w:val="28"/>
        </w:rPr>
        <w:t>Контрольные материалы</w:t>
      </w:r>
      <w:r w:rsidR="002414DB" w:rsidRPr="002414DB">
        <w:rPr>
          <w:color w:val="000000"/>
          <w:sz w:val="28"/>
          <w:szCs w:val="28"/>
        </w:rPr>
        <w:t xml:space="preserve"> </w:t>
      </w:r>
      <w:r w:rsidRPr="002414DB">
        <w:rPr>
          <w:bCs/>
          <w:color w:val="000000"/>
          <w:sz w:val="28"/>
          <w:szCs w:val="28"/>
        </w:rPr>
        <w:t>для контроля коагулологических исследований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 xml:space="preserve">В качестве контрольного материала используют контрольные материалы и слитую плазму с нормальным или пролонгированным временем свертывания, которая разлита во флаконы и быстро заморожена. Основное требование к плазме – отсутствие в ней эритроцитов и следов гемолиза. </w:t>
      </w:r>
      <w:r w:rsidRPr="00606A34">
        <w:rPr>
          <w:color w:val="000000"/>
          <w:sz w:val="28"/>
          <w:szCs w:val="28"/>
        </w:rPr>
        <w:lastRenderedPageBreak/>
        <w:t>Контрольную плазму каждый день размораживают и используют в начале работы и через каждые 20 проб.</w:t>
      </w:r>
    </w:p>
    <w:p w:rsidR="0067471A" w:rsidRPr="00606A34" w:rsidRDefault="00017D44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bookmarkStart w:id="16" w:name="_GoBack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1732915</wp:posOffset>
            </wp:positionV>
            <wp:extent cx="1758950" cy="2640330"/>
            <wp:effectExtent l="0" t="0" r="0" b="7620"/>
            <wp:wrapTight wrapText="bothSides">
              <wp:wrapPolygon edited="0">
                <wp:start x="0" y="0"/>
                <wp:lineTo x="0" y="21506"/>
                <wp:lineTo x="21288" y="21506"/>
                <wp:lineTo x="21288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6"/>
      <w:r w:rsidR="0067471A" w:rsidRPr="00606A34">
        <w:rPr>
          <w:color w:val="000000"/>
          <w:sz w:val="28"/>
          <w:szCs w:val="28"/>
        </w:rPr>
        <w:t>Особое внимание следует обратить на исключение ошибок при взятии проб и лабораторных ошибок.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К ним относятся: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- Ошибки при взятии крови:</w:t>
      </w:r>
    </w:p>
    <w:p w:rsidR="0067471A" w:rsidRPr="00606A34" w:rsidRDefault="0067471A" w:rsidP="00AE0FD3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 xml:space="preserve">неправильная </w:t>
      </w:r>
      <w:proofErr w:type="spellStart"/>
      <w:r w:rsidRPr="00606A34">
        <w:rPr>
          <w:color w:val="000000"/>
          <w:sz w:val="28"/>
          <w:szCs w:val="28"/>
        </w:rPr>
        <w:t>венопункция</w:t>
      </w:r>
      <w:proofErr w:type="spellEnd"/>
      <w:r w:rsidRPr="00606A34">
        <w:rPr>
          <w:color w:val="000000"/>
          <w:sz w:val="28"/>
          <w:szCs w:val="28"/>
        </w:rPr>
        <w:t>,</w:t>
      </w:r>
    </w:p>
    <w:p w:rsidR="0067471A" w:rsidRPr="00606A34" w:rsidRDefault="0067471A" w:rsidP="00AE0FD3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divId w:val="1889761847"/>
        <w:rPr>
          <w:color w:val="000000"/>
          <w:sz w:val="28"/>
          <w:szCs w:val="28"/>
        </w:rPr>
      </w:pPr>
      <w:proofErr w:type="spellStart"/>
      <w:r w:rsidRPr="00606A34">
        <w:rPr>
          <w:color w:val="000000"/>
          <w:sz w:val="28"/>
          <w:szCs w:val="28"/>
        </w:rPr>
        <w:t>гемолизированная</w:t>
      </w:r>
      <w:proofErr w:type="spellEnd"/>
      <w:r w:rsidRPr="00606A34">
        <w:rPr>
          <w:color w:val="000000"/>
          <w:sz w:val="28"/>
          <w:szCs w:val="28"/>
        </w:rPr>
        <w:t xml:space="preserve"> плазма,</w:t>
      </w:r>
    </w:p>
    <w:p w:rsidR="0067471A" w:rsidRPr="00606A34" w:rsidRDefault="0067471A" w:rsidP="00AE0FD3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неправильное соотношение кровь : антикоагулянт,</w:t>
      </w:r>
    </w:p>
    <w:p w:rsidR="0067471A" w:rsidRPr="00606A34" w:rsidRDefault="0067471A" w:rsidP="00AE0FD3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примесь тканевой жидкости,</w:t>
      </w:r>
    </w:p>
    <w:p w:rsidR="0067471A" w:rsidRPr="00606A34" w:rsidRDefault="0067471A" w:rsidP="00AE0FD3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наличие сгустков крови,</w:t>
      </w:r>
    </w:p>
    <w:p w:rsidR="0067471A" w:rsidRPr="00606A34" w:rsidRDefault="0067471A" w:rsidP="00AE0FD3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присутствие гепарина.</w:t>
      </w:r>
    </w:p>
    <w:p w:rsidR="0067471A" w:rsidRPr="00606A34" w:rsidRDefault="0067471A" w:rsidP="00AE0FD3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- Лабораторные ошибки:</w:t>
      </w:r>
    </w:p>
    <w:p w:rsidR="0067471A" w:rsidRPr="00606A34" w:rsidRDefault="0067471A" w:rsidP="00AE0FD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неправильное взвешивание и дозировка реактивов,</w:t>
      </w:r>
    </w:p>
    <w:p w:rsidR="0067471A" w:rsidRPr="00606A34" w:rsidRDefault="0067471A" w:rsidP="00AE0FD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использование реактивов с истекшим сроком годности,</w:t>
      </w:r>
    </w:p>
    <w:p w:rsidR="0067471A" w:rsidRPr="00606A34" w:rsidRDefault="0067471A" w:rsidP="00AE0FD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использование непригодного оборудования,</w:t>
      </w:r>
    </w:p>
    <w:p w:rsidR="0067471A" w:rsidRPr="00606A34" w:rsidRDefault="0067471A" w:rsidP="00AE0FD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перепутывание проб,</w:t>
      </w:r>
    </w:p>
    <w:p w:rsidR="005D0D4B" w:rsidRPr="00606A34" w:rsidRDefault="0067471A" w:rsidP="00AE0FD3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8"/>
        <w:jc w:val="both"/>
        <w:divId w:val="1889761847"/>
        <w:rPr>
          <w:color w:val="000000"/>
          <w:sz w:val="28"/>
          <w:szCs w:val="28"/>
        </w:rPr>
      </w:pPr>
      <w:r w:rsidRPr="00606A34">
        <w:rPr>
          <w:color w:val="000000"/>
          <w:sz w:val="28"/>
          <w:szCs w:val="28"/>
        </w:rPr>
        <w:t>неправильная регистрация результатов.</w:t>
      </w:r>
    </w:p>
    <w:p w:rsidR="0067471A" w:rsidRPr="00606A34" w:rsidRDefault="005D0D4B" w:rsidP="00AE0F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A34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73E2B" w:rsidRDefault="00A73E2B" w:rsidP="00A73E2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Лист лабораторных исследований.</w:t>
      </w:r>
    </w:p>
    <w:p w:rsidR="00A73E2B" w:rsidRDefault="00A73E2B" w:rsidP="00A73E2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7семестр</w:t>
      </w:r>
    </w:p>
    <w:p w:rsidR="00A73E2B" w:rsidRDefault="00A73E2B" w:rsidP="00A73E2B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67"/>
        <w:gridCol w:w="847"/>
        <w:gridCol w:w="854"/>
        <w:gridCol w:w="854"/>
        <w:gridCol w:w="854"/>
        <w:gridCol w:w="854"/>
        <w:gridCol w:w="854"/>
        <w:gridCol w:w="883"/>
      </w:tblGrid>
      <w:tr w:rsidR="00A73E2B">
        <w:tc>
          <w:tcPr>
            <w:tcW w:w="29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ind w:left="572"/>
              <w:rPr>
                <w:rStyle w:val="FontStyle12"/>
              </w:rPr>
            </w:pPr>
            <w:r>
              <w:rPr>
                <w:rStyle w:val="FontStyle12"/>
              </w:rPr>
              <w:t>Исследования</w:t>
            </w:r>
          </w:p>
        </w:tc>
        <w:tc>
          <w:tcPr>
            <w:tcW w:w="51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ind w:left="391"/>
              <w:rPr>
                <w:rStyle w:val="FontStyle12"/>
              </w:rPr>
            </w:pPr>
            <w:r>
              <w:rPr>
                <w:rStyle w:val="FontStyle12"/>
              </w:rPr>
              <w:t>Количество исследований по дням практики.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итог</w:t>
            </w:r>
            <w:r w:rsidR="00420A78">
              <w:rPr>
                <w:rStyle w:val="FontStyle12"/>
              </w:rPr>
              <w:t>о</w:t>
            </w:r>
          </w:p>
        </w:tc>
      </w:tr>
      <w:tr w:rsidR="00A73E2B">
        <w:tc>
          <w:tcPr>
            <w:tcW w:w="29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E2B" w:rsidRDefault="00A73E2B">
            <w:pPr>
              <w:spacing w:after="0" w:line="240" w:lineRule="auto"/>
              <w:rPr>
                <w:rStyle w:val="FontStyle12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2A33FE" w:rsidP="002A33FE">
            <w:pPr>
              <w:jc w:val="center"/>
              <w:rPr>
                <w:rStyle w:val="FontStyle12"/>
                <w:lang w:eastAsia="en-US"/>
              </w:rPr>
            </w:pPr>
            <w:r>
              <w:rPr>
                <w:rStyle w:val="FontStyle12"/>
              </w:rPr>
              <w:t>1</w:t>
            </w:r>
          </w:p>
          <w:p w:rsidR="00A73E2B" w:rsidRDefault="00A73E2B">
            <w:pPr>
              <w:pStyle w:val="Style2"/>
              <w:widowControl/>
              <w:ind w:left="297"/>
              <w:rPr>
                <w:rStyle w:val="FontStyle1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ind w:left="268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ind w:left="275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ind w:left="268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ind w:left="275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ind w:left="275"/>
              <w:rPr>
                <w:rStyle w:val="FontStyle12"/>
              </w:rPr>
            </w:pPr>
            <w:r>
              <w:rPr>
                <w:rStyle w:val="FontStyle12"/>
              </w:rP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3"/>
              <w:widowControl/>
            </w:pPr>
          </w:p>
        </w:tc>
      </w:tr>
      <w:tr w:rsidR="00A73E2B"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Работа с</w:t>
            </w:r>
          </w:p>
          <w:p w:rsidR="00A73E2B" w:rsidRDefault="00A73E2B">
            <w:pPr>
              <w:pStyle w:val="Style2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нормативными</w:t>
            </w:r>
          </w:p>
          <w:p w:rsidR="00A73E2B" w:rsidRDefault="00A73E2B">
            <w:pPr>
              <w:pStyle w:val="Style2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документам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4E9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4E9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4E9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4E9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4E9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4E9">
            <w:pPr>
              <w:pStyle w:val="Style3"/>
              <w:widowControl/>
            </w:pPr>
            <w: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6</w:t>
            </w:r>
          </w:p>
        </w:tc>
      </w:tr>
      <w:tr w:rsidR="00A73E2B"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362" w:lineRule="exact"/>
              <w:rPr>
                <w:rStyle w:val="FontStyle12"/>
              </w:rPr>
            </w:pPr>
            <w:r>
              <w:rPr>
                <w:rStyle w:val="FontStyle12"/>
              </w:rPr>
              <w:t>Подготовка</w:t>
            </w:r>
          </w:p>
          <w:p w:rsidR="00A73E2B" w:rsidRDefault="00A73E2B">
            <w:pPr>
              <w:pStyle w:val="Style2"/>
              <w:widowControl/>
              <w:spacing w:line="362" w:lineRule="exact"/>
              <w:rPr>
                <w:rStyle w:val="FontStyle12"/>
              </w:rPr>
            </w:pPr>
            <w:r>
              <w:rPr>
                <w:rStyle w:val="FontStyle12"/>
              </w:rPr>
              <w:t>контрольных</w:t>
            </w:r>
          </w:p>
          <w:p w:rsidR="00A73E2B" w:rsidRDefault="00A73E2B">
            <w:pPr>
              <w:pStyle w:val="Style2"/>
              <w:widowControl/>
              <w:spacing w:line="362" w:lineRule="exact"/>
              <w:rPr>
                <w:rStyle w:val="FontStyle12"/>
              </w:rPr>
            </w:pPr>
            <w:r>
              <w:rPr>
                <w:rStyle w:val="FontStyle12"/>
              </w:rPr>
              <w:t>материалов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6</w:t>
            </w:r>
          </w:p>
        </w:tc>
      </w:tr>
      <w:tr w:rsidR="00A73E2B"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318" w:lineRule="exact"/>
              <w:ind w:firstLine="7"/>
              <w:rPr>
                <w:rStyle w:val="FontStyle12"/>
              </w:rPr>
            </w:pPr>
            <w:r>
              <w:rPr>
                <w:rStyle w:val="FontStyle12"/>
              </w:rPr>
              <w:t>Проведение внутрилабораторного контроля качества биохимических исследований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3"/>
              <w:widowControl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3"/>
              <w:widowControl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4</w:t>
            </w:r>
          </w:p>
        </w:tc>
      </w:tr>
      <w:tr w:rsidR="00A73E2B"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318" w:lineRule="exact"/>
              <w:rPr>
                <w:rStyle w:val="FontStyle12"/>
              </w:rPr>
            </w:pPr>
            <w:r>
              <w:rPr>
                <w:rStyle w:val="FontStyle12"/>
              </w:rPr>
              <w:t>Проведение внутрилабораторного контроля качества гематологических исследований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3"/>
              <w:widowControl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3"/>
              <w:widowControl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4</w:t>
            </w:r>
          </w:p>
        </w:tc>
      </w:tr>
      <w:tr w:rsidR="00A73E2B"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318" w:lineRule="exact"/>
              <w:ind w:left="7" w:hanging="7"/>
              <w:rPr>
                <w:rStyle w:val="FontStyle12"/>
              </w:rPr>
            </w:pPr>
            <w:r>
              <w:rPr>
                <w:rStyle w:val="FontStyle12"/>
              </w:rPr>
              <w:t>Проведение внутрилабораторного контроля качества коагулологических исследований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3"/>
              <w:widowControl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3"/>
              <w:widowControl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4A0CD6">
            <w:pPr>
              <w:pStyle w:val="Style3"/>
              <w:widowControl/>
            </w:pPr>
            <w:r>
              <w:t>4</w:t>
            </w:r>
          </w:p>
        </w:tc>
      </w:tr>
      <w:tr w:rsidR="00A73E2B"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318" w:lineRule="exact"/>
              <w:ind w:left="14" w:hanging="14"/>
              <w:rPr>
                <w:rStyle w:val="FontStyle12"/>
              </w:rPr>
            </w:pPr>
            <w:r>
              <w:rPr>
                <w:rStyle w:val="FontStyle12"/>
              </w:rPr>
              <w:t>Проведение внутрилабораторного контроля качества общеклинических исследований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3"/>
              <w:widowControl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3"/>
              <w:widowControl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B13D3D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3"/>
              <w:widowControl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B13D3D">
            <w:pPr>
              <w:pStyle w:val="Style3"/>
              <w:widowControl/>
            </w:pPr>
            <w: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3"/>
              <w:widowControl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7758F4">
            <w:pPr>
              <w:pStyle w:val="Style3"/>
              <w:widowControl/>
            </w:pPr>
            <w:r>
              <w:t>2</w:t>
            </w:r>
          </w:p>
        </w:tc>
      </w:tr>
    </w:tbl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73E2B" w:rsidRDefault="00A73E2B" w:rsidP="00A73E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3E2B" w:rsidRDefault="00A73E2B" w:rsidP="00A73E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43EAB" w:rsidRDefault="00643EAB" w:rsidP="00A73E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C27B2" w:rsidRDefault="003C27B2" w:rsidP="00A73E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7" w:name="_Toc359316875"/>
      <w:bookmarkStart w:id="18" w:name="_Toc358385866"/>
      <w:bookmarkStart w:id="19" w:name="_Toc358385537"/>
      <w:bookmarkStart w:id="20" w:name="_Toc358385192"/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ОТЧЕТ ПО ПРОИЗВОДСТВЕННОЙ ПРАКТИКЕ</w:t>
      </w:r>
    </w:p>
    <w:p w:rsidR="00A73E2B" w:rsidRDefault="00A73E2B" w:rsidP="00A73E2B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73E2B" w:rsidRDefault="00A73E2B" w:rsidP="00A73E2B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Ф.И.О. обучающегося</w:t>
      </w:r>
      <w:r w:rsidR="00A3491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___</w:t>
      </w:r>
      <w:r w:rsidR="0056466F">
        <w:rPr>
          <w:rFonts w:ascii="Times New Roman" w:hAnsi="Times New Roman"/>
          <w:b/>
          <w:sz w:val="32"/>
          <w:szCs w:val="32"/>
          <w:u w:val="single"/>
        </w:rPr>
        <w:t xml:space="preserve">Хасанова Хуршедахон Неъматуллоевна </w:t>
      </w:r>
      <w:r>
        <w:rPr>
          <w:rFonts w:ascii="Times New Roman" w:hAnsi="Times New Roman"/>
          <w:sz w:val="28"/>
          <w:szCs w:val="24"/>
        </w:rPr>
        <w:t>__</w:t>
      </w:r>
    </w:p>
    <w:p w:rsidR="00A73E2B" w:rsidRDefault="00A34917" w:rsidP="00A73E2B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</w:t>
      </w:r>
      <w:r w:rsidR="00A73E2B">
        <w:rPr>
          <w:rFonts w:ascii="Times New Roman" w:hAnsi="Times New Roman"/>
          <w:sz w:val="28"/>
          <w:szCs w:val="24"/>
        </w:rPr>
        <w:t>руппы</w:t>
      </w:r>
      <w:r>
        <w:rPr>
          <w:rFonts w:ascii="Times New Roman" w:hAnsi="Times New Roman"/>
          <w:sz w:val="28"/>
          <w:szCs w:val="24"/>
        </w:rPr>
        <w:t xml:space="preserve">  </w:t>
      </w:r>
      <w:r w:rsidR="00582DB7">
        <w:rPr>
          <w:rFonts w:ascii="Times New Roman" w:hAnsi="Times New Roman"/>
          <w:b/>
          <w:sz w:val="32"/>
          <w:szCs w:val="32"/>
        </w:rPr>
        <w:t>407</w:t>
      </w:r>
      <w:r w:rsidR="00A73E2B">
        <w:rPr>
          <w:rFonts w:ascii="Times New Roman" w:hAnsi="Times New Roman"/>
          <w:sz w:val="28"/>
          <w:szCs w:val="24"/>
        </w:rPr>
        <w:t xml:space="preserve">  специальности  </w:t>
      </w:r>
      <w:r w:rsidR="00A73E2B">
        <w:rPr>
          <w:rFonts w:ascii="Times New Roman" w:hAnsi="Times New Roman"/>
          <w:sz w:val="28"/>
          <w:szCs w:val="24"/>
          <w:u w:val="single"/>
        </w:rPr>
        <w:t>Лабораторная диагностика</w:t>
      </w:r>
    </w:p>
    <w:p w:rsidR="00A73E2B" w:rsidRDefault="00A73E2B" w:rsidP="00A73E2B">
      <w:pPr>
        <w:spacing w:after="0"/>
        <w:rPr>
          <w:rFonts w:ascii="Times New Roman" w:hAnsi="Times New Roman"/>
          <w:sz w:val="28"/>
          <w:szCs w:val="24"/>
        </w:rPr>
      </w:pPr>
    </w:p>
    <w:p w:rsidR="00A73E2B" w:rsidRDefault="00A73E2B" w:rsidP="00A73E2B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Проходившего (ей) производственную практику  с </w:t>
      </w:r>
      <w:r w:rsidR="00582DB7">
        <w:rPr>
          <w:rFonts w:ascii="Times New Roman" w:hAnsi="Times New Roman"/>
          <w:sz w:val="28"/>
          <w:szCs w:val="24"/>
        </w:rPr>
        <w:t xml:space="preserve">18.11.20 </w:t>
      </w:r>
      <w:r>
        <w:rPr>
          <w:rFonts w:ascii="Times New Roman" w:hAnsi="Times New Roman"/>
          <w:sz w:val="28"/>
          <w:szCs w:val="24"/>
        </w:rPr>
        <w:t xml:space="preserve">по </w:t>
      </w:r>
      <w:r w:rsidR="00582DB7">
        <w:rPr>
          <w:rFonts w:ascii="Times New Roman" w:hAnsi="Times New Roman"/>
          <w:sz w:val="28"/>
          <w:szCs w:val="24"/>
        </w:rPr>
        <w:t>24.11.2020</w:t>
      </w:r>
      <w:r w:rsidR="00AA6AD1">
        <w:rPr>
          <w:rFonts w:ascii="Times New Roman" w:hAnsi="Times New Roman"/>
          <w:sz w:val="28"/>
          <w:szCs w:val="24"/>
        </w:rPr>
        <w:t>г.</w:t>
      </w:r>
    </w:p>
    <w:p w:rsidR="00A73E2B" w:rsidRDefault="00A73E2B" w:rsidP="00A73E2B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73E2B" w:rsidRDefault="00A73E2B" w:rsidP="00A73E2B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 время прохождения практики мною выполнены следующие объемы работ:</w:t>
      </w:r>
    </w:p>
    <w:p w:rsidR="00A73E2B" w:rsidRDefault="00A73E2B" w:rsidP="00A73E2B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 Цифровой отчет</w:t>
      </w:r>
    </w:p>
    <w:p w:rsidR="00A73E2B" w:rsidRDefault="00A73E2B" w:rsidP="00A73E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3"/>
        <w:gridCol w:w="7099"/>
        <w:gridCol w:w="1867"/>
      </w:tblGrid>
      <w:tr w:rsidR="00A73E2B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№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7"/>
              <w:widowControl/>
              <w:ind w:left="2641"/>
              <w:rPr>
                <w:rStyle w:val="FontStyle11"/>
                <w:b/>
                <w:i w:val="0"/>
              </w:rPr>
            </w:pPr>
            <w:r>
              <w:rPr>
                <w:rStyle w:val="FontStyle11"/>
                <w:b/>
                <w:i w:val="0"/>
              </w:rPr>
              <w:t>Виды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7"/>
              <w:widowControl/>
              <w:rPr>
                <w:rStyle w:val="FontStyle11"/>
                <w:b/>
                <w:i w:val="0"/>
              </w:rPr>
            </w:pPr>
            <w:r>
              <w:rPr>
                <w:rStyle w:val="FontStyle11"/>
                <w:b/>
                <w:i w:val="0"/>
              </w:rPr>
              <w:t>Количество</w:t>
            </w:r>
          </w:p>
        </w:tc>
      </w:tr>
      <w:tr w:rsidR="00A73E2B" w:rsidTr="009C7BA1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360" w:lineRule="auto"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360" w:lineRule="auto"/>
              <w:rPr>
                <w:rStyle w:val="FontStyle12"/>
              </w:rPr>
            </w:pPr>
            <w:r>
              <w:rPr>
                <w:rStyle w:val="FontStyle12"/>
              </w:rPr>
              <w:t>Изучение нормативных документов, регламентирующих деятельность лабораторной службы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2B" w:rsidRDefault="00184AA5" w:rsidP="009C7BA1">
            <w:pPr>
              <w:pStyle w:val="Style3"/>
              <w:widowControl/>
              <w:spacing w:line="360" w:lineRule="auto"/>
              <w:jc w:val="center"/>
            </w:pPr>
            <w:r>
              <w:t>6</w:t>
            </w:r>
          </w:p>
        </w:tc>
      </w:tr>
      <w:tr w:rsidR="00A73E2B" w:rsidTr="00184AA5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360" w:lineRule="auto"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360" w:lineRule="auto"/>
              <w:rPr>
                <w:rStyle w:val="FontStyle12"/>
              </w:rPr>
            </w:pPr>
            <w:r>
              <w:rPr>
                <w:rStyle w:val="FontStyle12"/>
              </w:rPr>
              <w:t>-приготовление контрольных материалов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2B" w:rsidRDefault="00184AA5" w:rsidP="00184AA5">
            <w:pPr>
              <w:pStyle w:val="Style3"/>
              <w:widowControl/>
              <w:spacing w:line="360" w:lineRule="auto"/>
              <w:jc w:val="center"/>
            </w:pPr>
            <w:r>
              <w:t>6</w:t>
            </w:r>
          </w:p>
        </w:tc>
      </w:tr>
      <w:tr w:rsidR="00A73E2B" w:rsidTr="00184AA5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360" w:lineRule="auto"/>
              <w:rPr>
                <w:rStyle w:val="FontStyle12"/>
              </w:rPr>
            </w:pPr>
            <w:r>
              <w:rPr>
                <w:rStyle w:val="FontStyle12"/>
              </w:rPr>
              <w:t>3.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360" w:lineRule="auto"/>
              <w:rPr>
                <w:rStyle w:val="FontStyle12"/>
              </w:rPr>
            </w:pPr>
            <w:r>
              <w:rPr>
                <w:rStyle w:val="FontStyle12"/>
              </w:rPr>
              <w:t>- подготовка оборудования, посуды для исследования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2B" w:rsidRDefault="00184AA5" w:rsidP="00184AA5">
            <w:pPr>
              <w:pStyle w:val="Style3"/>
              <w:widowControl/>
              <w:spacing w:line="360" w:lineRule="auto"/>
              <w:jc w:val="center"/>
            </w:pPr>
            <w:r>
              <w:t>6</w:t>
            </w:r>
          </w:p>
        </w:tc>
      </w:tr>
      <w:tr w:rsidR="00A73E2B" w:rsidTr="00184AA5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360" w:lineRule="auto"/>
              <w:rPr>
                <w:rStyle w:val="FontStyle12"/>
              </w:rPr>
            </w:pPr>
            <w:r>
              <w:rPr>
                <w:rStyle w:val="FontStyle12"/>
              </w:rPr>
              <w:t>4.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360" w:lineRule="auto"/>
              <w:ind w:right="564"/>
              <w:rPr>
                <w:rStyle w:val="FontStyle12"/>
              </w:rPr>
            </w:pPr>
            <w:r>
              <w:rPr>
                <w:rStyle w:val="FontStyle12"/>
              </w:rPr>
              <w:t>проведение внутрилабораторного контроля качества лабораторных исследований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2B" w:rsidRDefault="009A2AA3" w:rsidP="00184AA5">
            <w:pPr>
              <w:pStyle w:val="Style3"/>
              <w:widowControl/>
              <w:spacing w:line="360" w:lineRule="auto"/>
              <w:jc w:val="center"/>
            </w:pPr>
            <w:r>
              <w:t>12</w:t>
            </w:r>
          </w:p>
        </w:tc>
      </w:tr>
      <w:tr w:rsidR="00A73E2B" w:rsidTr="009A2AA3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360" w:lineRule="auto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 w:rsidP="00A73E2B">
            <w:pPr>
              <w:pStyle w:val="Style2"/>
              <w:widowControl/>
              <w:spacing w:line="360" w:lineRule="auto"/>
              <w:rPr>
                <w:rStyle w:val="FontStyle12"/>
              </w:rPr>
            </w:pPr>
            <w:r>
              <w:rPr>
                <w:rStyle w:val="FontStyle12"/>
              </w:rPr>
              <w:t>- использование       в       контроле качества автоматизированных систем.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2B" w:rsidRDefault="00E67D15" w:rsidP="009A2AA3">
            <w:pPr>
              <w:pStyle w:val="Style3"/>
              <w:widowControl/>
              <w:spacing w:line="360" w:lineRule="auto"/>
              <w:jc w:val="center"/>
            </w:pPr>
            <w:r>
              <w:t>6</w:t>
            </w:r>
          </w:p>
        </w:tc>
      </w:tr>
      <w:tr w:rsidR="00A73E2B" w:rsidTr="00E67D15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360" w:lineRule="auto"/>
              <w:rPr>
                <w:rStyle w:val="FontStyle12"/>
              </w:rPr>
            </w:pPr>
            <w:r>
              <w:rPr>
                <w:rStyle w:val="FontStyle12"/>
              </w:rPr>
              <w:t>6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360" w:lineRule="auto"/>
              <w:rPr>
                <w:rStyle w:val="FontStyle12"/>
              </w:rPr>
            </w:pPr>
            <w:r>
              <w:rPr>
                <w:rStyle w:val="FontStyle12"/>
              </w:rPr>
              <w:t>- Регистрация результатов исследования.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2B" w:rsidRDefault="00905284" w:rsidP="00E67D15">
            <w:pPr>
              <w:pStyle w:val="Style3"/>
              <w:widowControl/>
              <w:spacing w:line="360" w:lineRule="auto"/>
              <w:jc w:val="center"/>
            </w:pPr>
            <w:r>
              <w:t>5</w:t>
            </w:r>
          </w:p>
        </w:tc>
      </w:tr>
      <w:tr w:rsidR="00A73E2B" w:rsidTr="00905284"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360" w:lineRule="auto"/>
              <w:rPr>
                <w:rStyle w:val="FontStyle12"/>
              </w:rPr>
            </w:pPr>
            <w:r>
              <w:rPr>
                <w:rStyle w:val="FontStyle12"/>
              </w:rPr>
              <w:t>7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6"/>
              <w:widowControl/>
              <w:tabs>
                <w:tab w:val="left" w:pos="268"/>
              </w:tabs>
              <w:spacing w:line="360" w:lineRule="auto"/>
              <w:ind w:right="485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  <w:r>
              <w:rPr>
                <w:rStyle w:val="FontStyle12"/>
              </w:rPr>
              <w:tab/>
              <w:t>проведение мероприятий по стерилизации и дезинфекции лабораторной посуды, инструментария, средств защиты;</w:t>
            </w:r>
          </w:p>
          <w:p w:rsidR="00A73E2B" w:rsidRDefault="00A73E2B">
            <w:pPr>
              <w:pStyle w:val="Style6"/>
              <w:widowControl/>
              <w:tabs>
                <w:tab w:val="left" w:pos="268"/>
              </w:tabs>
              <w:spacing w:line="360" w:lineRule="auto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  <w:r>
              <w:rPr>
                <w:rStyle w:val="FontStyle12"/>
              </w:rPr>
              <w:tab/>
              <w:t>утилизация отработанного материала.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E2B" w:rsidRDefault="00905284" w:rsidP="00905284">
            <w:pPr>
              <w:pStyle w:val="Style3"/>
              <w:widowControl/>
              <w:spacing w:line="360" w:lineRule="auto"/>
              <w:jc w:val="center"/>
            </w:pPr>
            <w:r>
              <w:t>6</w:t>
            </w:r>
          </w:p>
        </w:tc>
      </w:tr>
    </w:tbl>
    <w:p w:rsidR="00A73E2B" w:rsidRDefault="00A73E2B" w:rsidP="00A73E2B">
      <w:pPr>
        <w:pStyle w:val="1"/>
        <w:spacing w:line="276" w:lineRule="auto"/>
        <w:ind w:firstLine="0"/>
        <w:rPr>
          <w:bCs/>
          <w:caps/>
          <w:sz w:val="24"/>
          <w:szCs w:val="24"/>
        </w:rPr>
      </w:pPr>
      <w:r>
        <w:rPr>
          <w:bCs/>
          <w:sz w:val="24"/>
          <w:szCs w:val="24"/>
        </w:rPr>
        <w:br w:type="page"/>
      </w:r>
      <w:r>
        <w:rPr>
          <w:bCs/>
          <w:sz w:val="24"/>
          <w:szCs w:val="24"/>
        </w:rPr>
        <w:lastRenderedPageBreak/>
        <w:t xml:space="preserve">2. </w:t>
      </w:r>
      <w:r>
        <w:rPr>
          <w:bCs/>
          <w:caps/>
          <w:sz w:val="24"/>
          <w:szCs w:val="24"/>
        </w:rPr>
        <w:t>Текстовой отчет</w:t>
      </w:r>
      <w:bookmarkEnd w:id="17"/>
      <w:bookmarkEnd w:id="18"/>
      <w:bookmarkEnd w:id="19"/>
      <w:bookmarkEnd w:id="20"/>
    </w:p>
    <w:p w:rsidR="00A73E2B" w:rsidRDefault="00A73E2B" w:rsidP="00A73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A73E2B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73E2B" w:rsidRDefault="00A73E2B" w:rsidP="003F223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Умения, которыми хорошо овладел в ходе практики:</w:t>
            </w:r>
            <w:r w:rsidR="006D405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F65FDC">
              <w:rPr>
                <w:rFonts w:ascii="Times New Roman" w:hAnsi="Times New Roman"/>
                <w:sz w:val="28"/>
                <w:szCs w:val="24"/>
              </w:rPr>
              <w:t xml:space="preserve">проведение </w:t>
            </w: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7172D2" w:rsidP="00F65F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Внутрилабораторного контроля качества: </w:t>
            </w:r>
            <w:r w:rsidR="002865EC">
              <w:rPr>
                <w:rFonts w:ascii="Times New Roman" w:hAnsi="Times New Roman"/>
                <w:sz w:val="28"/>
                <w:szCs w:val="24"/>
                <w:lang w:eastAsia="en-US"/>
              </w:rPr>
              <w:t>разведение</w:t>
            </w: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</w:t>
            </w:r>
            <w:r w:rsidR="002865EC">
              <w:rPr>
                <w:rFonts w:ascii="Times New Roman" w:hAnsi="Times New Roman"/>
                <w:sz w:val="28"/>
                <w:szCs w:val="24"/>
                <w:lang w:eastAsia="en-US"/>
              </w:rPr>
              <w:t>контрольного</w:t>
            </w: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BD6F2C" w:rsidP="002865E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Материала, </w:t>
            </w:r>
            <w:r w:rsidR="00CA6E51">
              <w:rPr>
                <w:rFonts w:ascii="Times New Roman" w:hAnsi="Times New Roman"/>
                <w:sz w:val="28"/>
                <w:szCs w:val="24"/>
                <w:lang w:eastAsia="en-US"/>
              </w:rPr>
              <w:t>калибровка</w:t>
            </w: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, </w:t>
            </w:r>
            <w:r w:rsidR="00D26E62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измерение аналитической серии, построение </w:t>
            </w: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B05120" w:rsidP="00B0512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контрольной карты</w:t>
            </w: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73E2B" w:rsidRDefault="00A73E2B" w:rsidP="003F223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Самостоятельная работа:</w:t>
            </w:r>
            <w:r w:rsidR="00D80490">
              <w:rPr>
                <w:rFonts w:ascii="Times New Roman" w:hAnsi="Times New Roman"/>
                <w:sz w:val="28"/>
                <w:szCs w:val="24"/>
              </w:rPr>
              <w:t xml:space="preserve"> разведение контрольных материалов,</w:t>
            </w: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D80490" w:rsidP="00312E5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Калибровка, измерение </w:t>
            </w:r>
            <w:r w:rsidR="00312E51">
              <w:rPr>
                <w:rFonts w:ascii="Times New Roman" w:hAnsi="Times New Roman"/>
                <w:sz w:val="28"/>
                <w:szCs w:val="24"/>
                <w:lang w:eastAsia="en-US"/>
              </w:rPr>
              <w:t>аналитической</w:t>
            </w: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серии</w:t>
            </w: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73E2B" w:rsidRDefault="00A73E2B" w:rsidP="003F223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Помощь оказана со стороны методических и непосредственных руководителей:</w:t>
            </w:r>
            <w:r w:rsidR="006D405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277CD">
              <w:rPr>
                <w:rFonts w:ascii="Times New Roman" w:hAnsi="Times New Roman"/>
                <w:sz w:val="28"/>
                <w:szCs w:val="24"/>
              </w:rPr>
              <w:t>оказана на всех этапах исследования</w:t>
            </w: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73E2B" w:rsidRDefault="00A73E2B" w:rsidP="003F223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Замечания и предложения по прохождению практики:</w:t>
            </w:r>
            <w:r w:rsidR="006D405D">
              <w:rPr>
                <w:rFonts w:ascii="Times New Roman" w:hAnsi="Times New Roman"/>
                <w:sz w:val="28"/>
                <w:szCs w:val="24"/>
              </w:rPr>
              <w:t xml:space="preserve"> нет</w:t>
            </w: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A73E2B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3E2B" w:rsidRDefault="00A73E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</w:tbl>
    <w:p w:rsidR="00A73E2B" w:rsidRDefault="00A73E2B" w:rsidP="00A73E2B">
      <w:pPr>
        <w:spacing w:after="0"/>
        <w:jc w:val="both"/>
        <w:rPr>
          <w:rFonts w:ascii="Times New Roman" w:hAnsi="Times New Roman"/>
          <w:bCs/>
          <w:sz w:val="28"/>
          <w:szCs w:val="24"/>
          <w:lang w:eastAsia="en-US"/>
        </w:rPr>
      </w:pPr>
      <w:r>
        <w:rPr>
          <w:rFonts w:ascii="Times New Roman" w:hAnsi="Times New Roman"/>
          <w:bCs/>
          <w:sz w:val="28"/>
          <w:szCs w:val="24"/>
        </w:rPr>
        <w:t>Общий руководитель практики</w:t>
      </w:r>
      <w:r>
        <w:rPr>
          <w:rFonts w:ascii="Times New Roman" w:hAnsi="Times New Roman"/>
          <w:b/>
          <w:bCs/>
          <w:sz w:val="28"/>
          <w:szCs w:val="24"/>
        </w:rPr>
        <w:t xml:space="preserve">   ________________  </w:t>
      </w:r>
      <w:r w:rsidR="006D405D">
        <w:rPr>
          <w:rFonts w:ascii="Times New Roman" w:hAnsi="Times New Roman"/>
          <w:b/>
          <w:bCs/>
          <w:sz w:val="28"/>
          <w:szCs w:val="24"/>
        </w:rPr>
        <w:t xml:space="preserve">       </w:t>
      </w:r>
      <w:proofErr w:type="spellStart"/>
      <w:r w:rsidR="000F28B3">
        <w:rPr>
          <w:rFonts w:ascii="Times New Roman" w:hAnsi="Times New Roman"/>
          <w:bCs/>
          <w:sz w:val="28"/>
          <w:szCs w:val="24"/>
          <w:u w:val="single"/>
        </w:rPr>
        <w:t>Кузовникова</w:t>
      </w:r>
      <w:proofErr w:type="spellEnd"/>
      <w:r w:rsidR="000F28B3">
        <w:rPr>
          <w:rFonts w:ascii="Times New Roman" w:hAnsi="Times New Roman"/>
          <w:bCs/>
          <w:sz w:val="28"/>
          <w:szCs w:val="24"/>
          <w:u w:val="single"/>
        </w:rPr>
        <w:t xml:space="preserve"> И.А. </w:t>
      </w:r>
    </w:p>
    <w:p w:rsidR="00A73E2B" w:rsidRDefault="00A73E2B" w:rsidP="00A73E2B">
      <w:pPr>
        <w:spacing w:after="0"/>
        <w:jc w:val="both"/>
        <w:rPr>
          <w:rFonts w:ascii="Times New Roman" w:hAnsi="Times New Roman"/>
          <w:bCs/>
          <w:i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i/>
          <w:sz w:val="28"/>
          <w:szCs w:val="24"/>
        </w:rPr>
        <w:t>(подпись)                              (ФИО)</w:t>
      </w:r>
    </w:p>
    <w:p w:rsidR="00A73E2B" w:rsidRDefault="00A73E2B" w:rsidP="00A73E2B">
      <w:pPr>
        <w:jc w:val="both"/>
        <w:rPr>
          <w:rFonts w:ascii="Times New Roman" w:hAnsi="Times New Roman"/>
          <w:b/>
          <w:bCs/>
          <w:sz w:val="24"/>
        </w:rPr>
      </w:pPr>
    </w:p>
    <w:p w:rsidR="00A73E2B" w:rsidRDefault="00A73E2B" w:rsidP="00A73E2B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М.П.организации</w:t>
      </w:r>
    </w:p>
    <w:p w:rsidR="003C27B2" w:rsidRDefault="003C27B2" w:rsidP="00A73E2B">
      <w:pPr>
        <w:jc w:val="both"/>
        <w:rPr>
          <w:rFonts w:ascii="Times New Roman" w:hAnsi="Times New Roman"/>
          <w:bCs/>
          <w:sz w:val="24"/>
        </w:rPr>
      </w:pPr>
    </w:p>
    <w:p w:rsidR="00A73E2B" w:rsidRDefault="00A73E2B" w:rsidP="00A73E2B">
      <w:pPr>
        <w:pStyle w:val="2"/>
        <w:ind w:firstLine="0"/>
        <w:jc w:val="center"/>
        <w:rPr>
          <w:b/>
          <w:sz w:val="18"/>
        </w:rPr>
      </w:pPr>
      <w:bookmarkStart w:id="21" w:name="_Toc359316863"/>
      <w:r>
        <w:rPr>
          <w:b/>
          <w:sz w:val="18"/>
        </w:rPr>
        <w:lastRenderedPageBreak/>
        <w:t>ХАРАКТЕРИСТИКА</w:t>
      </w:r>
      <w:bookmarkEnd w:id="21"/>
    </w:p>
    <w:p w:rsidR="00A73E2B" w:rsidRPr="00112BF3" w:rsidRDefault="00112BF3" w:rsidP="00A73E2B">
      <w:pPr>
        <w:pStyle w:val="a3"/>
        <w:jc w:val="center"/>
        <w:rPr>
          <w:b/>
          <w:iCs/>
          <w:sz w:val="32"/>
          <w:szCs w:val="32"/>
          <w:u w:val="single"/>
        </w:rPr>
      </w:pPr>
      <w:r w:rsidRPr="00112BF3">
        <w:rPr>
          <w:b/>
          <w:iCs/>
          <w:sz w:val="32"/>
          <w:szCs w:val="32"/>
          <w:u w:val="single"/>
        </w:rPr>
        <w:t>Хасано</w:t>
      </w:r>
      <w:r>
        <w:rPr>
          <w:b/>
          <w:iCs/>
          <w:sz w:val="32"/>
          <w:szCs w:val="32"/>
          <w:u w:val="single"/>
        </w:rPr>
        <w:t xml:space="preserve">ва </w:t>
      </w:r>
      <w:r w:rsidR="00A92E06">
        <w:rPr>
          <w:b/>
          <w:iCs/>
          <w:sz w:val="32"/>
          <w:szCs w:val="32"/>
          <w:u w:val="single"/>
        </w:rPr>
        <w:t>Хуршедахон Неъматуллоевна</w:t>
      </w:r>
    </w:p>
    <w:p w:rsidR="00A73E2B" w:rsidRDefault="00A73E2B" w:rsidP="00A73E2B">
      <w:pPr>
        <w:pStyle w:val="a3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ФИО</w:t>
      </w:r>
    </w:p>
    <w:p w:rsidR="00A73E2B" w:rsidRDefault="00A73E2B" w:rsidP="00A73E2B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обучающийся (ая) на __</w:t>
      </w:r>
      <w:r w:rsidR="00837BBF">
        <w:rPr>
          <w:iCs/>
          <w:sz w:val="24"/>
          <w:szCs w:val="24"/>
        </w:rPr>
        <w:t>4</w:t>
      </w:r>
      <w:r>
        <w:rPr>
          <w:iCs/>
          <w:sz w:val="24"/>
          <w:szCs w:val="24"/>
        </w:rPr>
        <w:t>____курсе  по специальности СПО</w:t>
      </w:r>
    </w:p>
    <w:p w:rsidR="00A73E2B" w:rsidRDefault="00837BBF" w:rsidP="00A73E2B">
      <w:pPr>
        <w:pStyle w:val="a3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  <w:u w:val="single"/>
        </w:rPr>
        <w:t>31.02.03</w:t>
      </w:r>
      <w:r w:rsidR="00A73E2B">
        <w:rPr>
          <w:b/>
          <w:iCs/>
          <w:sz w:val="24"/>
          <w:szCs w:val="24"/>
        </w:rPr>
        <w:t xml:space="preserve">           </w:t>
      </w:r>
      <w:r w:rsidR="00A73E2B">
        <w:rPr>
          <w:b/>
          <w:iCs/>
          <w:sz w:val="24"/>
          <w:szCs w:val="24"/>
          <w:u w:val="single"/>
        </w:rPr>
        <w:t>Лабораторная диагностика</w:t>
      </w:r>
    </w:p>
    <w:p w:rsidR="00A73E2B" w:rsidRDefault="00A73E2B" w:rsidP="00A73E2B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код                                 наименование</w:t>
      </w:r>
    </w:p>
    <w:p w:rsidR="00A73E2B" w:rsidRDefault="00A73E2B" w:rsidP="00A73E2B">
      <w:pPr>
        <w:pStyle w:val="a3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успешно прошел (ла) производственную практику по профессиональному модулю:       </w:t>
      </w:r>
    </w:p>
    <w:p w:rsidR="00A73E2B" w:rsidRDefault="00A73E2B" w:rsidP="00A73E2B">
      <w:pPr>
        <w:pStyle w:val="a3"/>
        <w:jc w:val="center"/>
        <w:rPr>
          <w:iCs/>
          <w:sz w:val="24"/>
          <w:szCs w:val="24"/>
          <w:u w:val="single"/>
        </w:rPr>
      </w:pPr>
      <w:r>
        <w:rPr>
          <w:iCs/>
          <w:sz w:val="24"/>
          <w:szCs w:val="24"/>
        </w:rPr>
        <w:t xml:space="preserve">   </w:t>
      </w:r>
      <w:r w:rsidRPr="00837BBF">
        <w:rPr>
          <w:b/>
          <w:sz w:val="24"/>
          <w:szCs w:val="28"/>
          <w:u w:val="single"/>
        </w:rPr>
        <w:t>Управление качеством</w:t>
      </w:r>
      <w:r>
        <w:rPr>
          <w:b/>
          <w:sz w:val="24"/>
          <w:szCs w:val="28"/>
          <w:u w:val="single"/>
        </w:rPr>
        <w:t xml:space="preserve"> лабораторных исследований</w:t>
      </w:r>
      <w:r>
        <w:rPr>
          <w:sz w:val="24"/>
          <w:szCs w:val="24"/>
          <w:u w:val="single"/>
        </w:rPr>
        <w:t xml:space="preserve">  </w:t>
      </w:r>
    </w:p>
    <w:p w:rsidR="00A73E2B" w:rsidRDefault="00A73E2B" w:rsidP="00A73E2B">
      <w:pPr>
        <w:pStyle w:val="a3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</w:t>
      </w:r>
      <w:r>
        <w:rPr>
          <w:i/>
          <w:iCs/>
          <w:sz w:val="24"/>
          <w:szCs w:val="24"/>
        </w:rPr>
        <w:t>наименование профессионального модуля</w:t>
      </w:r>
    </w:p>
    <w:p w:rsidR="00A73E2B" w:rsidRDefault="00A73E2B" w:rsidP="00A73E2B">
      <w:pPr>
        <w:pStyle w:val="a3"/>
        <w:rPr>
          <w:b/>
          <w:iCs/>
          <w:sz w:val="24"/>
          <w:szCs w:val="24"/>
        </w:rPr>
      </w:pPr>
    </w:p>
    <w:p w:rsidR="00A73E2B" w:rsidRDefault="00A73E2B" w:rsidP="00A73E2B">
      <w:pPr>
        <w:pStyle w:val="a3"/>
        <w:rPr>
          <w:iCs/>
          <w:sz w:val="24"/>
          <w:szCs w:val="24"/>
        </w:rPr>
      </w:pPr>
      <w:r>
        <w:rPr>
          <w:iCs/>
          <w:sz w:val="24"/>
          <w:szCs w:val="24"/>
        </w:rPr>
        <w:t>в объеме___</w:t>
      </w:r>
      <w:r w:rsidR="00837BBF">
        <w:rPr>
          <w:iCs/>
          <w:sz w:val="24"/>
          <w:szCs w:val="24"/>
        </w:rPr>
        <w:t>36___ часов с  «_</w:t>
      </w:r>
      <w:r w:rsidR="00A92E06">
        <w:rPr>
          <w:iCs/>
          <w:sz w:val="24"/>
          <w:szCs w:val="24"/>
          <w:u w:val="single"/>
        </w:rPr>
        <w:t>18</w:t>
      </w:r>
      <w:r w:rsidR="00837BBF">
        <w:rPr>
          <w:iCs/>
          <w:sz w:val="24"/>
          <w:szCs w:val="24"/>
        </w:rPr>
        <w:t>__»</w:t>
      </w:r>
      <w:r w:rsidR="00A92E06">
        <w:rPr>
          <w:iCs/>
          <w:sz w:val="24"/>
          <w:szCs w:val="24"/>
        </w:rPr>
        <w:t xml:space="preserve">  </w:t>
      </w:r>
      <w:r w:rsidR="006A7B34">
        <w:rPr>
          <w:iCs/>
          <w:sz w:val="24"/>
          <w:szCs w:val="24"/>
          <w:u w:val="single"/>
        </w:rPr>
        <w:t xml:space="preserve">11. </w:t>
      </w:r>
      <w:r w:rsidR="006A7B34">
        <w:rPr>
          <w:iCs/>
          <w:sz w:val="24"/>
          <w:szCs w:val="24"/>
        </w:rPr>
        <w:t>2020 г.</w:t>
      </w:r>
      <w:r w:rsidR="00837BBF">
        <w:rPr>
          <w:iCs/>
          <w:sz w:val="24"/>
          <w:szCs w:val="24"/>
        </w:rPr>
        <w:t>.  по «__</w:t>
      </w:r>
      <w:r w:rsidR="00A45C0F">
        <w:rPr>
          <w:iCs/>
          <w:sz w:val="24"/>
          <w:szCs w:val="24"/>
          <w:u w:val="single"/>
        </w:rPr>
        <w:t>24</w:t>
      </w:r>
      <w:r w:rsidR="00837BBF">
        <w:rPr>
          <w:iCs/>
          <w:sz w:val="24"/>
          <w:szCs w:val="24"/>
        </w:rPr>
        <w:t>__» _</w:t>
      </w:r>
      <w:r w:rsidR="00A45C0F">
        <w:rPr>
          <w:iCs/>
          <w:sz w:val="24"/>
          <w:szCs w:val="24"/>
          <w:u w:val="single"/>
        </w:rPr>
        <w:t>11</w:t>
      </w:r>
      <w:r w:rsidR="00837BBF">
        <w:rPr>
          <w:iCs/>
          <w:sz w:val="24"/>
          <w:szCs w:val="24"/>
        </w:rPr>
        <w:t>_</w:t>
      </w:r>
      <w:r w:rsidR="00105311">
        <w:rPr>
          <w:iCs/>
          <w:sz w:val="24"/>
          <w:szCs w:val="24"/>
        </w:rPr>
        <w:t xml:space="preserve"> 2020 г</w:t>
      </w:r>
      <w:r>
        <w:rPr>
          <w:iCs/>
          <w:sz w:val="24"/>
          <w:szCs w:val="24"/>
        </w:rPr>
        <w:t>.</w:t>
      </w:r>
    </w:p>
    <w:p w:rsidR="00A73E2B" w:rsidRDefault="00A73E2B" w:rsidP="00A73E2B">
      <w:pPr>
        <w:pStyle w:val="a3"/>
        <w:rPr>
          <w:iCs/>
          <w:sz w:val="24"/>
          <w:szCs w:val="24"/>
        </w:rPr>
      </w:pPr>
    </w:p>
    <w:p w:rsidR="00A73E2B" w:rsidRPr="0014788F" w:rsidRDefault="00A73E2B" w:rsidP="0014788F">
      <w:pPr>
        <w:pStyle w:val="a3"/>
        <w:rPr>
          <w:iCs/>
          <w:sz w:val="28"/>
          <w:szCs w:val="28"/>
        </w:rPr>
      </w:pPr>
      <w:r>
        <w:rPr>
          <w:iCs/>
          <w:sz w:val="24"/>
          <w:szCs w:val="24"/>
        </w:rPr>
        <w:t>в организации</w:t>
      </w:r>
      <w:r w:rsidR="00CD485F">
        <w:rPr>
          <w:iCs/>
          <w:sz w:val="24"/>
          <w:szCs w:val="24"/>
        </w:rPr>
        <w:t xml:space="preserve">  </w:t>
      </w:r>
      <w:r w:rsidR="0014788F">
        <w:rPr>
          <w:iCs/>
          <w:sz w:val="24"/>
          <w:szCs w:val="24"/>
        </w:rPr>
        <w:t xml:space="preserve">         </w:t>
      </w:r>
      <w:r w:rsidR="00CD485F" w:rsidRPr="0014788F">
        <w:rPr>
          <w:iCs/>
          <w:sz w:val="28"/>
          <w:szCs w:val="28"/>
        </w:rPr>
        <w:t>Красноярская городская поликлиника 2</w:t>
      </w:r>
    </w:p>
    <w:p w:rsidR="00A73E2B" w:rsidRDefault="00A73E2B" w:rsidP="00A73E2B">
      <w:pPr>
        <w:pStyle w:val="a3"/>
        <w:pBdr>
          <w:bottom w:val="single" w:sz="12" w:space="1" w:color="auto"/>
        </w:pBdr>
        <w:rPr>
          <w:iCs/>
          <w:sz w:val="24"/>
          <w:szCs w:val="24"/>
        </w:rPr>
      </w:pPr>
    </w:p>
    <w:p w:rsidR="00A73E2B" w:rsidRDefault="00A73E2B" w:rsidP="00A73E2B">
      <w:pPr>
        <w:pStyle w:val="a3"/>
        <w:jc w:val="center"/>
        <w:rPr>
          <w:i/>
          <w:iCs/>
          <w:sz w:val="18"/>
        </w:rPr>
      </w:pPr>
      <w:r>
        <w:rPr>
          <w:i/>
          <w:iCs/>
          <w:sz w:val="18"/>
        </w:rPr>
        <w:t>наименование организации, юридический адрес</w:t>
      </w:r>
    </w:p>
    <w:p w:rsidR="00A73E2B" w:rsidRDefault="00A73E2B" w:rsidP="00A73E2B">
      <w:pPr>
        <w:pStyle w:val="a3"/>
        <w:rPr>
          <w:iCs/>
          <w:sz w:val="22"/>
          <w:szCs w:val="24"/>
        </w:rPr>
      </w:pPr>
      <w:r>
        <w:rPr>
          <w:iCs/>
          <w:sz w:val="22"/>
          <w:szCs w:val="24"/>
        </w:rPr>
        <w:t>За время прохождения практики:</w:t>
      </w:r>
    </w:p>
    <w:p w:rsidR="00A73E2B" w:rsidRDefault="00A73E2B" w:rsidP="00A73E2B">
      <w:pPr>
        <w:pStyle w:val="a3"/>
        <w:rPr>
          <w:iCs/>
          <w:sz w:val="22"/>
          <w:szCs w:val="24"/>
        </w:rPr>
      </w:pPr>
    </w:p>
    <w:p w:rsidR="00A73E2B" w:rsidRDefault="00A73E2B" w:rsidP="00A73E2B">
      <w:pPr>
        <w:pStyle w:val="a3"/>
        <w:rPr>
          <w:iCs/>
          <w:sz w:val="22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14"/>
        <w:gridCol w:w="7395"/>
        <w:gridCol w:w="1122"/>
      </w:tblGrid>
      <w:tr w:rsidR="00A73E2B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7"/>
              <w:widowControl/>
              <w:spacing w:line="276" w:lineRule="auto"/>
              <w:jc w:val="center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№</w:t>
            </w:r>
          </w:p>
          <w:p w:rsidR="00A73E2B" w:rsidRDefault="00A73E2B">
            <w:pPr>
              <w:pStyle w:val="Style12"/>
              <w:widowControl/>
              <w:spacing w:line="276" w:lineRule="auto"/>
              <w:rPr>
                <w:rStyle w:val="FontStyle18"/>
                <w:spacing w:val="-20"/>
                <w:sz w:val="24"/>
              </w:rPr>
            </w:pPr>
            <w:r>
              <w:rPr>
                <w:rStyle w:val="FontStyle18"/>
                <w:spacing w:val="-20"/>
                <w:sz w:val="24"/>
              </w:rPr>
              <w:t>ок/пк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3"/>
              <w:widowControl/>
              <w:spacing w:line="276" w:lineRule="auto"/>
              <w:ind w:left="26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Критерии оценки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3"/>
              <w:widowControl/>
              <w:spacing w:line="276" w:lineRule="auto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Оценка (да/нет)</w:t>
            </w:r>
          </w:p>
        </w:tc>
      </w:tr>
      <w:tr w:rsidR="00A73E2B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ОК13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ind w:firstLine="7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Быстро и правильно готовит рабочее место в соответствии с методикой.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4"/>
              <w:widowControl/>
              <w:spacing w:line="276" w:lineRule="auto"/>
            </w:pPr>
          </w:p>
        </w:tc>
      </w:tr>
      <w:tr w:rsidR="00A73E2B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ПК 8.1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Способен организовать работу младшего персонала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4"/>
              <w:widowControl/>
              <w:spacing w:line="276" w:lineRule="auto"/>
            </w:pPr>
          </w:p>
        </w:tc>
      </w:tr>
      <w:tr w:rsidR="00A73E2B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ПК 8.2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Соблюдает форму заполнения учетно-отчетной документации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4"/>
              <w:widowControl/>
              <w:spacing w:line="276" w:lineRule="auto"/>
            </w:pPr>
          </w:p>
        </w:tc>
      </w:tr>
      <w:tr w:rsidR="00A73E2B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6"/>
              <w:widowControl/>
              <w:spacing w:line="276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ПК 8.3 ПК 8.4 ОК2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ind w:firstLine="7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Соблюдает методику проведения контроля качества лабораторных исследований.</w:t>
            </w:r>
          </w:p>
          <w:p w:rsidR="00A73E2B" w:rsidRDefault="00A73E2B">
            <w:pPr>
              <w:pStyle w:val="Style2"/>
              <w:widowControl/>
              <w:spacing w:line="276" w:lineRule="auto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Правильно интерпретирует результаты исследований.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4"/>
              <w:widowControl/>
              <w:spacing w:line="276" w:lineRule="auto"/>
            </w:pPr>
          </w:p>
        </w:tc>
      </w:tr>
      <w:tr w:rsidR="00A73E2B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ОК 11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ind w:right="36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Проводит мероприятия по стерилизации и дезинфекции лабораторной посуды, инструментария, средств защиты. Утилизирует отработанный материал в соответствии с инструкциями и СанПин.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4"/>
              <w:widowControl/>
              <w:spacing w:line="276" w:lineRule="auto"/>
            </w:pPr>
          </w:p>
        </w:tc>
      </w:tr>
      <w:tr w:rsidR="00A73E2B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Pr="006A004C" w:rsidRDefault="006A004C">
            <w:pPr>
              <w:pStyle w:val="Style2"/>
              <w:widowControl/>
              <w:spacing w:line="276" w:lineRule="auto"/>
              <w:jc w:val="center"/>
              <w:rPr>
                <w:rStyle w:val="FontStyle15"/>
                <w:b w:val="0"/>
                <w:spacing w:val="30"/>
                <w:sz w:val="24"/>
                <w:szCs w:val="24"/>
                <w:lang w:eastAsia="en-US"/>
              </w:rPr>
            </w:pPr>
            <w:r>
              <w:rPr>
                <w:rStyle w:val="FontStyle15"/>
                <w:b w:val="0"/>
                <w:spacing w:val="30"/>
                <w:sz w:val="24"/>
                <w:szCs w:val="24"/>
                <w:lang w:val="en-US" w:eastAsia="en-US"/>
              </w:rPr>
              <w:t>OK</w:t>
            </w:r>
            <w:r>
              <w:rPr>
                <w:rStyle w:val="FontStyle15"/>
                <w:b w:val="0"/>
                <w:spacing w:val="3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ind w:left="7" w:right="3292" w:hanging="7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Демонстрирует интерес к профессии. Внешний вид опрятный, аккуратный.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4"/>
              <w:widowControl/>
              <w:spacing w:line="276" w:lineRule="auto"/>
            </w:pPr>
          </w:p>
        </w:tc>
      </w:tr>
      <w:tr w:rsidR="00A73E2B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jc w:val="center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5"/>
                <w:b w:val="0"/>
                <w:sz w:val="24"/>
                <w:szCs w:val="24"/>
                <w:lang w:val="en-US" w:eastAsia="en-US"/>
              </w:rPr>
              <w:t>OK</w:t>
            </w:r>
            <w:r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ind w:right="441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Относится к медицинскому персоналу и пациентам уважительно, отзывчиво, внимательно. Отношение к окружающим бесконфликтное.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4"/>
              <w:widowControl/>
              <w:spacing w:line="276" w:lineRule="auto"/>
            </w:pPr>
          </w:p>
        </w:tc>
      </w:tr>
      <w:tr w:rsidR="00A73E2B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jc w:val="center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5"/>
                <w:b w:val="0"/>
                <w:sz w:val="24"/>
                <w:szCs w:val="24"/>
                <w:lang w:val="en-US" w:eastAsia="en-US"/>
              </w:rPr>
              <w:t>OK</w:t>
            </w:r>
            <w:r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ind w:right="912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Проявляет самостоятельность в работе, целеустремленность, сзрганизаторские способности.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4"/>
              <w:widowControl/>
              <w:spacing w:line="276" w:lineRule="auto"/>
            </w:pPr>
          </w:p>
        </w:tc>
      </w:tr>
      <w:tr w:rsidR="00A73E2B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jc w:val="center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5"/>
                <w:b w:val="0"/>
                <w:sz w:val="24"/>
                <w:szCs w:val="24"/>
                <w:lang w:val="en-US" w:eastAsia="en-US"/>
              </w:rPr>
              <w:t>OK</w:t>
            </w:r>
            <w:r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Способен освоить новое оборудование или методику (при ее замене).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4"/>
              <w:widowControl/>
              <w:spacing w:line="276" w:lineRule="auto"/>
            </w:pPr>
          </w:p>
        </w:tc>
      </w:tr>
      <w:tr w:rsidR="00A73E2B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jc w:val="center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5"/>
                <w:b w:val="0"/>
                <w:sz w:val="24"/>
                <w:szCs w:val="24"/>
                <w:lang w:val="en-US" w:eastAsia="en-US"/>
              </w:rPr>
              <w:t>OK</w:t>
            </w:r>
            <w:r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ind w:left="14" w:hanging="14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Демонстрирует толерантное отношение к представителям иных культур, народов, религий.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4"/>
              <w:widowControl/>
              <w:spacing w:line="276" w:lineRule="auto"/>
            </w:pPr>
          </w:p>
        </w:tc>
      </w:tr>
      <w:tr w:rsidR="00A73E2B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jc w:val="center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5"/>
                <w:b w:val="0"/>
                <w:sz w:val="24"/>
                <w:szCs w:val="24"/>
                <w:lang w:val="en-US" w:eastAsia="en-US"/>
              </w:rPr>
              <w:t>OK</w:t>
            </w:r>
            <w:r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 12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ind w:left="14" w:hanging="14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Способен оказать первую медицинскую помощь при неотложных ситуациях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4"/>
              <w:widowControl/>
              <w:spacing w:line="276" w:lineRule="auto"/>
            </w:pPr>
          </w:p>
        </w:tc>
      </w:tr>
      <w:tr w:rsidR="00A73E2B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jc w:val="center"/>
              <w:rPr>
                <w:rStyle w:val="FontStyle15"/>
                <w:b w:val="0"/>
                <w:sz w:val="24"/>
                <w:szCs w:val="24"/>
                <w:lang w:val="en-US" w:eastAsia="en-US"/>
              </w:rPr>
            </w:pPr>
            <w:r>
              <w:rPr>
                <w:rStyle w:val="FontStyle15"/>
                <w:b w:val="0"/>
                <w:sz w:val="24"/>
                <w:szCs w:val="24"/>
                <w:lang w:val="en-US" w:eastAsia="en-US"/>
              </w:rPr>
              <w:t>OK14</w:t>
            </w:r>
          </w:p>
        </w:tc>
        <w:tc>
          <w:tcPr>
            <w:tcW w:w="7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E2B" w:rsidRDefault="00A73E2B">
            <w:pPr>
              <w:pStyle w:val="Style2"/>
              <w:widowControl/>
              <w:spacing w:line="276" w:lineRule="auto"/>
              <w:ind w:left="14" w:hanging="14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Соблюдает     санитарно-гигиенический     режим,     правила     ОТ и противопожарной безопасности. Отсутствие вредных привычек. Участвует в мероприятиях по профилактике профессиональных заболеваний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E2B" w:rsidRDefault="00A73E2B">
            <w:pPr>
              <w:pStyle w:val="Style4"/>
              <w:widowControl/>
              <w:spacing w:line="276" w:lineRule="auto"/>
            </w:pPr>
          </w:p>
        </w:tc>
      </w:tr>
    </w:tbl>
    <w:p w:rsidR="00A73E2B" w:rsidRDefault="001226F8" w:rsidP="00A73E2B">
      <w:pPr>
        <w:pStyle w:val="a3"/>
        <w:jc w:val="right"/>
        <w:rPr>
          <w:iCs/>
          <w:sz w:val="22"/>
          <w:szCs w:val="24"/>
        </w:rPr>
      </w:pPr>
      <w:r>
        <w:rPr>
          <w:iCs/>
          <w:sz w:val="24"/>
          <w:szCs w:val="24"/>
        </w:rPr>
        <w:t>«</w:t>
      </w:r>
      <w:r w:rsidRPr="002A7D46">
        <w:rPr>
          <w:iCs/>
          <w:sz w:val="24"/>
          <w:szCs w:val="24"/>
          <w:u w:val="single"/>
        </w:rPr>
        <w:t>24</w:t>
      </w:r>
      <w:r>
        <w:rPr>
          <w:iCs/>
          <w:sz w:val="24"/>
          <w:szCs w:val="24"/>
        </w:rPr>
        <w:t xml:space="preserve">» </w:t>
      </w:r>
      <w:r w:rsidRPr="002A7D46">
        <w:rPr>
          <w:iCs/>
          <w:sz w:val="24"/>
          <w:szCs w:val="24"/>
          <w:u w:val="single"/>
        </w:rPr>
        <w:t>ноября</w:t>
      </w:r>
      <w:r>
        <w:rPr>
          <w:iCs/>
          <w:sz w:val="24"/>
          <w:szCs w:val="24"/>
        </w:rPr>
        <w:t xml:space="preserve"> 2020г</w:t>
      </w:r>
      <w:r w:rsidR="00A73E2B">
        <w:rPr>
          <w:iCs/>
          <w:sz w:val="22"/>
          <w:szCs w:val="24"/>
        </w:rPr>
        <w:t>.</w:t>
      </w:r>
    </w:p>
    <w:p w:rsidR="00A73E2B" w:rsidRDefault="00A73E2B" w:rsidP="00A73E2B">
      <w:pPr>
        <w:pStyle w:val="a3"/>
        <w:jc w:val="right"/>
        <w:rPr>
          <w:iCs/>
          <w:sz w:val="22"/>
          <w:szCs w:val="24"/>
        </w:rPr>
      </w:pPr>
      <w:r>
        <w:rPr>
          <w:iCs/>
          <w:sz w:val="22"/>
          <w:szCs w:val="24"/>
        </w:rPr>
        <w:t xml:space="preserve">                            </w:t>
      </w:r>
    </w:p>
    <w:p w:rsidR="00A73E2B" w:rsidRDefault="00A73E2B" w:rsidP="00A73E2B">
      <w:pPr>
        <w:pStyle w:val="a3"/>
        <w:jc w:val="right"/>
        <w:rPr>
          <w:iCs/>
          <w:sz w:val="22"/>
          <w:szCs w:val="24"/>
        </w:rPr>
      </w:pPr>
      <w:r>
        <w:rPr>
          <w:iCs/>
          <w:sz w:val="22"/>
          <w:szCs w:val="24"/>
        </w:rPr>
        <w:t>Подпись непосредственного руководителя практики</w:t>
      </w:r>
    </w:p>
    <w:p w:rsidR="00A73E2B" w:rsidRDefault="00A73E2B" w:rsidP="00A73E2B">
      <w:pPr>
        <w:pStyle w:val="a3"/>
        <w:jc w:val="right"/>
        <w:rPr>
          <w:iCs/>
          <w:sz w:val="22"/>
          <w:szCs w:val="24"/>
        </w:rPr>
      </w:pPr>
    </w:p>
    <w:p w:rsidR="00A73E2B" w:rsidRDefault="002A7D46" w:rsidP="00A73E2B">
      <w:pPr>
        <w:pStyle w:val="a3"/>
        <w:jc w:val="right"/>
        <w:rPr>
          <w:iCs/>
          <w:sz w:val="22"/>
          <w:szCs w:val="24"/>
        </w:rPr>
      </w:pPr>
      <w:proofErr w:type="spellStart"/>
      <w:r w:rsidRPr="003C7EDC">
        <w:rPr>
          <w:iCs/>
          <w:sz w:val="22"/>
          <w:szCs w:val="24"/>
          <w:u w:val="single"/>
        </w:rPr>
        <w:lastRenderedPageBreak/>
        <w:t>Кузовникова</w:t>
      </w:r>
      <w:proofErr w:type="spellEnd"/>
      <w:r w:rsidRPr="003C7EDC">
        <w:rPr>
          <w:iCs/>
          <w:sz w:val="22"/>
          <w:szCs w:val="24"/>
          <w:u w:val="single"/>
        </w:rPr>
        <w:t xml:space="preserve"> И.А</w:t>
      </w:r>
      <w:r w:rsidR="003C7EDC">
        <w:rPr>
          <w:iCs/>
          <w:sz w:val="22"/>
          <w:szCs w:val="24"/>
        </w:rPr>
        <w:t xml:space="preserve">. </w:t>
      </w:r>
      <w:r w:rsidR="00A73E2B">
        <w:rPr>
          <w:iCs/>
          <w:sz w:val="22"/>
          <w:szCs w:val="24"/>
        </w:rPr>
        <w:t>/ФИО, должность</w:t>
      </w:r>
    </w:p>
    <w:p w:rsidR="00A73E2B" w:rsidRDefault="00A73E2B" w:rsidP="00A73E2B">
      <w:pPr>
        <w:pStyle w:val="a3"/>
        <w:jc w:val="right"/>
        <w:rPr>
          <w:iCs/>
          <w:sz w:val="22"/>
          <w:szCs w:val="24"/>
        </w:rPr>
      </w:pPr>
    </w:p>
    <w:p w:rsidR="00A73E2B" w:rsidRDefault="00A73E2B" w:rsidP="00A73E2B">
      <w:pPr>
        <w:pStyle w:val="a3"/>
        <w:jc w:val="right"/>
        <w:rPr>
          <w:iCs/>
          <w:sz w:val="22"/>
          <w:szCs w:val="24"/>
        </w:rPr>
      </w:pPr>
      <w:r>
        <w:rPr>
          <w:iCs/>
          <w:sz w:val="22"/>
          <w:szCs w:val="24"/>
        </w:rPr>
        <w:t>Подпись общего руководителя практики</w:t>
      </w:r>
    </w:p>
    <w:p w:rsidR="00A73E2B" w:rsidRDefault="00A73E2B" w:rsidP="00A73E2B">
      <w:pPr>
        <w:pStyle w:val="a3"/>
        <w:jc w:val="right"/>
        <w:rPr>
          <w:iCs/>
          <w:sz w:val="22"/>
          <w:szCs w:val="24"/>
        </w:rPr>
      </w:pPr>
    </w:p>
    <w:p w:rsidR="00A73E2B" w:rsidRDefault="003C7EDC" w:rsidP="00A73E2B">
      <w:pPr>
        <w:pStyle w:val="a3"/>
        <w:jc w:val="right"/>
        <w:rPr>
          <w:iCs/>
          <w:sz w:val="22"/>
          <w:szCs w:val="24"/>
        </w:rPr>
      </w:pPr>
      <w:proofErr w:type="spellStart"/>
      <w:r>
        <w:rPr>
          <w:iCs/>
          <w:sz w:val="22"/>
          <w:szCs w:val="24"/>
          <w:u w:val="single"/>
        </w:rPr>
        <w:t>Кузовникова</w:t>
      </w:r>
      <w:proofErr w:type="spellEnd"/>
      <w:r>
        <w:rPr>
          <w:iCs/>
          <w:sz w:val="22"/>
          <w:szCs w:val="24"/>
          <w:u w:val="single"/>
        </w:rPr>
        <w:t xml:space="preserve"> И.А. </w:t>
      </w:r>
      <w:r w:rsidR="00A73E2B">
        <w:rPr>
          <w:iCs/>
          <w:sz w:val="22"/>
          <w:szCs w:val="24"/>
        </w:rPr>
        <w:t>/ФИО, должность</w:t>
      </w:r>
    </w:p>
    <w:p w:rsidR="00A73E2B" w:rsidRDefault="00A73E2B" w:rsidP="00A73E2B">
      <w:pPr>
        <w:pStyle w:val="a3"/>
        <w:jc w:val="center"/>
        <w:rPr>
          <w:iCs/>
          <w:sz w:val="22"/>
          <w:szCs w:val="24"/>
        </w:rPr>
      </w:pPr>
      <w:r>
        <w:rPr>
          <w:iCs/>
          <w:sz w:val="22"/>
          <w:szCs w:val="24"/>
        </w:rPr>
        <w:t xml:space="preserve">                        м.п.</w:t>
      </w:r>
    </w:p>
    <w:p w:rsidR="00A73E2B" w:rsidRDefault="00A73E2B" w:rsidP="00A73E2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75FD4" w:rsidRDefault="00A73E2B" w:rsidP="00A73E2B"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</w:p>
    <w:sectPr w:rsidR="00E75FD4" w:rsidSect="0034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D7D" w:rsidRDefault="004F6D7D" w:rsidP="000C0DC2">
      <w:pPr>
        <w:spacing w:after="0" w:line="240" w:lineRule="auto"/>
      </w:pPr>
      <w:r>
        <w:separator/>
      </w:r>
    </w:p>
  </w:endnote>
  <w:endnote w:type="continuationSeparator" w:id="0">
    <w:p w:rsidR="004F6D7D" w:rsidRDefault="004F6D7D" w:rsidP="000C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D7D" w:rsidRDefault="004F6D7D" w:rsidP="000C0DC2">
      <w:pPr>
        <w:spacing w:after="0" w:line="240" w:lineRule="auto"/>
      </w:pPr>
      <w:r>
        <w:separator/>
      </w:r>
    </w:p>
  </w:footnote>
  <w:footnote w:type="continuationSeparator" w:id="0">
    <w:p w:rsidR="004F6D7D" w:rsidRDefault="004F6D7D" w:rsidP="000C0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1808"/>
    <w:multiLevelType w:val="hybridMultilevel"/>
    <w:tmpl w:val="59520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B4CF6"/>
    <w:multiLevelType w:val="hybridMultilevel"/>
    <w:tmpl w:val="83049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231C"/>
    <w:multiLevelType w:val="singleLevel"/>
    <w:tmpl w:val="BD527D5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FC22C2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01D51"/>
    <w:multiLevelType w:val="hybridMultilevel"/>
    <w:tmpl w:val="D5F4AA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BE5469"/>
    <w:multiLevelType w:val="hybridMultilevel"/>
    <w:tmpl w:val="1A5C93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E4C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D1CB9"/>
    <w:multiLevelType w:val="hybridMultilevel"/>
    <w:tmpl w:val="162A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BE654E"/>
    <w:multiLevelType w:val="hybridMultilevel"/>
    <w:tmpl w:val="50508EB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5DE16A5"/>
    <w:multiLevelType w:val="hybridMultilevel"/>
    <w:tmpl w:val="DAE66D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14179"/>
    <w:multiLevelType w:val="hybridMultilevel"/>
    <w:tmpl w:val="ED42BF66"/>
    <w:lvl w:ilvl="0" w:tplc="FFFFFFFF">
      <w:numFmt w:val="bullet"/>
      <w:lvlText w:val="•"/>
      <w:lvlJc w:val="left"/>
      <w:pPr>
        <w:ind w:left="113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 w15:restartNumberingAfterBreak="0">
    <w:nsid w:val="484D79BA"/>
    <w:multiLevelType w:val="hybridMultilevel"/>
    <w:tmpl w:val="3346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70020"/>
    <w:multiLevelType w:val="singleLevel"/>
    <w:tmpl w:val="18F49638"/>
    <w:lvl w:ilvl="0">
      <w:start w:val="1"/>
      <w:numFmt w:val="decimal"/>
      <w:lvlText w:val="%1."/>
      <w:legacy w:legacy="1" w:legacySpace="0" w:legacyIndent="3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55A34F9"/>
    <w:multiLevelType w:val="hybridMultilevel"/>
    <w:tmpl w:val="E79498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A55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506785"/>
    <w:multiLevelType w:val="hybridMultilevel"/>
    <w:tmpl w:val="6C06B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C1DF2"/>
    <w:multiLevelType w:val="singleLevel"/>
    <w:tmpl w:val="2440F3B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02A4E0B"/>
    <w:multiLevelType w:val="hybridMultilevel"/>
    <w:tmpl w:val="69BAA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A1CC9"/>
    <w:multiLevelType w:val="hybridMultilevel"/>
    <w:tmpl w:val="892A75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15"/>
  </w:num>
  <w:num w:numId="11">
    <w:abstractNumId w:val="14"/>
  </w:num>
  <w:num w:numId="12">
    <w:abstractNumId w:val="6"/>
  </w:num>
  <w:num w:numId="13">
    <w:abstractNumId w:val="3"/>
  </w:num>
  <w:num w:numId="14">
    <w:abstractNumId w:val="11"/>
  </w:num>
  <w:num w:numId="15">
    <w:abstractNumId w:val="4"/>
  </w:num>
  <w:num w:numId="16">
    <w:abstractNumId w:val="5"/>
  </w:num>
  <w:num w:numId="17">
    <w:abstractNumId w:val="17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2B"/>
    <w:rsid w:val="00003663"/>
    <w:rsid w:val="00017D44"/>
    <w:rsid w:val="0002440C"/>
    <w:rsid w:val="00071FE8"/>
    <w:rsid w:val="00077AAE"/>
    <w:rsid w:val="00081F83"/>
    <w:rsid w:val="000909E1"/>
    <w:rsid w:val="000A2884"/>
    <w:rsid w:val="000B1F35"/>
    <w:rsid w:val="000C0DC2"/>
    <w:rsid w:val="000C2E69"/>
    <w:rsid w:val="000D1E1D"/>
    <w:rsid w:val="000D5729"/>
    <w:rsid w:val="000F28B3"/>
    <w:rsid w:val="00105311"/>
    <w:rsid w:val="00112BF3"/>
    <w:rsid w:val="001136D6"/>
    <w:rsid w:val="001226F8"/>
    <w:rsid w:val="00125D17"/>
    <w:rsid w:val="0013121C"/>
    <w:rsid w:val="0014788F"/>
    <w:rsid w:val="001504A9"/>
    <w:rsid w:val="0018037F"/>
    <w:rsid w:val="00184AA5"/>
    <w:rsid w:val="001E024A"/>
    <w:rsid w:val="001E1C21"/>
    <w:rsid w:val="001E20DD"/>
    <w:rsid w:val="002049EA"/>
    <w:rsid w:val="00210F15"/>
    <w:rsid w:val="00240501"/>
    <w:rsid w:val="002414DB"/>
    <w:rsid w:val="00242676"/>
    <w:rsid w:val="00242D87"/>
    <w:rsid w:val="00255655"/>
    <w:rsid w:val="002761FB"/>
    <w:rsid w:val="002865EC"/>
    <w:rsid w:val="00291C0A"/>
    <w:rsid w:val="002A33FE"/>
    <w:rsid w:val="002A3776"/>
    <w:rsid w:val="002A3DCA"/>
    <w:rsid w:val="002A4E89"/>
    <w:rsid w:val="002A7D46"/>
    <w:rsid w:val="002E2059"/>
    <w:rsid w:val="002F1020"/>
    <w:rsid w:val="002F3AB8"/>
    <w:rsid w:val="00303E16"/>
    <w:rsid w:val="003123AD"/>
    <w:rsid w:val="00312E51"/>
    <w:rsid w:val="0031455A"/>
    <w:rsid w:val="003149F7"/>
    <w:rsid w:val="003305D9"/>
    <w:rsid w:val="00340057"/>
    <w:rsid w:val="00365A7D"/>
    <w:rsid w:val="003A0FC7"/>
    <w:rsid w:val="003C27B2"/>
    <w:rsid w:val="003C7EDC"/>
    <w:rsid w:val="003D4254"/>
    <w:rsid w:val="003D458B"/>
    <w:rsid w:val="003D4B4B"/>
    <w:rsid w:val="0041485F"/>
    <w:rsid w:val="00420A78"/>
    <w:rsid w:val="00430CFA"/>
    <w:rsid w:val="00434EDC"/>
    <w:rsid w:val="0043734F"/>
    <w:rsid w:val="004404FA"/>
    <w:rsid w:val="004647B0"/>
    <w:rsid w:val="00470E1B"/>
    <w:rsid w:val="00483FEF"/>
    <w:rsid w:val="004A0CD6"/>
    <w:rsid w:val="004C6792"/>
    <w:rsid w:val="004D557A"/>
    <w:rsid w:val="004E15EE"/>
    <w:rsid w:val="004E3031"/>
    <w:rsid w:val="004E3074"/>
    <w:rsid w:val="004E4CAC"/>
    <w:rsid w:val="004F6D7D"/>
    <w:rsid w:val="00506220"/>
    <w:rsid w:val="00507197"/>
    <w:rsid w:val="00515AE7"/>
    <w:rsid w:val="00527A2D"/>
    <w:rsid w:val="00532F6B"/>
    <w:rsid w:val="005370A5"/>
    <w:rsid w:val="005427BF"/>
    <w:rsid w:val="005536AD"/>
    <w:rsid w:val="00553EB6"/>
    <w:rsid w:val="005604DA"/>
    <w:rsid w:val="0056466F"/>
    <w:rsid w:val="005745FF"/>
    <w:rsid w:val="00574DFE"/>
    <w:rsid w:val="00582DB7"/>
    <w:rsid w:val="0059119B"/>
    <w:rsid w:val="00595F96"/>
    <w:rsid w:val="005B4708"/>
    <w:rsid w:val="005B4FD7"/>
    <w:rsid w:val="005B5280"/>
    <w:rsid w:val="005C042B"/>
    <w:rsid w:val="005C39F4"/>
    <w:rsid w:val="005C4448"/>
    <w:rsid w:val="005D0D4B"/>
    <w:rsid w:val="005E35F7"/>
    <w:rsid w:val="00606A34"/>
    <w:rsid w:val="00610C45"/>
    <w:rsid w:val="00625215"/>
    <w:rsid w:val="00643EAB"/>
    <w:rsid w:val="006640B5"/>
    <w:rsid w:val="0066753B"/>
    <w:rsid w:val="0067471A"/>
    <w:rsid w:val="006A004C"/>
    <w:rsid w:val="006A7B34"/>
    <w:rsid w:val="006B0ED9"/>
    <w:rsid w:val="006C5A31"/>
    <w:rsid w:val="006D405D"/>
    <w:rsid w:val="006E25B1"/>
    <w:rsid w:val="00700CAA"/>
    <w:rsid w:val="00701B59"/>
    <w:rsid w:val="00712DDF"/>
    <w:rsid w:val="007172D2"/>
    <w:rsid w:val="007277CD"/>
    <w:rsid w:val="007341BE"/>
    <w:rsid w:val="00760606"/>
    <w:rsid w:val="007758F4"/>
    <w:rsid w:val="00782EA5"/>
    <w:rsid w:val="00785FB6"/>
    <w:rsid w:val="007A1305"/>
    <w:rsid w:val="007B21C0"/>
    <w:rsid w:val="00805CED"/>
    <w:rsid w:val="00837BBF"/>
    <w:rsid w:val="00847400"/>
    <w:rsid w:val="00857470"/>
    <w:rsid w:val="00864B11"/>
    <w:rsid w:val="008673AF"/>
    <w:rsid w:val="008B0830"/>
    <w:rsid w:val="008C7BEC"/>
    <w:rsid w:val="008E756D"/>
    <w:rsid w:val="008F2B78"/>
    <w:rsid w:val="008F60B6"/>
    <w:rsid w:val="00905284"/>
    <w:rsid w:val="0091519F"/>
    <w:rsid w:val="009323E1"/>
    <w:rsid w:val="00965B50"/>
    <w:rsid w:val="009671CD"/>
    <w:rsid w:val="00967BA7"/>
    <w:rsid w:val="00975165"/>
    <w:rsid w:val="0099372B"/>
    <w:rsid w:val="00995D6B"/>
    <w:rsid w:val="0099775C"/>
    <w:rsid w:val="009A22FD"/>
    <w:rsid w:val="009A2AA3"/>
    <w:rsid w:val="009A5394"/>
    <w:rsid w:val="009C2420"/>
    <w:rsid w:val="009C7BA1"/>
    <w:rsid w:val="00A23301"/>
    <w:rsid w:val="00A30B0E"/>
    <w:rsid w:val="00A34917"/>
    <w:rsid w:val="00A45C0F"/>
    <w:rsid w:val="00A474E2"/>
    <w:rsid w:val="00A576F1"/>
    <w:rsid w:val="00A60940"/>
    <w:rsid w:val="00A734E9"/>
    <w:rsid w:val="00A73E2B"/>
    <w:rsid w:val="00A845BD"/>
    <w:rsid w:val="00A92E06"/>
    <w:rsid w:val="00AA6AD1"/>
    <w:rsid w:val="00AB0A9E"/>
    <w:rsid w:val="00AE0FD3"/>
    <w:rsid w:val="00AE6BC9"/>
    <w:rsid w:val="00AF09F9"/>
    <w:rsid w:val="00AF4DD7"/>
    <w:rsid w:val="00AF66B1"/>
    <w:rsid w:val="00B01167"/>
    <w:rsid w:val="00B05120"/>
    <w:rsid w:val="00B13D3D"/>
    <w:rsid w:val="00B22083"/>
    <w:rsid w:val="00B27560"/>
    <w:rsid w:val="00B76807"/>
    <w:rsid w:val="00B84C6A"/>
    <w:rsid w:val="00B9136E"/>
    <w:rsid w:val="00BB5225"/>
    <w:rsid w:val="00BC4271"/>
    <w:rsid w:val="00BD3CA1"/>
    <w:rsid w:val="00BD6F2C"/>
    <w:rsid w:val="00BE3EEC"/>
    <w:rsid w:val="00BE410A"/>
    <w:rsid w:val="00BF52ED"/>
    <w:rsid w:val="00BF5D7F"/>
    <w:rsid w:val="00C04BD3"/>
    <w:rsid w:val="00C174DF"/>
    <w:rsid w:val="00C2561E"/>
    <w:rsid w:val="00C55DAF"/>
    <w:rsid w:val="00C7186B"/>
    <w:rsid w:val="00C739D1"/>
    <w:rsid w:val="00C822D6"/>
    <w:rsid w:val="00CA6E51"/>
    <w:rsid w:val="00CA7822"/>
    <w:rsid w:val="00CC6032"/>
    <w:rsid w:val="00CD485F"/>
    <w:rsid w:val="00CE3334"/>
    <w:rsid w:val="00CE779D"/>
    <w:rsid w:val="00CF04DE"/>
    <w:rsid w:val="00CF26A5"/>
    <w:rsid w:val="00D259B3"/>
    <w:rsid w:val="00D26E62"/>
    <w:rsid w:val="00D36797"/>
    <w:rsid w:val="00D36D2D"/>
    <w:rsid w:val="00D42806"/>
    <w:rsid w:val="00D50B11"/>
    <w:rsid w:val="00D51DF0"/>
    <w:rsid w:val="00D80490"/>
    <w:rsid w:val="00D81393"/>
    <w:rsid w:val="00D84606"/>
    <w:rsid w:val="00D8721C"/>
    <w:rsid w:val="00D9495F"/>
    <w:rsid w:val="00D96D7A"/>
    <w:rsid w:val="00DB171A"/>
    <w:rsid w:val="00DC2B93"/>
    <w:rsid w:val="00DD5A6F"/>
    <w:rsid w:val="00DF083B"/>
    <w:rsid w:val="00DF0C7D"/>
    <w:rsid w:val="00DF4939"/>
    <w:rsid w:val="00DF6882"/>
    <w:rsid w:val="00E40528"/>
    <w:rsid w:val="00E649D7"/>
    <w:rsid w:val="00E67488"/>
    <w:rsid w:val="00E67D15"/>
    <w:rsid w:val="00E7050C"/>
    <w:rsid w:val="00E75AD1"/>
    <w:rsid w:val="00E75FD4"/>
    <w:rsid w:val="00E9523A"/>
    <w:rsid w:val="00EE587C"/>
    <w:rsid w:val="00F00A60"/>
    <w:rsid w:val="00F0770F"/>
    <w:rsid w:val="00F14153"/>
    <w:rsid w:val="00F205FF"/>
    <w:rsid w:val="00F31B23"/>
    <w:rsid w:val="00F54038"/>
    <w:rsid w:val="00F65FDC"/>
    <w:rsid w:val="00F712C5"/>
    <w:rsid w:val="00FB5C69"/>
    <w:rsid w:val="00FC597A"/>
    <w:rsid w:val="00FC6040"/>
    <w:rsid w:val="00FE06E0"/>
    <w:rsid w:val="00FF09BD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B695"/>
  <w15:docId w15:val="{4FE2A239-1119-884C-B7D1-5C60A642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057"/>
  </w:style>
  <w:style w:type="paragraph" w:styleId="1">
    <w:name w:val="heading 1"/>
    <w:basedOn w:val="a"/>
    <w:next w:val="a"/>
    <w:link w:val="10"/>
    <w:uiPriority w:val="99"/>
    <w:qFormat/>
    <w:rsid w:val="00A73E2B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73E2B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73E2B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3E2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A73E2B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A73E2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paragraph" w:styleId="a3">
    <w:name w:val="footnote text"/>
    <w:basedOn w:val="a"/>
    <w:link w:val="a4"/>
    <w:uiPriority w:val="99"/>
    <w:semiHidden/>
    <w:unhideWhenUsed/>
    <w:rsid w:val="00A73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3E2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A73E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73E2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3E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73E2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73E2B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73E2B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73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73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73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73E2B"/>
    <w:pPr>
      <w:widowControl w:val="0"/>
      <w:autoSpaceDE w:val="0"/>
      <w:autoSpaceDN w:val="0"/>
      <w:adjustRightInd w:val="0"/>
      <w:spacing w:after="0" w:line="369" w:lineRule="exact"/>
      <w:ind w:firstLine="275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73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73E2B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73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A73E2B"/>
    <w:rPr>
      <w:rFonts w:ascii="Times New Roman" w:hAnsi="Times New Roman" w:cs="Times New Roman" w:hint="default"/>
      <w:spacing w:val="10"/>
      <w:sz w:val="20"/>
    </w:rPr>
  </w:style>
  <w:style w:type="character" w:customStyle="1" w:styleId="FontStyle12">
    <w:name w:val="Font Style12"/>
    <w:basedOn w:val="a0"/>
    <w:uiPriority w:val="99"/>
    <w:rsid w:val="00A73E2B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A73E2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A73E2B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A73E2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A73E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A73E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A73E2B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C0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0DC2"/>
  </w:style>
  <w:style w:type="paragraph" w:styleId="a9">
    <w:name w:val="footer"/>
    <w:basedOn w:val="a"/>
    <w:link w:val="aa"/>
    <w:uiPriority w:val="99"/>
    <w:unhideWhenUsed/>
    <w:rsid w:val="000C0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0DC2"/>
  </w:style>
  <w:style w:type="paragraph" w:styleId="ab">
    <w:name w:val="List Paragraph"/>
    <w:basedOn w:val="a"/>
    <w:uiPriority w:val="34"/>
    <w:qFormat/>
    <w:rsid w:val="00DF083B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747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72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18" Type="http://schemas.openxmlformats.org/officeDocument/2006/relationships/image" Target="media/image12.jpeg" /><Relationship Id="rId3" Type="http://schemas.openxmlformats.org/officeDocument/2006/relationships/settings" Target="settings.xml" /><Relationship Id="rId21" Type="http://schemas.openxmlformats.org/officeDocument/2006/relationships/image" Target="media/image15.jpeg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17" Type="http://schemas.openxmlformats.org/officeDocument/2006/relationships/image" Target="media/image11.jpeg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image" Target="media/image10.jpeg" /><Relationship Id="rId20" Type="http://schemas.openxmlformats.org/officeDocument/2006/relationships/image" Target="media/image14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24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image" Target="media/image9.jpeg" /><Relationship Id="rId23" Type="http://schemas.openxmlformats.org/officeDocument/2006/relationships/image" Target="media/image17.jpeg" /><Relationship Id="rId10" Type="http://schemas.openxmlformats.org/officeDocument/2006/relationships/image" Target="media/image4.jpeg" /><Relationship Id="rId19" Type="http://schemas.openxmlformats.org/officeDocument/2006/relationships/image" Target="media/image13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Relationship Id="rId22" Type="http://schemas.openxmlformats.org/officeDocument/2006/relationships/image" Target="media/image1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31</Pages>
  <Words>5579</Words>
  <Characters>31802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KMFK</Company>
  <LinksUpToDate>false</LinksUpToDate>
  <CharactersWithSpaces>37307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Perfileva</dc:creator>
  <cp:keywords/>
  <dc:description/>
  <cp:lastModifiedBy>Гость</cp:lastModifiedBy>
  <cp:revision>3</cp:revision>
  <dcterms:created xsi:type="dcterms:W3CDTF">2020-11-22T07:14:00Z</dcterms:created>
  <dcterms:modified xsi:type="dcterms:W3CDTF">2020-11-22T07:15:00Z</dcterms:modified>
</cp:coreProperties>
</file>