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F3" w:rsidRPr="007A0CE3" w:rsidRDefault="00460EF3" w:rsidP="00460EF3">
      <w:pPr>
        <w:tabs>
          <w:tab w:val="left" w:pos="360"/>
        </w:tabs>
        <w:spacing w:after="0" w:line="240" w:lineRule="auto"/>
        <w:ind w:left="709"/>
        <w:jc w:val="center"/>
        <w:rPr>
          <w:rFonts w:ascii="Times New Roman" w:hAnsi="Times New Roman"/>
          <w:b/>
          <w:sz w:val="28"/>
          <w:szCs w:val="28"/>
        </w:rPr>
      </w:pPr>
      <w:r w:rsidRPr="007A0CE3">
        <w:rPr>
          <w:rFonts w:ascii="Times New Roman" w:hAnsi="Times New Roman"/>
          <w:b/>
          <w:sz w:val="28"/>
          <w:szCs w:val="28"/>
        </w:rPr>
        <w:t>Методические рекомендации для студентов</w:t>
      </w:r>
    </w:p>
    <w:p w:rsidR="00460EF3" w:rsidRDefault="00460EF3" w:rsidP="00460EF3">
      <w:pPr>
        <w:spacing w:after="0" w:line="240" w:lineRule="auto"/>
        <w:jc w:val="both"/>
        <w:rPr>
          <w:rFonts w:ascii="Times New Roman" w:hAnsi="Times New Roman"/>
          <w:b/>
          <w:sz w:val="28"/>
          <w:szCs w:val="28"/>
        </w:rPr>
      </w:pPr>
    </w:p>
    <w:p w:rsidR="00460EF3" w:rsidRPr="007A0CE3" w:rsidRDefault="00460EF3" w:rsidP="00460EF3">
      <w:pPr>
        <w:spacing w:after="0" w:line="240" w:lineRule="auto"/>
        <w:jc w:val="both"/>
        <w:rPr>
          <w:rFonts w:ascii="Times New Roman" w:hAnsi="Times New Roman"/>
          <w:sz w:val="28"/>
          <w:szCs w:val="28"/>
        </w:rPr>
      </w:pPr>
      <w:r w:rsidRPr="007A0CE3">
        <w:rPr>
          <w:rFonts w:ascii="Times New Roman" w:hAnsi="Times New Roman"/>
          <w:b/>
          <w:sz w:val="28"/>
          <w:szCs w:val="28"/>
        </w:rPr>
        <w:t>Тема</w:t>
      </w:r>
      <w:r w:rsidRPr="007A0CE3">
        <w:rPr>
          <w:rFonts w:ascii="Times New Roman" w:hAnsi="Times New Roman"/>
          <w:sz w:val="28"/>
          <w:szCs w:val="28"/>
        </w:rPr>
        <w:t xml:space="preserve"> «Химические реактивы и способы их очистки»</w:t>
      </w:r>
    </w:p>
    <w:p w:rsidR="00460EF3" w:rsidRPr="007A0CE3" w:rsidRDefault="00460EF3" w:rsidP="00460EF3">
      <w:pPr>
        <w:spacing w:after="0" w:line="240" w:lineRule="auto"/>
        <w:jc w:val="both"/>
        <w:rPr>
          <w:rFonts w:ascii="Times New Roman" w:hAnsi="Times New Roman"/>
          <w:b/>
          <w:sz w:val="28"/>
          <w:szCs w:val="28"/>
        </w:rPr>
      </w:pPr>
      <w:r w:rsidRPr="007A0CE3">
        <w:rPr>
          <w:rFonts w:ascii="Times New Roman" w:hAnsi="Times New Roman"/>
          <w:b/>
          <w:sz w:val="28"/>
          <w:szCs w:val="28"/>
        </w:rPr>
        <w:t>Значение темы:</w:t>
      </w:r>
    </w:p>
    <w:p w:rsidR="00460EF3" w:rsidRPr="007A0CE3" w:rsidRDefault="00460EF3" w:rsidP="00460EF3">
      <w:pPr>
        <w:spacing w:after="0" w:line="240" w:lineRule="auto"/>
        <w:ind w:firstLine="426"/>
        <w:jc w:val="both"/>
        <w:rPr>
          <w:rFonts w:ascii="Times New Roman" w:hAnsi="Times New Roman"/>
          <w:sz w:val="28"/>
          <w:szCs w:val="28"/>
        </w:rPr>
      </w:pPr>
      <w:r w:rsidRPr="007A0CE3">
        <w:rPr>
          <w:rFonts w:ascii="Times New Roman" w:hAnsi="Times New Roman"/>
          <w:sz w:val="28"/>
          <w:szCs w:val="28"/>
        </w:rPr>
        <w:t xml:space="preserve">Проведение анализа в лаборатории невозможно без использования химических веществ, называемых реактивами. Количество </w:t>
      </w:r>
      <w:proofErr w:type="gramStart"/>
      <w:r w:rsidRPr="007A0CE3">
        <w:rPr>
          <w:rFonts w:ascii="Times New Roman" w:hAnsi="Times New Roman"/>
          <w:sz w:val="28"/>
          <w:szCs w:val="28"/>
        </w:rPr>
        <w:t>различных веществ</w:t>
      </w:r>
      <w:proofErr w:type="gramEnd"/>
      <w:r w:rsidRPr="007A0CE3">
        <w:rPr>
          <w:rFonts w:ascii="Times New Roman" w:hAnsi="Times New Roman"/>
          <w:sz w:val="28"/>
          <w:szCs w:val="28"/>
        </w:rPr>
        <w:t xml:space="preserve"> используемых в анализе огромно. Знания свойств реактивов, правил их хранения и работы с ними необходимо в каждодневной работе медицинского лабораторного техника. </w:t>
      </w:r>
    </w:p>
    <w:p w:rsidR="00460EF3" w:rsidRPr="007A0CE3" w:rsidRDefault="00460EF3" w:rsidP="00460EF3">
      <w:pPr>
        <w:pStyle w:val="Iauiue"/>
        <w:ind w:firstLine="426"/>
        <w:jc w:val="both"/>
        <w:outlineLvl w:val="0"/>
        <w:rPr>
          <w:sz w:val="28"/>
          <w:szCs w:val="28"/>
        </w:rPr>
      </w:pPr>
      <w:r w:rsidRPr="007A0CE3">
        <w:rPr>
          <w:sz w:val="28"/>
          <w:szCs w:val="28"/>
        </w:rPr>
        <w:t xml:space="preserve">В лаборатории может не оказаться реактива нужной степени чистоты. Кроме того, многие соли, содержащие кристаллизационную воду, при хранении теряют часть этой воды. Гигроскопичные вещества при хранении поглощают пары воды из воздуха. Такие реактивы, как спирт, бензол, эфир, содержат большее или меньшее количество воды. Во всех этих случаях реактивы очищают. </w:t>
      </w:r>
    </w:p>
    <w:p w:rsidR="00460EF3" w:rsidRPr="007A0CE3" w:rsidRDefault="00460EF3" w:rsidP="00460EF3">
      <w:pPr>
        <w:spacing w:after="0" w:line="240" w:lineRule="auto"/>
        <w:jc w:val="both"/>
        <w:rPr>
          <w:rFonts w:ascii="Times New Roman" w:hAnsi="Times New Roman"/>
          <w:sz w:val="28"/>
          <w:szCs w:val="28"/>
        </w:rPr>
      </w:pPr>
      <w:r w:rsidRPr="007A0CE3">
        <w:rPr>
          <w:rFonts w:ascii="Times New Roman" w:hAnsi="Times New Roman"/>
          <w:sz w:val="28"/>
          <w:szCs w:val="28"/>
        </w:rPr>
        <w:t>На основе теоретических знаний и практических умений обучающийся должен</w:t>
      </w:r>
      <w:r>
        <w:rPr>
          <w:rFonts w:ascii="Times New Roman" w:hAnsi="Times New Roman"/>
          <w:sz w:val="28"/>
          <w:szCs w:val="28"/>
        </w:rPr>
        <w:t xml:space="preserve"> </w:t>
      </w:r>
      <w:r w:rsidRPr="007A0CE3">
        <w:rPr>
          <w:rFonts w:ascii="Times New Roman" w:hAnsi="Times New Roman"/>
          <w:b/>
          <w:sz w:val="28"/>
          <w:szCs w:val="28"/>
        </w:rPr>
        <w:t>знать</w:t>
      </w:r>
      <w:r w:rsidRPr="007A0CE3">
        <w:rPr>
          <w:rFonts w:ascii="Times New Roman" w:hAnsi="Times New Roman"/>
          <w:sz w:val="28"/>
          <w:szCs w:val="28"/>
        </w:rPr>
        <w:t xml:space="preserve">: </w:t>
      </w:r>
    </w:p>
    <w:p w:rsidR="00460EF3" w:rsidRPr="007A0CE3" w:rsidRDefault="00460EF3" w:rsidP="00460EF3">
      <w:pPr>
        <w:pStyle w:val="21"/>
        <w:numPr>
          <w:ilvl w:val="0"/>
          <w:numId w:val="2"/>
        </w:numPr>
        <w:spacing w:after="0" w:line="240" w:lineRule="auto"/>
        <w:ind w:left="714" w:hanging="357"/>
        <w:jc w:val="both"/>
        <w:rPr>
          <w:sz w:val="28"/>
          <w:szCs w:val="28"/>
        </w:rPr>
      </w:pPr>
      <w:r w:rsidRPr="007A0CE3">
        <w:rPr>
          <w:sz w:val="28"/>
          <w:szCs w:val="28"/>
        </w:rPr>
        <w:t>классификацию химических реактивов</w:t>
      </w:r>
    </w:p>
    <w:p w:rsidR="00460EF3" w:rsidRPr="007A0CE3" w:rsidRDefault="00460EF3" w:rsidP="00460EF3">
      <w:pPr>
        <w:pStyle w:val="21"/>
        <w:numPr>
          <w:ilvl w:val="0"/>
          <w:numId w:val="2"/>
        </w:numPr>
        <w:spacing w:after="0" w:line="240" w:lineRule="auto"/>
        <w:ind w:left="714" w:hanging="357"/>
        <w:jc w:val="both"/>
        <w:rPr>
          <w:sz w:val="28"/>
          <w:szCs w:val="28"/>
        </w:rPr>
      </w:pPr>
      <w:r w:rsidRPr="007A0CE3">
        <w:rPr>
          <w:sz w:val="28"/>
          <w:szCs w:val="28"/>
        </w:rPr>
        <w:t>правила хранения и пользования химическими реактивами</w:t>
      </w:r>
    </w:p>
    <w:p w:rsidR="00460EF3" w:rsidRPr="007A0CE3" w:rsidRDefault="00460EF3" w:rsidP="00460EF3">
      <w:pPr>
        <w:pStyle w:val="21"/>
        <w:numPr>
          <w:ilvl w:val="0"/>
          <w:numId w:val="2"/>
        </w:numPr>
        <w:spacing w:after="0" w:line="240" w:lineRule="auto"/>
        <w:ind w:left="714" w:hanging="357"/>
        <w:jc w:val="both"/>
        <w:rPr>
          <w:sz w:val="28"/>
          <w:szCs w:val="28"/>
        </w:rPr>
      </w:pPr>
      <w:r w:rsidRPr="007A0CE3">
        <w:rPr>
          <w:sz w:val="28"/>
          <w:szCs w:val="28"/>
        </w:rPr>
        <w:t>методы очистки химических реактивов от примесей</w:t>
      </w:r>
    </w:p>
    <w:p w:rsidR="00460EF3" w:rsidRPr="007A0CE3" w:rsidRDefault="00460EF3" w:rsidP="00460EF3">
      <w:pPr>
        <w:pStyle w:val="21"/>
        <w:numPr>
          <w:ilvl w:val="0"/>
          <w:numId w:val="2"/>
        </w:numPr>
        <w:spacing w:after="0" w:line="240" w:lineRule="auto"/>
        <w:ind w:left="714" w:hanging="357"/>
        <w:jc w:val="both"/>
        <w:rPr>
          <w:sz w:val="28"/>
          <w:szCs w:val="28"/>
        </w:rPr>
      </w:pPr>
      <w:r w:rsidRPr="007A0CE3">
        <w:rPr>
          <w:sz w:val="28"/>
          <w:szCs w:val="28"/>
        </w:rPr>
        <w:t>устройство дистиллятора, правила работы</w:t>
      </w:r>
    </w:p>
    <w:p w:rsidR="00460EF3" w:rsidRPr="007A0CE3" w:rsidRDefault="00460EF3" w:rsidP="0046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7A0CE3">
        <w:rPr>
          <w:rFonts w:ascii="Times New Roman" w:hAnsi="Times New Roman"/>
          <w:b/>
          <w:sz w:val="28"/>
          <w:szCs w:val="28"/>
        </w:rPr>
        <w:t>уметь:</w:t>
      </w:r>
    </w:p>
    <w:p w:rsidR="00460EF3" w:rsidRPr="007A0CE3" w:rsidRDefault="00460EF3" w:rsidP="00460EF3">
      <w:pPr>
        <w:pStyle w:val="21"/>
        <w:numPr>
          <w:ilvl w:val="0"/>
          <w:numId w:val="1"/>
        </w:numPr>
        <w:spacing w:after="0" w:line="240" w:lineRule="auto"/>
        <w:ind w:left="426" w:hanging="426"/>
        <w:rPr>
          <w:sz w:val="28"/>
          <w:szCs w:val="28"/>
        </w:rPr>
      </w:pPr>
      <w:r w:rsidRPr="007A0CE3">
        <w:rPr>
          <w:sz w:val="28"/>
          <w:szCs w:val="28"/>
        </w:rPr>
        <w:t xml:space="preserve">проводить очистку химических реактивов методом возгонки, перекристаллизации. </w:t>
      </w:r>
    </w:p>
    <w:p w:rsidR="00460EF3" w:rsidRPr="007A0CE3" w:rsidRDefault="00460EF3" w:rsidP="00460EF3">
      <w:pPr>
        <w:pStyle w:val="21"/>
        <w:numPr>
          <w:ilvl w:val="0"/>
          <w:numId w:val="1"/>
        </w:numPr>
        <w:spacing w:after="0" w:line="240" w:lineRule="auto"/>
        <w:ind w:left="426" w:hanging="426"/>
        <w:rPr>
          <w:sz w:val="28"/>
          <w:szCs w:val="28"/>
        </w:rPr>
      </w:pPr>
      <w:r w:rsidRPr="007A0CE3">
        <w:rPr>
          <w:sz w:val="28"/>
          <w:szCs w:val="28"/>
        </w:rPr>
        <w:t xml:space="preserve"> демонстрировать работу дистиллятора.</w:t>
      </w:r>
    </w:p>
    <w:p w:rsidR="00460EF3" w:rsidRPr="007A0CE3" w:rsidRDefault="00460EF3" w:rsidP="00460EF3">
      <w:pPr>
        <w:spacing w:after="0" w:line="240" w:lineRule="auto"/>
        <w:jc w:val="both"/>
        <w:rPr>
          <w:rFonts w:ascii="Times New Roman" w:hAnsi="Times New Roman"/>
          <w:b/>
          <w:sz w:val="28"/>
          <w:szCs w:val="28"/>
        </w:rPr>
      </w:pPr>
      <w:r w:rsidRPr="007A0CE3">
        <w:rPr>
          <w:rFonts w:ascii="Times New Roman" w:hAnsi="Times New Roman"/>
          <w:b/>
          <w:sz w:val="28"/>
          <w:szCs w:val="28"/>
        </w:rPr>
        <w:t>овладеть ОК и ПК</w:t>
      </w:r>
    </w:p>
    <w:p w:rsidR="00460EF3" w:rsidRPr="007A0CE3" w:rsidRDefault="00460EF3" w:rsidP="00460EF3">
      <w:pPr>
        <w:spacing w:after="0" w:line="240" w:lineRule="auto"/>
        <w:ind w:left="20" w:right="20" w:firstLine="680"/>
        <w:jc w:val="both"/>
        <w:rPr>
          <w:rFonts w:ascii="Times New Roman" w:hAnsi="Times New Roman"/>
          <w:sz w:val="28"/>
          <w:szCs w:val="28"/>
        </w:rPr>
      </w:pPr>
      <w:r w:rsidRPr="007A0CE3">
        <w:rPr>
          <w:rFonts w:ascii="Times New Roman" w:hAnsi="Times New Roman"/>
          <w:sz w:val="28"/>
          <w:szCs w:val="28"/>
          <w:lang w:val="en-US"/>
        </w:rPr>
        <w:t>OK</w:t>
      </w:r>
      <w:r w:rsidRPr="007A0CE3">
        <w:rPr>
          <w:rFonts w:ascii="Times New Roman" w:hAnsi="Times New Roman"/>
          <w:sz w:val="28"/>
          <w:szCs w:val="28"/>
        </w:rPr>
        <w:t xml:space="preserve"> 1. Понимать сущность и социальную значимость своей будущей профессии, проявлять к ней устойчивый интерес.</w:t>
      </w:r>
    </w:p>
    <w:p w:rsidR="00460EF3" w:rsidRPr="007A0CE3" w:rsidRDefault="00460EF3" w:rsidP="00460EF3">
      <w:pPr>
        <w:spacing w:after="0" w:line="240" w:lineRule="auto"/>
        <w:ind w:left="20" w:right="20" w:firstLine="680"/>
        <w:jc w:val="both"/>
        <w:rPr>
          <w:rFonts w:ascii="Times New Roman" w:hAnsi="Times New Roman"/>
          <w:sz w:val="28"/>
          <w:szCs w:val="28"/>
        </w:rPr>
      </w:pPr>
      <w:r w:rsidRPr="007A0CE3">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60EF3" w:rsidRPr="007A0CE3" w:rsidRDefault="00460EF3" w:rsidP="00460EF3">
      <w:pPr>
        <w:spacing w:after="0" w:line="240" w:lineRule="auto"/>
        <w:ind w:left="20" w:right="20" w:firstLine="680"/>
        <w:jc w:val="both"/>
        <w:rPr>
          <w:rFonts w:ascii="Times New Roman" w:hAnsi="Times New Roman"/>
          <w:sz w:val="28"/>
          <w:szCs w:val="28"/>
        </w:rPr>
      </w:pPr>
      <w:r w:rsidRPr="007A0CE3">
        <w:rPr>
          <w:rFonts w:ascii="Times New Roman" w:hAnsi="Times New Roman"/>
          <w:sz w:val="28"/>
          <w:szCs w:val="28"/>
        </w:rPr>
        <w:t>ОК 6. Работать в коллективе и команде, эффективно общаться с коллегами, руководством, потребителями.</w:t>
      </w:r>
    </w:p>
    <w:p w:rsidR="00460EF3" w:rsidRPr="007A0CE3" w:rsidRDefault="00460EF3" w:rsidP="00460EF3">
      <w:pPr>
        <w:spacing w:after="0" w:line="240" w:lineRule="auto"/>
        <w:ind w:left="20" w:right="20" w:firstLine="680"/>
        <w:jc w:val="both"/>
        <w:rPr>
          <w:rFonts w:ascii="Times New Roman" w:hAnsi="Times New Roman"/>
          <w:sz w:val="28"/>
          <w:szCs w:val="28"/>
        </w:rPr>
      </w:pPr>
      <w:r w:rsidRPr="007A0CE3">
        <w:rPr>
          <w:rFonts w:ascii="Times New Roman" w:hAnsi="Times New Roman"/>
          <w:sz w:val="28"/>
          <w:szCs w:val="28"/>
        </w:rPr>
        <w:t>ОК 7. Брать ответственность за работу членов команды (подчиненных), за результат выполнения заданий.</w:t>
      </w:r>
    </w:p>
    <w:p w:rsidR="00460EF3" w:rsidRPr="007A0CE3" w:rsidRDefault="00460EF3" w:rsidP="00460EF3">
      <w:pPr>
        <w:pStyle w:val="20"/>
        <w:shd w:val="clear" w:color="auto" w:fill="auto"/>
        <w:spacing w:after="0" w:line="240" w:lineRule="auto"/>
        <w:ind w:left="20" w:right="20" w:firstLine="700"/>
        <w:jc w:val="both"/>
        <w:rPr>
          <w:sz w:val="28"/>
          <w:szCs w:val="28"/>
        </w:rPr>
      </w:pPr>
      <w:r w:rsidRPr="007A0CE3">
        <w:rPr>
          <w:sz w:val="28"/>
          <w:szCs w:val="28"/>
        </w:rPr>
        <w:t>ОК 12. Оказывать первую медицинскую помощь при неотложных состояниях.</w:t>
      </w:r>
    </w:p>
    <w:p w:rsidR="00460EF3" w:rsidRPr="007A0CE3" w:rsidRDefault="00460EF3" w:rsidP="00460EF3">
      <w:pPr>
        <w:spacing w:after="0" w:line="240" w:lineRule="auto"/>
        <w:ind w:left="20" w:right="20" w:firstLine="680"/>
        <w:jc w:val="both"/>
        <w:rPr>
          <w:rFonts w:ascii="Times New Roman" w:hAnsi="Times New Roman"/>
          <w:sz w:val="28"/>
          <w:szCs w:val="28"/>
        </w:rPr>
      </w:pPr>
      <w:r w:rsidRPr="007A0CE3">
        <w:rPr>
          <w:rFonts w:ascii="Times New Roman" w:hAnsi="Times New Roman"/>
          <w:sz w:val="28"/>
          <w:szCs w:val="28"/>
        </w:rPr>
        <w:t>ОК 13.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460EF3" w:rsidRPr="007A0CE3" w:rsidRDefault="00460EF3" w:rsidP="00460EF3">
      <w:pPr>
        <w:spacing w:after="0" w:line="240" w:lineRule="auto"/>
        <w:rPr>
          <w:rFonts w:ascii="Times New Roman" w:hAnsi="Times New Roman"/>
          <w:sz w:val="28"/>
          <w:szCs w:val="28"/>
        </w:rPr>
      </w:pPr>
      <w:r w:rsidRPr="007A0CE3">
        <w:rPr>
          <w:rFonts w:ascii="Times New Roman" w:hAnsi="Times New Roman"/>
          <w:sz w:val="28"/>
          <w:szCs w:val="28"/>
        </w:rPr>
        <w:t xml:space="preserve">Студент должен овладеть </w:t>
      </w:r>
      <w:r w:rsidRPr="007A0CE3">
        <w:rPr>
          <w:rFonts w:ascii="Times New Roman" w:hAnsi="Times New Roman"/>
          <w:b/>
          <w:sz w:val="28"/>
          <w:szCs w:val="28"/>
        </w:rPr>
        <w:t>профессиональными компетенциями</w:t>
      </w:r>
    </w:p>
    <w:p w:rsidR="00460EF3" w:rsidRPr="007A0CE3" w:rsidRDefault="00460EF3" w:rsidP="00460EF3">
      <w:pPr>
        <w:spacing w:after="0" w:line="240" w:lineRule="auto"/>
        <w:ind w:left="20" w:right="20" w:firstLine="700"/>
        <w:jc w:val="both"/>
        <w:rPr>
          <w:rFonts w:ascii="Times New Roman" w:hAnsi="Times New Roman"/>
          <w:sz w:val="28"/>
          <w:szCs w:val="28"/>
        </w:rPr>
      </w:pPr>
      <w:r w:rsidRPr="007A0CE3">
        <w:rPr>
          <w:rFonts w:ascii="Times New Roman" w:hAnsi="Times New Roman"/>
          <w:sz w:val="28"/>
          <w:szCs w:val="28"/>
        </w:rPr>
        <w:t>ПК1.</w:t>
      </w:r>
      <w:proofErr w:type="gramStart"/>
      <w:r w:rsidRPr="007A0CE3">
        <w:rPr>
          <w:rFonts w:ascii="Times New Roman" w:hAnsi="Times New Roman"/>
          <w:sz w:val="28"/>
          <w:szCs w:val="28"/>
        </w:rPr>
        <w:t>1.Готовить</w:t>
      </w:r>
      <w:proofErr w:type="gramEnd"/>
      <w:r w:rsidRPr="007A0CE3">
        <w:rPr>
          <w:rFonts w:ascii="Times New Roman" w:hAnsi="Times New Roman"/>
          <w:sz w:val="28"/>
          <w:szCs w:val="28"/>
        </w:rPr>
        <w:t xml:space="preserve"> рабочее место для проведения лабораторных общеклинических исследований.</w:t>
      </w:r>
    </w:p>
    <w:p w:rsidR="00460EF3" w:rsidRPr="007A0CE3" w:rsidRDefault="00460EF3" w:rsidP="00460EF3">
      <w:pPr>
        <w:spacing w:after="0" w:line="240" w:lineRule="auto"/>
        <w:ind w:left="20" w:right="20" w:firstLine="700"/>
        <w:jc w:val="both"/>
        <w:rPr>
          <w:rFonts w:ascii="Times New Roman" w:hAnsi="Times New Roman"/>
          <w:sz w:val="28"/>
          <w:szCs w:val="28"/>
        </w:rPr>
      </w:pPr>
      <w:r w:rsidRPr="007A0CE3">
        <w:rPr>
          <w:rFonts w:ascii="Times New Roman" w:hAnsi="Times New Roman"/>
          <w:sz w:val="28"/>
          <w:szCs w:val="28"/>
        </w:rPr>
        <w:lastRenderedPageBreak/>
        <w:t>ПК2.1Готовить рабочее место для проведения лабораторных гематологических исследований.</w:t>
      </w:r>
    </w:p>
    <w:p w:rsidR="00460EF3" w:rsidRPr="007A0CE3" w:rsidRDefault="00460EF3" w:rsidP="00460EF3">
      <w:pPr>
        <w:spacing w:after="0" w:line="240" w:lineRule="auto"/>
        <w:ind w:left="20" w:firstLine="700"/>
        <w:jc w:val="both"/>
        <w:rPr>
          <w:rFonts w:ascii="Times New Roman" w:hAnsi="Times New Roman"/>
          <w:sz w:val="28"/>
          <w:szCs w:val="28"/>
        </w:rPr>
      </w:pPr>
      <w:r w:rsidRPr="007A0CE3">
        <w:rPr>
          <w:rFonts w:ascii="Times New Roman" w:hAnsi="Times New Roman"/>
          <w:sz w:val="28"/>
          <w:szCs w:val="28"/>
        </w:rPr>
        <w:t>ПК3.1. Готовить рабочее место для проведения лабораторных</w:t>
      </w:r>
    </w:p>
    <w:p w:rsidR="00460EF3" w:rsidRPr="007A0CE3" w:rsidRDefault="00460EF3" w:rsidP="00460EF3">
      <w:pPr>
        <w:spacing w:after="0" w:line="240" w:lineRule="auto"/>
        <w:ind w:left="20"/>
        <w:rPr>
          <w:rFonts w:ascii="Times New Roman" w:hAnsi="Times New Roman"/>
          <w:sz w:val="28"/>
          <w:szCs w:val="28"/>
        </w:rPr>
      </w:pPr>
      <w:r w:rsidRPr="007A0CE3">
        <w:rPr>
          <w:rFonts w:ascii="Times New Roman" w:hAnsi="Times New Roman"/>
          <w:sz w:val="28"/>
          <w:szCs w:val="28"/>
        </w:rPr>
        <w:t>биохимических исследований.</w:t>
      </w:r>
    </w:p>
    <w:p w:rsidR="00460EF3" w:rsidRPr="007A0CE3" w:rsidRDefault="00460EF3" w:rsidP="00460EF3">
      <w:pPr>
        <w:pStyle w:val="20"/>
        <w:shd w:val="clear" w:color="auto" w:fill="auto"/>
        <w:spacing w:after="0" w:line="240" w:lineRule="auto"/>
        <w:ind w:left="20" w:firstLine="700"/>
        <w:jc w:val="both"/>
        <w:rPr>
          <w:sz w:val="28"/>
          <w:szCs w:val="28"/>
        </w:rPr>
      </w:pPr>
      <w:r w:rsidRPr="007A0CE3">
        <w:rPr>
          <w:sz w:val="28"/>
          <w:szCs w:val="28"/>
        </w:rPr>
        <w:t>ПК 5.1. Готовить рабочее место для проведения лабораторных</w:t>
      </w:r>
    </w:p>
    <w:p w:rsidR="00460EF3" w:rsidRPr="007A0CE3" w:rsidRDefault="00460EF3" w:rsidP="00460EF3">
      <w:pPr>
        <w:pStyle w:val="20"/>
        <w:shd w:val="clear" w:color="auto" w:fill="auto"/>
        <w:spacing w:after="0" w:line="240" w:lineRule="auto"/>
        <w:ind w:left="20"/>
        <w:rPr>
          <w:sz w:val="28"/>
          <w:szCs w:val="28"/>
        </w:rPr>
      </w:pPr>
      <w:r w:rsidRPr="007A0CE3">
        <w:rPr>
          <w:sz w:val="28"/>
          <w:szCs w:val="28"/>
        </w:rPr>
        <w:t>гистологических исследований.</w:t>
      </w:r>
    </w:p>
    <w:p w:rsidR="00460EF3" w:rsidRPr="007A0CE3" w:rsidRDefault="00460EF3" w:rsidP="00460EF3">
      <w:pPr>
        <w:pStyle w:val="20"/>
        <w:shd w:val="clear" w:color="auto" w:fill="auto"/>
        <w:spacing w:after="0" w:line="240" w:lineRule="auto"/>
        <w:ind w:left="20" w:right="20" w:firstLine="700"/>
        <w:jc w:val="both"/>
        <w:rPr>
          <w:sz w:val="28"/>
          <w:szCs w:val="28"/>
        </w:rPr>
      </w:pPr>
      <w:r w:rsidRPr="007A0CE3">
        <w:rPr>
          <w:sz w:val="28"/>
          <w:szCs w:val="28"/>
        </w:rPr>
        <w:t>ПК 5.2. Готовить препараты для лабораторных гистологических исследований биологических материалов и оценивать их качество.</w:t>
      </w:r>
    </w:p>
    <w:p w:rsidR="00460EF3" w:rsidRPr="007A0CE3" w:rsidRDefault="00460EF3" w:rsidP="00460EF3">
      <w:pPr>
        <w:spacing w:after="0" w:line="240" w:lineRule="auto"/>
        <w:jc w:val="both"/>
        <w:rPr>
          <w:rFonts w:ascii="Times New Roman" w:hAnsi="Times New Roman"/>
          <w:b/>
          <w:sz w:val="28"/>
          <w:szCs w:val="28"/>
        </w:rPr>
      </w:pPr>
      <w:r w:rsidRPr="007A0CE3">
        <w:rPr>
          <w:rFonts w:ascii="Times New Roman" w:hAnsi="Times New Roman"/>
          <w:b/>
          <w:sz w:val="28"/>
          <w:szCs w:val="28"/>
        </w:rPr>
        <w:t>План изучения темы:</w:t>
      </w:r>
    </w:p>
    <w:p w:rsidR="00460EF3" w:rsidRPr="007A0CE3" w:rsidRDefault="00460EF3" w:rsidP="00460EF3">
      <w:pPr>
        <w:spacing w:after="0" w:line="240" w:lineRule="auto"/>
        <w:rPr>
          <w:rFonts w:ascii="Times New Roman" w:hAnsi="Times New Roman"/>
          <w:b/>
          <w:bCs/>
          <w:sz w:val="28"/>
          <w:szCs w:val="28"/>
        </w:rPr>
      </w:pPr>
      <w:r w:rsidRPr="007A0CE3">
        <w:rPr>
          <w:rFonts w:ascii="Times New Roman" w:hAnsi="Times New Roman"/>
          <w:b/>
          <w:bCs/>
          <w:sz w:val="28"/>
          <w:szCs w:val="28"/>
        </w:rPr>
        <w:t>Актуализация знаний.</w:t>
      </w:r>
    </w:p>
    <w:p w:rsidR="00460EF3" w:rsidRPr="007A0CE3" w:rsidRDefault="00460EF3" w:rsidP="00460EF3">
      <w:pPr>
        <w:spacing w:after="0" w:line="240" w:lineRule="auto"/>
        <w:rPr>
          <w:rFonts w:ascii="Times New Roman" w:hAnsi="Times New Roman"/>
          <w:bCs/>
          <w:sz w:val="28"/>
          <w:szCs w:val="28"/>
        </w:rPr>
      </w:pPr>
      <w:r w:rsidRPr="007A0CE3">
        <w:rPr>
          <w:rFonts w:ascii="Times New Roman" w:hAnsi="Times New Roman"/>
          <w:bCs/>
          <w:sz w:val="28"/>
          <w:szCs w:val="28"/>
        </w:rPr>
        <w:t xml:space="preserve">Ответьте на вопросы: </w:t>
      </w:r>
    </w:p>
    <w:p w:rsidR="00460EF3" w:rsidRPr="007A0CE3" w:rsidRDefault="00460EF3" w:rsidP="00460EF3">
      <w:pPr>
        <w:numPr>
          <w:ilvl w:val="0"/>
          <w:numId w:val="5"/>
        </w:numPr>
        <w:spacing w:after="0" w:line="240" w:lineRule="auto"/>
        <w:jc w:val="both"/>
        <w:rPr>
          <w:rFonts w:ascii="Times New Roman" w:hAnsi="Times New Roman"/>
          <w:sz w:val="28"/>
          <w:szCs w:val="28"/>
        </w:rPr>
      </w:pPr>
      <w:r w:rsidRPr="007A0CE3">
        <w:rPr>
          <w:rFonts w:ascii="Times New Roman" w:hAnsi="Times New Roman"/>
          <w:sz w:val="28"/>
          <w:szCs w:val="28"/>
        </w:rPr>
        <w:t>Назовите правила ТБ при работе с кислотами, щелочами, ЛВЖ, токсическими веществами.</w:t>
      </w:r>
    </w:p>
    <w:p w:rsidR="00460EF3" w:rsidRPr="007A0CE3" w:rsidRDefault="00460EF3" w:rsidP="00460EF3">
      <w:pPr>
        <w:numPr>
          <w:ilvl w:val="0"/>
          <w:numId w:val="5"/>
        </w:numPr>
        <w:spacing w:after="0" w:line="240" w:lineRule="auto"/>
        <w:jc w:val="both"/>
        <w:rPr>
          <w:rFonts w:ascii="Times New Roman" w:hAnsi="Times New Roman"/>
          <w:sz w:val="28"/>
          <w:szCs w:val="28"/>
        </w:rPr>
      </w:pPr>
      <w:r w:rsidRPr="007A0CE3">
        <w:rPr>
          <w:rFonts w:ascii="Times New Roman" w:hAnsi="Times New Roman"/>
          <w:sz w:val="28"/>
          <w:szCs w:val="28"/>
        </w:rPr>
        <w:t>Назовите правила утилизации неиспользованных реактивов.</w:t>
      </w:r>
    </w:p>
    <w:p w:rsidR="00460EF3" w:rsidRPr="007A0CE3" w:rsidRDefault="00460EF3" w:rsidP="00460EF3">
      <w:pPr>
        <w:pStyle w:val="20"/>
        <w:numPr>
          <w:ilvl w:val="0"/>
          <w:numId w:val="5"/>
        </w:numPr>
        <w:shd w:val="clear" w:color="auto" w:fill="auto"/>
        <w:spacing w:after="0" w:line="240" w:lineRule="auto"/>
        <w:ind w:right="20"/>
        <w:jc w:val="both"/>
        <w:rPr>
          <w:sz w:val="28"/>
          <w:szCs w:val="28"/>
        </w:rPr>
      </w:pPr>
      <w:r w:rsidRPr="007A0CE3">
        <w:rPr>
          <w:sz w:val="28"/>
          <w:szCs w:val="28"/>
        </w:rPr>
        <w:t>Перечислите приемы первой медицинской помощь при неотложных состояниях, вызванных действием перечисленных реактивов</w:t>
      </w:r>
    </w:p>
    <w:p w:rsidR="00460EF3" w:rsidRPr="0036697A" w:rsidRDefault="00460EF3" w:rsidP="00460EF3">
      <w:pPr>
        <w:spacing w:after="0" w:line="240" w:lineRule="auto"/>
        <w:jc w:val="both"/>
        <w:rPr>
          <w:rFonts w:ascii="Times New Roman" w:hAnsi="Times New Roman"/>
          <w:b/>
          <w:color w:val="FF0000"/>
          <w:sz w:val="28"/>
          <w:szCs w:val="28"/>
        </w:rPr>
      </w:pPr>
      <w:r w:rsidRPr="007A0CE3">
        <w:rPr>
          <w:rFonts w:ascii="Times New Roman" w:hAnsi="Times New Roman"/>
          <w:b/>
          <w:sz w:val="28"/>
          <w:szCs w:val="28"/>
        </w:rPr>
        <w:t>2. Содержание темы.</w:t>
      </w:r>
      <w:r>
        <w:rPr>
          <w:rFonts w:ascii="Times New Roman" w:hAnsi="Times New Roman"/>
          <w:b/>
          <w:sz w:val="28"/>
          <w:szCs w:val="28"/>
        </w:rPr>
        <w:t xml:space="preserve"> </w:t>
      </w:r>
      <w:r>
        <w:rPr>
          <w:rFonts w:ascii="Times New Roman" w:hAnsi="Times New Roman"/>
          <w:b/>
          <w:color w:val="FF0000"/>
          <w:sz w:val="28"/>
          <w:szCs w:val="28"/>
        </w:rPr>
        <w:t>ПЕРЕПИСАТЬ</w:t>
      </w:r>
    </w:p>
    <w:p w:rsidR="00460EF3" w:rsidRDefault="00460EF3" w:rsidP="00460EF3">
      <w:pPr>
        <w:spacing w:after="0" w:line="240" w:lineRule="auto"/>
        <w:jc w:val="both"/>
        <w:rPr>
          <w:rFonts w:ascii="Times New Roman" w:hAnsi="Times New Roman"/>
          <w:b/>
          <w:sz w:val="28"/>
          <w:szCs w:val="28"/>
        </w:rPr>
      </w:pPr>
    </w:p>
    <w:p w:rsidR="00460EF3" w:rsidRPr="0036697A" w:rsidRDefault="00460EF3" w:rsidP="00460EF3">
      <w:pPr>
        <w:pStyle w:val="Iauiue"/>
        <w:jc w:val="center"/>
        <w:rPr>
          <w:sz w:val="28"/>
          <w:szCs w:val="28"/>
        </w:rPr>
      </w:pPr>
      <w:r w:rsidRPr="0036697A">
        <w:rPr>
          <w:b/>
          <w:sz w:val="28"/>
          <w:szCs w:val="28"/>
        </w:rPr>
        <w:t>Классификация и правила хранения химических реактивов</w:t>
      </w:r>
    </w:p>
    <w:p w:rsidR="00460EF3" w:rsidRPr="0036697A" w:rsidRDefault="00460EF3" w:rsidP="00460EF3">
      <w:pPr>
        <w:pStyle w:val="Iauiue"/>
        <w:ind w:firstLine="709"/>
        <w:jc w:val="both"/>
        <w:rPr>
          <w:sz w:val="28"/>
          <w:szCs w:val="28"/>
        </w:rPr>
      </w:pPr>
      <w:r w:rsidRPr="0036697A">
        <w:rPr>
          <w:sz w:val="28"/>
          <w:szCs w:val="28"/>
        </w:rPr>
        <w:t xml:space="preserve">Правильность и точность анализа в значительной степени зависит от степени чистоты применяемых реактивов. В лабораторной практике используются реактивы, качество которых регламентируется государственными стандартами. В зависимости от содержания основного и допустимых </w:t>
      </w:r>
      <w:proofErr w:type="gramStart"/>
      <w:r w:rsidRPr="0036697A">
        <w:rPr>
          <w:sz w:val="28"/>
          <w:szCs w:val="28"/>
        </w:rPr>
        <w:t>примесей  химические</w:t>
      </w:r>
      <w:proofErr w:type="gramEnd"/>
      <w:r w:rsidRPr="0036697A">
        <w:rPr>
          <w:sz w:val="28"/>
          <w:szCs w:val="28"/>
        </w:rPr>
        <w:t xml:space="preserve"> реактивы имеют следующие марки чистоты:</w:t>
      </w:r>
    </w:p>
    <w:p w:rsidR="00460EF3" w:rsidRPr="0036697A" w:rsidRDefault="00460EF3" w:rsidP="00460EF3">
      <w:pPr>
        <w:spacing w:after="0" w:line="240" w:lineRule="auto"/>
        <w:jc w:val="both"/>
        <w:rPr>
          <w:rFonts w:ascii="Times New Roman" w:hAnsi="Times New Roman"/>
          <w:b/>
          <w:sz w:val="28"/>
          <w:szCs w:val="28"/>
        </w:rPr>
      </w:pPr>
    </w:p>
    <w:p w:rsidR="00460EF3" w:rsidRPr="0036697A" w:rsidRDefault="00460EF3" w:rsidP="00460EF3">
      <w:pPr>
        <w:spacing w:after="0" w:line="240" w:lineRule="auto"/>
        <w:jc w:val="center"/>
        <w:rPr>
          <w:rFonts w:ascii="Times New Roman" w:hAnsi="Times New Roman"/>
          <w:b/>
          <w:sz w:val="28"/>
          <w:szCs w:val="28"/>
        </w:rPr>
      </w:pPr>
      <w:r w:rsidRPr="0036697A">
        <w:rPr>
          <w:rFonts w:ascii="Times New Roman" w:hAnsi="Times New Roman"/>
          <w:b/>
          <w:sz w:val="28"/>
          <w:szCs w:val="28"/>
        </w:rPr>
        <w:t>Классификация химических реактивов</w:t>
      </w:r>
    </w:p>
    <w:p w:rsidR="00460EF3" w:rsidRPr="0036697A" w:rsidRDefault="00460EF3" w:rsidP="00460EF3">
      <w:pPr>
        <w:spacing w:after="0" w:line="240" w:lineRule="auto"/>
        <w:rPr>
          <w:rFonts w:ascii="Times New Roman" w:hAnsi="Times New Roman"/>
          <w:b/>
          <w:sz w:val="28"/>
          <w:szCs w:val="28"/>
        </w:rPr>
      </w:pPr>
      <w:r w:rsidRPr="0036697A">
        <w:rPr>
          <w:rFonts w:ascii="Times New Roman" w:hAnsi="Times New Roman"/>
          <w:b/>
          <w:sz w:val="28"/>
          <w:szCs w:val="28"/>
        </w:rPr>
        <w:t>а) по степени чистоты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256"/>
        <w:gridCol w:w="4215"/>
      </w:tblGrid>
      <w:tr w:rsidR="00460EF3" w:rsidRPr="0036697A" w:rsidTr="00C93D54">
        <w:tc>
          <w:tcPr>
            <w:tcW w:w="2925" w:type="dxa"/>
          </w:tcPr>
          <w:p w:rsidR="00460EF3" w:rsidRPr="0036697A" w:rsidRDefault="00460EF3" w:rsidP="00C93D54">
            <w:pPr>
              <w:pStyle w:val="Iauiue"/>
              <w:jc w:val="both"/>
              <w:rPr>
                <w:sz w:val="28"/>
                <w:szCs w:val="28"/>
              </w:rPr>
            </w:pPr>
            <w:r w:rsidRPr="0036697A">
              <w:rPr>
                <w:sz w:val="28"/>
                <w:szCs w:val="28"/>
              </w:rPr>
              <w:t>Марки реактивов</w:t>
            </w:r>
          </w:p>
        </w:tc>
        <w:tc>
          <w:tcPr>
            <w:tcW w:w="2286" w:type="dxa"/>
          </w:tcPr>
          <w:p w:rsidR="00460EF3" w:rsidRPr="0036697A" w:rsidRDefault="00460EF3" w:rsidP="00C93D54">
            <w:pPr>
              <w:pStyle w:val="Iauiue"/>
              <w:jc w:val="both"/>
              <w:rPr>
                <w:sz w:val="28"/>
                <w:szCs w:val="28"/>
              </w:rPr>
            </w:pPr>
            <w:r w:rsidRPr="0036697A">
              <w:rPr>
                <w:sz w:val="28"/>
                <w:szCs w:val="28"/>
              </w:rPr>
              <w:t>Условные обозначения</w:t>
            </w:r>
          </w:p>
        </w:tc>
        <w:tc>
          <w:tcPr>
            <w:tcW w:w="4360" w:type="dxa"/>
          </w:tcPr>
          <w:p w:rsidR="00460EF3" w:rsidRPr="0036697A" w:rsidRDefault="00460EF3" w:rsidP="00C93D54">
            <w:pPr>
              <w:pStyle w:val="Iauiue"/>
              <w:jc w:val="both"/>
              <w:rPr>
                <w:sz w:val="28"/>
                <w:szCs w:val="28"/>
              </w:rPr>
            </w:pPr>
            <w:r w:rsidRPr="0036697A">
              <w:rPr>
                <w:sz w:val="28"/>
                <w:szCs w:val="28"/>
              </w:rPr>
              <w:t>Общее содержание примесей</w:t>
            </w:r>
          </w:p>
        </w:tc>
      </w:tr>
      <w:tr w:rsidR="00460EF3" w:rsidRPr="0036697A" w:rsidTr="00C93D54">
        <w:tc>
          <w:tcPr>
            <w:tcW w:w="2925" w:type="dxa"/>
          </w:tcPr>
          <w:p w:rsidR="00460EF3" w:rsidRPr="0036697A" w:rsidRDefault="00460EF3" w:rsidP="00C93D54">
            <w:pPr>
              <w:pStyle w:val="Iauiue"/>
              <w:jc w:val="both"/>
              <w:rPr>
                <w:sz w:val="28"/>
                <w:szCs w:val="28"/>
              </w:rPr>
            </w:pPr>
            <w:r w:rsidRPr="0036697A">
              <w:rPr>
                <w:sz w:val="28"/>
                <w:szCs w:val="28"/>
              </w:rPr>
              <w:t>чистые</w:t>
            </w:r>
          </w:p>
        </w:tc>
        <w:tc>
          <w:tcPr>
            <w:tcW w:w="2286" w:type="dxa"/>
          </w:tcPr>
          <w:p w:rsidR="00460EF3" w:rsidRPr="0036697A" w:rsidRDefault="00460EF3" w:rsidP="00C93D54">
            <w:pPr>
              <w:pStyle w:val="Iauiue"/>
              <w:jc w:val="center"/>
              <w:rPr>
                <w:sz w:val="28"/>
                <w:szCs w:val="28"/>
              </w:rPr>
            </w:pPr>
            <w:r w:rsidRPr="0036697A">
              <w:rPr>
                <w:sz w:val="28"/>
                <w:szCs w:val="28"/>
              </w:rPr>
              <w:t>ч.</w:t>
            </w:r>
          </w:p>
        </w:tc>
        <w:tc>
          <w:tcPr>
            <w:tcW w:w="4360" w:type="dxa"/>
          </w:tcPr>
          <w:p w:rsidR="00460EF3" w:rsidRPr="0036697A" w:rsidRDefault="00460EF3" w:rsidP="00C93D54">
            <w:pPr>
              <w:pStyle w:val="Iauiue"/>
              <w:jc w:val="both"/>
              <w:rPr>
                <w:sz w:val="28"/>
                <w:szCs w:val="28"/>
              </w:rPr>
            </w:pPr>
            <w:r w:rsidRPr="0036697A">
              <w:rPr>
                <w:sz w:val="28"/>
                <w:szCs w:val="28"/>
              </w:rPr>
              <w:t>Не более 2%</w:t>
            </w:r>
          </w:p>
        </w:tc>
      </w:tr>
      <w:tr w:rsidR="00460EF3" w:rsidRPr="0036697A" w:rsidTr="00C93D54">
        <w:tc>
          <w:tcPr>
            <w:tcW w:w="2925" w:type="dxa"/>
          </w:tcPr>
          <w:p w:rsidR="00460EF3" w:rsidRPr="0036697A" w:rsidRDefault="00460EF3" w:rsidP="00C93D54">
            <w:pPr>
              <w:pStyle w:val="Iauiue"/>
              <w:jc w:val="both"/>
              <w:rPr>
                <w:sz w:val="28"/>
                <w:szCs w:val="28"/>
              </w:rPr>
            </w:pPr>
            <w:r w:rsidRPr="0036697A">
              <w:rPr>
                <w:sz w:val="28"/>
                <w:szCs w:val="28"/>
              </w:rPr>
              <w:t>чистые для анализа</w:t>
            </w:r>
          </w:p>
        </w:tc>
        <w:tc>
          <w:tcPr>
            <w:tcW w:w="2286" w:type="dxa"/>
          </w:tcPr>
          <w:p w:rsidR="00460EF3" w:rsidRPr="0036697A" w:rsidRDefault="00460EF3" w:rsidP="00C93D54">
            <w:pPr>
              <w:pStyle w:val="Iauiue"/>
              <w:jc w:val="center"/>
              <w:rPr>
                <w:sz w:val="28"/>
                <w:szCs w:val="28"/>
              </w:rPr>
            </w:pPr>
            <w:proofErr w:type="spellStart"/>
            <w:r w:rsidRPr="0036697A">
              <w:rPr>
                <w:sz w:val="28"/>
                <w:szCs w:val="28"/>
              </w:rPr>
              <w:t>ч.д</w:t>
            </w:r>
            <w:proofErr w:type="spellEnd"/>
            <w:r w:rsidRPr="0036697A">
              <w:rPr>
                <w:sz w:val="28"/>
                <w:szCs w:val="28"/>
              </w:rPr>
              <w:t>. а</w:t>
            </w:r>
          </w:p>
        </w:tc>
        <w:tc>
          <w:tcPr>
            <w:tcW w:w="4360" w:type="dxa"/>
          </w:tcPr>
          <w:p w:rsidR="00460EF3" w:rsidRPr="0036697A" w:rsidRDefault="00460EF3" w:rsidP="00C93D54">
            <w:pPr>
              <w:pStyle w:val="Iauiue"/>
              <w:jc w:val="both"/>
              <w:rPr>
                <w:sz w:val="28"/>
                <w:szCs w:val="28"/>
              </w:rPr>
            </w:pPr>
            <w:r w:rsidRPr="0036697A">
              <w:rPr>
                <w:sz w:val="28"/>
                <w:szCs w:val="28"/>
              </w:rPr>
              <w:t>0,5-1%</w:t>
            </w:r>
          </w:p>
        </w:tc>
      </w:tr>
      <w:tr w:rsidR="00460EF3" w:rsidRPr="0036697A" w:rsidTr="00C93D54">
        <w:tc>
          <w:tcPr>
            <w:tcW w:w="2925" w:type="dxa"/>
          </w:tcPr>
          <w:p w:rsidR="00460EF3" w:rsidRPr="0036697A" w:rsidRDefault="00460EF3" w:rsidP="00C93D54">
            <w:pPr>
              <w:pStyle w:val="Iauiue"/>
              <w:jc w:val="both"/>
              <w:rPr>
                <w:sz w:val="28"/>
                <w:szCs w:val="28"/>
              </w:rPr>
            </w:pPr>
            <w:r w:rsidRPr="0036697A">
              <w:rPr>
                <w:sz w:val="28"/>
                <w:szCs w:val="28"/>
              </w:rPr>
              <w:t>химически чистые</w:t>
            </w:r>
          </w:p>
        </w:tc>
        <w:tc>
          <w:tcPr>
            <w:tcW w:w="2286" w:type="dxa"/>
          </w:tcPr>
          <w:p w:rsidR="00460EF3" w:rsidRPr="0036697A" w:rsidRDefault="00460EF3" w:rsidP="00C93D54">
            <w:pPr>
              <w:pStyle w:val="Iauiue"/>
              <w:jc w:val="center"/>
              <w:rPr>
                <w:sz w:val="28"/>
                <w:szCs w:val="28"/>
              </w:rPr>
            </w:pPr>
            <w:proofErr w:type="spellStart"/>
            <w:r w:rsidRPr="0036697A">
              <w:rPr>
                <w:sz w:val="28"/>
                <w:szCs w:val="28"/>
              </w:rPr>
              <w:t>х.ч</w:t>
            </w:r>
            <w:proofErr w:type="spellEnd"/>
            <w:r w:rsidRPr="0036697A">
              <w:rPr>
                <w:sz w:val="28"/>
                <w:szCs w:val="28"/>
              </w:rPr>
              <w:t>.</w:t>
            </w:r>
          </w:p>
        </w:tc>
        <w:tc>
          <w:tcPr>
            <w:tcW w:w="4360" w:type="dxa"/>
          </w:tcPr>
          <w:p w:rsidR="00460EF3" w:rsidRPr="0036697A" w:rsidRDefault="00460EF3" w:rsidP="00C93D54">
            <w:pPr>
              <w:pStyle w:val="Iauiue"/>
              <w:jc w:val="both"/>
              <w:rPr>
                <w:sz w:val="28"/>
                <w:szCs w:val="28"/>
              </w:rPr>
            </w:pPr>
            <w:r w:rsidRPr="0036697A">
              <w:rPr>
                <w:sz w:val="28"/>
                <w:szCs w:val="28"/>
              </w:rPr>
              <w:t>не превышает 10</w:t>
            </w:r>
            <w:r w:rsidRPr="0036697A">
              <w:rPr>
                <w:sz w:val="28"/>
                <w:szCs w:val="28"/>
                <w:vertAlign w:val="superscript"/>
              </w:rPr>
              <w:t xml:space="preserve">-3 </w:t>
            </w:r>
            <w:r w:rsidRPr="0036697A">
              <w:rPr>
                <w:sz w:val="28"/>
                <w:szCs w:val="28"/>
              </w:rPr>
              <w:t>- 10</w:t>
            </w:r>
            <w:r w:rsidRPr="0036697A">
              <w:rPr>
                <w:sz w:val="28"/>
                <w:szCs w:val="28"/>
                <w:vertAlign w:val="superscript"/>
              </w:rPr>
              <w:t xml:space="preserve">-5 </w:t>
            </w:r>
            <w:r w:rsidRPr="0036697A">
              <w:rPr>
                <w:sz w:val="28"/>
                <w:szCs w:val="28"/>
              </w:rPr>
              <w:t>%</w:t>
            </w:r>
          </w:p>
        </w:tc>
      </w:tr>
      <w:tr w:rsidR="00460EF3" w:rsidRPr="0036697A" w:rsidTr="00C93D54">
        <w:tc>
          <w:tcPr>
            <w:tcW w:w="2925" w:type="dxa"/>
          </w:tcPr>
          <w:p w:rsidR="00460EF3" w:rsidRPr="0036697A" w:rsidRDefault="00460EF3" w:rsidP="00C93D54">
            <w:pPr>
              <w:pStyle w:val="Iauiue"/>
              <w:rPr>
                <w:sz w:val="28"/>
                <w:szCs w:val="28"/>
              </w:rPr>
            </w:pPr>
            <w:r w:rsidRPr="0036697A">
              <w:rPr>
                <w:sz w:val="28"/>
                <w:szCs w:val="28"/>
              </w:rPr>
              <w:t>Высокочистые</w:t>
            </w:r>
          </w:p>
          <w:p w:rsidR="00460EF3" w:rsidRPr="0036697A" w:rsidRDefault="00460EF3" w:rsidP="00C93D54">
            <w:pPr>
              <w:pStyle w:val="Iauiue"/>
              <w:rPr>
                <w:sz w:val="28"/>
                <w:szCs w:val="28"/>
              </w:rPr>
            </w:pPr>
            <w:r w:rsidRPr="0036697A">
              <w:rPr>
                <w:sz w:val="28"/>
                <w:szCs w:val="28"/>
              </w:rPr>
              <w:t>- спектрально-чистые</w:t>
            </w:r>
          </w:p>
          <w:p w:rsidR="00460EF3" w:rsidRPr="0036697A" w:rsidRDefault="00460EF3" w:rsidP="00C93D54">
            <w:pPr>
              <w:pStyle w:val="Iauiue"/>
              <w:rPr>
                <w:sz w:val="28"/>
                <w:szCs w:val="28"/>
              </w:rPr>
            </w:pPr>
            <w:r w:rsidRPr="0036697A">
              <w:rPr>
                <w:sz w:val="28"/>
                <w:szCs w:val="28"/>
              </w:rPr>
              <w:t>- эталонной чистоты</w:t>
            </w:r>
          </w:p>
          <w:p w:rsidR="00460EF3" w:rsidRPr="0036697A" w:rsidRDefault="00460EF3" w:rsidP="00C93D54">
            <w:pPr>
              <w:pStyle w:val="Iauiue"/>
              <w:jc w:val="both"/>
              <w:rPr>
                <w:sz w:val="28"/>
                <w:szCs w:val="28"/>
              </w:rPr>
            </w:pPr>
            <w:r w:rsidRPr="0036697A">
              <w:rPr>
                <w:sz w:val="28"/>
                <w:szCs w:val="28"/>
              </w:rPr>
              <w:t>- особо чистые</w:t>
            </w:r>
          </w:p>
        </w:tc>
        <w:tc>
          <w:tcPr>
            <w:tcW w:w="2286" w:type="dxa"/>
          </w:tcPr>
          <w:p w:rsidR="00460EF3" w:rsidRPr="0036697A" w:rsidRDefault="00460EF3" w:rsidP="00C93D54">
            <w:pPr>
              <w:pStyle w:val="Iauiue"/>
              <w:jc w:val="center"/>
              <w:rPr>
                <w:sz w:val="28"/>
                <w:szCs w:val="28"/>
              </w:rPr>
            </w:pPr>
          </w:p>
          <w:p w:rsidR="00460EF3" w:rsidRPr="0036697A" w:rsidRDefault="00460EF3" w:rsidP="00C93D54">
            <w:pPr>
              <w:pStyle w:val="Iauiue"/>
              <w:jc w:val="center"/>
              <w:rPr>
                <w:sz w:val="28"/>
                <w:szCs w:val="28"/>
              </w:rPr>
            </w:pPr>
            <w:proofErr w:type="spellStart"/>
            <w:r w:rsidRPr="0036697A">
              <w:rPr>
                <w:sz w:val="28"/>
                <w:szCs w:val="28"/>
              </w:rPr>
              <w:t>с.п</w:t>
            </w:r>
            <w:proofErr w:type="spellEnd"/>
            <w:r w:rsidRPr="0036697A">
              <w:rPr>
                <w:sz w:val="28"/>
                <w:szCs w:val="28"/>
              </w:rPr>
              <w:t>.</w:t>
            </w:r>
          </w:p>
          <w:p w:rsidR="00460EF3" w:rsidRPr="0036697A" w:rsidRDefault="00460EF3" w:rsidP="00C93D54">
            <w:pPr>
              <w:spacing w:after="0" w:line="240" w:lineRule="auto"/>
              <w:jc w:val="center"/>
              <w:rPr>
                <w:rFonts w:ascii="Times New Roman" w:hAnsi="Times New Roman"/>
                <w:sz w:val="28"/>
                <w:szCs w:val="28"/>
              </w:rPr>
            </w:pPr>
            <w:proofErr w:type="spellStart"/>
            <w:r w:rsidRPr="0036697A">
              <w:rPr>
                <w:rFonts w:ascii="Times New Roman" w:hAnsi="Times New Roman"/>
                <w:sz w:val="28"/>
                <w:szCs w:val="28"/>
              </w:rPr>
              <w:t>э.ч</w:t>
            </w:r>
            <w:proofErr w:type="spellEnd"/>
            <w:r w:rsidRPr="0036697A">
              <w:rPr>
                <w:rFonts w:ascii="Times New Roman" w:hAnsi="Times New Roman"/>
                <w:sz w:val="28"/>
                <w:szCs w:val="28"/>
              </w:rPr>
              <w:t>.</w:t>
            </w:r>
          </w:p>
          <w:p w:rsidR="00460EF3" w:rsidRPr="0036697A" w:rsidRDefault="00460EF3" w:rsidP="00C93D54">
            <w:pPr>
              <w:spacing w:after="0" w:line="240" w:lineRule="auto"/>
              <w:jc w:val="center"/>
              <w:rPr>
                <w:rFonts w:ascii="Times New Roman" w:hAnsi="Times New Roman"/>
                <w:sz w:val="28"/>
                <w:szCs w:val="28"/>
              </w:rPr>
            </w:pPr>
            <w:proofErr w:type="spellStart"/>
            <w:r w:rsidRPr="0036697A">
              <w:rPr>
                <w:rFonts w:ascii="Times New Roman" w:hAnsi="Times New Roman"/>
                <w:sz w:val="28"/>
                <w:szCs w:val="28"/>
              </w:rPr>
              <w:t>о.ч</w:t>
            </w:r>
            <w:proofErr w:type="spellEnd"/>
            <w:r w:rsidRPr="0036697A">
              <w:rPr>
                <w:rFonts w:ascii="Times New Roman" w:hAnsi="Times New Roman"/>
                <w:sz w:val="28"/>
                <w:szCs w:val="28"/>
              </w:rPr>
              <w:t>.</w:t>
            </w:r>
          </w:p>
        </w:tc>
        <w:tc>
          <w:tcPr>
            <w:tcW w:w="4360" w:type="dxa"/>
          </w:tcPr>
          <w:p w:rsidR="00460EF3" w:rsidRPr="0036697A" w:rsidRDefault="00460EF3" w:rsidP="00C93D54">
            <w:pPr>
              <w:pStyle w:val="Iauiue"/>
              <w:jc w:val="both"/>
              <w:rPr>
                <w:sz w:val="28"/>
                <w:szCs w:val="28"/>
              </w:rPr>
            </w:pPr>
            <w:r w:rsidRPr="0036697A">
              <w:rPr>
                <w:sz w:val="28"/>
                <w:szCs w:val="28"/>
              </w:rPr>
              <w:t>не превышает 10</w:t>
            </w:r>
            <w:r w:rsidRPr="0036697A">
              <w:rPr>
                <w:sz w:val="28"/>
                <w:szCs w:val="28"/>
                <w:vertAlign w:val="superscript"/>
              </w:rPr>
              <w:t>-5</w:t>
            </w:r>
            <w:r w:rsidRPr="0036697A">
              <w:rPr>
                <w:sz w:val="28"/>
                <w:szCs w:val="28"/>
              </w:rPr>
              <w:t xml:space="preserve"> – 10</w:t>
            </w:r>
            <w:r w:rsidRPr="0036697A">
              <w:rPr>
                <w:sz w:val="28"/>
                <w:szCs w:val="28"/>
                <w:vertAlign w:val="superscript"/>
              </w:rPr>
              <w:t>-10</w:t>
            </w:r>
            <w:r w:rsidRPr="0036697A">
              <w:rPr>
                <w:sz w:val="28"/>
                <w:szCs w:val="28"/>
              </w:rPr>
              <w:t xml:space="preserve"> %</w:t>
            </w:r>
          </w:p>
        </w:tc>
      </w:tr>
      <w:tr w:rsidR="00460EF3" w:rsidRPr="0036697A" w:rsidTr="00C93D54">
        <w:tc>
          <w:tcPr>
            <w:tcW w:w="2925" w:type="dxa"/>
          </w:tcPr>
          <w:p w:rsidR="00460EF3" w:rsidRPr="0036697A" w:rsidRDefault="00460EF3" w:rsidP="00C93D54">
            <w:pPr>
              <w:pStyle w:val="Iauiue"/>
              <w:jc w:val="both"/>
              <w:rPr>
                <w:sz w:val="28"/>
                <w:szCs w:val="28"/>
              </w:rPr>
            </w:pPr>
            <w:r w:rsidRPr="0036697A">
              <w:rPr>
                <w:sz w:val="28"/>
                <w:szCs w:val="28"/>
              </w:rPr>
              <w:t>технические</w:t>
            </w:r>
          </w:p>
        </w:tc>
        <w:tc>
          <w:tcPr>
            <w:tcW w:w="2286" w:type="dxa"/>
          </w:tcPr>
          <w:p w:rsidR="00460EF3" w:rsidRPr="0036697A" w:rsidRDefault="00460EF3" w:rsidP="00C93D54">
            <w:pPr>
              <w:pStyle w:val="Iauiue"/>
              <w:jc w:val="center"/>
              <w:rPr>
                <w:sz w:val="28"/>
                <w:szCs w:val="28"/>
              </w:rPr>
            </w:pPr>
            <w:proofErr w:type="spellStart"/>
            <w:r w:rsidRPr="0036697A">
              <w:rPr>
                <w:sz w:val="28"/>
                <w:szCs w:val="28"/>
              </w:rPr>
              <w:t>техн</w:t>
            </w:r>
            <w:proofErr w:type="spellEnd"/>
            <w:r w:rsidRPr="0036697A">
              <w:rPr>
                <w:sz w:val="28"/>
                <w:szCs w:val="28"/>
              </w:rPr>
              <w:t>.</w:t>
            </w:r>
          </w:p>
        </w:tc>
        <w:tc>
          <w:tcPr>
            <w:tcW w:w="4360" w:type="dxa"/>
          </w:tcPr>
          <w:p w:rsidR="00460EF3" w:rsidRPr="0036697A" w:rsidRDefault="00460EF3" w:rsidP="00C93D54">
            <w:pPr>
              <w:pStyle w:val="Iauiue"/>
              <w:jc w:val="both"/>
              <w:rPr>
                <w:sz w:val="28"/>
                <w:szCs w:val="28"/>
              </w:rPr>
            </w:pPr>
            <w:r w:rsidRPr="0036697A">
              <w:rPr>
                <w:sz w:val="28"/>
                <w:szCs w:val="28"/>
              </w:rPr>
              <w:t>Более 2%</w:t>
            </w:r>
          </w:p>
        </w:tc>
      </w:tr>
    </w:tbl>
    <w:p w:rsidR="00460EF3" w:rsidRPr="0036697A" w:rsidRDefault="00460EF3" w:rsidP="00460EF3">
      <w:pPr>
        <w:spacing w:after="0" w:line="240" w:lineRule="auto"/>
        <w:jc w:val="both"/>
        <w:rPr>
          <w:rFonts w:ascii="Times New Roman" w:hAnsi="Times New Roman"/>
          <w:b/>
          <w:sz w:val="28"/>
          <w:szCs w:val="28"/>
        </w:rPr>
      </w:pPr>
    </w:p>
    <w:p w:rsidR="00460EF3" w:rsidRPr="0036697A" w:rsidRDefault="00460EF3" w:rsidP="00460EF3">
      <w:pPr>
        <w:spacing w:after="0" w:line="240" w:lineRule="auto"/>
        <w:jc w:val="both"/>
        <w:rPr>
          <w:rFonts w:ascii="Times New Roman" w:hAnsi="Times New Roman"/>
          <w:b/>
          <w:sz w:val="28"/>
          <w:szCs w:val="28"/>
        </w:rPr>
      </w:pPr>
      <w:r w:rsidRPr="0036697A">
        <w:rPr>
          <w:rFonts w:ascii="Times New Roman" w:hAnsi="Times New Roman"/>
          <w:b/>
          <w:sz w:val="28"/>
          <w:szCs w:val="28"/>
        </w:rPr>
        <w:t xml:space="preserve">б) по свойствам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4962"/>
        <w:gridCol w:w="2233"/>
      </w:tblGrid>
      <w:tr w:rsidR="00460EF3" w:rsidRPr="0036697A" w:rsidTr="00C93D54">
        <w:tc>
          <w:tcPr>
            <w:tcW w:w="2376" w:type="dxa"/>
          </w:tcPr>
          <w:p w:rsidR="00460EF3" w:rsidRPr="0036697A" w:rsidRDefault="00460EF3" w:rsidP="00C93D54">
            <w:pPr>
              <w:spacing w:after="0" w:line="240" w:lineRule="auto"/>
              <w:jc w:val="both"/>
              <w:rPr>
                <w:rFonts w:ascii="Times New Roman" w:hAnsi="Times New Roman"/>
                <w:b/>
                <w:sz w:val="28"/>
                <w:szCs w:val="28"/>
              </w:rPr>
            </w:pPr>
            <w:r w:rsidRPr="0036697A">
              <w:rPr>
                <w:rFonts w:ascii="Times New Roman" w:hAnsi="Times New Roman"/>
                <w:b/>
                <w:sz w:val="28"/>
                <w:szCs w:val="28"/>
              </w:rPr>
              <w:t>Группы реактивов</w:t>
            </w:r>
          </w:p>
        </w:tc>
        <w:tc>
          <w:tcPr>
            <w:tcW w:w="4962" w:type="dxa"/>
          </w:tcPr>
          <w:p w:rsidR="00460EF3" w:rsidRPr="0036697A" w:rsidRDefault="00460EF3" w:rsidP="00C93D54">
            <w:pPr>
              <w:spacing w:after="0" w:line="240" w:lineRule="auto"/>
              <w:jc w:val="both"/>
              <w:rPr>
                <w:rFonts w:ascii="Times New Roman" w:hAnsi="Times New Roman"/>
                <w:b/>
                <w:sz w:val="28"/>
                <w:szCs w:val="28"/>
              </w:rPr>
            </w:pPr>
            <w:r w:rsidRPr="0036697A">
              <w:rPr>
                <w:rFonts w:ascii="Times New Roman" w:hAnsi="Times New Roman"/>
                <w:b/>
                <w:sz w:val="28"/>
                <w:szCs w:val="28"/>
              </w:rPr>
              <w:t>Примеры реактивов</w:t>
            </w:r>
          </w:p>
        </w:tc>
        <w:tc>
          <w:tcPr>
            <w:tcW w:w="2233" w:type="dxa"/>
          </w:tcPr>
          <w:p w:rsidR="00460EF3" w:rsidRPr="0036697A" w:rsidRDefault="00460EF3" w:rsidP="00C93D54">
            <w:pPr>
              <w:spacing w:after="0" w:line="240" w:lineRule="auto"/>
              <w:jc w:val="both"/>
              <w:rPr>
                <w:rFonts w:ascii="Times New Roman" w:hAnsi="Times New Roman"/>
                <w:b/>
                <w:sz w:val="28"/>
                <w:szCs w:val="28"/>
              </w:rPr>
            </w:pPr>
            <w:r w:rsidRPr="0036697A">
              <w:rPr>
                <w:rFonts w:ascii="Times New Roman" w:hAnsi="Times New Roman"/>
                <w:b/>
                <w:sz w:val="28"/>
                <w:szCs w:val="28"/>
              </w:rPr>
              <w:t>Условные обозначения</w:t>
            </w:r>
          </w:p>
        </w:tc>
      </w:tr>
      <w:tr w:rsidR="00460EF3" w:rsidRPr="0036697A" w:rsidTr="00C93D54">
        <w:tc>
          <w:tcPr>
            <w:tcW w:w="2376" w:type="dxa"/>
          </w:tcPr>
          <w:p w:rsidR="00460EF3" w:rsidRPr="0036697A" w:rsidRDefault="00460EF3" w:rsidP="00C93D54">
            <w:pPr>
              <w:spacing w:after="0" w:line="240" w:lineRule="auto"/>
              <w:jc w:val="both"/>
              <w:rPr>
                <w:rFonts w:ascii="Times New Roman" w:hAnsi="Times New Roman"/>
                <w:sz w:val="28"/>
                <w:szCs w:val="28"/>
              </w:rPr>
            </w:pPr>
            <w:r w:rsidRPr="0036697A">
              <w:rPr>
                <w:rFonts w:ascii="Times New Roman" w:hAnsi="Times New Roman"/>
                <w:sz w:val="28"/>
                <w:szCs w:val="28"/>
              </w:rPr>
              <w:lastRenderedPageBreak/>
              <w:t>гигроскопичные</w:t>
            </w:r>
          </w:p>
        </w:tc>
        <w:tc>
          <w:tcPr>
            <w:tcW w:w="4962" w:type="dxa"/>
          </w:tcPr>
          <w:p w:rsidR="00460EF3" w:rsidRPr="0036697A" w:rsidRDefault="00460EF3" w:rsidP="00C93D54">
            <w:pPr>
              <w:pStyle w:val="Iauiue"/>
              <w:jc w:val="both"/>
              <w:rPr>
                <w:b/>
                <w:sz w:val="28"/>
                <w:szCs w:val="28"/>
              </w:rPr>
            </w:pPr>
            <w:r w:rsidRPr="0036697A">
              <w:rPr>
                <w:sz w:val="28"/>
                <w:szCs w:val="28"/>
              </w:rPr>
              <w:t>гидроксиды калия и натрия, хлорид аммония, ангидриды кислот и др.</w:t>
            </w:r>
          </w:p>
        </w:tc>
        <w:tc>
          <w:tcPr>
            <w:tcW w:w="2233" w:type="dxa"/>
          </w:tcPr>
          <w:p w:rsidR="00460EF3" w:rsidRPr="0036697A" w:rsidRDefault="00460EF3" w:rsidP="00C93D54">
            <w:pPr>
              <w:spacing w:after="0" w:line="240" w:lineRule="auto"/>
              <w:jc w:val="both"/>
              <w:rPr>
                <w:rFonts w:ascii="Times New Roman" w:hAnsi="Times New Roman"/>
                <w:b/>
                <w:sz w:val="28"/>
                <w:szCs w:val="28"/>
              </w:rPr>
            </w:pPr>
          </w:p>
        </w:tc>
      </w:tr>
      <w:tr w:rsidR="00460EF3" w:rsidRPr="0036697A" w:rsidTr="00C93D54">
        <w:tc>
          <w:tcPr>
            <w:tcW w:w="2376" w:type="dxa"/>
          </w:tcPr>
          <w:p w:rsidR="00460EF3" w:rsidRPr="0036697A" w:rsidRDefault="00460EF3" w:rsidP="00C93D54">
            <w:pPr>
              <w:spacing w:after="0" w:line="240" w:lineRule="auto"/>
              <w:jc w:val="both"/>
              <w:rPr>
                <w:rFonts w:ascii="Times New Roman" w:hAnsi="Times New Roman"/>
                <w:sz w:val="28"/>
                <w:szCs w:val="28"/>
              </w:rPr>
            </w:pPr>
            <w:r w:rsidRPr="0036697A">
              <w:rPr>
                <w:rFonts w:ascii="Times New Roman" w:hAnsi="Times New Roman"/>
                <w:sz w:val="28"/>
                <w:szCs w:val="28"/>
              </w:rPr>
              <w:t>светочувствительные</w:t>
            </w:r>
          </w:p>
        </w:tc>
        <w:tc>
          <w:tcPr>
            <w:tcW w:w="4962" w:type="dxa"/>
          </w:tcPr>
          <w:p w:rsidR="00460EF3" w:rsidRPr="0036697A" w:rsidRDefault="00460EF3" w:rsidP="00C93D54">
            <w:pPr>
              <w:spacing w:after="0" w:line="240" w:lineRule="auto"/>
              <w:jc w:val="both"/>
              <w:rPr>
                <w:rFonts w:ascii="Times New Roman" w:hAnsi="Times New Roman"/>
                <w:b/>
                <w:sz w:val="28"/>
                <w:szCs w:val="28"/>
              </w:rPr>
            </w:pPr>
            <w:r w:rsidRPr="0036697A">
              <w:rPr>
                <w:rFonts w:ascii="Times New Roman" w:hAnsi="Times New Roman"/>
                <w:sz w:val="28"/>
                <w:szCs w:val="28"/>
              </w:rPr>
              <w:t xml:space="preserve">Раствор </w:t>
            </w:r>
            <w:proofErr w:type="spellStart"/>
            <w:r w:rsidRPr="0036697A">
              <w:rPr>
                <w:rFonts w:ascii="Times New Roman" w:hAnsi="Times New Roman"/>
                <w:sz w:val="28"/>
                <w:szCs w:val="28"/>
              </w:rPr>
              <w:t>иода</w:t>
            </w:r>
            <w:proofErr w:type="spellEnd"/>
            <w:r w:rsidRPr="0036697A">
              <w:rPr>
                <w:rFonts w:ascii="Times New Roman" w:hAnsi="Times New Roman"/>
                <w:sz w:val="28"/>
                <w:szCs w:val="28"/>
              </w:rPr>
              <w:t>, пероксид водорода,  соединения серебра.</w:t>
            </w:r>
          </w:p>
        </w:tc>
        <w:tc>
          <w:tcPr>
            <w:tcW w:w="2233" w:type="dxa"/>
          </w:tcPr>
          <w:p w:rsidR="00460EF3" w:rsidRPr="0036697A" w:rsidRDefault="00460EF3" w:rsidP="00C93D54">
            <w:pPr>
              <w:spacing w:after="0" w:line="240" w:lineRule="auto"/>
              <w:jc w:val="both"/>
              <w:rPr>
                <w:rFonts w:ascii="Times New Roman" w:hAnsi="Times New Roman"/>
                <w:b/>
                <w:sz w:val="28"/>
                <w:szCs w:val="28"/>
              </w:rPr>
            </w:pPr>
          </w:p>
        </w:tc>
      </w:tr>
      <w:tr w:rsidR="00460EF3" w:rsidRPr="0036697A" w:rsidTr="00C93D54">
        <w:tc>
          <w:tcPr>
            <w:tcW w:w="2376" w:type="dxa"/>
          </w:tcPr>
          <w:p w:rsidR="00460EF3" w:rsidRPr="0036697A" w:rsidRDefault="00460EF3" w:rsidP="00C93D54">
            <w:pPr>
              <w:spacing w:after="0" w:line="240" w:lineRule="auto"/>
              <w:jc w:val="both"/>
              <w:rPr>
                <w:rFonts w:ascii="Times New Roman" w:hAnsi="Times New Roman"/>
                <w:sz w:val="28"/>
                <w:szCs w:val="28"/>
              </w:rPr>
            </w:pPr>
            <w:r w:rsidRPr="0036697A">
              <w:rPr>
                <w:rFonts w:ascii="Times New Roman" w:hAnsi="Times New Roman"/>
                <w:sz w:val="28"/>
                <w:szCs w:val="28"/>
              </w:rPr>
              <w:t>пожароопасные</w:t>
            </w:r>
          </w:p>
        </w:tc>
        <w:tc>
          <w:tcPr>
            <w:tcW w:w="4962" w:type="dxa"/>
          </w:tcPr>
          <w:p w:rsidR="00460EF3" w:rsidRPr="0036697A" w:rsidRDefault="00460EF3" w:rsidP="00C93D54">
            <w:pPr>
              <w:spacing w:after="0" w:line="240" w:lineRule="auto"/>
              <w:jc w:val="both"/>
              <w:rPr>
                <w:rFonts w:ascii="Times New Roman" w:hAnsi="Times New Roman"/>
                <w:b/>
                <w:sz w:val="28"/>
                <w:szCs w:val="28"/>
              </w:rPr>
            </w:pPr>
            <w:r w:rsidRPr="0036697A">
              <w:rPr>
                <w:rFonts w:ascii="Times New Roman" w:hAnsi="Times New Roman"/>
                <w:sz w:val="28"/>
                <w:szCs w:val="28"/>
              </w:rPr>
              <w:t>ЛВЖ (спирт, ацетон, бензол, эфиры и др.)</w:t>
            </w:r>
          </w:p>
        </w:tc>
        <w:tc>
          <w:tcPr>
            <w:tcW w:w="2233" w:type="dxa"/>
          </w:tcPr>
          <w:p w:rsidR="00460EF3" w:rsidRPr="0036697A" w:rsidRDefault="00460EF3" w:rsidP="00C93D54">
            <w:pPr>
              <w:spacing w:after="0" w:line="240" w:lineRule="auto"/>
              <w:jc w:val="center"/>
              <w:rPr>
                <w:rFonts w:ascii="Times New Roman" w:hAnsi="Times New Roman"/>
                <w:b/>
                <w:sz w:val="28"/>
                <w:szCs w:val="28"/>
              </w:rPr>
            </w:pPr>
            <w:r w:rsidRPr="0036697A">
              <w:rPr>
                <w:rFonts w:ascii="Times New Roman" w:hAnsi="Times New Roman"/>
                <w:color w:val="04376A"/>
                <w:sz w:val="28"/>
                <w:szCs w:val="28"/>
              </w:rPr>
              <w:fldChar w:fldCharType="begin"/>
            </w:r>
            <w:r w:rsidRPr="0036697A">
              <w:rPr>
                <w:rFonts w:ascii="Times New Roman" w:hAnsi="Times New Roman"/>
                <w:color w:val="04376A"/>
                <w:sz w:val="28"/>
                <w:szCs w:val="28"/>
              </w:rPr>
              <w:instrText xml:space="preserve"> INCLUDEPICTURE "http://kazneoton.kz/w01.jpg" \* MERGEFORMATINET </w:instrText>
            </w:r>
            <w:r w:rsidRPr="0036697A">
              <w:rPr>
                <w:rFonts w:ascii="Times New Roman" w:hAnsi="Times New Roman"/>
                <w:color w:val="04376A"/>
                <w:sz w:val="28"/>
                <w:szCs w:val="28"/>
              </w:rPr>
              <w:fldChar w:fldCharType="separate"/>
            </w:r>
            <w:r w:rsidRPr="0036697A">
              <w:rPr>
                <w:rFonts w:ascii="Times New Roman" w:hAnsi="Times New Roman"/>
                <w:color w:val="04376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 01 Пожароопасно. Легковоспламеняющиеся вещества" style="width:54pt;height:54pt" o:button="t">
                  <v:imagedata r:id="rId5" r:href="rId6"/>
                </v:shape>
              </w:pict>
            </w:r>
            <w:r w:rsidRPr="0036697A">
              <w:rPr>
                <w:rFonts w:ascii="Times New Roman" w:hAnsi="Times New Roman"/>
                <w:color w:val="04376A"/>
                <w:sz w:val="28"/>
                <w:szCs w:val="28"/>
              </w:rPr>
              <w:fldChar w:fldCharType="end"/>
            </w:r>
          </w:p>
        </w:tc>
      </w:tr>
      <w:tr w:rsidR="00460EF3" w:rsidRPr="0036697A" w:rsidTr="00C93D54">
        <w:tc>
          <w:tcPr>
            <w:tcW w:w="2376" w:type="dxa"/>
          </w:tcPr>
          <w:p w:rsidR="00460EF3" w:rsidRPr="0036697A" w:rsidRDefault="00460EF3" w:rsidP="00C93D54">
            <w:pPr>
              <w:spacing w:after="0" w:line="240" w:lineRule="auto"/>
              <w:jc w:val="both"/>
              <w:rPr>
                <w:rFonts w:ascii="Times New Roman" w:hAnsi="Times New Roman"/>
                <w:sz w:val="28"/>
                <w:szCs w:val="28"/>
              </w:rPr>
            </w:pPr>
            <w:r w:rsidRPr="0036697A">
              <w:rPr>
                <w:rFonts w:ascii="Times New Roman" w:hAnsi="Times New Roman"/>
                <w:sz w:val="28"/>
                <w:szCs w:val="28"/>
              </w:rPr>
              <w:t>ядовитые</w:t>
            </w:r>
          </w:p>
        </w:tc>
        <w:tc>
          <w:tcPr>
            <w:tcW w:w="4962" w:type="dxa"/>
          </w:tcPr>
          <w:p w:rsidR="00460EF3" w:rsidRPr="0036697A" w:rsidRDefault="00460EF3" w:rsidP="00C93D54">
            <w:pPr>
              <w:spacing w:after="0" w:line="240" w:lineRule="auto"/>
              <w:jc w:val="both"/>
              <w:rPr>
                <w:rFonts w:ascii="Times New Roman" w:hAnsi="Times New Roman"/>
                <w:b/>
                <w:sz w:val="28"/>
                <w:szCs w:val="28"/>
              </w:rPr>
            </w:pPr>
            <w:r w:rsidRPr="0036697A">
              <w:rPr>
                <w:rFonts w:ascii="Times New Roman" w:hAnsi="Times New Roman"/>
                <w:sz w:val="28"/>
                <w:szCs w:val="28"/>
              </w:rPr>
              <w:t>соединения ртути, мышьяка, синильной кислоты, ментол и др.</w:t>
            </w:r>
          </w:p>
        </w:tc>
        <w:tc>
          <w:tcPr>
            <w:tcW w:w="2233" w:type="dxa"/>
          </w:tcPr>
          <w:p w:rsidR="00460EF3" w:rsidRPr="0036697A" w:rsidRDefault="00460EF3" w:rsidP="00C93D54">
            <w:pPr>
              <w:spacing w:after="0" w:line="240" w:lineRule="auto"/>
              <w:jc w:val="center"/>
              <w:rPr>
                <w:rFonts w:ascii="Times New Roman" w:hAnsi="Times New Roman"/>
                <w:b/>
                <w:sz w:val="28"/>
                <w:szCs w:val="28"/>
              </w:rPr>
            </w:pPr>
            <w:r w:rsidRPr="0036697A">
              <w:rPr>
                <w:rFonts w:ascii="Times New Roman" w:hAnsi="Times New Roman"/>
                <w:color w:val="04376A"/>
                <w:sz w:val="28"/>
                <w:szCs w:val="28"/>
              </w:rPr>
              <w:fldChar w:fldCharType="begin"/>
            </w:r>
            <w:r w:rsidRPr="0036697A">
              <w:rPr>
                <w:rFonts w:ascii="Times New Roman" w:hAnsi="Times New Roman"/>
                <w:color w:val="04376A"/>
                <w:sz w:val="28"/>
                <w:szCs w:val="28"/>
              </w:rPr>
              <w:instrText xml:space="preserve"> INCLUDEPICTURE "http://kazneoton.kz/w03.jpg" \* MERGEFORMATINET </w:instrText>
            </w:r>
            <w:r w:rsidRPr="0036697A">
              <w:rPr>
                <w:rFonts w:ascii="Times New Roman" w:hAnsi="Times New Roman"/>
                <w:color w:val="04376A"/>
                <w:sz w:val="28"/>
                <w:szCs w:val="28"/>
              </w:rPr>
              <w:fldChar w:fldCharType="separate"/>
            </w:r>
            <w:r w:rsidRPr="0036697A">
              <w:rPr>
                <w:rFonts w:ascii="Times New Roman" w:hAnsi="Times New Roman"/>
                <w:color w:val="04376A"/>
                <w:sz w:val="28"/>
                <w:szCs w:val="28"/>
              </w:rPr>
              <w:pict>
                <v:shape id="_x0000_i1026" type="#_x0000_t75" alt="W 03 Опасно. Ядовитые вещества" style="width:59.25pt;height:59.25pt" o:button="t">
                  <v:imagedata r:id="rId7" r:href="rId8"/>
                </v:shape>
              </w:pict>
            </w:r>
            <w:r w:rsidRPr="0036697A">
              <w:rPr>
                <w:rFonts w:ascii="Times New Roman" w:hAnsi="Times New Roman"/>
                <w:color w:val="04376A"/>
                <w:sz w:val="28"/>
                <w:szCs w:val="28"/>
              </w:rPr>
              <w:fldChar w:fldCharType="end"/>
            </w:r>
          </w:p>
        </w:tc>
      </w:tr>
    </w:tbl>
    <w:p w:rsidR="00460EF3" w:rsidRPr="0036697A" w:rsidRDefault="00460EF3" w:rsidP="00460EF3">
      <w:pPr>
        <w:spacing w:after="0" w:line="240" w:lineRule="auto"/>
        <w:jc w:val="both"/>
        <w:rPr>
          <w:rFonts w:ascii="Times New Roman" w:hAnsi="Times New Roman"/>
          <w:b/>
          <w:sz w:val="28"/>
          <w:szCs w:val="28"/>
        </w:rPr>
      </w:pPr>
      <w:r w:rsidRPr="0036697A">
        <w:rPr>
          <w:rFonts w:ascii="Times New Roman" w:hAnsi="Times New Roman"/>
          <w:noProof/>
          <w:sz w:val="28"/>
          <w:szCs w:val="28"/>
        </w:rPr>
        <w:drawing>
          <wp:anchor distT="0" distB="0" distL="114300" distR="114300" simplePos="0" relativeHeight="251661312" behindDoc="1" locked="0" layoutInCell="1" allowOverlap="1">
            <wp:simplePos x="0" y="0"/>
            <wp:positionH relativeFrom="column">
              <wp:posOffset>2583815</wp:posOffset>
            </wp:positionH>
            <wp:positionV relativeFrom="paragraph">
              <wp:posOffset>266065</wp:posOffset>
            </wp:positionV>
            <wp:extent cx="683895" cy="683895"/>
            <wp:effectExtent l="0" t="0" r="1905" b="1905"/>
            <wp:wrapTight wrapText="bothSides">
              <wp:wrapPolygon edited="0">
                <wp:start x="0" y="0"/>
                <wp:lineTo x="0" y="21058"/>
                <wp:lineTo x="21058" y="21058"/>
                <wp:lineTo x="21058" y="0"/>
                <wp:lineTo x="0" y="0"/>
              </wp:wrapPolygon>
            </wp:wrapTight>
            <wp:docPr id="23" name="Рисунок 23" descr="W 09 Внимание. Опасность (прочие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 09 Внимание. Опасность (прочие опасности)"/>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97A">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-59690</wp:posOffset>
            </wp:positionH>
            <wp:positionV relativeFrom="paragraph">
              <wp:posOffset>266065</wp:posOffset>
            </wp:positionV>
            <wp:extent cx="683895" cy="683895"/>
            <wp:effectExtent l="0" t="0" r="1905" b="1905"/>
            <wp:wrapTight wrapText="bothSides">
              <wp:wrapPolygon edited="0">
                <wp:start x="0" y="0"/>
                <wp:lineTo x="0" y="21058"/>
                <wp:lineTo x="21058" y="21058"/>
                <wp:lineTo x="21058" y="0"/>
                <wp:lineTo x="0" y="0"/>
              </wp:wrapPolygon>
            </wp:wrapTight>
            <wp:docPr id="22" name="Рисунок 22" descr="W 02 Взрывоопас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 02 Взрывоопасно"/>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97A">
        <w:rPr>
          <w:rFonts w:ascii="Times New Roman" w:hAnsi="Times New Roman"/>
          <w:b/>
          <w:sz w:val="28"/>
          <w:szCs w:val="28"/>
        </w:rPr>
        <w:t>Другие условные обозначения:</w:t>
      </w:r>
    </w:p>
    <w:p w:rsidR="00460EF3" w:rsidRPr="0036697A" w:rsidRDefault="00460EF3" w:rsidP="00460EF3">
      <w:pPr>
        <w:tabs>
          <w:tab w:val="left" w:pos="1134"/>
        </w:tabs>
        <w:spacing w:after="0" w:line="240" w:lineRule="auto"/>
        <w:jc w:val="both"/>
        <w:rPr>
          <w:rFonts w:ascii="Times New Roman" w:hAnsi="Times New Roman"/>
          <w:sz w:val="28"/>
          <w:szCs w:val="28"/>
        </w:rPr>
      </w:pPr>
      <w:r w:rsidRPr="0036697A">
        <w:rPr>
          <w:rFonts w:ascii="Times New Roman" w:hAnsi="Times New Roman"/>
          <w:sz w:val="28"/>
          <w:szCs w:val="28"/>
        </w:rPr>
        <w:t>Взрывоопасно Опасность (прочие опасности)</w:t>
      </w:r>
    </w:p>
    <w:p w:rsidR="00460EF3" w:rsidRPr="0036697A" w:rsidRDefault="00460EF3" w:rsidP="00460EF3">
      <w:pPr>
        <w:spacing w:after="0" w:line="240" w:lineRule="auto"/>
        <w:jc w:val="both"/>
        <w:rPr>
          <w:rFonts w:ascii="Times New Roman" w:hAnsi="Times New Roman"/>
          <w:sz w:val="28"/>
          <w:szCs w:val="28"/>
        </w:rPr>
      </w:pPr>
    </w:p>
    <w:p w:rsidR="00460EF3" w:rsidRPr="0036697A" w:rsidRDefault="00460EF3" w:rsidP="00460EF3">
      <w:pPr>
        <w:spacing w:after="0" w:line="240" w:lineRule="auto"/>
        <w:jc w:val="both"/>
        <w:rPr>
          <w:rFonts w:ascii="Times New Roman" w:hAnsi="Times New Roman"/>
          <w:sz w:val="28"/>
          <w:szCs w:val="28"/>
        </w:rPr>
      </w:pPr>
    </w:p>
    <w:p w:rsidR="00460EF3" w:rsidRPr="0036697A" w:rsidRDefault="00460EF3" w:rsidP="00460EF3">
      <w:pPr>
        <w:spacing w:after="0" w:line="240" w:lineRule="auto"/>
        <w:rPr>
          <w:rFonts w:ascii="Times New Roman" w:hAnsi="Times New Roman"/>
          <w:sz w:val="28"/>
          <w:szCs w:val="28"/>
        </w:rPr>
      </w:pPr>
      <w:r w:rsidRPr="0036697A">
        <w:rPr>
          <w:rFonts w:ascii="Times New Roman" w:hAnsi="Times New Roman"/>
          <w:noProof/>
          <w:sz w:val="28"/>
          <w:szCs w:val="28"/>
        </w:rPr>
        <w:drawing>
          <wp:anchor distT="0" distB="0" distL="114300" distR="114300" simplePos="0" relativeHeight="251660288" behindDoc="1" locked="0" layoutInCell="1" allowOverlap="1">
            <wp:simplePos x="0" y="0"/>
            <wp:positionH relativeFrom="column">
              <wp:posOffset>-255270</wp:posOffset>
            </wp:positionH>
            <wp:positionV relativeFrom="paragraph">
              <wp:posOffset>324485</wp:posOffset>
            </wp:positionV>
            <wp:extent cx="683895" cy="683895"/>
            <wp:effectExtent l="0" t="0" r="1905" b="1905"/>
            <wp:wrapTight wrapText="bothSides">
              <wp:wrapPolygon edited="0">
                <wp:start x="0" y="0"/>
                <wp:lineTo x="0" y="21058"/>
                <wp:lineTo x="21058" y="21058"/>
                <wp:lineTo x="21058" y="0"/>
                <wp:lineTo x="0" y="0"/>
              </wp:wrapPolygon>
            </wp:wrapTight>
            <wp:docPr id="21" name="Рисунок 21" descr="W 04 Опасно. Едкие и коррозионные вещ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04 Опасно. Едкие и коррозионные вещества"/>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97A">
        <w:rPr>
          <w:rFonts w:ascii="Times New Roman" w:hAnsi="Times New Roman"/>
          <w:noProof/>
          <w:sz w:val="28"/>
          <w:szCs w:val="28"/>
        </w:rPr>
        <w:drawing>
          <wp:anchor distT="0" distB="0" distL="114300" distR="114300" simplePos="0" relativeHeight="251662336" behindDoc="1" locked="0" layoutInCell="1" allowOverlap="1">
            <wp:simplePos x="0" y="0"/>
            <wp:positionH relativeFrom="column">
              <wp:posOffset>2515235</wp:posOffset>
            </wp:positionH>
            <wp:positionV relativeFrom="paragraph">
              <wp:posOffset>3810</wp:posOffset>
            </wp:positionV>
            <wp:extent cx="683895" cy="683895"/>
            <wp:effectExtent l="0" t="0" r="1905" b="1905"/>
            <wp:wrapSquare wrapText="bothSides"/>
            <wp:docPr id="20" name="Рисунок 20" descr="W 11 Пожароопасно. Окисл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 11 Пожароопасно. Окислитель"/>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97A">
        <w:rPr>
          <w:rFonts w:ascii="Times New Roman" w:hAnsi="Times New Roman"/>
          <w:sz w:val="28"/>
          <w:szCs w:val="28"/>
        </w:rPr>
        <w:t xml:space="preserve">Едкие вещества </w:t>
      </w:r>
      <w:proofErr w:type="spellStart"/>
      <w:r w:rsidRPr="0036697A">
        <w:rPr>
          <w:rFonts w:ascii="Times New Roman" w:hAnsi="Times New Roman"/>
          <w:sz w:val="28"/>
          <w:szCs w:val="28"/>
        </w:rPr>
        <w:t>Пожароопасно</w:t>
      </w:r>
      <w:proofErr w:type="spellEnd"/>
      <w:r w:rsidRPr="0036697A">
        <w:rPr>
          <w:rFonts w:ascii="Times New Roman" w:hAnsi="Times New Roman"/>
          <w:sz w:val="28"/>
          <w:szCs w:val="28"/>
        </w:rPr>
        <w:t>. Окислитель</w:t>
      </w:r>
    </w:p>
    <w:p w:rsidR="00460EF3" w:rsidRPr="0036697A" w:rsidRDefault="00460EF3" w:rsidP="00460EF3">
      <w:pPr>
        <w:spacing w:after="0" w:line="240" w:lineRule="auto"/>
        <w:jc w:val="both"/>
        <w:rPr>
          <w:rFonts w:ascii="Times New Roman" w:hAnsi="Times New Roman"/>
          <w:b/>
          <w:sz w:val="28"/>
          <w:szCs w:val="28"/>
        </w:rPr>
      </w:pPr>
    </w:p>
    <w:p w:rsidR="00460EF3" w:rsidRPr="0036697A" w:rsidRDefault="00460EF3" w:rsidP="00460EF3">
      <w:pPr>
        <w:spacing w:after="0" w:line="240" w:lineRule="auto"/>
        <w:jc w:val="both"/>
        <w:rPr>
          <w:rFonts w:ascii="Times New Roman" w:hAnsi="Times New Roman"/>
          <w:b/>
          <w:sz w:val="28"/>
          <w:szCs w:val="28"/>
        </w:rPr>
      </w:pPr>
    </w:p>
    <w:p w:rsidR="00460EF3" w:rsidRPr="0036697A" w:rsidRDefault="00460EF3" w:rsidP="00460EF3">
      <w:pPr>
        <w:spacing w:after="0" w:line="240" w:lineRule="auto"/>
        <w:jc w:val="both"/>
        <w:rPr>
          <w:rFonts w:ascii="Times New Roman" w:hAnsi="Times New Roman"/>
          <w:b/>
          <w:sz w:val="28"/>
          <w:szCs w:val="28"/>
        </w:rPr>
      </w:pPr>
      <w:r w:rsidRPr="0036697A">
        <w:rPr>
          <w:rFonts w:ascii="Times New Roman" w:hAnsi="Times New Roman"/>
          <w:b/>
          <w:sz w:val="28"/>
          <w:szCs w:val="28"/>
        </w:rPr>
        <w:t>Этикетка химического реактива</w:t>
      </w:r>
    </w:p>
    <w:p w:rsidR="00460EF3" w:rsidRPr="0036697A" w:rsidRDefault="00460EF3" w:rsidP="00460EF3">
      <w:pPr>
        <w:spacing w:after="0" w:line="240" w:lineRule="auto"/>
        <w:jc w:val="both"/>
        <w:rPr>
          <w:rFonts w:ascii="Times New Roman" w:hAnsi="Times New Roman"/>
          <w:b/>
          <w:sz w:val="28"/>
          <w:szCs w:val="28"/>
        </w:rPr>
      </w:pPr>
      <w:r w:rsidRPr="0036697A">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1465580</wp:posOffset>
            </wp:positionH>
            <wp:positionV relativeFrom="paragraph">
              <wp:posOffset>58420</wp:posOffset>
            </wp:positionV>
            <wp:extent cx="2752725" cy="1657350"/>
            <wp:effectExtent l="0" t="0" r="9525"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l="19398" t="33240" r="43001" b="35461"/>
                    <a:stretch>
                      <a:fillRect/>
                    </a:stretch>
                  </pic:blipFill>
                  <pic:spPr bwMode="auto">
                    <a:xfrm>
                      <a:off x="0" y="0"/>
                      <a:ext cx="27527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97A">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-138430</wp:posOffset>
                </wp:positionH>
                <wp:positionV relativeFrom="paragraph">
                  <wp:posOffset>215265</wp:posOffset>
                </wp:positionV>
                <wp:extent cx="942975" cy="676275"/>
                <wp:effectExtent l="8255" t="6350" r="10795" b="1270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76275"/>
                        </a:xfrm>
                        <a:prstGeom prst="rect">
                          <a:avLst/>
                        </a:prstGeom>
                        <a:solidFill>
                          <a:srgbClr val="FFFFFF"/>
                        </a:solidFill>
                        <a:ln w="9525">
                          <a:solidFill>
                            <a:srgbClr val="000000"/>
                          </a:solidFill>
                          <a:miter lim="800000"/>
                          <a:headEnd/>
                          <a:tailEnd/>
                        </a:ln>
                      </wps:spPr>
                      <wps:txbx>
                        <w:txbxContent>
                          <w:p w:rsidR="00460EF3" w:rsidRPr="00846DA7" w:rsidRDefault="00460EF3" w:rsidP="00460EF3">
                            <w:pPr>
                              <w:rPr>
                                <w:rFonts w:ascii="Times New Roman" w:hAnsi="Times New Roman"/>
                                <w:sz w:val="24"/>
                                <w:szCs w:val="24"/>
                              </w:rPr>
                            </w:pPr>
                            <w:r w:rsidRPr="00846DA7">
                              <w:rPr>
                                <w:rFonts w:ascii="Times New Roman" w:hAnsi="Times New Roman"/>
                                <w:sz w:val="24"/>
                                <w:szCs w:val="24"/>
                              </w:rPr>
                              <w:t>Название вещества, формула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6" type="#_x0000_t202" style="position:absolute;left:0;text-align:left;margin-left:-10.9pt;margin-top:16.95pt;width:74.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">
                <v:textbox>
                  <w:txbxContent>
                    <w:p w:rsidR="00460EF3" w:rsidRPr="00846DA7" w:rsidRDefault="00460EF3" w:rsidP="00460EF3">
                      <w:pPr>
                        <w:rPr>
                          <w:rFonts w:ascii="Times New Roman" w:hAnsi="Times New Roman"/>
                          <w:sz w:val="24"/>
                          <w:szCs w:val="24"/>
                        </w:rPr>
                      </w:pPr>
                      <w:r w:rsidRPr="00846DA7">
                        <w:rPr>
                          <w:rFonts w:ascii="Times New Roman" w:hAnsi="Times New Roman"/>
                          <w:sz w:val="24"/>
                          <w:szCs w:val="24"/>
                        </w:rPr>
                        <w:t>Название вещества, формула</w:t>
                      </w:r>
                    </w:p>
                  </w:txbxContent>
                </v:textbox>
              </v:shape>
            </w:pict>
          </mc:Fallback>
        </mc:AlternateContent>
      </w:r>
    </w:p>
    <w:p w:rsidR="00460EF3" w:rsidRPr="0036697A" w:rsidRDefault="00460EF3" w:rsidP="00460EF3">
      <w:pPr>
        <w:spacing w:after="0" w:line="240" w:lineRule="auto"/>
        <w:jc w:val="both"/>
        <w:rPr>
          <w:rFonts w:ascii="Times New Roman" w:hAnsi="Times New Roman"/>
          <w:b/>
          <w:sz w:val="28"/>
          <w:szCs w:val="28"/>
        </w:rPr>
      </w:pPr>
      <w:r w:rsidRPr="0036697A">
        <w:rPr>
          <w:rFonts w:ascii="Times New Roman" w:hAnsi="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3139440</wp:posOffset>
                </wp:positionH>
                <wp:positionV relativeFrom="paragraph">
                  <wp:posOffset>271780</wp:posOffset>
                </wp:positionV>
                <wp:extent cx="1189355" cy="847725"/>
                <wp:effectExtent l="47625" t="10160" r="10795" b="565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355"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6A0C9" id="_x0000_t32" coordsize="21600,21600" o:spt="32" o:oned="t" path="m,l21600,21600e" filled="f">
                <v:path arrowok="t" fillok="f" o:connecttype="none"/>
                <o:lock v:ext="edit" shapetype="t"/>
              </v:shapetype>
              <v:shape id="Прямая со стрелкой 17" o:spid="_x0000_s1026" type="#_x0000_t32" style="position:absolute;margin-left:247.2pt;margin-top:21.4pt;width:93.65pt;height:66.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">
                <v:stroke endarrow="block"/>
              </v:shape>
            </w:pict>
          </mc:Fallback>
        </mc:AlternateContent>
      </w:r>
      <w:r w:rsidRPr="0036697A">
        <w:rPr>
          <w:rFonts w:ascii="Times New Roman" w:hAnsi="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3853815</wp:posOffset>
                </wp:positionH>
                <wp:positionV relativeFrom="paragraph">
                  <wp:posOffset>271780</wp:posOffset>
                </wp:positionV>
                <wp:extent cx="474980" cy="0"/>
                <wp:effectExtent l="19050" t="57785" r="10795" b="565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5479E" id="Прямая со стрелкой 16" o:spid="_x0000_s1026" type="#_x0000_t32" style="position:absolute;margin-left:303.45pt;margin-top:21.4pt;width:37.4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">
                <v:stroke endarrow="block"/>
              </v:shape>
            </w:pict>
          </mc:Fallback>
        </mc:AlternateContent>
      </w:r>
      <w:r w:rsidRPr="0036697A">
        <w:rPr>
          <w:rFonts w:ascii="Times New Roman" w:hAnsi="Times New Roman"/>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4328795</wp:posOffset>
                </wp:positionH>
                <wp:positionV relativeFrom="paragraph">
                  <wp:posOffset>43180</wp:posOffset>
                </wp:positionV>
                <wp:extent cx="1658620" cy="552450"/>
                <wp:effectExtent l="8255" t="10160" r="9525" b="889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552450"/>
                        </a:xfrm>
                        <a:prstGeom prst="rect">
                          <a:avLst/>
                        </a:prstGeom>
                        <a:solidFill>
                          <a:srgbClr val="FFFFFF"/>
                        </a:solidFill>
                        <a:ln w="9525">
                          <a:solidFill>
                            <a:srgbClr val="000000"/>
                          </a:solidFill>
                          <a:miter lim="800000"/>
                          <a:headEnd/>
                          <a:tailEnd/>
                        </a:ln>
                      </wps:spPr>
                      <wps:txbx>
                        <w:txbxContent>
                          <w:p w:rsidR="00460EF3" w:rsidRPr="00846DA7" w:rsidRDefault="00460EF3" w:rsidP="00460EF3">
                            <w:pPr>
                              <w:rPr>
                                <w:rFonts w:ascii="Times New Roman" w:hAnsi="Times New Roman"/>
                                <w:sz w:val="24"/>
                                <w:szCs w:val="24"/>
                              </w:rPr>
                            </w:pPr>
                            <w:r>
                              <w:rPr>
                                <w:rFonts w:ascii="Times New Roman" w:hAnsi="Times New Roman"/>
                                <w:sz w:val="24"/>
                                <w:szCs w:val="24"/>
                              </w:rPr>
                              <w:t>Степень чистоты, свойство реактива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7" type="#_x0000_t202" style="position:absolute;left:0;text-align:left;margin-left:340.85pt;margin-top:3.4pt;width:130.6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">
                <v:textbox>
                  <w:txbxContent>
                    <w:p w:rsidR="00460EF3" w:rsidRPr="00846DA7" w:rsidRDefault="00460EF3" w:rsidP="00460EF3">
                      <w:pPr>
                        <w:rPr>
                          <w:rFonts w:ascii="Times New Roman" w:hAnsi="Times New Roman"/>
                          <w:sz w:val="24"/>
                          <w:szCs w:val="24"/>
                        </w:rPr>
                      </w:pPr>
                      <w:r>
                        <w:rPr>
                          <w:rFonts w:ascii="Times New Roman" w:hAnsi="Times New Roman"/>
                          <w:sz w:val="24"/>
                          <w:szCs w:val="24"/>
                        </w:rPr>
                        <w:t>Степень чистоты, свойство реактива</w:t>
                      </w:r>
                    </w:p>
                  </w:txbxContent>
                </v:textbox>
              </v:shape>
            </w:pict>
          </mc:Fallback>
        </mc:AlternateContent>
      </w:r>
      <w:r w:rsidRPr="0036697A">
        <w:rPr>
          <w:rFonts w:ascii="Times New Roman" w:hAnsi="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804545</wp:posOffset>
                </wp:positionH>
                <wp:positionV relativeFrom="paragraph">
                  <wp:posOffset>167005</wp:posOffset>
                </wp:positionV>
                <wp:extent cx="1258570" cy="247650"/>
                <wp:effectExtent l="8255" t="10160" r="28575" b="565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0E70C" id="Прямая со стрелкой 14" o:spid="_x0000_s1026" type="#_x0000_t32" style="position:absolute;margin-left:63.35pt;margin-top:13.15pt;width:99.1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7baAIAAH0EAAAOAAAAZHJzL2Uyb0RvYy54bWysVEtu2zAQ3RfoHQjuHVmu7Dh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">
                <v:stroke endarrow="block"/>
              </v:shape>
            </w:pict>
          </mc:Fallback>
        </mc:AlternateContent>
      </w:r>
      <w:r w:rsidRPr="0036697A">
        <w:rPr>
          <w:rFonts w:ascii="Times New Roman" w:hAnsi="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804545</wp:posOffset>
                </wp:positionH>
                <wp:positionV relativeFrom="paragraph">
                  <wp:posOffset>167005</wp:posOffset>
                </wp:positionV>
                <wp:extent cx="801370" cy="0"/>
                <wp:effectExtent l="8255" t="57785" r="19050" b="565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30DBF" id="Прямая со стрелкой 13" o:spid="_x0000_s1026" type="#_x0000_t32" style="position:absolute;margin-left:63.35pt;margin-top:13.15pt;width:63.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">
                <v:stroke endarrow="block"/>
              </v:shape>
            </w:pict>
          </mc:Fallback>
        </mc:AlternateContent>
      </w:r>
    </w:p>
    <w:p w:rsidR="00460EF3" w:rsidRPr="0036697A" w:rsidRDefault="00460EF3" w:rsidP="00460EF3">
      <w:pPr>
        <w:spacing w:after="0" w:line="240" w:lineRule="auto"/>
        <w:jc w:val="both"/>
        <w:rPr>
          <w:rFonts w:ascii="Times New Roman" w:hAnsi="Times New Roman"/>
          <w:b/>
          <w:sz w:val="28"/>
          <w:szCs w:val="28"/>
        </w:rPr>
      </w:pPr>
      <w:r w:rsidRPr="0036697A">
        <w:rPr>
          <w:rFonts w:ascii="Times New Roman" w:hAnsi="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1062990</wp:posOffset>
                </wp:positionH>
                <wp:positionV relativeFrom="paragraph">
                  <wp:posOffset>300355</wp:posOffset>
                </wp:positionV>
                <wp:extent cx="466725" cy="504825"/>
                <wp:effectExtent l="9525" t="52705" r="47625" b="139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7E0F3" id="Прямая со стрелкой 12" o:spid="_x0000_s1026" type="#_x0000_t32" style="position:absolute;margin-left:83.7pt;margin-top:23.65pt;width:36.75pt;height:39.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">
                <v:stroke endarrow="block"/>
              </v:shape>
            </w:pict>
          </mc:Fallback>
        </mc:AlternateContent>
      </w:r>
    </w:p>
    <w:p w:rsidR="00460EF3" w:rsidRPr="0036697A" w:rsidRDefault="00460EF3" w:rsidP="00460EF3">
      <w:pPr>
        <w:spacing w:after="0" w:line="240" w:lineRule="auto"/>
        <w:jc w:val="both"/>
        <w:rPr>
          <w:rFonts w:ascii="Times New Roman" w:hAnsi="Times New Roman"/>
          <w:b/>
          <w:sz w:val="28"/>
          <w:szCs w:val="28"/>
        </w:rPr>
      </w:pPr>
      <w:r w:rsidRPr="0036697A">
        <w:rPr>
          <w:rFonts w:ascii="Times New Roman" w:hAnsi="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1062990</wp:posOffset>
                </wp:positionH>
                <wp:positionV relativeFrom="paragraph">
                  <wp:posOffset>167005</wp:posOffset>
                </wp:positionV>
                <wp:extent cx="714375" cy="276225"/>
                <wp:effectExtent l="9525" t="57150" r="38100"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95AA7" id="Прямая со стрелкой 11" o:spid="_x0000_s1026" type="#_x0000_t32" style="position:absolute;margin-left:83.7pt;margin-top:13.15pt;width:56.25pt;height:21.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">
                <v:stroke endarrow="block"/>
              </v:shape>
            </w:pict>
          </mc:Fallback>
        </mc:AlternateContent>
      </w:r>
    </w:p>
    <w:p w:rsidR="00460EF3" w:rsidRPr="0036697A" w:rsidRDefault="00460EF3" w:rsidP="00460EF3">
      <w:pPr>
        <w:spacing w:after="0" w:line="240" w:lineRule="auto"/>
        <w:jc w:val="both"/>
        <w:rPr>
          <w:rFonts w:ascii="Times New Roman" w:hAnsi="Times New Roman"/>
          <w:b/>
          <w:sz w:val="28"/>
          <w:szCs w:val="28"/>
        </w:rPr>
      </w:pPr>
      <w:r w:rsidRPr="0036697A">
        <w:rPr>
          <w:rFonts w:ascii="Times New Roman" w:hAnsi="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2583815</wp:posOffset>
                </wp:positionH>
                <wp:positionV relativeFrom="paragraph">
                  <wp:posOffset>193040</wp:posOffset>
                </wp:positionV>
                <wp:extent cx="212725" cy="666750"/>
                <wp:effectExtent l="6350" t="30480" r="57150" b="76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E617E" id="Прямая со стрелкой 10" o:spid="_x0000_s1026" type="#_x0000_t32" style="position:absolute;margin-left:203.45pt;margin-top:15.2pt;width:16.75pt;height:5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">
                <v:stroke endarrow="block"/>
              </v:shape>
            </w:pict>
          </mc:Fallback>
        </mc:AlternateContent>
      </w:r>
      <w:r w:rsidRPr="0036697A">
        <w:rPr>
          <w:rFonts w:ascii="Times New Roman" w:hAnsi="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2263775</wp:posOffset>
                </wp:positionH>
                <wp:positionV relativeFrom="paragraph">
                  <wp:posOffset>78740</wp:posOffset>
                </wp:positionV>
                <wp:extent cx="320040" cy="819150"/>
                <wp:effectExtent l="57785" t="40005" r="12700" b="76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004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72025" id="Прямая со стрелкой 9" o:spid="_x0000_s1026" type="#_x0000_t32" style="position:absolute;margin-left:178.25pt;margin-top:6.2pt;width:25.2pt;height:64.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">
                <v:stroke endarrow="block"/>
              </v:shape>
            </w:pict>
          </mc:Fallback>
        </mc:AlternateContent>
      </w:r>
      <w:r w:rsidRPr="0036697A">
        <w:rPr>
          <w:rFonts w:ascii="Times New Roman" w:hAnsi="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-138430</wp:posOffset>
                </wp:positionH>
                <wp:positionV relativeFrom="paragraph">
                  <wp:posOffset>193040</wp:posOffset>
                </wp:positionV>
                <wp:extent cx="1201420" cy="704850"/>
                <wp:effectExtent l="8255" t="11430" r="9525" b="76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704850"/>
                        </a:xfrm>
                        <a:prstGeom prst="rect">
                          <a:avLst/>
                        </a:prstGeom>
                        <a:solidFill>
                          <a:srgbClr val="FFFFFF"/>
                        </a:solidFill>
                        <a:ln w="9525">
                          <a:solidFill>
                            <a:srgbClr val="000000"/>
                          </a:solidFill>
                          <a:miter lim="800000"/>
                          <a:headEnd/>
                          <a:tailEnd/>
                        </a:ln>
                      </wps:spPr>
                      <wps:txbx>
                        <w:txbxContent>
                          <w:p w:rsidR="00460EF3" w:rsidRPr="00846DA7" w:rsidRDefault="00460EF3" w:rsidP="00460EF3">
                            <w:pPr>
                              <w:rPr>
                                <w:rFonts w:ascii="Times New Roman" w:hAnsi="Times New Roman"/>
                                <w:sz w:val="24"/>
                                <w:szCs w:val="24"/>
                              </w:rPr>
                            </w:pPr>
                            <w:r w:rsidRPr="00846DA7">
                              <w:rPr>
                                <w:rFonts w:ascii="Times New Roman" w:hAnsi="Times New Roman"/>
                                <w:sz w:val="24"/>
                                <w:szCs w:val="24"/>
                              </w:rPr>
                              <w:t>Масса реактива, номер партии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8" type="#_x0000_t202" style="position:absolute;left:0;text-align:left;margin-left:-10.9pt;margin-top:15.2pt;width:94.6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">
                <v:textbox>
                  <w:txbxContent>
                    <w:p w:rsidR="00460EF3" w:rsidRPr="00846DA7" w:rsidRDefault="00460EF3" w:rsidP="00460EF3">
                      <w:pPr>
                        <w:rPr>
                          <w:rFonts w:ascii="Times New Roman" w:hAnsi="Times New Roman"/>
                          <w:sz w:val="24"/>
                          <w:szCs w:val="24"/>
                        </w:rPr>
                      </w:pPr>
                      <w:r w:rsidRPr="00846DA7">
                        <w:rPr>
                          <w:rFonts w:ascii="Times New Roman" w:hAnsi="Times New Roman"/>
                          <w:sz w:val="24"/>
                          <w:szCs w:val="24"/>
                        </w:rPr>
                        <w:t>Масса реактива, номер партии</w:t>
                      </w:r>
                    </w:p>
                  </w:txbxContent>
                </v:textbox>
              </v:shape>
            </w:pict>
          </mc:Fallback>
        </mc:AlternateContent>
      </w:r>
      <w:r w:rsidRPr="0036697A">
        <w:rPr>
          <w:rFonts w:ascii="Times New Roman" w:hAnsi="Times New Roman"/>
          <w:b/>
          <w:sz w:val="28"/>
          <w:szCs w:val="28"/>
        </w:rPr>
        <w:t xml:space="preserve">3. </w:t>
      </w:r>
    </w:p>
    <w:p w:rsidR="00460EF3" w:rsidRPr="0036697A" w:rsidRDefault="00460EF3" w:rsidP="00460EF3">
      <w:pPr>
        <w:spacing w:after="0" w:line="240" w:lineRule="auto"/>
        <w:jc w:val="both"/>
        <w:rPr>
          <w:rFonts w:ascii="Times New Roman" w:hAnsi="Times New Roman"/>
          <w:b/>
          <w:sz w:val="28"/>
          <w:szCs w:val="28"/>
        </w:rPr>
      </w:pPr>
    </w:p>
    <w:p w:rsidR="00460EF3" w:rsidRPr="0036697A" w:rsidRDefault="00460EF3" w:rsidP="00460EF3">
      <w:pPr>
        <w:spacing w:after="0" w:line="240" w:lineRule="auto"/>
        <w:jc w:val="both"/>
        <w:rPr>
          <w:rFonts w:ascii="Times New Roman" w:hAnsi="Times New Roman"/>
          <w:b/>
          <w:sz w:val="28"/>
          <w:szCs w:val="28"/>
        </w:rPr>
      </w:pPr>
    </w:p>
    <w:p w:rsidR="00460EF3" w:rsidRPr="0036697A" w:rsidRDefault="00460EF3" w:rsidP="00460EF3">
      <w:pPr>
        <w:spacing w:after="0" w:line="240" w:lineRule="auto"/>
        <w:jc w:val="both"/>
        <w:rPr>
          <w:rFonts w:ascii="Times New Roman" w:hAnsi="Times New Roman"/>
          <w:b/>
          <w:sz w:val="28"/>
          <w:szCs w:val="28"/>
        </w:rPr>
      </w:pPr>
      <w:r w:rsidRPr="0036697A">
        <w:rPr>
          <w:rFonts w:ascii="Times New Roman" w:hAnsi="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2263775</wp:posOffset>
                </wp:positionH>
                <wp:positionV relativeFrom="paragraph">
                  <wp:posOffset>30480</wp:posOffset>
                </wp:positionV>
                <wp:extent cx="1201420" cy="637540"/>
                <wp:effectExtent l="10160" t="5080" r="7620" b="508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637540"/>
                        </a:xfrm>
                        <a:prstGeom prst="rect">
                          <a:avLst/>
                        </a:prstGeom>
                        <a:solidFill>
                          <a:srgbClr val="FFFFFF"/>
                        </a:solidFill>
                        <a:ln w="9525">
                          <a:solidFill>
                            <a:srgbClr val="000000"/>
                          </a:solidFill>
                          <a:miter lim="800000"/>
                          <a:headEnd/>
                          <a:tailEnd/>
                        </a:ln>
                      </wps:spPr>
                      <wps:txbx>
                        <w:txbxContent>
                          <w:p w:rsidR="00460EF3" w:rsidRPr="00846DA7" w:rsidRDefault="00460EF3" w:rsidP="00460EF3">
                            <w:pPr>
                              <w:rPr>
                                <w:rFonts w:ascii="Times New Roman" w:hAnsi="Times New Roman"/>
                                <w:sz w:val="24"/>
                                <w:szCs w:val="24"/>
                              </w:rPr>
                            </w:pPr>
                            <w:r>
                              <w:rPr>
                                <w:rFonts w:ascii="Times New Roman" w:hAnsi="Times New Roman"/>
                                <w:sz w:val="24"/>
                                <w:szCs w:val="24"/>
                              </w:rPr>
                              <w:t>Номер ГОСТа, дата изготовления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9" type="#_x0000_t202" style="position:absolute;left:0;text-align:left;margin-left:178.25pt;margin-top:2.4pt;width:94.6pt;height:5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">
                <v:textbox>
                  <w:txbxContent>
                    <w:p w:rsidR="00460EF3" w:rsidRPr="00846DA7" w:rsidRDefault="00460EF3" w:rsidP="00460EF3">
                      <w:pPr>
                        <w:rPr>
                          <w:rFonts w:ascii="Times New Roman" w:hAnsi="Times New Roman"/>
                          <w:sz w:val="24"/>
                          <w:szCs w:val="24"/>
                        </w:rPr>
                      </w:pPr>
                      <w:r>
                        <w:rPr>
                          <w:rFonts w:ascii="Times New Roman" w:hAnsi="Times New Roman"/>
                          <w:sz w:val="24"/>
                          <w:szCs w:val="24"/>
                        </w:rPr>
                        <w:t>Номер ГОСТа, дата изготовления</w:t>
                      </w:r>
                    </w:p>
                  </w:txbxContent>
                </v:textbox>
              </v:shape>
            </w:pict>
          </mc:Fallback>
        </mc:AlternateContent>
      </w:r>
    </w:p>
    <w:p w:rsidR="00460EF3" w:rsidRPr="0036697A" w:rsidRDefault="00460EF3" w:rsidP="00460EF3">
      <w:pPr>
        <w:spacing w:after="0" w:line="240" w:lineRule="auto"/>
        <w:jc w:val="both"/>
        <w:rPr>
          <w:rFonts w:ascii="Times New Roman" w:hAnsi="Times New Roman"/>
          <w:b/>
          <w:sz w:val="28"/>
          <w:szCs w:val="28"/>
        </w:rPr>
      </w:pPr>
    </w:p>
    <w:p w:rsidR="00460EF3" w:rsidRPr="0036697A" w:rsidRDefault="00460EF3" w:rsidP="00460EF3">
      <w:pPr>
        <w:pStyle w:val="Iauiue"/>
        <w:ind w:firstLine="709"/>
        <w:jc w:val="both"/>
        <w:rPr>
          <w:sz w:val="28"/>
          <w:szCs w:val="28"/>
        </w:rPr>
      </w:pPr>
    </w:p>
    <w:p w:rsidR="00460EF3" w:rsidRPr="0036697A" w:rsidRDefault="00460EF3" w:rsidP="00460EF3">
      <w:pPr>
        <w:pStyle w:val="Iauiue"/>
        <w:ind w:firstLine="709"/>
        <w:jc w:val="both"/>
        <w:rPr>
          <w:sz w:val="28"/>
          <w:szCs w:val="28"/>
        </w:rPr>
      </w:pPr>
    </w:p>
    <w:p w:rsidR="00460EF3" w:rsidRPr="0036697A" w:rsidRDefault="00460EF3" w:rsidP="00460EF3">
      <w:pPr>
        <w:pStyle w:val="Iauiue"/>
        <w:ind w:firstLine="709"/>
        <w:jc w:val="both"/>
        <w:rPr>
          <w:sz w:val="28"/>
          <w:szCs w:val="28"/>
        </w:rPr>
      </w:pPr>
      <w:r w:rsidRPr="0036697A">
        <w:rPr>
          <w:sz w:val="28"/>
          <w:szCs w:val="28"/>
        </w:rPr>
        <w:t xml:space="preserve">В лабораторной практике для аналитические целей преимущественно используют </w:t>
      </w:r>
      <w:proofErr w:type="gramStart"/>
      <w:r w:rsidRPr="0036697A">
        <w:rPr>
          <w:sz w:val="28"/>
          <w:szCs w:val="28"/>
        </w:rPr>
        <w:t xml:space="preserve">марки  </w:t>
      </w:r>
      <w:proofErr w:type="spellStart"/>
      <w:r w:rsidRPr="0036697A">
        <w:rPr>
          <w:sz w:val="28"/>
          <w:szCs w:val="28"/>
        </w:rPr>
        <w:t>ч.д.а</w:t>
      </w:r>
      <w:proofErr w:type="spellEnd"/>
      <w:r w:rsidRPr="0036697A">
        <w:rPr>
          <w:sz w:val="28"/>
          <w:szCs w:val="28"/>
        </w:rPr>
        <w:t>.</w:t>
      </w:r>
      <w:proofErr w:type="gramEnd"/>
      <w:r w:rsidRPr="0036697A">
        <w:rPr>
          <w:sz w:val="28"/>
          <w:szCs w:val="28"/>
        </w:rPr>
        <w:t xml:space="preserve"> или  </w:t>
      </w:r>
      <w:proofErr w:type="spellStart"/>
      <w:r w:rsidRPr="0036697A">
        <w:rPr>
          <w:sz w:val="28"/>
          <w:szCs w:val="28"/>
        </w:rPr>
        <w:t>х.ч</w:t>
      </w:r>
      <w:proofErr w:type="spellEnd"/>
      <w:r w:rsidRPr="0036697A">
        <w:rPr>
          <w:sz w:val="28"/>
          <w:szCs w:val="28"/>
        </w:rPr>
        <w:t>.</w:t>
      </w:r>
    </w:p>
    <w:p w:rsidR="00460EF3" w:rsidRPr="0036697A" w:rsidRDefault="00460EF3" w:rsidP="00460EF3">
      <w:pPr>
        <w:jc w:val="both"/>
        <w:rPr>
          <w:rFonts w:ascii="Times New Roman" w:hAnsi="Times New Roman"/>
          <w:b/>
          <w:sz w:val="28"/>
          <w:szCs w:val="28"/>
        </w:rPr>
      </w:pPr>
      <w:r w:rsidRPr="0036697A">
        <w:rPr>
          <w:rFonts w:ascii="Times New Roman" w:hAnsi="Times New Roman"/>
          <w:b/>
          <w:sz w:val="28"/>
          <w:szCs w:val="28"/>
        </w:rPr>
        <w:t xml:space="preserve">б) по свойствам </w:t>
      </w:r>
    </w:p>
    <w:p w:rsidR="00460EF3" w:rsidRPr="0036697A" w:rsidRDefault="00460EF3" w:rsidP="00460EF3">
      <w:pPr>
        <w:pStyle w:val="Iauiue"/>
        <w:jc w:val="both"/>
        <w:rPr>
          <w:sz w:val="28"/>
          <w:szCs w:val="28"/>
        </w:rPr>
      </w:pPr>
      <w:r w:rsidRPr="0036697A">
        <w:rPr>
          <w:sz w:val="28"/>
          <w:szCs w:val="28"/>
        </w:rPr>
        <w:t xml:space="preserve">а) </w:t>
      </w:r>
      <w:r w:rsidRPr="0036697A">
        <w:rPr>
          <w:b/>
          <w:sz w:val="28"/>
          <w:szCs w:val="28"/>
        </w:rPr>
        <w:t>гигроскопичные</w:t>
      </w:r>
      <w:r w:rsidRPr="0036697A">
        <w:rPr>
          <w:sz w:val="28"/>
          <w:szCs w:val="28"/>
        </w:rPr>
        <w:t xml:space="preserve"> (</w:t>
      </w:r>
      <w:proofErr w:type="spellStart"/>
      <w:r w:rsidRPr="0036697A">
        <w:rPr>
          <w:sz w:val="28"/>
          <w:szCs w:val="28"/>
        </w:rPr>
        <w:t>влагочувствительные</w:t>
      </w:r>
      <w:proofErr w:type="spellEnd"/>
      <w:r w:rsidRPr="0036697A">
        <w:rPr>
          <w:sz w:val="28"/>
          <w:szCs w:val="28"/>
        </w:rPr>
        <w:t>)</w:t>
      </w:r>
    </w:p>
    <w:p w:rsidR="00460EF3" w:rsidRPr="0036697A" w:rsidRDefault="00460EF3" w:rsidP="00460EF3">
      <w:pPr>
        <w:pStyle w:val="Iauiue"/>
        <w:jc w:val="both"/>
        <w:rPr>
          <w:sz w:val="28"/>
          <w:szCs w:val="28"/>
        </w:rPr>
      </w:pPr>
      <w:r w:rsidRPr="0036697A">
        <w:rPr>
          <w:sz w:val="28"/>
          <w:szCs w:val="28"/>
        </w:rPr>
        <w:t xml:space="preserve">Поглощение влаги может происходить при негерметичной упаковки реактива и может привести не только к увлажнению вещества, но и изменению его свойств. </w:t>
      </w:r>
    </w:p>
    <w:p w:rsidR="00460EF3" w:rsidRPr="0036697A" w:rsidRDefault="00460EF3" w:rsidP="00460EF3">
      <w:pPr>
        <w:pStyle w:val="Iauiue"/>
        <w:jc w:val="both"/>
        <w:rPr>
          <w:sz w:val="28"/>
          <w:szCs w:val="28"/>
        </w:rPr>
      </w:pPr>
      <w:r w:rsidRPr="0036697A">
        <w:rPr>
          <w:sz w:val="28"/>
          <w:szCs w:val="28"/>
        </w:rPr>
        <w:t xml:space="preserve">б) </w:t>
      </w:r>
      <w:r w:rsidRPr="0036697A">
        <w:rPr>
          <w:b/>
          <w:sz w:val="28"/>
          <w:szCs w:val="28"/>
        </w:rPr>
        <w:t>светочувствительные</w:t>
      </w:r>
    </w:p>
    <w:p w:rsidR="00460EF3" w:rsidRPr="0036697A" w:rsidRDefault="00460EF3" w:rsidP="00460EF3">
      <w:pPr>
        <w:pStyle w:val="Iauiue"/>
        <w:jc w:val="both"/>
        <w:rPr>
          <w:sz w:val="28"/>
          <w:szCs w:val="28"/>
        </w:rPr>
      </w:pPr>
      <w:r w:rsidRPr="0036697A">
        <w:rPr>
          <w:sz w:val="28"/>
          <w:szCs w:val="28"/>
        </w:rPr>
        <w:t xml:space="preserve">Некоторые вещества под действием света изменяются, вступая в реакции окисления, восстановления, изомеризации и т.п. </w:t>
      </w:r>
    </w:p>
    <w:p w:rsidR="00460EF3" w:rsidRPr="0036697A" w:rsidRDefault="00460EF3" w:rsidP="00460EF3">
      <w:pPr>
        <w:pStyle w:val="Iauiue"/>
        <w:jc w:val="both"/>
        <w:rPr>
          <w:b/>
          <w:sz w:val="28"/>
          <w:szCs w:val="28"/>
        </w:rPr>
      </w:pPr>
      <w:r w:rsidRPr="0036697A">
        <w:rPr>
          <w:sz w:val="28"/>
          <w:szCs w:val="28"/>
        </w:rPr>
        <w:t xml:space="preserve">в) </w:t>
      </w:r>
      <w:r w:rsidRPr="0036697A">
        <w:rPr>
          <w:b/>
          <w:sz w:val="28"/>
          <w:szCs w:val="28"/>
        </w:rPr>
        <w:t>пожароопасные</w:t>
      </w:r>
    </w:p>
    <w:p w:rsidR="00460EF3" w:rsidRPr="0036697A" w:rsidRDefault="00460EF3" w:rsidP="00460EF3">
      <w:pPr>
        <w:pStyle w:val="Iauiue"/>
        <w:jc w:val="both"/>
        <w:rPr>
          <w:sz w:val="28"/>
          <w:szCs w:val="28"/>
        </w:rPr>
      </w:pPr>
      <w:r w:rsidRPr="0036697A">
        <w:rPr>
          <w:sz w:val="28"/>
          <w:szCs w:val="28"/>
        </w:rPr>
        <w:lastRenderedPageBreak/>
        <w:t xml:space="preserve">К ним относятся такие соединения, которые способны от кратко временного контакта с источником зажигания (искра, пламя, нить накала) или самопроизвольно воспламеняться. </w:t>
      </w:r>
    </w:p>
    <w:p w:rsidR="00460EF3" w:rsidRPr="0036697A" w:rsidRDefault="00460EF3" w:rsidP="00460EF3">
      <w:pPr>
        <w:pStyle w:val="Iauiue"/>
        <w:jc w:val="both"/>
        <w:rPr>
          <w:b/>
          <w:sz w:val="28"/>
          <w:szCs w:val="28"/>
        </w:rPr>
      </w:pPr>
      <w:r w:rsidRPr="0036697A">
        <w:rPr>
          <w:sz w:val="28"/>
          <w:szCs w:val="28"/>
        </w:rPr>
        <w:t xml:space="preserve">г) </w:t>
      </w:r>
      <w:r w:rsidRPr="0036697A">
        <w:rPr>
          <w:b/>
          <w:sz w:val="28"/>
          <w:szCs w:val="28"/>
        </w:rPr>
        <w:t xml:space="preserve">ядовитые </w:t>
      </w:r>
    </w:p>
    <w:p w:rsidR="00460EF3" w:rsidRPr="0036697A" w:rsidRDefault="00460EF3" w:rsidP="00460EF3">
      <w:pPr>
        <w:pStyle w:val="Iauiue"/>
        <w:jc w:val="both"/>
        <w:rPr>
          <w:sz w:val="28"/>
          <w:szCs w:val="28"/>
        </w:rPr>
      </w:pPr>
      <w:r w:rsidRPr="0036697A">
        <w:rPr>
          <w:sz w:val="28"/>
          <w:szCs w:val="28"/>
        </w:rPr>
        <w:t>Многие химические реактивы в большей или меньшей степени ядовиты. Особенно опасно систематическое попадание в организм человека в течение длительного времени соединений, вызывающих хронические отравления (соединения ртути, мышьяка, синильной кислоты, ментол и др.). Даже соединения, которые используются каждодневно в больших количествах, могут быть токсичными. Работать с такими веществами нужно только в вытяжном шкафу.</w:t>
      </w:r>
    </w:p>
    <w:p w:rsidR="00460EF3" w:rsidRPr="0036697A" w:rsidRDefault="00460EF3" w:rsidP="00460EF3">
      <w:pPr>
        <w:pStyle w:val="Iauiue"/>
        <w:jc w:val="right"/>
        <w:rPr>
          <w:sz w:val="28"/>
          <w:szCs w:val="28"/>
        </w:rPr>
      </w:pPr>
      <w:r w:rsidRPr="0036697A">
        <w:rPr>
          <w:sz w:val="28"/>
          <w:szCs w:val="28"/>
        </w:rPr>
        <w:t>Таблица 5</w:t>
      </w:r>
    </w:p>
    <w:p w:rsidR="00460EF3" w:rsidRPr="0036697A" w:rsidRDefault="00460EF3" w:rsidP="00460EF3">
      <w:pPr>
        <w:pStyle w:val="Iauiue"/>
        <w:jc w:val="center"/>
        <w:rPr>
          <w:b/>
          <w:sz w:val="28"/>
          <w:szCs w:val="28"/>
        </w:rPr>
      </w:pPr>
      <w:r w:rsidRPr="0036697A">
        <w:rPr>
          <w:b/>
          <w:sz w:val="28"/>
          <w:szCs w:val="28"/>
        </w:rPr>
        <w:t>Примеры реактивов, относящихся к различным группам</w:t>
      </w:r>
    </w:p>
    <w:p w:rsidR="00460EF3" w:rsidRPr="0036697A" w:rsidRDefault="00460EF3" w:rsidP="00460EF3">
      <w:pPr>
        <w:jc w:val="both"/>
        <w:rPr>
          <w:rFonts w:ascii="Times New Roman" w:hAnsi="Times New Roman"/>
          <w:b/>
          <w:sz w:val="28"/>
          <w:szCs w:val="28"/>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394"/>
        <w:gridCol w:w="2127"/>
      </w:tblGrid>
      <w:tr w:rsidR="00460EF3" w:rsidRPr="0036697A" w:rsidTr="00C93D54">
        <w:tc>
          <w:tcPr>
            <w:tcW w:w="2410" w:type="dxa"/>
          </w:tcPr>
          <w:p w:rsidR="00460EF3" w:rsidRPr="0036697A" w:rsidRDefault="00460EF3" w:rsidP="00C93D54">
            <w:pPr>
              <w:jc w:val="both"/>
              <w:rPr>
                <w:rFonts w:ascii="Times New Roman" w:hAnsi="Times New Roman"/>
                <w:b/>
                <w:sz w:val="28"/>
                <w:szCs w:val="28"/>
              </w:rPr>
            </w:pPr>
            <w:r w:rsidRPr="0036697A">
              <w:rPr>
                <w:rFonts w:ascii="Times New Roman" w:hAnsi="Times New Roman"/>
                <w:b/>
                <w:sz w:val="28"/>
                <w:szCs w:val="28"/>
              </w:rPr>
              <w:t>Группы реактивов</w:t>
            </w:r>
          </w:p>
        </w:tc>
        <w:tc>
          <w:tcPr>
            <w:tcW w:w="4394" w:type="dxa"/>
          </w:tcPr>
          <w:p w:rsidR="00460EF3" w:rsidRPr="0036697A" w:rsidRDefault="00460EF3" w:rsidP="00C93D54">
            <w:pPr>
              <w:jc w:val="both"/>
              <w:rPr>
                <w:rFonts w:ascii="Times New Roman" w:hAnsi="Times New Roman"/>
                <w:b/>
                <w:sz w:val="28"/>
                <w:szCs w:val="28"/>
              </w:rPr>
            </w:pPr>
            <w:r w:rsidRPr="0036697A">
              <w:rPr>
                <w:rFonts w:ascii="Times New Roman" w:hAnsi="Times New Roman"/>
                <w:b/>
                <w:sz w:val="28"/>
                <w:szCs w:val="28"/>
              </w:rPr>
              <w:t>Примеры реактивов</w:t>
            </w:r>
          </w:p>
        </w:tc>
        <w:tc>
          <w:tcPr>
            <w:tcW w:w="2127" w:type="dxa"/>
          </w:tcPr>
          <w:p w:rsidR="00460EF3" w:rsidRPr="0036697A" w:rsidRDefault="00460EF3" w:rsidP="00C93D54">
            <w:pPr>
              <w:jc w:val="both"/>
              <w:rPr>
                <w:rFonts w:ascii="Times New Roman" w:hAnsi="Times New Roman"/>
                <w:b/>
                <w:sz w:val="28"/>
                <w:szCs w:val="28"/>
              </w:rPr>
            </w:pPr>
            <w:r w:rsidRPr="0036697A">
              <w:rPr>
                <w:rFonts w:ascii="Times New Roman" w:hAnsi="Times New Roman"/>
                <w:b/>
                <w:sz w:val="28"/>
                <w:szCs w:val="28"/>
              </w:rPr>
              <w:t>Условные обозначения</w:t>
            </w:r>
          </w:p>
        </w:tc>
      </w:tr>
      <w:tr w:rsidR="00460EF3" w:rsidRPr="0036697A" w:rsidTr="00C93D54">
        <w:tc>
          <w:tcPr>
            <w:tcW w:w="2410" w:type="dxa"/>
          </w:tcPr>
          <w:p w:rsidR="00460EF3" w:rsidRPr="0036697A" w:rsidRDefault="00460EF3" w:rsidP="00C93D54">
            <w:pPr>
              <w:jc w:val="both"/>
              <w:rPr>
                <w:rFonts w:ascii="Times New Roman" w:hAnsi="Times New Roman"/>
                <w:sz w:val="28"/>
                <w:szCs w:val="28"/>
              </w:rPr>
            </w:pPr>
            <w:r w:rsidRPr="0036697A">
              <w:rPr>
                <w:rFonts w:ascii="Times New Roman" w:hAnsi="Times New Roman"/>
                <w:sz w:val="28"/>
                <w:szCs w:val="28"/>
              </w:rPr>
              <w:t>гигроскопичные</w:t>
            </w:r>
          </w:p>
        </w:tc>
        <w:tc>
          <w:tcPr>
            <w:tcW w:w="4394" w:type="dxa"/>
          </w:tcPr>
          <w:p w:rsidR="00460EF3" w:rsidRPr="0036697A" w:rsidRDefault="00460EF3" w:rsidP="00C93D54">
            <w:pPr>
              <w:pStyle w:val="Iauiue"/>
              <w:jc w:val="both"/>
              <w:rPr>
                <w:b/>
                <w:sz w:val="28"/>
                <w:szCs w:val="28"/>
              </w:rPr>
            </w:pPr>
            <w:r w:rsidRPr="0036697A">
              <w:rPr>
                <w:sz w:val="28"/>
                <w:szCs w:val="28"/>
              </w:rPr>
              <w:t>гидроксиды калия и натрия, хлорид аммония, ангидриды кислот и др.</w:t>
            </w:r>
          </w:p>
        </w:tc>
        <w:tc>
          <w:tcPr>
            <w:tcW w:w="2127" w:type="dxa"/>
          </w:tcPr>
          <w:p w:rsidR="00460EF3" w:rsidRPr="0036697A" w:rsidRDefault="00460EF3" w:rsidP="00C93D54">
            <w:pPr>
              <w:jc w:val="both"/>
              <w:rPr>
                <w:rFonts w:ascii="Times New Roman" w:hAnsi="Times New Roman"/>
                <w:b/>
                <w:sz w:val="28"/>
                <w:szCs w:val="28"/>
              </w:rPr>
            </w:pPr>
          </w:p>
        </w:tc>
      </w:tr>
      <w:tr w:rsidR="00460EF3" w:rsidRPr="0036697A" w:rsidTr="00C93D54">
        <w:tc>
          <w:tcPr>
            <w:tcW w:w="2410" w:type="dxa"/>
          </w:tcPr>
          <w:p w:rsidR="00460EF3" w:rsidRPr="0036697A" w:rsidRDefault="00460EF3" w:rsidP="00C93D54">
            <w:pPr>
              <w:jc w:val="both"/>
              <w:rPr>
                <w:rFonts w:ascii="Times New Roman" w:hAnsi="Times New Roman"/>
                <w:sz w:val="28"/>
                <w:szCs w:val="28"/>
              </w:rPr>
            </w:pPr>
            <w:r w:rsidRPr="0036697A">
              <w:rPr>
                <w:rFonts w:ascii="Times New Roman" w:hAnsi="Times New Roman"/>
                <w:sz w:val="28"/>
                <w:szCs w:val="28"/>
              </w:rPr>
              <w:t>светочувствительные</w:t>
            </w:r>
          </w:p>
        </w:tc>
        <w:tc>
          <w:tcPr>
            <w:tcW w:w="4394" w:type="dxa"/>
          </w:tcPr>
          <w:p w:rsidR="00460EF3" w:rsidRPr="0036697A" w:rsidRDefault="00460EF3" w:rsidP="00C93D54">
            <w:pPr>
              <w:jc w:val="both"/>
              <w:rPr>
                <w:rFonts w:ascii="Times New Roman" w:hAnsi="Times New Roman"/>
                <w:b/>
                <w:sz w:val="28"/>
                <w:szCs w:val="28"/>
              </w:rPr>
            </w:pPr>
            <w:r w:rsidRPr="0036697A">
              <w:rPr>
                <w:rFonts w:ascii="Times New Roman" w:hAnsi="Times New Roman"/>
                <w:sz w:val="28"/>
                <w:szCs w:val="28"/>
              </w:rPr>
              <w:t xml:space="preserve">Раствор </w:t>
            </w:r>
            <w:proofErr w:type="spellStart"/>
            <w:r w:rsidRPr="0036697A">
              <w:rPr>
                <w:rFonts w:ascii="Times New Roman" w:hAnsi="Times New Roman"/>
                <w:sz w:val="28"/>
                <w:szCs w:val="28"/>
              </w:rPr>
              <w:t>иода</w:t>
            </w:r>
            <w:proofErr w:type="spellEnd"/>
            <w:r w:rsidRPr="0036697A">
              <w:rPr>
                <w:rFonts w:ascii="Times New Roman" w:hAnsi="Times New Roman"/>
                <w:sz w:val="28"/>
                <w:szCs w:val="28"/>
              </w:rPr>
              <w:t>, пероксид водорода,  соединения серебра.</w:t>
            </w:r>
          </w:p>
        </w:tc>
        <w:tc>
          <w:tcPr>
            <w:tcW w:w="2127" w:type="dxa"/>
          </w:tcPr>
          <w:p w:rsidR="00460EF3" w:rsidRPr="0036697A" w:rsidRDefault="00460EF3" w:rsidP="00C93D54">
            <w:pPr>
              <w:jc w:val="both"/>
              <w:rPr>
                <w:rFonts w:ascii="Times New Roman" w:hAnsi="Times New Roman"/>
                <w:b/>
                <w:sz w:val="28"/>
                <w:szCs w:val="28"/>
              </w:rPr>
            </w:pPr>
          </w:p>
        </w:tc>
      </w:tr>
      <w:tr w:rsidR="00460EF3" w:rsidRPr="0036697A" w:rsidTr="00C93D54">
        <w:tc>
          <w:tcPr>
            <w:tcW w:w="2410" w:type="dxa"/>
          </w:tcPr>
          <w:p w:rsidR="00460EF3" w:rsidRPr="0036697A" w:rsidRDefault="00460EF3" w:rsidP="00C93D54">
            <w:pPr>
              <w:jc w:val="both"/>
              <w:rPr>
                <w:rFonts w:ascii="Times New Roman" w:hAnsi="Times New Roman"/>
                <w:sz w:val="28"/>
                <w:szCs w:val="28"/>
              </w:rPr>
            </w:pPr>
            <w:r w:rsidRPr="0036697A">
              <w:rPr>
                <w:rFonts w:ascii="Times New Roman" w:hAnsi="Times New Roman"/>
                <w:sz w:val="28"/>
                <w:szCs w:val="28"/>
              </w:rPr>
              <w:t>пожароопасные</w:t>
            </w:r>
          </w:p>
        </w:tc>
        <w:tc>
          <w:tcPr>
            <w:tcW w:w="4394" w:type="dxa"/>
          </w:tcPr>
          <w:p w:rsidR="00460EF3" w:rsidRPr="0036697A" w:rsidRDefault="00460EF3" w:rsidP="00C93D54">
            <w:pPr>
              <w:jc w:val="both"/>
              <w:rPr>
                <w:rFonts w:ascii="Times New Roman" w:hAnsi="Times New Roman"/>
                <w:b/>
                <w:sz w:val="28"/>
                <w:szCs w:val="28"/>
              </w:rPr>
            </w:pPr>
            <w:r w:rsidRPr="0036697A">
              <w:rPr>
                <w:rFonts w:ascii="Times New Roman" w:hAnsi="Times New Roman"/>
                <w:sz w:val="28"/>
                <w:szCs w:val="28"/>
              </w:rPr>
              <w:t>Легко воспламеняющиеся жидкости (</w:t>
            </w:r>
            <w:proofErr w:type="spellStart"/>
            <w:r w:rsidRPr="0036697A">
              <w:rPr>
                <w:rFonts w:ascii="Times New Roman" w:hAnsi="Times New Roman"/>
                <w:sz w:val="28"/>
                <w:szCs w:val="28"/>
              </w:rPr>
              <w:t>лвж</w:t>
            </w:r>
            <w:proofErr w:type="spellEnd"/>
            <w:r w:rsidRPr="0036697A">
              <w:rPr>
                <w:rFonts w:ascii="Times New Roman" w:hAnsi="Times New Roman"/>
                <w:sz w:val="28"/>
                <w:szCs w:val="28"/>
              </w:rPr>
              <w:t>) (спирт, ацетон, бензол, эфиры и др.)</w:t>
            </w:r>
          </w:p>
        </w:tc>
        <w:tc>
          <w:tcPr>
            <w:tcW w:w="2127" w:type="dxa"/>
          </w:tcPr>
          <w:p w:rsidR="00460EF3" w:rsidRPr="0036697A" w:rsidRDefault="00460EF3" w:rsidP="00C93D54">
            <w:pPr>
              <w:jc w:val="center"/>
              <w:rPr>
                <w:rFonts w:ascii="Times New Roman" w:hAnsi="Times New Roman"/>
                <w:b/>
                <w:sz w:val="28"/>
                <w:szCs w:val="28"/>
              </w:rPr>
            </w:pPr>
            <w:r w:rsidRPr="0036697A">
              <w:rPr>
                <w:rFonts w:ascii="Times New Roman" w:hAnsi="Times New Roman"/>
                <w:noProof/>
                <w:color w:val="04376A"/>
                <w:sz w:val="28"/>
                <w:szCs w:val="28"/>
              </w:rPr>
              <w:drawing>
                <wp:inline distT="0" distB="0" distL="0" distR="0">
                  <wp:extent cx="685800" cy="685800"/>
                  <wp:effectExtent l="0" t="0" r="0" b="0"/>
                  <wp:docPr id="2" name="Рисунок 2" descr="W 01 Пожароопасно. Легковоспламеняющиеся вещ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W 01 Пожароопасно. Легковоспламеняющиеся веществ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r w:rsidR="00460EF3" w:rsidRPr="0036697A" w:rsidTr="00C93D54">
        <w:tc>
          <w:tcPr>
            <w:tcW w:w="2410" w:type="dxa"/>
          </w:tcPr>
          <w:p w:rsidR="00460EF3" w:rsidRPr="0036697A" w:rsidRDefault="00460EF3" w:rsidP="00C93D54">
            <w:pPr>
              <w:jc w:val="both"/>
              <w:rPr>
                <w:rFonts w:ascii="Times New Roman" w:hAnsi="Times New Roman"/>
                <w:sz w:val="28"/>
                <w:szCs w:val="28"/>
              </w:rPr>
            </w:pPr>
            <w:r w:rsidRPr="0036697A">
              <w:rPr>
                <w:rFonts w:ascii="Times New Roman" w:hAnsi="Times New Roman"/>
                <w:sz w:val="28"/>
                <w:szCs w:val="28"/>
              </w:rPr>
              <w:t>ядовитые</w:t>
            </w:r>
          </w:p>
        </w:tc>
        <w:tc>
          <w:tcPr>
            <w:tcW w:w="4394" w:type="dxa"/>
          </w:tcPr>
          <w:p w:rsidR="00460EF3" w:rsidRPr="0036697A" w:rsidRDefault="00460EF3" w:rsidP="00C93D54">
            <w:pPr>
              <w:jc w:val="both"/>
              <w:rPr>
                <w:rFonts w:ascii="Times New Roman" w:hAnsi="Times New Roman"/>
                <w:b/>
                <w:sz w:val="28"/>
                <w:szCs w:val="28"/>
              </w:rPr>
            </w:pPr>
            <w:r w:rsidRPr="0036697A">
              <w:rPr>
                <w:rFonts w:ascii="Times New Roman" w:hAnsi="Times New Roman"/>
                <w:sz w:val="28"/>
                <w:szCs w:val="28"/>
              </w:rPr>
              <w:t>соединения ртути, мышьяка, синильной кислоты, ментол и др.</w:t>
            </w:r>
          </w:p>
        </w:tc>
        <w:tc>
          <w:tcPr>
            <w:tcW w:w="2127" w:type="dxa"/>
          </w:tcPr>
          <w:p w:rsidR="00460EF3" w:rsidRPr="0036697A" w:rsidRDefault="00460EF3" w:rsidP="00C93D54">
            <w:pPr>
              <w:jc w:val="center"/>
              <w:rPr>
                <w:rFonts w:ascii="Times New Roman" w:hAnsi="Times New Roman"/>
                <w:b/>
                <w:sz w:val="28"/>
                <w:szCs w:val="28"/>
              </w:rPr>
            </w:pPr>
            <w:r w:rsidRPr="0036697A">
              <w:rPr>
                <w:rFonts w:ascii="Times New Roman" w:hAnsi="Times New Roman"/>
                <w:noProof/>
                <w:color w:val="04376A"/>
                <w:sz w:val="28"/>
                <w:szCs w:val="28"/>
              </w:rPr>
              <w:drawing>
                <wp:inline distT="0" distB="0" distL="0" distR="0">
                  <wp:extent cx="752475" cy="752475"/>
                  <wp:effectExtent l="0" t="0" r="9525" b="9525"/>
                  <wp:docPr id="1" name="Рисунок 1" descr="W 03 Опасно. Ядовитые вещ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W 03 Опасно. Ядовитые веществ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rsidR="00460EF3" w:rsidRPr="0036697A" w:rsidRDefault="00460EF3" w:rsidP="00460EF3">
      <w:pPr>
        <w:jc w:val="both"/>
        <w:rPr>
          <w:rFonts w:ascii="Times New Roman" w:hAnsi="Times New Roman"/>
          <w:b/>
          <w:sz w:val="28"/>
          <w:szCs w:val="28"/>
        </w:rPr>
      </w:pPr>
    </w:p>
    <w:p w:rsidR="00460EF3" w:rsidRPr="0036697A" w:rsidRDefault="00460EF3" w:rsidP="00460EF3">
      <w:pPr>
        <w:pStyle w:val="Iauiue"/>
        <w:ind w:firstLine="709"/>
        <w:jc w:val="both"/>
        <w:rPr>
          <w:sz w:val="28"/>
          <w:szCs w:val="28"/>
        </w:rPr>
      </w:pPr>
      <w:r w:rsidRPr="0036697A">
        <w:rPr>
          <w:sz w:val="28"/>
          <w:szCs w:val="28"/>
        </w:rPr>
        <w:t>В лабораторном помещении должны храниться небольшие запасы химических реактивов. Их держат в банках, склянках с пришлифованными стеклянными пробками или пластмассовыми крышками из полиэтилена, а наиболее летучие (</w:t>
      </w:r>
      <w:proofErr w:type="spellStart"/>
      <w:r w:rsidRPr="0036697A">
        <w:rPr>
          <w:sz w:val="28"/>
          <w:szCs w:val="28"/>
        </w:rPr>
        <w:t>хлороводородная</w:t>
      </w:r>
      <w:proofErr w:type="spellEnd"/>
      <w:r w:rsidRPr="0036697A">
        <w:rPr>
          <w:sz w:val="28"/>
          <w:szCs w:val="28"/>
        </w:rPr>
        <w:t xml:space="preserve"> кислота, раствор аммиака, бром) – на специальных полках в вытяжном шкафу. </w:t>
      </w:r>
    </w:p>
    <w:p w:rsidR="00460EF3" w:rsidRPr="0036697A" w:rsidRDefault="00460EF3" w:rsidP="00460EF3">
      <w:pPr>
        <w:pStyle w:val="Iauiue"/>
        <w:jc w:val="both"/>
        <w:rPr>
          <w:sz w:val="28"/>
          <w:szCs w:val="28"/>
        </w:rPr>
      </w:pPr>
      <w:r w:rsidRPr="0036697A">
        <w:rPr>
          <w:sz w:val="28"/>
          <w:szCs w:val="28"/>
        </w:rPr>
        <w:tab/>
        <w:t xml:space="preserve">Общий запас одновременно хранящихся в каждом рабочем помещении лаборатории огнеопасных жидкостей не должен превышать суточные потребности. Склянки, в которых содержится более 50 мл. ЛВЖ, должны </w:t>
      </w:r>
      <w:r w:rsidRPr="0036697A">
        <w:rPr>
          <w:sz w:val="28"/>
          <w:szCs w:val="28"/>
        </w:rPr>
        <w:lastRenderedPageBreak/>
        <w:t xml:space="preserve">хранится в железных ящиках для горючего с плотно закрывающейся крышкой, со стенками и дном, выложенными асбестом. </w:t>
      </w:r>
    </w:p>
    <w:p w:rsidR="00460EF3" w:rsidRPr="0036697A" w:rsidRDefault="00460EF3" w:rsidP="00460EF3">
      <w:pPr>
        <w:pStyle w:val="Iauiue"/>
        <w:jc w:val="both"/>
        <w:rPr>
          <w:sz w:val="28"/>
          <w:szCs w:val="28"/>
        </w:rPr>
      </w:pPr>
      <w:r w:rsidRPr="0036697A">
        <w:rPr>
          <w:sz w:val="28"/>
          <w:szCs w:val="28"/>
        </w:rPr>
        <w:tab/>
        <w:t xml:space="preserve">Светочувствительные реактивы хранят в темных склянках или </w:t>
      </w:r>
      <w:proofErr w:type="gramStart"/>
      <w:r w:rsidRPr="0036697A">
        <w:rPr>
          <w:sz w:val="28"/>
          <w:szCs w:val="28"/>
        </w:rPr>
        <w:t>банках,  обернутых</w:t>
      </w:r>
      <w:proofErr w:type="gramEnd"/>
      <w:r w:rsidRPr="0036697A">
        <w:rPr>
          <w:sz w:val="28"/>
          <w:szCs w:val="28"/>
        </w:rPr>
        <w:t xml:space="preserve"> черной бумагой.</w:t>
      </w:r>
    </w:p>
    <w:p w:rsidR="00460EF3" w:rsidRPr="0036697A" w:rsidRDefault="00460EF3" w:rsidP="00460EF3">
      <w:pPr>
        <w:pStyle w:val="Iauiue"/>
        <w:jc w:val="both"/>
        <w:rPr>
          <w:sz w:val="28"/>
          <w:szCs w:val="28"/>
        </w:rPr>
      </w:pPr>
      <w:r w:rsidRPr="0036697A">
        <w:rPr>
          <w:sz w:val="28"/>
          <w:szCs w:val="28"/>
        </w:rPr>
        <w:tab/>
        <w:t xml:space="preserve">Сильные яды должны храниться в опечатанных шкафах и сейфах. </w:t>
      </w:r>
    </w:p>
    <w:p w:rsidR="00460EF3" w:rsidRPr="0036697A" w:rsidRDefault="00460EF3" w:rsidP="00460EF3">
      <w:pPr>
        <w:pStyle w:val="Iauiue"/>
        <w:jc w:val="both"/>
        <w:rPr>
          <w:sz w:val="28"/>
          <w:szCs w:val="28"/>
        </w:rPr>
      </w:pPr>
      <w:r w:rsidRPr="0036697A">
        <w:rPr>
          <w:sz w:val="28"/>
          <w:szCs w:val="28"/>
        </w:rPr>
        <w:tab/>
        <w:t>Хранить реактивы допускается лишь в специально оборудованных и хорошо вентилируемых помещениях, в строгом порядке.</w:t>
      </w:r>
    </w:p>
    <w:p w:rsidR="00460EF3" w:rsidRPr="0036697A" w:rsidRDefault="00460EF3" w:rsidP="00460EF3">
      <w:pPr>
        <w:pStyle w:val="Iauiue"/>
        <w:jc w:val="both"/>
        <w:rPr>
          <w:sz w:val="28"/>
          <w:szCs w:val="28"/>
        </w:rPr>
      </w:pPr>
      <w:r w:rsidRPr="0036697A">
        <w:rPr>
          <w:sz w:val="28"/>
          <w:szCs w:val="28"/>
        </w:rPr>
        <w:tab/>
        <w:t xml:space="preserve">Не разрешается совместное хранение реактивов, способных взаимодействовать друг с </w:t>
      </w:r>
      <w:proofErr w:type="gramStart"/>
      <w:r w:rsidRPr="0036697A">
        <w:rPr>
          <w:sz w:val="28"/>
          <w:szCs w:val="28"/>
        </w:rPr>
        <w:t>другом,  например</w:t>
      </w:r>
      <w:proofErr w:type="gramEnd"/>
      <w:r w:rsidRPr="0036697A">
        <w:rPr>
          <w:sz w:val="28"/>
          <w:szCs w:val="28"/>
        </w:rPr>
        <w:t>, окислители и восстановители, кислоты и щелочи.</w:t>
      </w:r>
    </w:p>
    <w:p w:rsidR="00460EF3" w:rsidRPr="0036697A" w:rsidRDefault="00460EF3" w:rsidP="00460EF3">
      <w:pPr>
        <w:pStyle w:val="Iauiue"/>
        <w:jc w:val="both"/>
        <w:rPr>
          <w:sz w:val="28"/>
          <w:szCs w:val="28"/>
        </w:rPr>
      </w:pPr>
      <w:r w:rsidRPr="0036697A">
        <w:rPr>
          <w:sz w:val="28"/>
          <w:szCs w:val="28"/>
        </w:rPr>
        <w:t>Обособленно следует хранить следующие группы реактивов:</w:t>
      </w:r>
    </w:p>
    <w:p w:rsidR="00460EF3" w:rsidRPr="0036697A" w:rsidRDefault="00460EF3" w:rsidP="00460EF3">
      <w:pPr>
        <w:pStyle w:val="Iauiue"/>
        <w:jc w:val="both"/>
        <w:rPr>
          <w:sz w:val="28"/>
          <w:szCs w:val="28"/>
        </w:rPr>
      </w:pPr>
      <w:r w:rsidRPr="0036697A">
        <w:rPr>
          <w:sz w:val="28"/>
          <w:szCs w:val="28"/>
        </w:rPr>
        <w:t>- взрывчатые вещества,</w:t>
      </w:r>
    </w:p>
    <w:p w:rsidR="00460EF3" w:rsidRPr="0036697A" w:rsidRDefault="00460EF3" w:rsidP="00460EF3">
      <w:pPr>
        <w:pStyle w:val="Iauiue"/>
        <w:jc w:val="both"/>
        <w:rPr>
          <w:sz w:val="28"/>
          <w:szCs w:val="28"/>
        </w:rPr>
      </w:pPr>
      <w:r w:rsidRPr="0036697A">
        <w:rPr>
          <w:sz w:val="28"/>
          <w:szCs w:val="28"/>
        </w:rPr>
        <w:t>- горючие и сжиженные газы,</w:t>
      </w:r>
    </w:p>
    <w:p w:rsidR="00460EF3" w:rsidRPr="0036697A" w:rsidRDefault="00460EF3" w:rsidP="00460EF3">
      <w:pPr>
        <w:pStyle w:val="Iauiue"/>
        <w:jc w:val="both"/>
        <w:rPr>
          <w:sz w:val="28"/>
          <w:szCs w:val="28"/>
        </w:rPr>
      </w:pPr>
      <w:r w:rsidRPr="0036697A">
        <w:rPr>
          <w:sz w:val="28"/>
          <w:szCs w:val="28"/>
        </w:rPr>
        <w:t>- самовозгорающиеся или самовоспламеняющиеся вещества,</w:t>
      </w:r>
    </w:p>
    <w:p w:rsidR="00460EF3" w:rsidRPr="0036697A" w:rsidRDefault="00460EF3" w:rsidP="00460EF3">
      <w:pPr>
        <w:pStyle w:val="Iauiue"/>
        <w:jc w:val="both"/>
        <w:rPr>
          <w:sz w:val="28"/>
          <w:szCs w:val="28"/>
        </w:rPr>
      </w:pPr>
      <w:r w:rsidRPr="0036697A">
        <w:rPr>
          <w:sz w:val="28"/>
          <w:szCs w:val="28"/>
        </w:rPr>
        <w:t>- яды.</w:t>
      </w:r>
    </w:p>
    <w:p w:rsidR="00460EF3" w:rsidRPr="0036697A" w:rsidRDefault="00460EF3" w:rsidP="00460EF3">
      <w:pPr>
        <w:pStyle w:val="Iauiue"/>
        <w:jc w:val="both"/>
        <w:rPr>
          <w:sz w:val="28"/>
          <w:szCs w:val="28"/>
        </w:rPr>
      </w:pPr>
      <w:r w:rsidRPr="0036697A">
        <w:rPr>
          <w:sz w:val="28"/>
          <w:szCs w:val="28"/>
        </w:rPr>
        <w:tab/>
        <w:t xml:space="preserve">Реактивы, не требующие специальных условий хранения, размещают на стеллажах. Неорганические вещества расставляют по общеизвестной классификации: простые </w:t>
      </w:r>
      <w:proofErr w:type="gramStart"/>
      <w:r w:rsidRPr="0036697A">
        <w:rPr>
          <w:sz w:val="28"/>
          <w:szCs w:val="28"/>
        </w:rPr>
        <w:t>вещества  (</w:t>
      </w:r>
      <w:proofErr w:type="gramEnd"/>
      <w:r w:rsidRPr="0036697A">
        <w:rPr>
          <w:sz w:val="28"/>
          <w:szCs w:val="28"/>
        </w:rPr>
        <w:t>металлы, неметаллы), оксиды, основания, соли. Соли лучше расставлять по катионам. Кислоты хранят отдельно. Органические вещества удобно расставлять по алфавиту.</w:t>
      </w:r>
    </w:p>
    <w:p w:rsidR="00460EF3" w:rsidRPr="0036697A" w:rsidRDefault="00460EF3" w:rsidP="00460EF3">
      <w:pPr>
        <w:pStyle w:val="Iauiue"/>
        <w:jc w:val="both"/>
        <w:rPr>
          <w:sz w:val="28"/>
          <w:szCs w:val="28"/>
        </w:rPr>
      </w:pPr>
      <w:r w:rsidRPr="0036697A">
        <w:rPr>
          <w:sz w:val="28"/>
          <w:szCs w:val="28"/>
        </w:rPr>
        <w:tab/>
        <w:t>Нормы и правила хранения реактивов разрабатываются и утверждаются отдельно в каждой организации в зависимости от особенностей работы, наличия оборудования и складских помещений.</w:t>
      </w:r>
    </w:p>
    <w:p w:rsidR="00460EF3" w:rsidRPr="0036697A" w:rsidRDefault="00460EF3" w:rsidP="00460EF3">
      <w:pPr>
        <w:pStyle w:val="Iauiue"/>
        <w:jc w:val="both"/>
        <w:rPr>
          <w:b/>
          <w:sz w:val="28"/>
          <w:szCs w:val="28"/>
        </w:rPr>
      </w:pPr>
    </w:p>
    <w:p w:rsidR="00460EF3" w:rsidRPr="0036697A" w:rsidRDefault="00460EF3" w:rsidP="00460EF3">
      <w:pPr>
        <w:pStyle w:val="Iauiue"/>
        <w:jc w:val="center"/>
        <w:outlineLvl w:val="0"/>
        <w:rPr>
          <w:b/>
          <w:sz w:val="28"/>
          <w:szCs w:val="28"/>
        </w:rPr>
      </w:pPr>
      <w:bookmarkStart w:id="0" w:name="_Toc427701587"/>
      <w:bookmarkStart w:id="1" w:name="_Toc427701705"/>
      <w:r w:rsidRPr="0036697A">
        <w:rPr>
          <w:b/>
          <w:sz w:val="28"/>
          <w:szCs w:val="28"/>
        </w:rPr>
        <w:t>Правила пользования реактивами</w:t>
      </w:r>
      <w:bookmarkEnd w:id="0"/>
      <w:bookmarkEnd w:id="1"/>
    </w:p>
    <w:p w:rsidR="00460EF3" w:rsidRPr="0036697A" w:rsidRDefault="00460EF3" w:rsidP="00460EF3">
      <w:pPr>
        <w:pStyle w:val="Iauiue"/>
        <w:numPr>
          <w:ilvl w:val="0"/>
          <w:numId w:val="6"/>
        </w:numPr>
        <w:tabs>
          <w:tab w:val="clear" w:pos="720"/>
          <w:tab w:val="num" w:pos="0"/>
          <w:tab w:val="left" w:pos="1134"/>
        </w:tabs>
        <w:ind w:left="0" w:firstLine="709"/>
        <w:jc w:val="both"/>
        <w:rPr>
          <w:sz w:val="28"/>
          <w:szCs w:val="28"/>
        </w:rPr>
      </w:pPr>
      <w:r w:rsidRPr="0036697A">
        <w:rPr>
          <w:sz w:val="28"/>
          <w:szCs w:val="28"/>
        </w:rPr>
        <w:t>Главное требование к реактивам -  их чистота. Реактив нужно беречь от загрязнения.</w:t>
      </w:r>
    </w:p>
    <w:p w:rsidR="00460EF3" w:rsidRPr="0036697A" w:rsidRDefault="00460EF3" w:rsidP="00460EF3">
      <w:pPr>
        <w:pStyle w:val="Iauiue"/>
        <w:numPr>
          <w:ilvl w:val="0"/>
          <w:numId w:val="6"/>
        </w:numPr>
        <w:tabs>
          <w:tab w:val="clear" w:pos="720"/>
          <w:tab w:val="num" w:pos="0"/>
          <w:tab w:val="left" w:pos="1134"/>
        </w:tabs>
        <w:ind w:left="0" w:firstLine="709"/>
        <w:jc w:val="both"/>
        <w:rPr>
          <w:sz w:val="28"/>
          <w:szCs w:val="28"/>
        </w:rPr>
      </w:pPr>
      <w:r w:rsidRPr="0036697A">
        <w:rPr>
          <w:sz w:val="28"/>
          <w:szCs w:val="28"/>
        </w:rPr>
        <w:t>Нельзя ссыпать и сливать реактив из посуды, в которой проводится реакция, обратно в посуду для хранения.</w:t>
      </w:r>
    </w:p>
    <w:p w:rsidR="00460EF3" w:rsidRPr="0036697A" w:rsidRDefault="00460EF3" w:rsidP="00460EF3">
      <w:pPr>
        <w:pStyle w:val="Iauiue"/>
        <w:numPr>
          <w:ilvl w:val="0"/>
          <w:numId w:val="6"/>
        </w:numPr>
        <w:tabs>
          <w:tab w:val="clear" w:pos="720"/>
          <w:tab w:val="num" w:pos="0"/>
          <w:tab w:val="left" w:pos="1134"/>
        </w:tabs>
        <w:ind w:left="0" w:firstLine="709"/>
        <w:jc w:val="both"/>
        <w:rPr>
          <w:sz w:val="28"/>
          <w:szCs w:val="28"/>
        </w:rPr>
      </w:pPr>
      <w:r w:rsidRPr="0036697A">
        <w:rPr>
          <w:sz w:val="28"/>
          <w:szCs w:val="28"/>
        </w:rPr>
        <w:t>Нельзя путать пробки от посуды с разными реактивами, а также хранить реактивы без пробок. Необходимо строго учитывать, какой пробкой закрывать бутылки или склянки. Резиновыми пробками нельзя закрывать склянки с такими реактивами, как бензин, керосин, бензол, толуол и другие жидкие углеводороды, а также дихлорэтан, эфир и др., от паров которых резина набухает и размягчается.</w:t>
      </w:r>
    </w:p>
    <w:p w:rsidR="00460EF3" w:rsidRPr="0036697A" w:rsidRDefault="00460EF3" w:rsidP="00460EF3">
      <w:pPr>
        <w:pStyle w:val="Iauiue"/>
        <w:numPr>
          <w:ilvl w:val="0"/>
          <w:numId w:val="6"/>
        </w:numPr>
        <w:tabs>
          <w:tab w:val="clear" w:pos="720"/>
          <w:tab w:val="num" w:pos="0"/>
          <w:tab w:val="left" w:pos="1134"/>
        </w:tabs>
        <w:ind w:left="0" w:firstLine="709"/>
        <w:jc w:val="both"/>
        <w:rPr>
          <w:sz w:val="28"/>
          <w:szCs w:val="28"/>
        </w:rPr>
      </w:pPr>
      <w:r w:rsidRPr="0036697A">
        <w:rPr>
          <w:sz w:val="28"/>
          <w:szCs w:val="28"/>
        </w:rPr>
        <w:t>Нельзя брать реактив руками.</w:t>
      </w:r>
    </w:p>
    <w:p w:rsidR="00460EF3" w:rsidRPr="0036697A" w:rsidRDefault="00460EF3" w:rsidP="00460EF3">
      <w:pPr>
        <w:pStyle w:val="Iauiue"/>
        <w:numPr>
          <w:ilvl w:val="0"/>
          <w:numId w:val="6"/>
        </w:numPr>
        <w:tabs>
          <w:tab w:val="clear" w:pos="720"/>
          <w:tab w:val="num" w:pos="0"/>
          <w:tab w:val="left" w:pos="1134"/>
        </w:tabs>
        <w:ind w:left="0" w:firstLine="709"/>
        <w:jc w:val="both"/>
        <w:rPr>
          <w:sz w:val="28"/>
          <w:szCs w:val="28"/>
        </w:rPr>
      </w:pPr>
      <w:r w:rsidRPr="0036697A">
        <w:rPr>
          <w:sz w:val="28"/>
          <w:szCs w:val="28"/>
        </w:rPr>
        <w:t>Банки с летучими веществами должны открываться в момент непосредственного пользования ими.</w:t>
      </w:r>
    </w:p>
    <w:p w:rsidR="00460EF3" w:rsidRPr="0036697A" w:rsidRDefault="00460EF3" w:rsidP="00460EF3">
      <w:pPr>
        <w:pStyle w:val="Iauiue"/>
        <w:numPr>
          <w:ilvl w:val="0"/>
          <w:numId w:val="6"/>
        </w:numPr>
        <w:tabs>
          <w:tab w:val="clear" w:pos="720"/>
          <w:tab w:val="num" w:pos="0"/>
          <w:tab w:val="left" w:pos="1134"/>
        </w:tabs>
        <w:ind w:left="0" w:firstLine="709"/>
        <w:jc w:val="both"/>
        <w:rPr>
          <w:sz w:val="28"/>
          <w:szCs w:val="28"/>
        </w:rPr>
      </w:pPr>
      <w:r w:rsidRPr="0036697A">
        <w:rPr>
          <w:sz w:val="28"/>
          <w:szCs w:val="28"/>
        </w:rPr>
        <w:t xml:space="preserve">Работы с ядовитыми и плохо пахнущими, </w:t>
      </w:r>
      <w:proofErr w:type="gramStart"/>
      <w:r w:rsidRPr="0036697A">
        <w:rPr>
          <w:sz w:val="28"/>
          <w:szCs w:val="28"/>
        </w:rPr>
        <w:t>воспламеняющимися  веществами</w:t>
      </w:r>
      <w:proofErr w:type="gramEnd"/>
      <w:r w:rsidRPr="0036697A">
        <w:rPr>
          <w:sz w:val="28"/>
          <w:szCs w:val="28"/>
        </w:rPr>
        <w:t xml:space="preserve"> проводят в вытяжном шкафу.</w:t>
      </w:r>
    </w:p>
    <w:p w:rsidR="00460EF3" w:rsidRPr="0036697A" w:rsidRDefault="00460EF3" w:rsidP="00460EF3">
      <w:pPr>
        <w:pStyle w:val="Iauiue"/>
        <w:numPr>
          <w:ilvl w:val="0"/>
          <w:numId w:val="6"/>
        </w:numPr>
        <w:tabs>
          <w:tab w:val="clear" w:pos="720"/>
          <w:tab w:val="num" w:pos="0"/>
          <w:tab w:val="left" w:pos="1134"/>
        </w:tabs>
        <w:ind w:left="0" w:firstLine="709"/>
        <w:jc w:val="both"/>
        <w:rPr>
          <w:sz w:val="28"/>
          <w:szCs w:val="28"/>
        </w:rPr>
      </w:pPr>
      <w:r w:rsidRPr="0036697A">
        <w:rPr>
          <w:sz w:val="28"/>
          <w:szCs w:val="28"/>
        </w:rPr>
        <w:t xml:space="preserve">При необходимости определения запаха осторожно направлять пары вещества </w:t>
      </w:r>
      <w:proofErr w:type="gramStart"/>
      <w:r w:rsidRPr="0036697A">
        <w:rPr>
          <w:sz w:val="28"/>
          <w:szCs w:val="28"/>
        </w:rPr>
        <w:t>рукой  от</w:t>
      </w:r>
      <w:proofErr w:type="gramEnd"/>
      <w:r w:rsidRPr="0036697A">
        <w:rPr>
          <w:sz w:val="28"/>
          <w:szCs w:val="28"/>
        </w:rPr>
        <w:t xml:space="preserve"> сосуда к себе.</w:t>
      </w:r>
    </w:p>
    <w:p w:rsidR="00460EF3" w:rsidRPr="0036697A" w:rsidRDefault="00460EF3" w:rsidP="00460EF3">
      <w:pPr>
        <w:pStyle w:val="Iauiue"/>
        <w:numPr>
          <w:ilvl w:val="0"/>
          <w:numId w:val="6"/>
        </w:numPr>
        <w:tabs>
          <w:tab w:val="clear" w:pos="720"/>
          <w:tab w:val="num" w:pos="0"/>
          <w:tab w:val="left" w:pos="1134"/>
        </w:tabs>
        <w:ind w:left="0" w:firstLine="709"/>
        <w:jc w:val="both"/>
        <w:rPr>
          <w:sz w:val="28"/>
          <w:szCs w:val="28"/>
        </w:rPr>
      </w:pPr>
      <w:r w:rsidRPr="0036697A">
        <w:rPr>
          <w:sz w:val="28"/>
          <w:szCs w:val="28"/>
        </w:rPr>
        <w:lastRenderedPageBreak/>
        <w:t>Ядовитые и едкие реактивы после проведения работы сливать в специальные склянки.</w:t>
      </w:r>
    </w:p>
    <w:p w:rsidR="00460EF3" w:rsidRPr="0036697A" w:rsidRDefault="00460EF3" w:rsidP="00460EF3">
      <w:pPr>
        <w:tabs>
          <w:tab w:val="num" w:pos="0"/>
          <w:tab w:val="left" w:pos="1134"/>
        </w:tabs>
        <w:ind w:firstLine="709"/>
        <w:jc w:val="center"/>
        <w:rPr>
          <w:rFonts w:ascii="Times New Roman" w:hAnsi="Times New Roman"/>
          <w:b/>
          <w:sz w:val="28"/>
          <w:szCs w:val="28"/>
        </w:rPr>
      </w:pPr>
    </w:p>
    <w:p w:rsidR="00460EF3" w:rsidRDefault="00460EF3" w:rsidP="00460EF3">
      <w:pPr>
        <w:jc w:val="center"/>
        <w:rPr>
          <w:rFonts w:ascii="Times New Roman" w:hAnsi="Times New Roman"/>
          <w:b/>
          <w:sz w:val="28"/>
          <w:szCs w:val="28"/>
        </w:rPr>
      </w:pPr>
      <w:r w:rsidRPr="0036697A">
        <w:rPr>
          <w:rFonts w:ascii="Times New Roman" w:hAnsi="Times New Roman"/>
          <w:b/>
          <w:sz w:val="28"/>
          <w:szCs w:val="28"/>
        </w:rPr>
        <w:t>Методы очистки химических реактивов</w:t>
      </w:r>
    </w:p>
    <w:p w:rsidR="00460EF3" w:rsidRDefault="00460EF3" w:rsidP="00460EF3">
      <w:pPr>
        <w:jc w:val="center"/>
        <w:rPr>
          <w:rFonts w:ascii="Times New Roman" w:hAnsi="Times New Roman"/>
          <w:b/>
          <w:sz w:val="28"/>
          <w:szCs w:val="28"/>
        </w:rPr>
      </w:pPr>
    </w:p>
    <w:p w:rsidR="00460EF3" w:rsidRPr="0036697A" w:rsidRDefault="00460EF3" w:rsidP="00460EF3">
      <w:pPr>
        <w:numPr>
          <w:ilvl w:val="0"/>
          <w:numId w:val="3"/>
        </w:numPr>
        <w:spacing w:after="0" w:line="240" w:lineRule="auto"/>
        <w:rPr>
          <w:rFonts w:ascii="Times New Roman" w:hAnsi="Times New Roman"/>
          <w:color w:val="FF0000"/>
          <w:sz w:val="28"/>
          <w:szCs w:val="28"/>
        </w:rPr>
      </w:pPr>
      <w:r w:rsidRPr="0036697A">
        <w:rPr>
          <w:rFonts w:ascii="Times New Roman" w:hAnsi="Times New Roman"/>
          <w:sz w:val="28"/>
          <w:szCs w:val="28"/>
        </w:rPr>
        <w:t>Пользуясь текстом учебника, заполните таблицу:</w:t>
      </w:r>
      <w:r>
        <w:rPr>
          <w:rFonts w:ascii="Times New Roman" w:hAnsi="Times New Roman"/>
          <w:sz w:val="28"/>
          <w:szCs w:val="28"/>
        </w:rPr>
        <w:t xml:space="preserve"> </w:t>
      </w:r>
      <w:r w:rsidRPr="0036697A">
        <w:rPr>
          <w:rFonts w:ascii="Times New Roman" w:hAnsi="Times New Roman"/>
          <w:color w:val="FF0000"/>
          <w:sz w:val="28"/>
          <w:szCs w:val="28"/>
        </w:rPr>
        <w:t>ЗАПОЛНИТЬ ТАБЛИЦУ</w:t>
      </w:r>
    </w:p>
    <w:p w:rsidR="00460EF3" w:rsidRPr="0036697A" w:rsidRDefault="00460EF3" w:rsidP="00460EF3">
      <w:pPr>
        <w:spacing w:after="0" w:line="24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1904"/>
        <w:gridCol w:w="3579"/>
      </w:tblGrid>
      <w:tr w:rsidR="00460EF3" w:rsidRPr="0036697A" w:rsidTr="00C93D54">
        <w:tc>
          <w:tcPr>
            <w:tcW w:w="3888" w:type="dxa"/>
          </w:tcPr>
          <w:p w:rsidR="00460EF3" w:rsidRPr="0036697A" w:rsidRDefault="00460EF3" w:rsidP="00C93D54">
            <w:pPr>
              <w:pStyle w:val="Iauiue"/>
              <w:jc w:val="center"/>
              <w:rPr>
                <w:sz w:val="28"/>
                <w:szCs w:val="28"/>
              </w:rPr>
            </w:pPr>
            <w:r w:rsidRPr="0036697A">
              <w:rPr>
                <w:sz w:val="28"/>
                <w:szCs w:val="28"/>
              </w:rPr>
              <w:t>Метод  очистки</w:t>
            </w:r>
          </w:p>
        </w:tc>
        <w:tc>
          <w:tcPr>
            <w:tcW w:w="1971" w:type="dxa"/>
          </w:tcPr>
          <w:p w:rsidR="00460EF3" w:rsidRPr="0036697A" w:rsidRDefault="00460EF3" w:rsidP="00C93D54">
            <w:pPr>
              <w:pStyle w:val="Iauiue"/>
              <w:jc w:val="center"/>
              <w:rPr>
                <w:sz w:val="28"/>
                <w:szCs w:val="28"/>
              </w:rPr>
            </w:pPr>
            <w:r w:rsidRPr="0036697A">
              <w:rPr>
                <w:sz w:val="28"/>
                <w:szCs w:val="28"/>
              </w:rPr>
              <w:t>Суть метода</w:t>
            </w:r>
          </w:p>
        </w:tc>
        <w:tc>
          <w:tcPr>
            <w:tcW w:w="3712" w:type="dxa"/>
          </w:tcPr>
          <w:p w:rsidR="00460EF3" w:rsidRPr="0036697A" w:rsidRDefault="00460EF3" w:rsidP="00C93D54">
            <w:pPr>
              <w:pStyle w:val="Iauiue"/>
              <w:jc w:val="center"/>
              <w:rPr>
                <w:sz w:val="28"/>
                <w:szCs w:val="28"/>
              </w:rPr>
            </w:pPr>
            <w:r w:rsidRPr="0036697A">
              <w:rPr>
                <w:sz w:val="28"/>
                <w:szCs w:val="28"/>
              </w:rPr>
              <w:t>Посуда и оборудование</w:t>
            </w:r>
          </w:p>
        </w:tc>
      </w:tr>
      <w:tr w:rsidR="00460EF3" w:rsidRPr="0036697A" w:rsidTr="00C93D54">
        <w:tc>
          <w:tcPr>
            <w:tcW w:w="3888" w:type="dxa"/>
          </w:tcPr>
          <w:p w:rsidR="00460EF3" w:rsidRPr="0036697A" w:rsidRDefault="00460EF3" w:rsidP="00460EF3">
            <w:pPr>
              <w:pStyle w:val="Iauiue"/>
              <w:numPr>
                <w:ilvl w:val="0"/>
                <w:numId w:val="4"/>
              </w:numPr>
              <w:jc w:val="both"/>
              <w:rPr>
                <w:sz w:val="28"/>
                <w:szCs w:val="28"/>
              </w:rPr>
            </w:pPr>
            <w:r w:rsidRPr="0036697A">
              <w:rPr>
                <w:sz w:val="28"/>
                <w:szCs w:val="28"/>
              </w:rPr>
              <w:t>Перекристаллизация</w:t>
            </w:r>
          </w:p>
          <w:p w:rsidR="00460EF3" w:rsidRPr="0036697A" w:rsidRDefault="00460EF3" w:rsidP="00460EF3">
            <w:pPr>
              <w:pStyle w:val="Iauiue"/>
              <w:numPr>
                <w:ilvl w:val="0"/>
                <w:numId w:val="4"/>
              </w:numPr>
              <w:jc w:val="both"/>
              <w:rPr>
                <w:sz w:val="28"/>
                <w:szCs w:val="28"/>
              </w:rPr>
            </w:pPr>
            <w:r w:rsidRPr="0036697A">
              <w:rPr>
                <w:sz w:val="28"/>
                <w:szCs w:val="28"/>
              </w:rPr>
              <w:t>Перегонка(дистилляция)</w:t>
            </w:r>
          </w:p>
          <w:p w:rsidR="00460EF3" w:rsidRPr="0036697A" w:rsidRDefault="00460EF3" w:rsidP="00460EF3">
            <w:pPr>
              <w:pStyle w:val="Iauiue"/>
              <w:numPr>
                <w:ilvl w:val="0"/>
                <w:numId w:val="4"/>
              </w:numPr>
              <w:jc w:val="both"/>
              <w:rPr>
                <w:sz w:val="28"/>
                <w:szCs w:val="28"/>
              </w:rPr>
            </w:pPr>
            <w:r w:rsidRPr="0036697A">
              <w:rPr>
                <w:sz w:val="28"/>
                <w:szCs w:val="28"/>
              </w:rPr>
              <w:t>Возгонка</w:t>
            </w:r>
          </w:p>
          <w:p w:rsidR="00460EF3" w:rsidRPr="0036697A" w:rsidRDefault="00460EF3" w:rsidP="00460EF3">
            <w:pPr>
              <w:pStyle w:val="Iauiue"/>
              <w:numPr>
                <w:ilvl w:val="0"/>
                <w:numId w:val="4"/>
              </w:numPr>
              <w:jc w:val="both"/>
              <w:rPr>
                <w:sz w:val="28"/>
                <w:szCs w:val="28"/>
              </w:rPr>
            </w:pPr>
            <w:proofErr w:type="spellStart"/>
            <w:r w:rsidRPr="0036697A">
              <w:rPr>
                <w:sz w:val="28"/>
                <w:szCs w:val="28"/>
              </w:rPr>
              <w:t>Абсолютирование</w:t>
            </w:r>
            <w:proofErr w:type="spellEnd"/>
            <w:r w:rsidRPr="0036697A">
              <w:rPr>
                <w:sz w:val="28"/>
                <w:szCs w:val="28"/>
              </w:rPr>
              <w:t xml:space="preserve"> спирта</w:t>
            </w:r>
          </w:p>
        </w:tc>
        <w:tc>
          <w:tcPr>
            <w:tcW w:w="1971" w:type="dxa"/>
          </w:tcPr>
          <w:p w:rsidR="00460EF3" w:rsidRPr="0036697A" w:rsidRDefault="00460EF3" w:rsidP="00C93D54">
            <w:pPr>
              <w:pStyle w:val="Iauiue"/>
              <w:jc w:val="both"/>
              <w:rPr>
                <w:sz w:val="28"/>
                <w:szCs w:val="28"/>
              </w:rPr>
            </w:pPr>
          </w:p>
        </w:tc>
        <w:tc>
          <w:tcPr>
            <w:tcW w:w="3712" w:type="dxa"/>
          </w:tcPr>
          <w:p w:rsidR="00460EF3" w:rsidRPr="0036697A" w:rsidRDefault="00460EF3" w:rsidP="00C93D54">
            <w:pPr>
              <w:pStyle w:val="Iauiue"/>
              <w:jc w:val="both"/>
              <w:rPr>
                <w:sz w:val="28"/>
                <w:szCs w:val="28"/>
              </w:rPr>
            </w:pPr>
          </w:p>
        </w:tc>
      </w:tr>
    </w:tbl>
    <w:p w:rsidR="00460EF3" w:rsidRPr="0036697A" w:rsidRDefault="00460EF3" w:rsidP="00460EF3">
      <w:pPr>
        <w:spacing w:after="0" w:line="240" w:lineRule="auto"/>
        <w:ind w:firstLine="425"/>
        <w:rPr>
          <w:rFonts w:ascii="Times New Roman" w:hAnsi="Times New Roman"/>
          <w:sz w:val="28"/>
          <w:szCs w:val="28"/>
        </w:rPr>
      </w:pPr>
    </w:p>
    <w:p w:rsidR="00460EF3" w:rsidRDefault="00460EF3" w:rsidP="00460EF3">
      <w:pPr>
        <w:spacing w:after="0" w:line="240" w:lineRule="auto"/>
        <w:jc w:val="both"/>
        <w:rPr>
          <w:rFonts w:ascii="Times New Roman" w:hAnsi="Times New Roman"/>
          <w:b/>
          <w:sz w:val="28"/>
          <w:szCs w:val="28"/>
        </w:rPr>
      </w:pPr>
    </w:p>
    <w:p w:rsidR="00460EF3" w:rsidRPr="0036697A" w:rsidRDefault="00460EF3" w:rsidP="00460EF3">
      <w:pPr>
        <w:jc w:val="center"/>
        <w:rPr>
          <w:rFonts w:ascii="Times New Roman" w:hAnsi="Times New Roman"/>
          <w:b/>
          <w:sz w:val="28"/>
          <w:szCs w:val="28"/>
        </w:rPr>
      </w:pPr>
    </w:p>
    <w:p w:rsidR="00460EF3" w:rsidRPr="0036697A" w:rsidRDefault="00460EF3" w:rsidP="00460EF3">
      <w:pPr>
        <w:ind w:firstLine="567"/>
        <w:jc w:val="both"/>
        <w:rPr>
          <w:rFonts w:ascii="Times New Roman" w:hAnsi="Times New Roman"/>
          <w:sz w:val="28"/>
          <w:szCs w:val="28"/>
        </w:rPr>
      </w:pPr>
      <w:r w:rsidRPr="0036697A">
        <w:rPr>
          <w:rFonts w:ascii="Times New Roman" w:hAnsi="Times New Roman"/>
          <w:sz w:val="28"/>
          <w:szCs w:val="28"/>
        </w:rPr>
        <w:t xml:space="preserve">Если в лаборатории отсутствует химический реактив определенной степени чистоты, его приходится дополнительно очищать. Самыми распространенными методами очистки являются: фильтрование, центрифугирование, перекристаллизация, перегонка (дистилляция), возгонка (сублимация), </w:t>
      </w:r>
      <w:proofErr w:type="spellStart"/>
      <w:r w:rsidRPr="0036697A">
        <w:rPr>
          <w:rFonts w:ascii="Times New Roman" w:hAnsi="Times New Roman"/>
          <w:sz w:val="28"/>
          <w:szCs w:val="28"/>
        </w:rPr>
        <w:t>абсолютирование</w:t>
      </w:r>
      <w:proofErr w:type="spellEnd"/>
      <w:r w:rsidRPr="0036697A">
        <w:rPr>
          <w:rFonts w:ascii="Times New Roman" w:hAnsi="Times New Roman"/>
          <w:sz w:val="28"/>
          <w:szCs w:val="28"/>
        </w:rPr>
        <w:t xml:space="preserve"> (высушивание).</w:t>
      </w:r>
    </w:p>
    <w:p w:rsidR="00460EF3" w:rsidRPr="0036697A" w:rsidRDefault="00460EF3" w:rsidP="00460EF3">
      <w:pPr>
        <w:autoSpaceDE w:val="0"/>
        <w:autoSpaceDN w:val="0"/>
        <w:adjustRightInd w:val="0"/>
        <w:ind w:firstLine="567"/>
        <w:jc w:val="both"/>
        <w:rPr>
          <w:rFonts w:ascii="Times New Roman" w:eastAsia="TimesNewRomanPSMT" w:hAnsi="Times New Roman"/>
          <w:color w:val="000000"/>
          <w:sz w:val="28"/>
          <w:szCs w:val="28"/>
        </w:rPr>
      </w:pPr>
      <w:r w:rsidRPr="0036697A">
        <w:rPr>
          <w:rFonts w:ascii="Times New Roman" w:hAnsi="Times New Roman"/>
          <w:b/>
          <w:bCs/>
          <w:snapToGrid w:val="0"/>
          <w:sz w:val="28"/>
          <w:szCs w:val="28"/>
        </w:rPr>
        <w:t xml:space="preserve">Перекристаллизация </w:t>
      </w:r>
      <w:r w:rsidRPr="0036697A">
        <w:rPr>
          <w:rFonts w:ascii="Times New Roman" w:hAnsi="Times New Roman"/>
          <w:snapToGrid w:val="0"/>
          <w:sz w:val="28"/>
          <w:szCs w:val="28"/>
        </w:rPr>
        <w:t xml:space="preserve">применяется для очистки различных растворимых солей и многих твердых органических веществ. </w:t>
      </w:r>
      <w:r w:rsidRPr="0036697A">
        <w:rPr>
          <w:rFonts w:ascii="Times New Roman" w:eastAsia="TimesNewRomanPSMT" w:hAnsi="Times New Roman"/>
          <w:color w:val="000000"/>
          <w:sz w:val="28"/>
          <w:szCs w:val="28"/>
        </w:rPr>
        <w:t xml:space="preserve">В основе </w:t>
      </w:r>
      <w:r w:rsidRPr="0036697A">
        <w:rPr>
          <w:rFonts w:ascii="Times New Roman" w:eastAsia="TimesNewRomanPSMT" w:hAnsi="Times New Roman"/>
          <w:iCs/>
          <w:color w:val="000000"/>
          <w:sz w:val="28"/>
          <w:szCs w:val="28"/>
        </w:rPr>
        <w:t xml:space="preserve">очистки веществ методом перекристаллизации </w:t>
      </w:r>
      <w:r w:rsidRPr="0036697A">
        <w:rPr>
          <w:rFonts w:ascii="Times New Roman" w:eastAsia="TimesNewRomanPSMT" w:hAnsi="Times New Roman"/>
          <w:color w:val="000000"/>
          <w:sz w:val="28"/>
          <w:szCs w:val="28"/>
        </w:rPr>
        <w:t>лежат два основных свойства:</w:t>
      </w:r>
    </w:p>
    <w:p w:rsidR="00460EF3" w:rsidRPr="0036697A" w:rsidRDefault="00460EF3" w:rsidP="00460EF3">
      <w:pPr>
        <w:autoSpaceDE w:val="0"/>
        <w:autoSpaceDN w:val="0"/>
        <w:adjustRightInd w:val="0"/>
        <w:ind w:firstLine="567"/>
        <w:jc w:val="both"/>
        <w:rPr>
          <w:rFonts w:ascii="Times New Roman" w:eastAsia="TimesNewRomanPSMT" w:hAnsi="Times New Roman"/>
          <w:color w:val="000000"/>
          <w:sz w:val="28"/>
          <w:szCs w:val="28"/>
        </w:rPr>
      </w:pPr>
      <w:r w:rsidRPr="0036697A">
        <w:rPr>
          <w:rFonts w:ascii="Times New Roman" w:eastAsia="TimesNewRomanPSMT" w:hAnsi="Times New Roman"/>
          <w:color w:val="000000"/>
          <w:sz w:val="28"/>
          <w:szCs w:val="28"/>
        </w:rPr>
        <w:t>1) изменение растворимости веществ в зависимости от температуры;</w:t>
      </w:r>
    </w:p>
    <w:p w:rsidR="00460EF3" w:rsidRPr="0036697A" w:rsidRDefault="00460EF3" w:rsidP="00460EF3">
      <w:pPr>
        <w:autoSpaceDE w:val="0"/>
        <w:autoSpaceDN w:val="0"/>
        <w:adjustRightInd w:val="0"/>
        <w:ind w:firstLine="567"/>
        <w:jc w:val="both"/>
        <w:rPr>
          <w:rFonts w:ascii="Times New Roman" w:eastAsia="TimesNewRomanPSMT" w:hAnsi="Times New Roman"/>
          <w:color w:val="000000"/>
          <w:sz w:val="28"/>
          <w:szCs w:val="28"/>
        </w:rPr>
      </w:pPr>
      <w:r w:rsidRPr="0036697A">
        <w:rPr>
          <w:rFonts w:ascii="Times New Roman" w:eastAsia="TimesNewRomanPSMT" w:hAnsi="Times New Roman"/>
          <w:color w:val="000000"/>
          <w:sz w:val="28"/>
          <w:szCs w:val="28"/>
        </w:rPr>
        <w:t>2) свойство кристаллов не включать (практически) в свою решетку посторонние вещества.</w:t>
      </w:r>
    </w:p>
    <w:p w:rsidR="00460EF3" w:rsidRPr="0036697A" w:rsidRDefault="00460EF3" w:rsidP="00460EF3">
      <w:pPr>
        <w:widowControl w:val="0"/>
        <w:tabs>
          <w:tab w:val="left" w:pos="0"/>
          <w:tab w:val="left" w:pos="142"/>
          <w:tab w:val="left" w:pos="9230"/>
        </w:tabs>
        <w:ind w:right="226" w:firstLine="567"/>
        <w:jc w:val="both"/>
        <w:rPr>
          <w:rFonts w:ascii="Times New Roman" w:hAnsi="Times New Roman"/>
          <w:snapToGrid w:val="0"/>
          <w:sz w:val="28"/>
          <w:szCs w:val="28"/>
        </w:rPr>
      </w:pPr>
      <w:r w:rsidRPr="0036697A">
        <w:rPr>
          <w:rFonts w:ascii="Times New Roman" w:hAnsi="Times New Roman"/>
          <w:snapToGrid w:val="0"/>
          <w:sz w:val="28"/>
          <w:szCs w:val="28"/>
        </w:rPr>
        <w:t xml:space="preserve">При перекристаллизации </w:t>
      </w:r>
      <w:proofErr w:type="gramStart"/>
      <w:r w:rsidRPr="0036697A">
        <w:rPr>
          <w:rFonts w:ascii="Times New Roman" w:hAnsi="Times New Roman"/>
          <w:snapToGrid w:val="0"/>
          <w:sz w:val="28"/>
          <w:szCs w:val="28"/>
        </w:rPr>
        <w:t>готовится  горячий</w:t>
      </w:r>
      <w:proofErr w:type="gramEnd"/>
      <w:r w:rsidRPr="0036697A">
        <w:rPr>
          <w:rFonts w:ascii="Times New Roman" w:hAnsi="Times New Roman"/>
          <w:snapToGrid w:val="0"/>
          <w:sz w:val="28"/>
          <w:szCs w:val="28"/>
        </w:rPr>
        <w:t xml:space="preserve"> насыщенный раствор. При охлаждении раствора вследствие понижения растворимости выделяются кристаллы очищаемого вещества. Примеси остаются в растворе, т. к. раствор является насыщенным только по отношению к очищаемому веществу.</w:t>
      </w:r>
    </w:p>
    <w:p w:rsidR="00460EF3" w:rsidRPr="0036697A" w:rsidRDefault="00460EF3" w:rsidP="00460EF3">
      <w:pPr>
        <w:autoSpaceDE w:val="0"/>
        <w:autoSpaceDN w:val="0"/>
        <w:adjustRightInd w:val="0"/>
        <w:ind w:firstLine="567"/>
        <w:jc w:val="both"/>
        <w:rPr>
          <w:rFonts w:ascii="Times New Roman" w:eastAsia="TimesNewRomanPSMT" w:hAnsi="Times New Roman"/>
          <w:color w:val="000000"/>
          <w:sz w:val="28"/>
          <w:szCs w:val="28"/>
        </w:rPr>
      </w:pPr>
      <w:r w:rsidRPr="0036697A">
        <w:rPr>
          <w:rFonts w:ascii="Times New Roman" w:eastAsia="TimesNewRomanPSMT" w:hAnsi="Times New Roman"/>
          <w:color w:val="000000"/>
          <w:sz w:val="28"/>
          <w:szCs w:val="28"/>
        </w:rPr>
        <w:t xml:space="preserve">Таким образом, очистка перекристаллизацией сводится к растворению загрязненного вещества при повышенной температуре и последующему выделению кристаллов вещества из пересыщенного раствора при более </w:t>
      </w:r>
      <w:r w:rsidRPr="0036697A">
        <w:rPr>
          <w:rFonts w:ascii="Times New Roman" w:eastAsia="TimesNewRomanPSMT" w:hAnsi="Times New Roman"/>
          <w:color w:val="000000"/>
          <w:sz w:val="28"/>
          <w:szCs w:val="28"/>
        </w:rPr>
        <w:lastRenderedPageBreak/>
        <w:t>низкой температуре. Очистка перекристаллизацией возможна, если растворимость зависит от температуры.</w:t>
      </w:r>
    </w:p>
    <w:p w:rsidR="00460EF3" w:rsidRPr="0036697A" w:rsidRDefault="00460EF3" w:rsidP="00460EF3">
      <w:pPr>
        <w:autoSpaceDE w:val="0"/>
        <w:autoSpaceDN w:val="0"/>
        <w:adjustRightInd w:val="0"/>
        <w:ind w:firstLine="567"/>
        <w:jc w:val="both"/>
        <w:rPr>
          <w:rFonts w:ascii="Times New Roman" w:eastAsia="TimesNewRomanPSMT" w:hAnsi="Times New Roman"/>
          <w:color w:val="000000"/>
          <w:sz w:val="28"/>
          <w:szCs w:val="28"/>
        </w:rPr>
      </w:pPr>
      <w:r w:rsidRPr="0036697A">
        <w:rPr>
          <w:rFonts w:ascii="Times New Roman" w:eastAsia="TimesNewRomanPSMT" w:hAnsi="Times New Roman"/>
          <w:color w:val="000000"/>
          <w:sz w:val="28"/>
          <w:szCs w:val="28"/>
        </w:rPr>
        <w:t xml:space="preserve">Насыщенный раствор соли, который остается после отделения выпавших кристаллов называется </w:t>
      </w:r>
      <w:r w:rsidRPr="0036697A">
        <w:rPr>
          <w:rFonts w:ascii="Times New Roman" w:eastAsia="TimesNewRomanPSMT" w:hAnsi="Times New Roman"/>
          <w:i/>
          <w:iCs/>
          <w:color w:val="000000"/>
          <w:sz w:val="28"/>
          <w:szCs w:val="28"/>
        </w:rPr>
        <w:t>маточным</w:t>
      </w:r>
      <w:r w:rsidRPr="0036697A">
        <w:rPr>
          <w:rFonts w:ascii="Times New Roman" w:eastAsia="TimesNewRomanPSMT" w:hAnsi="Times New Roman"/>
          <w:color w:val="000000"/>
          <w:sz w:val="28"/>
          <w:szCs w:val="28"/>
        </w:rPr>
        <w:t>. Некоторое количество примесей может быть увлечено осадком, поэтому повторные перекристаллизации повышают чистоту получаемого вещества.</w:t>
      </w:r>
    </w:p>
    <w:p w:rsidR="00460EF3" w:rsidRPr="0036697A" w:rsidRDefault="00460EF3" w:rsidP="00460EF3">
      <w:pPr>
        <w:widowControl w:val="0"/>
        <w:tabs>
          <w:tab w:val="left" w:pos="142"/>
          <w:tab w:val="left" w:pos="568"/>
          <w:tab w:val="left" w:pos="9230"/>
        </w:tabs>
        <w:ind w:right="226" w:firstLine="567"/>
        <w:jc w:val="both"/>
        <w:rPr>
          <w:rFonts w:ascii="Times New Roman" w:hAnsi="Times New Roman"/>
          <w:snapToGrid w:val="0"/>
          <w:sz w:val="28"/>
          <w:szCs w:val="28"/>
        </w:rPr>
      </w:pPr>
      <w:r w:rsidRPr="0036697A">
        <w:rPr>
          <w:rFonts w:ascii="Times New Roman" w:hAnsi="Times New Roman"/>
          <w:snapToGrid w:val="0"/>
          <w:sz w:val="28"/>
          <w:szCs w:val="28"/>
        </w:rPr>
        <w:t xml:space="preserve">Если растворимость вещества мало изменяется с изменением температуры, то для полной кристаллизации применяется </w:t>
      </w:r>
      <w:proofErr w:type="spellStart"/>
      <w:r w:rsidRPr="0036697A">
        <w:rPr>
          <w:rFonts w:ascii="Times New Roman" w:hAnsi="Times New Roman"/>
          <w:snapToGrid w:val="0"/>
          <w:sz w:val="28"/>
          <w:szCs w:val="28"/>
        </w:rPr>
        <w:t>высаливание</w:t>
      </w:r>
      <w:proofErr w:type="spellEnd"/>
      <w:r w:rsidRPr="0036697A">
        <w:rPr>
          <w:rFonts w:ascii="Times New Roman" w:hAnsi="Times New Roman"/>
          <w:snapToGrid w:val="0"/>
          <w:sz w:val="28"/>
          <w:szCs w:val="28"/>
        </w:rPr>
        <w:t xml:space="preserve">. При </w:t>
      </w:r>
      <w:proofErr w:type="spellStart"/>
      <w:r w:rsidRPr="0036697A">
        <w:rPr>
          <w:rFonts w:ascii="Times New Roman" w:hAnsi="Times New Roman"/>
          <w:snapToGrid w:val="0"/>
          <w:sz w:val="28"/>
          <w:szCs w:val="28"/>
        </w:rPr>
        <w:t>высаливании</w:t>
      </w:r>
      <w:proofErr w:type="spellEnd"/>
      <w:r w:rsidRPr="0036697A">
        <w:rPr>
          <w:rFonts w:ascii="Times New Roman" w:hAnsi="Times New Roman"/>
          <w:snapToGrid w:val="0"/>
          <w:sz w:val="28"/>
          <w:szCs w:val="28"/>
        </w:rPr>
        <w:t xml:space="preserve"> к раствору очищаемого вещества добавляют реактив, понижающий его растворимость и способствующий кристаллизации. Например, при перекристаллизации хлорида натрия добавляют хлористоводородную кислоту.</w:t>
      </w:r>
    </w:p>
    <w:p w:rsidR="00460EF3" w:rsidRPr="0036697A" w:rsidRDefault="00460EF3" w:rsidP="00460EF3">
      <w:pPr>
        <w:widowControl w:val="0"/>
        <w:tabs>
          <w:tab w:val="left" w:pos="142"/>
          <w:tab w:val="left" w:pos="568"/>
          <w:tab w:val="left" w:pos="9230"/>
        </w:tabs>
        <w:ind w:right="226" w:firstLine="567"/>
        <w:jc w:val="both"/>
        <w:rPr>
          <w:rFonts w:ascii="Times New Roman" w:hAnsi="Times New Roman"/>
          <w:snapToGrid w:val="0"/>
          <w:sz w:val="28"/>
          <w:szCs w:val="28"/>
        </w:rPr>
      </w:pPr>
      <w:r w:rsidRPr="0036697A">
        <w:rPr>
          <w:rFonts w:ascii="Times New Roman" w:hAnsi="Times New Roman"/>
          <w:snapToGrid w:val="0"/>
          <w:sz w:val="28"/>
          <w:szCs w:val="28"/>
        </w:rPr>
        <w:t xml:space="preserve">Если реактив содержит нерастворимые примеси, раствор перед охлаждением фильтруют через складчатый фильтр в воронке для горячего фильтрования. </w:t>
      </w:r>
    </w:p>
    <w:p w:rsidR="00460EF3" w:rsidRPr="0036697A" w:rsidRDefault="00460EF3" w:rsidP="00460EF3">
      <w:pPr>
        <w:widowControl w:val="0"/>
        <w:tabs>
          <w:tab w:val="left" w:pos="142"/>
          <w:tab w:val="left" w:pos="568"/>
          <w:tab w:val="left" w:pos="9230"/>
        </w:tabs>
        <w:ind w:right="226" w:firstLine="567"/>
        <w:jc w:val="both"/>
        <w:rPr>
          <w:rFonts w:ascii="Times New Roman" w:hAnsi="Times New Roman"/>
          <w:snapToGrid w:val="0"/>
          <w:sz w:val="28"/>
          <w:szCs w:val="28"/>
        </w:rPr>
      </w:pPr>
      <w:r w:rsidRPr="0036697A">
        <w:rPr>
          <w:rFonts w:ascii="Times New Roman" w:hAnsi="Times New Roman"/>
          <w:snapToGrid w:val="0"/>
          <w:sz w:val="28"/>
          <w:szCs w:val="28"/>
        </w:rPr>
        <w:t xml:space="preserve">Методом перекристаллизации можно очищать и многие твердые органические вещества. Перекристаллизацию можно проводить не только из водных растворов, но и из спиртов, </w:t>
      </w:r>
      <w:proofErr w:type="spellStart"/>
      <w:r w:rsidRPr="0036697A">
        <w:rPr>
          <w:rFonts w:ascii="Times New Roman" w:hAnsi="Times New Roman"/>
          <w:snapToGrid w:val="0"/>
          <w:sz w:val="28"/>
          <w:szCs w:val="28"/>
        </w:rPr>
        <w:t>бензольных</w:t>
      </w:r>
      <w:proofErr w:type="spellEnd"/>
      <w:r w:rsidRPr="0036697A">
        <w:rPr>
          <w:rFonts w:ascii="Times New Roman" w:hAnsi="Times New Roman"/>
          <w:snapToGrid w:val="0"/>
          <w:sz w:val="28"/>
          <w:szCs w:val="28"/>
        </w:rPr>
        <w:t xml:space="preserve"> и др.</w:t>
      </w:r>
    </w:p>
    <w:p w:rsidR="00460EF3" w:rsidRPr="0036697A" w:rsidRDefault="00460EF3" w:rsidP="00460EF3">
      <w:pPr>
        <w:widowControl w:val="0"/>
        <w:tabs>
          <w:tab w:val="left" w:pos="142"/>
          <w:tab w:val="left" w:pos="568"/>
          <w:tab w:val="left" w:pos="9230"/>
        </w:tabs>
        <w:ind w:right="226" w:firstLine="567"/>
        <w:jc w:val="both"/>
        <w:rPr>
          <w:rFonts w:ascii="Times New Roman" w:hAnsi="Times New Roman"/>
          <w:snapToGrid w:val="0"/>
          <w:sz w:val="28"/>
          <w:szCs w:val="28"/>
        </w:rPr>
      </w:pPr>
      <w:r w:rsidRPr="0036697A">
        <w:rPr>
          <w:rFonts w:ascii="Times New Roman" w:hAnsi="Times New Roman"/>
          <w:b/>
          <w:bCs/>
          <w:snapToGrid w:val="0"/>
          <w:sz w:val="28"/>
          <w:szCs w:val="28"/>
        </w:rPr>
        <w:t xml:space="preserve">Перегонка или дистилляция </w:t>
      </w:r>
      <w:r w:rsidRPr="0036697A">
        <w:rPr>
          <w:rFonts w:ascii="Times New Roman" w:hAnsi="Times New Roman"/>
          <w:snapToGrid w:val="0"/>
          <w:sz w:val="28"/>
          <w:szCs w:val="28"/>
        </w:rPr>
        <w:t xml:space="preserve">- один из важнейших методов очистки жидкостей. При перегонке жидкость путем нагревания переводят в парообразное состояние, затем снова конденсируют, т. е. превращают в жидкость. При этом все твердые примеси и более высококипящие жидкие примеси остаются в колбе, а более низкокипящие примеси отгоняются раньше основной жидкости. Перегонкой очищают воду и другие жидкости. </w:t>
      </w:r>
    </w:p>
    <w:p w:rsidR="00460EF3" w:rsidRPr="0036697A" w:rsidRDefault="00460EF3" w:rsidP="00460EF3">
      <w:pPr>
        <w:widowControl w:val="0"/>
        <w:tabs>
          <w:tab w:val="left" w:pos="142"/>
          <w:tab w:val="left" w:pos="568"/>
          <w:tab w:val="left" w:pos="9230"/>
        </w:tabs>
        <w:ind w:right="226" w:firstLine="567"/>
        <w:jc w:val="both"/>
        <w:rPr>
          <w:rFonts w:ascii="Times New Roman" w:hAnsi="Times New Roman"/>
          <w:snapToGrid w:val="0"/>
          <w:sz w:val="28"/>
          <w:szCs w:val="28"/>
        </w:rPr>
      </w:pPr>
      <w:r w:rsidRPr="0036697A">
        <w:rPr>
          <w:rFonts w:ascii="Times New Roman" w:hAnsi="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-15240</wp:posOffset>
                </wp:positionH>
                <wp:positionV relativeFrom="paragraph">
                  <wp:posOffset>2493645</wp:posOffset>
                </wp:positionV>
                <wp:extent cx="3176905" cy="339725"/>
                <wp:effectExtent l="7620" t="5080" r="6350" b="762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339725"/>
                        </a:xfrm>
                        <a:prstGeom prst="rect">
                          <a:avLst/>
                        </a:prstGeom>
                        <a:solidFill>
                          <a:srgbClr val="FFFFFF"/>
                        </a:solidFill>
                        <a:ln w="9525">
                          <a:solidFill>
                            <a:srgbClr val="FFFFFF"/>
                          </a:solidFill>
                          <a:miter lim="800000"/>
                          <a:headEnd/>
                          <a:tailEnd/>
                        </a:ln>
                      </wps:spPr>
                      <wps:txbx>
                        <w:txbxContent>
                          <w:p w:rsidR="00460EF3" w:rsidRDefault="00460EF3" w:rsidP="00460EF3">
                            <w:r>
                              <w:t>Рис. 15 Аппарат для перегонки жидкостей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left:0;text-align:left;margin-left:-1.2pt;margin-top:196.35pt;width:250.15pt;height:2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" strokecolor="white">
                <v:textbox>
                  <w:txbxContent>
                    <w:p w:rsidR="00460EF3" w:rsidRDefault="00460EF3" w:rsidP="00460EF3">
                      <w:r>
                        <w:t>Рис. 15 Аппарат для перегонки жидкостей</w:t>
                      </w:r>
                    </w:p>
                  </w:txbxContent>
                </v:textbox>
                <w10:wrap type="square"/>
              </v:shape>
            </w:pict>
          </mc:Fallback>
        </mc:AlternateContent>
      </w:r>
      <w:r w:rsidRPr="0036697A">
        <w:rPr>
          <w:rFonts w:ascii="Times New Roman" w:hAnsi="Times New Roman"/>
          <w:noProof/>
          <w:sz w:val="28"/>
          <w:szCs w:val="28"/>
        </w:rPr>
        <w:drawing>
          <wp:anchor distT="0" distB="0" distL="114300" distR="114300" simplePos="0" relativeHeight="251676672" behindDoc="0" locked="0" layoutInCell="1" allowOverlap="1">
            <wp:simplePos x="0" y="0"/>
            <wp:positionH relativeFrom="column">
              <wp:posOffset>-15240</wp:posOffset>
            </wp:positionH>
            <wp:positionV relativeFrom="paragraph">
              <wp:posOffset>3810</wp:posOffset>
            </wp:positionV>
            <wp:extent cx="3176905" cy="2409825"/>
            <wp:effectExtent l="0" t="0" r="4445" b="9525"/>
            <wp:wrapSquare wrapText="bothSides"/>
            <wp:docPr id="5" name="Рисунок 5" descr="http://fromserge.narod.ru/Distil/Image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http://fromserge.narod.ru/Distil/Image42.g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b="12000"/>
                    <a:stretch>
                      <a:fillRect/>
                    </a:stretch>
                  </pic:blipFill>
                  <pic:spPr bwMode="auto">
                    <a:xfrm>
                      <a:off x="0" y="0"/>
                      <a:ext cx="317690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97A">
        <w:rPr>
          <w:rFonts w:ascii="Times New Roman" w:hAnsi="Times New Roman"/>
          <w:snapToGrid w:val="0"/>
          <w:sz w:val="28"/>
          <w:szCs w:val="28"/>
        </w:rPr>
        <w:t xml:space="preserve">В колбу </w:t>
      </w:r>
      <w:proofErr w:type="spellStart"/>
      <w:r w:rsidRPr="0036697A">
        <w:rPr>
          <w:rFonts w:ascii="Times New Roman" w:hAnsi="Times New Roman"/>
          <w:snapToGrid w:val="0"/>
          <w:sz w:val="28"/>
          <w:szCs w:val="28"/>
        </w:rPr>
        <w:t>Вюрца</w:t>
      </w:r>
      <w:proofErr w:type="spellEnd"/>
      <w:r w:rsidRPr="0036697A">
        <w:rPr>
          <w:rFonts w:ascii="Times New Roman" w:hAnsi="Times New Roman"/>
          <w:snapToGrid w:val="0"/>
          <w:sz w:val="28"/>
          <w:szCs w:val="28"/>
        </w:rPr>
        <w:t xml:space="preserve"> (1) вставляют воронку с длинной трубкой и аккуратно наливают жидкость, подлежащую перегонке, бросают несколько капилляров с одним запаянным концом (запаянный конец должен находиться над жидкостью), это необходимо для равномерного кипения. </w:t>
      </w:r>
      <w:r w:rsidRPr="0036697A">
        <w:rPr>
          <w:rFonts w:ascii="Times New Roman" w:hAnsi="Times New Roman"/>
          <w:snapToGrid w:val="0"/>
          <w:sz w:val="28"/>
          <w:szCs w:val="28"/>
        </w:rPr>
        <w:lastRenderedPageBreak/>
        <w:t>Закрывают горло колбы пробкой с термометром (2). После этого подставляют приемник для дистиллята (5) и начинают нагревать (рис.15).</w:t>
      </w:r>
    </w:p>
    <w:p w:rsidR="00460EF3" w:rsidRPr="0036697A" w:rsidRDefault="00460EF3" w:rsidP="00460EF3">
      <w:pPr>
        <w:widowControl w:val="0"/>
        <w:tabs>
          <w:tab w:val="left" w:pos="142"/>
          <w:tab w:val="left" w:pos="568"/>
          <w:tab w:val="left" w:pos="9230"/>
        </w:tabs>
        <w:ind w:right="226" w:firstLine="567"/>
        <w:jc w:val="both"/>
        <w:rPr>
          <w:rFonts w:ascii="Times New Roman" w:hAnsi="Times New Roman"/>
          <w:snapToGrid w:val="0"/>
          <w:sz w:val="28"/>
          <w:szCs w:val="28"/>
        </w:rPr>
      </w:pPr>
      <w:r w:rsidRPr="0036697A">
        <w:rPr>
          <w:rFonts w:ascii="Times New Roman" w:hAnsi="Times New Roman"/>
          <w:iCs/>
          <w:snapToGrid w:val="0"/>
          <w:sz w:val="28"/>
          <w:szCs w:val="28"/>
        </w:rPr>
        <w:t>При перегонке необходимо внимательно следить. Чтобы жидкость кипела равномерно и не бурлила.</w:t>
      </w:r>
      <w:r w:rsidRPr="0036697A">
        <w:rPr>
          <w:rFonts w:ascii="Times New Roman" w:hAnsi="Times New Roman"/>
          <w:snapToGrid w:val="0"/>
          <w:sz w:val="28"/>
          <w:szCs w:val="28"/>
        </w:rPr>
        <w:t xml:space="preserve"> Перегонка не должна проходить слишком быстро. Как только жидкость закипит, внимательно следят за показаниями термометра. Первая небольшая порция дистиллята - это примеси. Когда показания термометра будут соответствовать температуре кипения перегоняемого вещества подставляют другой приемник, куда собирают перегоняемое вещество. Перегонку заканчивают тогда, когда в колбе </w:t>
      </w:r>
      <w:proofErr w:type="spellStart"/>
      <w:r w:rsidRPr="0036697A">
        <w:rPr>
          <w:rFonts w:ascii="Times New Roman" w:hAnsi="Times New Roman"/>
          <w:snapToGrid w:val="0"/>
          <w:sz w:val="28"/>
          <w:szCs w:val="28"/>
        </w:rPr>
        <w:t>Вюрца</w:t>
      </w:r>
      <w:proofErr w:type="spellEnd"/>
      <w:r w:rsidRPr="0036697A">
        <w:rPr>
          <w:rFonts w:ascii="Times New Roman" w:hAnsi="Times New Roman"/>
          <w:snapToGrid w:val="0"/>
          <w:sz w:val="28"/>
          <w:szCs w:val="28"/>
        </w:rPr>
        <w:t xml:space="preserve"> остается небольшое количество жидкости. </w:t>
      </w:r>
      <w:r w:rsidRPr="0036697A">
        <w:rPr>
          <w:rFonts w:ascii="Times New Roman" w:hAnsi="Times New Roman"/>
          <w:i/>
          <w:iCs/>
          <w:snapToGrid w:val="0"/>
          <w:sz w:val="28"/>
          <w:szCs w:val="28"/>
        </w:rPr>
        <w:t>Перегонять досуха не разрешается</w:t>
      </w:r>
      <w:r w:rsidRPr="0036697A">
        <w:rPr>
          <w:rFonts w:ascii="Times New Roman" w:hAnsi="Times New Roman"/>
          <w:snapToGrid w:val="0"/>
          <w:sz w:val="28"/>
          <w:szCs w:val="28"/>
        </w:rPr>
        <w:t>.</w:t>
      </w:r>
    </w:p>
    <w:p w:rsidR="00460EF3" w:rsidRPr="0036697A" w:rsidRDefault="00460EF3" w:rsidP="00460EF3">
      <w:pPr>
        <w:widowControl w:val="0"/>
        <w:tabs>
          <w:tab w:val="left" w:pos="142"/>
          <w:tab w:val="left" w:pos="568"/>
          <w:tab w:val="left" w:pos="9230"/>
        </w:tabs>
        <w:ind w:right="226" w:firstLine="567"/>
        <w:jc w:val="both"/>
        <w:rPr>
          <w:rFonts w:ascii="Times New Roman" w:hAnsi="Times New Roman"/>
          <w:snapToGrid w:val="0"/>
          <w:sz w:val="28"/>
          <w:szCs w:val="28"/>
        </w:rPr>
      </w:pPr>
      <w:r w:rsidRPr="0036697A">
        <w:rPr>
          <w:rFonts w:ascii="Times New Roman" w:hAnsi="Times New Roman"/>
          <w:snapToGrid w:val="0"/>
          <w:sz w:val="28"/>
          <w:szCs w:val="28"/>
        </w:rPr>
        <w:t>Большое значение в лаборатории придают перегонке воды, так как все растворы готовят только на дистиллированной воде. Ее расходуют в больших количествах и для других целей.</w:t>
      </w:r>
    </w:p>
    <w:p w:rsidR="00460EF3" w:rsidRPr="0036697A" w:rsidRDefault="00460EF3" w:rsidP="00460EF3">
      <w:pPr>
        <w:widowControl w:val="0"/>
        <w:tabs>
          <w:tab w:val="left" w:pos="142"/>
          <w:tab w:val="left" w:pos="568"/>
          <w:tab w:val="left" w:pos="9230"/>
        </w:tabs>
        <w:ind w:right="-58" w:firstLine="567"/>
        <w:jc w:val="both"/>
        <w:rPr>
          <w:rFonts w:ascii="Times New Roman" w:hAnsi="Times New Roman"/>
          <w:b/>
          <w:bCs/>
          <w:snapToGrid w:val="0"/>
          <w:sz w:val="28"/>
          <w:szCs w:val="28"/>
        </w:rPr>
      </w:pPr>
      <w:r w:rsidRPr="0036697A">
        <w:rPr>
          <w:rFonts w:ascii="Times New Roman" w:hAnsi="Times New Roman"/>
          <w:snapToGrid w:val="0"/>
          <w:sz w:val="28"/>
          <w:szCs w:val="28"/>
        </w:rPr>
        <w:t xml:space="preserve">Для получения дистиллированной воды в лабораториях применяют </w:t>
      </w:r>
      <w:proofErr w:type="spellStart"/>
      <w:r w:rsidRPr="0036697A">
        <w:rPr>
          <w:rFonts w:ascii="Times New Roman" w:hAnsi="Times New Roman"/>
          <w:b/>
          <w:snapToGrid w:val="0"/>
          <w:sz w:val="28"/>
          <w:szCs w:val="28"/>
        </w:rPr>
        <w:t>аквадистилляторы</w:t>
      </w:r>
      <w:proofErr w:type="spellEnd"/>
      <w:r w:rsidRPr="0036697A">
        <w:rPr>
          <w:rFonts w:ascii="Times New Roman" w:hAnsi="Times New Roman"/>
          <w:snapToGrid w:val="0"/>
          <w:sz w:val="28"/>
          <w:szCs w:val="28"/>
        </w:rPr>
        <w:t xml:space="preserve"> (рис. 16). Дистиллированная вода образуется в </w:t>
      </w:r>
      <w:r w:rsidRPr="0036697A">
        <w:rPr>
          <w:rFonts w:ascii="Times New Roman" w:hAnsi="Times New Roman"/>
          <w:b/>
          <w:bCs/>
          <w:snapToGrid w:val="0"/>
          <w:sz w:val="28"/>
          <w:szCs w:val="28"/>
        </w:rPr>
        <w:t>дистилляторе</w:t>
      </w:r>
      <w:r w:rsidRPr="0036697A">
        <w:rPr>
          <w:rFonts w:ascii="Times New Roman" w:hAnsi="Times New Roman"/>
          <w:snapToGrid w:val="0"/>
          <w:sz w:val="28"/>
          <w:szCs w:val="28"/>
        </w:rPr>
        <w:t> за счет процесса перегонки, который основан на том, что при испарении вода отделяется от всех примесей, которые в ней содержались. Вода, попадая в перегонный куб </w:t>
      </w:r>
      <w:r w:rsidRPr="0036697A">
        <w:rPr>
          <w:rFonts w:ascii="Times New Roman" w:hAnsi="Times New Roman"/>
          <w:b/>
          <w:bCs/>
          <w:snapToGrid w:val="0"/>
          <w:sz w:val="28"/>
          <w:szCs w:val="28"/>
        </w:rPr>
        <w:t>дистиллятора</w:t>
      </w:r>
      <w:r w:rsidRPr="0036697A">
        <w:rPr>
          <w:rFonts w:ascii="Times New Roman" w:hAnsi="Times New Roman"/>
          <w:snapToGrid w:val="0"/>
          <w:sz w:val="28"/>
          <w:szCs w:val="28"/>
        </w:rPr>
        <w:t>, нагревается в нем до кипения и начинает испаряться. Образовавшийся в результате испарения конденсат не содержит примесей. Это уже очищенная вода. Такая вода называется дистиллированной (дистиллят).</w:t>
      </w:r>
    </w:p>
    <w:p w:rsidR="00460EF3" w:rsidRPr="0036697A" w:rsidRDefault="00460EF3" w:rsidP="00460EF3">
      <w:pPr>
        <w:widowControl w:val="0"/>
        <w:tabs>
          <w:tab w:val="left" w:pos="142"/>
          <w:tab w:val="left" w:pos="568"/>
          <w:tab w:val="left" w:pos="9230"/>
        </w:tabs>
        <w:ind w:right="-58" w:firstLine="567"/>
        <w:jc w:val="both"/>
        <w:rPr>
          <w:rFonts w:ascii="Times New Roman" w:hAnsi="Times New Roman"/>
          <w:snapToGrid w:val="0"/>
          <w:sz w:val="28"/>
          <w:szCs w:val="28"/>
        </w:rPr>
      </w:pPr>
      <w:r w:rsidRPr="0036697A">
        <w:rPr>
          <w:rFonts w:ascii="Times New Roman" w:hAnsi="Times New Roman"/>
          <w:noProof/>
          <w:sz w:val="28"/>
          <w:szCs w:val="28"/>
        </w:rPr>
        <w:drawing>
          <wp:anchor distT="0" distB="0" distL="114300" distR="114300" simplePos="0" relativeHeight="251677696" behindDoc="1" locked="0" layoutInCell="1" allowOverlap="1">
            <wp:simplePos x="0" y="0"/>
            <wp:positionH relativeFrom="column">
              <wp:posOffset>22225</wp:posOffset>
            </wp:positionH>
            <wp:positionV relativeFrom="paragraph">
              <wp:posOffset>-336550</wp:posOffset>
            </wp:positionV>
            <wp:extent cx="2466975" cy="2860040"/>
            <wp:effectExtent l="0" t="0" r="9525" b="0"/>
            <wp:wrapTight wrapText="bothSides">
              <wp:wrapPolygon edited="0">
                <wp:start x="0" y="0"/>
                <wp:lineTo x="0" y="21437"/>
                <wp:lineTo x="21517" y="21437"/>
                <wp:lineTo x="21517" y="0"/>
                <wp:lineTo x="0" y="0"/>
              </wp:wrapPolygon>
            </wp:wrapTight>
            <wp:docPr id="4" name="Рисунок 4" descr="http://medbuy.ru/Data/Sites/1/med/Products/WebImages/akvadistillyator-elektricheskij-avtomaticheskij-adea-4-sz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http://medbuy.ru/Data/Sites/1/med/Products/WebImages/akvadistillyator-elektricheskij-avtomaticheskij-adea-4-szmo-1.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66975" cy="286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97A">
        <w:rPr>
          <w:rFonts w:ascii="Times New Roman" w:hAnsi="Times New Roman"/>
          <w:b/>
          <w:bCs/>
          <w:snapToGrid w:val="0"/>
          <w:sz w:val="28"/>
          <w:szCs w:val="28"/>
        </w:rPr>
        <w:t>Очистка методом возгонки.</w:t>
      </w:r>
      <w:r w:rsidRPr="0036697A">
        <w:rPr>
          <w:rFonts w:ascii="Times New Roman" w:hAnsi="Times New Roman"/>
          <w:snapToGrid w:val="0"/>
          <w:sz w:val="28"/>
          <w:szCs w:val="28"/>
        </w:rPr>
        <w:t xml:space="preserve"> Некоторые твердые вещества, </w:t>
      </w:r>
      <w:proofErr w:type="gramStart"/>
      <w:r w:rsidRPr="0036697A">
        <w:rPr>
          <w:rFonts w:ascii="Times New Roman" w:hAnsi="Times New Roman"/>
          <w:snapToGrid w:val="0"/>
          <w:sz w:val="28"/>
          <w:szCs w:val="28"/>
        </w:rPr>
        <w:t>например</w:t>
      </w:r>
      <w:proofErr w:type="gramEnd"/>
      <w:r w:rsidRPr="0036697A">
        <w:rPr>
          <w:rFonts w:ascii="Times New Roman" w:hAnsi="Times New Roman"/>
          <w:snapToGrid w:val="0"/>
          <w:sz w:val="28"/>
          <w:szCs w:val="28"/>
        </w:rPr>
        <w:t xml:space="preserve"> йод, обладают способностью при нагревании. Не плавясь переходить в твердое состояние. Это явление называется </w:t>
      </w:r>
      <w:r w:rsidRPr="0036697A">
        <w:rPr>
          <w:rFonts w:ascii="Times New Roman" w:hAnsi="Times New Roman"/>
          <w:i/>
          <w:iCs/>
          <w:snapToGrid w:val="0"/>
          <w:sz w:val="28"/>
          <w:szCs w:val="28"/>
        </w:rPr>
        <w:t>сублимацией или возгонкой.</w:t>
      </w:r>
      <w:r w:rsidRPr="0036697A">
        <w:rPr>
          <w:rFonts w:ascii="Times New Roman" w:hAnsi="Times New Roman"/>
          <w:snapToGrid w:val="0"/>
          <w:sz w:val="28"/>
          <w:szCs w:val="28"/>
        </w:rPr>
        <w:t xml:space="preserve"> Возгонка применяется для очистки веществ от нелетучих примесей. Этим методом можно очистить йод, хлорид аммония, серу и др. </w:t>
      </w:r>
    </w:p>
    <w:p w:rsidR="00460EF3" w:rsidRPr="0036697A" w:rsidRDefault="00460EF3" w:rsidP="00460EF3">
      <w:pPr>
        <w:pStyle w:val="Iauiue"/>
        <w:ind w:firstLine="709"/>
        <w:jc w:val="both"/>
        <w:outlineLvl w:val="0"/>
        <w:rPr>
          <w:b/>
          <w:bCs/>
          <w:snapToGrid w:val="0"/>
          <w:sz w:val="28"/>
          <w:szCs w:val="28"/>
        </w:rPr>
      </w:pPr>
      <w:bookmarkStart w:id="2" w:name="_Toc427701588"/>
      <w:bookmarkStart w:id="3" w:name="_Toc427701706"/>
      <w:r w:rsidRPr="0036697A">
        <w:rPr>
          <w:b/>
          <w:bCs/>
          <w:noProof/>
          <w:sz w:val="28"/>
          <w:szCs w:val="28"/>
        </w:rPr>
        <mc:AlternateContent>
          <mc:Choice Requires="wps">
            <w:drawing>
              <wp:anchor distT="0" distB="0" distL="114300" distR="114300" simplePos="0" relativeHeight="251678720" behindDoc="1" locked="0" layoutInCell="1" allowOverlap="1">
                <wp:simplePos x="0" y="0"/>
                <wp:positionH relativeFrom="column">
                  <wp:posOffset>-2421890</wp:posOffset>
                </wp:positionH>
                <wp:positionV relativeFrom="paragraph">
                  <wp:posOffset>45085</wp:posOffset>
                </wp:positionV>
                <wp:extent cx="2487930" cy="445135"/>
                <wp:effectExtent l="13970" t="5715" r="12700" b="6350"/>
                <wp:wrapTight wrapText="bothSides">
                  <wp:wrapPolygon edited="0">
                    <wp:start x="-83" y="-462"/>
                    <wp:lineTo x="-83" y="21138"/>
                    <wp:lineTo x="21683" y="21138"/>
                    <wp:lineTo x="21683" y="-462"/>
                    <wp:lineTo x="-83" y="-462"/>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445135"/>
                        </a:xfrm>
                        <a:prstGeom prst="rect">
                          <a:avLst/>
                        </a:prstGeom>
                        <a:solidFill>
                          <a:srgbClr val="FFFFFF"/>
                        </a:solidFill>
                        <a:ln w="9525">
                          <a:solidFill>
                            <a:srgbClr val="FFFFFF"/>
                          </a:solidFill>
                          <a:miter lim="800000"/>
                          <a:headEnd/>
                          <a:tailEnd/>
                        </a:ln>
                      </wps:spPr>
                      <wps:txbx>
                        <w:txbxContent>
                          <w:p w:rsidR="00460EF3" w:rsidRPr="00635C85" w:rsidRDefault="00460EF3" w:rsidP="00460EF3">
                            <w:pPr>
                              <w:rPr>
                                <w:color w:val="000000"/>
                              </w:rPr>
                            </w:pPr>
                            <w:r>
                              <w:rPr>
                                <w:color w:val="000000"/>
                              </w:rPr>
                              <w:t xml:space="preserve">Рис. 16 </w:t>
                            </w:r>
                            <w:proofErr w:type="spellStart"/>
                            <w:r w:rsidRPr="00635C85">
                              <w:rPr>
                                <w:color w:val="000000"/>
                              </w:rPr>
                              <w:t>Аквадистиллятор</w:t>
                            </w:r>
                            <w:proofErr w:type="spellEnd"/>
                            <w:r w:rsidRPr="00635C85">
                              <w:rPr>
                                <w:color w:val="000000"/>
                              </w:rPr>
                              <w:t xml:space="preserve"> АДЭа-4 СЗМО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1" type="#_x0000_t202" style="position:absolute;left:0;text-align:left;margin-left:-190.7pt;margin-top:3.55pt;width:195.9pt;height:35.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" strokecolor="white">
                <v:textbox>
                  <w:txbxContent>
                    <w:p w:rsidR="00460EF3" w:rsidRPr="00635C85" w:rsidRDefault="00460EF3" w:rsidP="00460EF3">
                      <w:pPr>
                        <w:rPr>
                          <w:color w:val="000000"/>
                        </w:rPr>
                      </w:pPr>
                      <w:r>
                        <w:rPr>
                          <w:color w:val="000000"/>
                        </w:rPr>
                        <w:t xml:space="preserve">Рис. 16 </w:t>
                      </w:r>
                      <w:proofErr w:type="spellStart"/>
                      <w:r w:rsidRPr="00635C85">
                        <w:rPr>
                          <w:color w:val="000000"/>
                        </w:rPr>
                        <w:t>Аквадистиллятор</w:t>
                      </w:r>
                      <w:proofErr w:type="spellEnd"/>
                      <w:r w:rsidRPr="00635C85">
                        <w:rPr>
                          <w:color w:val="000000"/>
                        </w:rPr>
                        <w:t xml:space="preserve"> АДЭа-4 СЗМО</w:t>
                      </w:r>
                    </w:p>
                  </w:txbxContent>
                </v:textbox>
                <w10:wrap type="tight"/>
              </v:shape>
            </w:pict>
          </mc:Fallback>
        </mc:AlternateContent>
      </w:r>
    </w:p>
    <w:p w:rsidR="00460EF3" w:rsidRPr="0036697A" w:rsidRDefault="00460EF3" w:rsidP="00460EF3">
      <w:pPr>
        <w:pStyle w:val="Iauiue"/>
        <w:ind w:firstLine="709"/>
        <w:jc w:val="both"/>
        <w:outlineLvl w:val="0"/>
        <w:rPr>
          <w:b/>
          <w:bCs/>
          <w:snapToGrid w:val="0"/>
          <w:sz w:val="28"/>
          <w:szCs w:val="28"/>
        </w:rPr>
      </w:pPr>
    </w:p>
    <w:p w:rsidR="00460EF3" w:rsidRPr="0036697A" w:rsidRDefault="00460EF3" w:rsidP="00460EF3">
      <w:pPr>
        <w:pStyle w:val="Iauiue"/>
        <w:jc w:val="both"/>
        <w:outlineLvl w:val="0"/>
        <w:rPr>
          <w:b/>
          <w:bCs/>
          <w:snapToGrid w:val="0"/>
          <w:sz w:val="28"/>
          <w:szCs w:val="28"/>
        </w:rPr>
      </w:pPr>
    </w:p>
    <w:p w:rsidR="00460EF3" w:rsidRPr="0036697A" w:rsidRDefault="00460EF3" w:rsidP="00460EF3">
      <w:pPr>
        <w:pStyle w:val="Iauiue"/>
        <w:ind w:firstLine="709"/>
        <w:jc w:val="both"/>
        <w:outlineLvl w:val="0"/>
        <w:rPr>
          <w:sz w:val="28"/>
          <w:szCs w:val="28"/>
        </w:rPr>
      </w:pPr>
      <w:r w:rsidRPr="0036697A">
        <w:rPr>
          <w:b/>
          <w:bCs/>
          <w:snapToGrid w:val="0"/>
          <w:sz w:val="28"/>
          <w:szCs w:val="28"/>
        </w:rPr>
        <w:lastRenderedPageBreak/>
        <w:t>Обезвоживание органических реактивов.</w:t>
      </w:r>
      <w:r w:rsidRPr="0036697A">
        <w:rPr>
          <w:snapToGrid w:val="0"/>
          <w:sz w:val="28"/>
          <w:szCs w:val="28"/>
        </w:rPr>
        <w:t xml:space="preserve"> </w:t>
      </w:r>
      <w:r w:rsidRPr="0036697A">
        <w:rPr>
          <w:sz w:val="28"/>
          <w:szCs w:val="28"/>
        </w:rPr>
        <w:t>При работе в лаборатории часто приходится очищать различные растворители (спирт, эфир, бензол и др.). Все эти реактивы содержат воду в том или ином количестве, присутствие которой может мешать работе. Поэтому эти реактивы, прежде чем перегонять, высушивают. Очищенные таким образом жидкости называются абсолютными. Поскольку органические реактивы обладают разными свойствами, способы их высушивания различны.</w:t>
      </w:r>
      <w:bookmarkEnd w:id="2"/>
      <w:bookmarkEnd w:id="3"/>
    </w:p>
    <w:p w:rsidR="00460EF3" w:rsidRPr="0036697A" w:rsidRDefault="00460EF3" w:rsidP="00460EF3">
      <w:pPr>
        <w:pStyle w:val="Iauiue"/>
        <w:tabs>
          <w:tab w:val="left" w:pos="709"/>
        </w:tabs>
        <w:ind w:firstLine="709"/>
        <w:jc w:val="both"/>
        <w:outlineLvl w:val="0"/>
        <w:rPr>
          <w:sz w:val="28"/>
          <w:szCs w:val="28"/>
        </w:rPr>
      </w:pPr>
      <w:bookmarkStart w:id="4" w:name="_Toc427701589"/>
      <w:bookmarkStart w:id="5" w:name="_Toc427701707"/>
      <w:proofErr w:type="spellStart"/>
      <w:r w:rsidRPr="0036697A">
        <w:rPr>
          <w:i/>
          <w:sz w:val="28"/>
          <w:szCs w:val="28"/>
        </w:rPr>
        <w:t>Абсолютирование</w:t>
      </w:r>
      <w:proofErr w:type="spellEnd"/>
      <w:r w:rsidRPr="0036697A">
        <w:rPr>
          <w:i/>
          <w:sz w:val="28"/>
          <w:szCs w:val="28"/>
        </w:rPr>
        <w:t xml:space="preserve"> спирта.</w:t>
      </w:r>
      <w:r w:rsidRPr="0036697A">
        <w:rPr>
          <w:sz w:val="28"/>
          <w:szCs w:val="28"/>
        </w:rPr>
        <w:t xml:space="preserve"> Для высушивания </w:t>
      </w:r>
      <w:proofErr w:type="gramStart"/>
      <w:r w:rsidRPr="0036697A">
        <w:rPr>
          <w:sz w:val="28"/>
          <w:szCs w:val="28"/>
        </w:rPr>
        <w:t xml:space="preserve">спирта </w:t>
      </w:r>
      <w:r w:rsidRPr="0036697A">
        <w:rPr>
          <w:i/>
          <w:sz w:val="28"/>
          <w:szCs w:val="28"/>
        </w:rPr>
        <w:t xml:space="preserve"> </w:t>
      </w:r>
      <w:r w:rsidRPr="0036697A">
        <w:rPr>
          <w:sz w:val="28"/>
          <w:szCs w:val="28"/>
        </w:rPr>
        <w:t>в</w:t>
      </w:r>
      <w:proofErr w:type="gramEnd"/>
      <w:r w:rsidRPr="0036697A">
        <w:rPr>
          <w:sz w:val="28"/>
          <w:szCs w:val="28"/>
        </w:rPr>
        <w:t xml:space="preserve"> круглодонную колбу помещают обезвоженный сульфат меди </w:t>
      </w:r>
      <w:proofErr w:type="spellStart"/>
      <w:r w:rsidRPr="0036697A">
        <w:rPr>
          <w:sz w:val="28"/>
          <w:szCs w:val="28"/>
          <w:lang w:val="en-US"/>
        </w:rPr>
        <w:t>CuSO</w:t>
      </w:r>
      <w:proofErr w:type="spellEnd"/>
      <w:r w:rsidRPr="0036697A">
        <w:rPr>
          <w:sz w:val="28"/>
          <w:szCs w:val="28"/>
          <w:vertAlign w:val="subscript"/>
        </w:rPr>
        <w:t>4</w:t>
      </w:r>
      <w:r w:rsidRPr="0036697A">
        <w:rPr>
          <w:sz w:val="28"/>
          <w:szCs w:val="28"/>
        </w:rPr>
        <w:t xml:space="preserve"> и наливают спирт. Колбу подключают к обратному холодильнику, который закрывают пробкой с хлоркальциевой трубкой. В хлоркальциевую трубку помещают прокаленный хлорид кальция для поглощения паров воды из воздуха.  Прибор устанавливают на водяной бане и кипятят в течение 6-8 часов. По окончании кипячения обратный холодильник заменяют холодильником Либиха и спирт перегоняют в чистую колбу. Прибор во время перегонки тщательно защищают от попадания влаги воздуха.</w:t>
      </w:r>
      <w:bookmarkEnd w:id="4"/>
      <w:bookmarkEnd w:id="5"/>
    </w:p>
    <w:p w:rsidR="00460EF3" w:rsidRPr="0036697A" w:rsidRDefault="00460EF3" w:rsidP="00460EF3">
      <w:pPr>
        <w:pStyle w:val="Iauiue"/>
        <w:ind w:firstLine="709"/>
        <w:jc w:val="both"/>
        <w:outlineLvl w:val="0"/>
        <w:rPr>
          <w:i/>
          <w:sz w:val="28"/>
          <w:szCs w:val="28"/>
        </w:rPr>
      </w:pPr>
      <w:bookmarkStart w:id="6" w:name="_Toc427701590"/>
      <w:bookmarkStart w:id="7" w:name="_Toc427701708"/>
      <w:proofErr w:type="spellStart"/>
      <w:r w:rsidRPr="0036697A">
        <w:rPr>
          <w:i/>
          <w:sz w:val="28"/>
          <w:szCs w:val="28"/>
        </w:rPr>
        <w:t>Абсолютирование</w:t>
      </w:r>
      <w:proofErr w:type="spellEnd"/>
      <w:r w:rsidRPr="0036697A">
        <w:rPr>
          <w:i/>
          <w:sz w:val="28"/>
          <w:szCs w:val="28"/>
        </w:rPr>
        <w:t xml:space="preserve"> бензола</w:t>
      </w:r>
      <w:r w:rsidRPr="0036697A">
        <w:rPr>
          <w:sz w:val="28"/>
          <w:szCs w:val="28"/>
        </w:rPr>
        <w:t>. В бензол помещают прокаленный хлорид кальция, закупоривают и дают постоять в течение суток. Отфильтровывают и добавляют мелко нарезанный, хорошо очищенный от керосина и оксидной пленки металлический натрий. Собирают прибор с обратным холодильником и кипятят в течение 3-4 часов на песочной бане. После этого бензол перегоняют над натрием, тщательно защищая его от попадания влаги воздуха. Категорически защищается нагревать бензол с металлическим натрием на водяной бане или газовой горелке.</w:t>
      </w:r>
      <w:bookmarkEnd w:id="6"/>
      <w:bookmarkEnd w:id="7"/>
      <w:r w:rsidRPr="0036697A">
        <w:rPr>
          <w:sz w:val="28"/>
          <w:szCs w:val="28"/>
        </w:rPr>
        <w:t xml:space="preserve"> </w:t>
      </w:r>
    </w:p>
    <w:p w:rsidR="00460EF3" w:rsidRPr="0036697A" w:rsidRDefault="00460EF3" w:rsidP="00460EF3">
      <w:pPr>
        <w:pStyle w:val="Iauiue"/>
        <w:ind w:firstLine="709"/>
        <w:jc w:val="both"/>
        <w:outlineLvl w:val="0"/>
        <w:rPr>
          <w:sz w:val="28"/>
          <w:szCs w:val="28"/>
        </w:rPr>
      </w:pPr>
      <w:r w:rsidRPr="0036697A">
        <w:rPr>
          <w:sz w:val="28"/>
          <w:szCs w:val="28"/>
        </w:rPr>
        <w:t xml:space="preserve"> </w:t>
      </w:r>
      <w:bookmarkStart w:id="8" w:name="_Toc427701591"/>
      <w:bookmarkStart w:id="9" w:name="_Toc427701709"/>
      <w:proofErr w:type="spellStart"/>
      <w:r w:rsidRPr="0036697A">
        <w:rPr>
          <w:i/>
          <w:sz w:val="28"/>
          <w:szCs w:val="28"/>
        </w:rPr>
        <w:t>Абсолютирование</w:t>
      </w:r>
      <w:proofErr w:type="spellEnd"/>
      <w:r w:rsidRPr="0036697A">
        <w:rPr>
          <w:i/>
          <w:sz w:val="28"/>
          <w:szCs w:val="28"/>
        </w:rPr>
        <w:t xml:space="preserve"> эфира. </w:t>
      </w:r>
      <w:r w:rsidRPr="0036697A">
        <w:rPr>
          <w:sz w:val="28"/>
          <w:szCs w:val="28"/>
        </w:rPr>
        <w:t xml:space="preserve">Эфир, хранившийся долгое время, может содержать примеси пероксида </w:t>
      </w:r>
      <w:proofErr w:type="spellStart"/>
      <w:r w:rsidRPr="0036697A">
        <w:rPr>
          <w:sz w:val="28"/>
          <w:szCs w:val="28"/>
        </w:rPr>
        <w:t>диоксэтила</w:t>
      </w:r>
      <w:proofErr w:type="spellEnd"/>
      <w:r w:rsidRPr="0036697A">
        <w:rPr>
          <w:sz w:val="28"/>
          <w:szCs w:val="28"/>
        </w:rPr>
        <w:t xml:space="preserve">. Поэтому в первую очередь эфир энергично взбалтывают в делительной воронке с концентрированным раствором гидроксида натрия или калия. Отделенный от щелочи эфир взбалтывают в делительной </w:t>
      </w:r>
      <w:proofErr w:type="gramStart"/>
      <w:r w:rsidRPr="0036697A">
        <w:rPr>
          <w:sz w:val="28"/>
          <w:szCs w:val="28"/>
        </w:rPr>
        <w:t>воронке  с</w:t>
      </w:r>
      <w:proofErr w:type="gramEnd"/>
      <w:r w:rsidRPr="0036697A">
        <w:rPr>
          <w:sz w:val="28"/>
          <w:szCs w:val="28"/>
        </w:rPr>
        <w:t xml:space="preserve"> равной порцией воды и отделяют от воды. После промывания эфира водой к нему добавляют прокаленный хлорид кальция и дают постоять в течение суток. Затем эфир отфильтровывают, добавляют мелко нарезанный металлический натрий, кипятят с обратным холодильником, как при обезвоживании бензола, и перегоняют, нагревая на песочной бане.</w:t>
      </w:r>
      <w:bookmarkEnd w:id="8"/>
      <w:bookmarkEnd w:id="9"/>
    </w:p>
    <w:p w:rsidR="00460EF3" w:rsidRPr="0036697A" w:rsidRDefault="00460EF3" w:rsidP="00460EF3">
      <w:pPr>
        <w:spacing w:after="0" w:line="240" w:lineRule="auto"/>
        <w:jc w:val="both"/>
        <w:rPr>
          <w:rFonts w:ascii="Times New Roman" w:hAnsi="Times New Roman"/>
          <w:b/>
          <w:sz w:val="28"/>
          <w:szCs w:val="28"/>
        </w:rPr>
      </w:pPr>
    </w:p>
    <w:p w:rsidR="00460EF3" w:rsidRPr="0036697A" w:rsidRDefault="00460EF3" w:rsidP="00460EF3">
      <w:pPr>
        <w:numPr>
          <w:ilvl w:val="0"/>
          <w:numId w:val="3"/>
        </w:numPr>
        <w:spacing w:after="0" w:line="240" w:lineRule="auto"/>
        <w:rPr>
          <w:rFonts w:ascii="Times New Roman" w:hAnsi="Times New Roman"/>
          <w:color w:val="FF0000"/>
          <w:sz w:val="28"/>
          <w:szCs w:val="28"/>
        </w:rPr>
      </w:pPr>
      <w:r w:rsidRPr="0036697A">
        <w:rPr>
          <w:rFonts w:ascii="Times New Roman" w:hAnsi="Times New Roman"/>
          <w:sz w:val="28"/>
          <w:szCs w:val="28"/>
        </w:rPr>
        <w:t>Пользуясь текстом учебника, заполните таблицу:</w:t>
      </w:r>
      <w:r>
        <w:rPr>
          <w:rFonts w:ascii="Times New Roman" w:hAnsi="Times New Roman"/>
          <w:sz w:val="28"/>
          <w:szCs w:val="28"/>
        </w:rPr>
        <w:t xml:space="preserve"> </w:t>
      </w:r>
      <w:r w:rsidRPr="0036697A">
        <w:rPr>
          <w:rFonts w:ascii="Times New Roman" w:hAnsi="Times New Roman"/>
          <w:color w:val="FF0000"/>
          <w:sz w:val="28"/>
          <w:szCs w:val="28"/>
        </w:rPr>
        <w:t>ЗАПОЛНИТЬ ТАБЛИЦУ</w:t>
      </w:r>
    </w:p>
    <w:p w:rsidR="00460EF3" w:rsidRPr="0036697A" w:rsidRDefault="00460EF3" w:rsidP="00460EF3">
      <w:pPr>
        <w:spacing w:after="0" w:line="24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1904"/>
        <w:gridCol w:w="3579"/>
      </w:tblGrid>
      <w:tr w:rsidR="00460EF3" w:rsidRPr="0036697A" w:rsidTr="00C93D54">
        <w:tc>
          <w:tcPr>
            <w:tcW w:w="3888" w:type="dxa"/>
          </w:tcPr>
          <w:p w:rsidR="00460EF3" w:rsidRPr="0036697A" w:rsidRDefault="00460EF3" w:rsidP="00C93D54">
            <w:pPr>
              <w:pStyle w:val="Iauiue"/>
              <w:jc w:val="center"/>
              <w:rPr>
                <w:sz w:val="28"/>
                <w:szCs w:val="28"/>
              </w:rPr>
            </w:pPr>
            <w:r w:rsidRPr="0036697A">
              <w:rPr>
                <w:sz w:val="28"/>
                <w:szCs w:val="28"/>
              </w:rPr>
              <w:t>Метод  очистки</w:t>
            </w:r>
          </w:p>
        </w:tc>
        <w:tc>
          <w:tcPr>
            <w:tcW w:w="1971" w:type="dxa"/>
          </w:tcPr>
          <w:p w:rsidR="00460EF3" w:rsidRPr="0036697A" w:rsidRDefault="00460EF3" w:rsidP="00C93D54">
            <w:pPr>
              <w:pStyle w:val="Iauiue"/>
              <w:jc w:val="center"/>
              <w:rPr>
                <w:sz w:val="28"/>
                <w:szCs w:val="28"/>
              </w:rPr>
            </w:pPr>
            <w:r w:rsidRPr="0036697A">
              <w:rPr>
                <w:sz w:val="28"/>
                <w:szCs w:val="28"/>
              </w:rPr>
              <w:t>Суть метода</w:t>
            </w:r>
          </w:p>
        </w:tc>
        <w:tc>
          <w:tcPr>
            <w:tcW w:w="3712" w:type="dxa"/>
          </w:tcPr>
          <w:p w:rsidR="00460EF3" w:rsidRPr="0036697A" w:rsidRDefault="00460EF3" w:rsidP="00C93D54">
            <w:pPr>
              <w:pStyle w:val="Iauiue"/>
              <w:jc w:val="center"/>
              <w:rPr>
                <w:sz w:val="28"/>
                <w:szCs w:val="28"/>
              </w:rPr>
            </w:pPr>
            <w:r w:rsidRPr="0036697A">
              <w:rPr>
                <w:sz w:val="28"/>
                <w:szCs w:val="28"/>
              </w:rPr>
              <w:t>Посуда и оборудование</w:t>
            </w:r>
          </w:p>
        </w:tc>
      </w:tr>
      <w:tr w:rsidR="00460EF3" w:rsidRPr="0036697A" w:rsidTr="00C93D54">
        <w:tc>
          <w:tcPr>
            <w:tcW w:w="3888" w:type="dxa"/>
          </w:tcPr>
          <w:p w:rsidR="00460EF3" w:rsidRPr="0036697A" w:rsidRDefault="00460EF3" w:rsidP="00460EF3">
            <w:pPr>
              <w:pStyle w:val="Iauiue"/>
              <w:numPr>
                <w:ilvl w:val="0"/>
                <w:numId w:val="4"/>
              </w:numPr>
              <w:jc w:val="both"/>
              <w:rPr>
                <w:sz w:val="28"/>
                <w:szCs w:val="28"/>
              </w:rPr>
            </w:pPr>
            <w:r w:rsidRPr="0036697A">
              <w:rPr>
                <w:sz w:val="28"/>
                <w:szCs w:val="28"/>
              </w:rPr>
              <w:t>Перекристаллизация</w:t>
            </w:r>
          </w:p>
          <w:p w:rsidR="00460EF3" w:rsidRPr="0036697A" w:rsidRDefault="00460EF3" w:rsidP="00460EF3">
            <w:pPr>
              <w:pStyle w:val="Iauiue"/>
              <w:numPr>
                <w:ilvl w:val="0"/>
                <w:numId w:val="4"/>
              </w:numPr>
              <w:jc w:val="both"/>
              <w:rPr>
                <w:sz w:val="28"/>
                <w:szCs w:val="28"/>
              </w:rPr>
            </w:pPr>
            <w:r w:rsidRPr="0036697A">
              <w:rPr>
                <w:sz w:val="28"/>
                <w:szCs w:val="28"/>
              </w:rPr>
              <w:t>Перегонка(дистилляция)</w:t>
            </w:r>
          </w:p>
          <w:p w:rsidR="00460EF3" w:rsidRPr="0036697A" w:rsidRDefault="00460EF3" w:rsidP="00460EF3">
            <w:pPr>
              <w:pStyle w:val="Iauiue"/>
              <w:numPr>
                <w:ilvl w:val="0"/>
                <w:numId w:val="4"/>
              </w:numPr>
              <w:jc w:val="both"/>
              <w:rPr>
                <w:sz w:val="28"/>
                <w:szCs w:val="28"/>
              </w:rPr>
            </w:pPr>
            <w:r w:rsidRPr="0036697A">
              <w:rPr>
                <w:sz w:val="28"/>
                <w:szCs w:val="28"/>
              </w:rPr>
              <w:t>Возгонка</w:t>
            </w:r>
          </w:p>
          <w:p w:rsidR="00460EF3" w:rsidRPr="0036697A" w:rsidRDefault="00460EF3" w:rsidP="00460EF3">
            <w:pPr>
              <w:pStyle w:val="Iauiue"/>
              <w:numPr>
                <w:ilvl w:val="0"/>
                <w:numId w:val="4"/>
              </w:numPr>
              <w:jc w:val="both"/>
              <w:rPr>
                <w:sz w:val="28"/>
                <w:szCs w:val="28"/>
              </w:rPr>
            </w:pPr>
            <w:proofErr w:type="spellStart"/>
            <w:r w:rsidRPr="0036697A">
              <w:rPr>
                <w:sz w:val="28"/>
                <w:szCs w:val="28"/>
              </w:rPr>
              <w:t>Абсолютирование</w:t>
            </w:r>
            <w:proofErr w:type="spellEnd"/>
            <w:r w:rsidRPr="0036697A">
              <w:rPr>
                <w:sz w:val="28"/>
                <w:szCs w:val="28"/>
              </w:rPr>
              <w:t xml:space="preserve"> спирта</w:t>
            </w:r>
          </w:p>
        </w:tc>
        <w:tc>
          <w:tcPr>
            <w:tcW w:w="1971" w:type="dxa"/>
          </w:tcPr>
          <w:p w:rsidR="00460EF3" w:rsidRPr="0036697A" w:rsidRDefault="00460EF3" w:rsidP="00C93D54">
            <w:pPr>
              <w:pStyle w:val="Iauiue"/>
              <w:jc w:val="both"/>
              <w:rPr>
                <w:sz w:val="28"/>
                <w:szCs w:val="28"/>
              </w:rPr>
            </w:pPr>
          </w:p>
        </w:tc>
        <w:tc>
          <w:tcPr>
            <w:tcW w:w="3712" w:type="dxa"/>
          </w:tcPr>
          <w:p w:rsidR="00460EF3" w:rsidRPr="0036697A" w:rsidRDefault="00460EF3" w:rsidP="00C93D54">
            <w:pPr>
              <w:pStyle w:val="Iauiue"/>
              <w:jc w:val="both"/>
              <w:rPr>
                <w:sz w:val="28"/>
                <w:szCs w:val="28"/>
              </w:rPr>
            </w:pPr>
          </w:p>
        </w:tc>
      </w:tr>
    </w:tbl>
    <w:p w:rsidR="00460EF3" w:rsidRPr="0036697A" w:rsidRDefault="00460EF3" w:rsidP="00460EF3">
      <w:pPr>
        <w:spacing w:after="0" w:line="240" w:lineRule="auto"/>
        <w:ind w:firstLine="425"/>
        <w:rPr>
          <w:rFonts w:ascii="Times New Roman" w:hAnsi="Times New Roman"/>
          <w:sz w:val="28"/>
          <w:szCs w:val="28"/>
        </w:rPr>
      </w:pPr>
    </w:p>
    <w:p w:rsidR="00460EF3" w:rsidRDefault="00460EF3" w:rsidP="00460EF3">
      <w:pPr>
        <w:spacing w:after="0" w:line="240" w:lineRule="auto"/>
        <w:jc w:val="both"/>
        <w:rPr>
          <w:rFonts w:ascii="Times New Roman" w:hAnsi="Times New Roman"/>
          <w:b/>
          <w:sz w:val="28"/>
          <w:szCs w:val="28"/>
        </w:rPr>
      </w:pPr>
    </w:p>
    <w:p w:rsidR="00460EF3" w:rsidRDefault="00460EF3" w:rsidP="00460EF3">
      <w:pPr>
        <w:shd w:val="clear" w:color="auto" w:fill="FFFFFF"/>
        <w:spacing w:after="0" w:line="240" w:lineRule="auto"/>
        <w:ind w:left="142" w:hanging="142"/>
      </w:pPr>
      <w:r w:rsidRPr="00BD4209">
        <w:rPr>
          <w:rFonts w:ascii="Times New Roman" w:hAnsi="Times New Roman"/>
          <w:sz w:val="28"/>
          <w:szCs w:val="28"/>
        </w:rPr>
        <w:t xml:space="preserve"> </w:t>
      </w:r>
    </w:p>
    <w:p w:rsidR="005B2E2A" w:rsidRDefault="005B2E2A">
      <w:bookmarkStart w:id="10" w:name="_GoBack"/>
      <w:bookmarkEnd w:id="10"/>
    </w:p>
    <w:sectPr w:rsidR="005B2E2A" w:rsidSect="007A0CE3">
      <w:footerReference w:type="default" r:id="rId24"/>
      <w:pgSz w:w="11906" w:h="16838"/>
      <w:pgMar w:top="1134" w:right="850" w:bottom="1134" w:left="1701" w:header="708" w:footer="708" w:gutter="0"/>
      <w:pgNumType w:start="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CE3" w:rsidRDefault="00460EF3">
    <w:pPr>
      <w:pStyle w:val="a3"/>
      <w:jc w:val="right"/>
    </w:pPr>
    <w:r>
      <w:fldChar w:fldCharType="begin"/>
    </w:r>
    <w:r>
      <w:instrText xml:space="preserve"> PAGE   \* MERGEFORMAT </w:instrText>
    </w:r>
    <w:r>
      <w:fldChar w:fldCharType="separate"/>
    </w:r>
    <w:r>
      <w:rPr>
        <w:noProof/>
      </w:rPr>
      <w:t>24</w:t>
    </w:r>
    <w:r>
      <w:fldChar w:fldCharType="end"/>
    </w:r>
  </w:p>
  <w:p w:rsidR="007A0CE3" w:rsidRDefault="00460EF3">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4C9E"/>
    <w:multiLevelType w:val="hybridMultilevel"/>
    <w:tmpl w:val="3512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DB0230"/>
    <w:multiLevelType w:val="hybridMultilevel"/>
    <w:tmpl w:val="9FBC9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B7B1119"/>
    <w:multiLevelType w:val="hybridMultilevel"/>
    <w:tmpl w:val="307086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943EBC"/>
    <w:multiLevelType w:val="hybridMultilevel"/>
    <w:tmpl w:val="8F4A7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5124D7"/>
    <w:multiLevelType w:val="hybridMultilevel"/>
    <w:tmpl w:val="C262A6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60058E1"/>
    <w:multiLevelType w:val="hybridMultilevel"/>
    <w:tmpl w:val="041CF2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F3"/>
    <w:rsid w:val="00460EF3"/>
    <w:rsid w:val="005B2E2A"/>
    <w:rsid w:val="00C4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4E282-425E-4C7E-9951-3AE10431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EF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basedOn w:val="a0"/>
    <w:link w:val="20"/>
    <w:rsid w:val="00460EF3"/>
    <w:rPr>
      <w:rFonts w:ascii="Times New Roman" w:hAnsi="Times New Roman"/>
      <w:sz w:val="27"/>
      <w:szCs w:val="27"/>
      <w:shd w:val="clear" w:color="auto" w:fill="FFFFFF"/>
    </w:rPr>
  </w:style>
  <w:style w:type="paragraph" w:customStyle="1" w:styleId="20">
    <w:name w:val="Основной текст (2)"/>
    <w:basedOn w:val="a"/>
    <w:link w:val="2"/>
    <w:rsid w:val="00460EF3"/>
    <w:pPr>
      <w:shd w:val="clear" w:color="auto" w:fill="FFFFFF"/>
      <w:spacing w:after="420" w:line="0" w:lineRule="atLeast"/>
    </w:pPr>
    <w:rPr>
      <w:rFonts w:ascii="Times New Roman" w:eastAsiaTheme="minorHAnsi" w:hAnsi="Times New Roman" w:cstheme="minorBidi"/>
      <w:sz w:val="27"/>
      <w:szCs w:val="27"/>
      <w:lang w:eastAsia="en-US"/>
    </w:rPr>
  </w:style>
  <w:style w:type="paragraph" w:customStyle="1" w:styleId="Iauiue">
    <w:name w:val="Iau?iue"/>
    <w:rsid w:val="00460EF3"/>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460EF3"/>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460EF3"/>
    <w:rPr>
      <w:rFonts w:ascii="Times New Roman" w:eastAsia="Times New Roman" w:hAnsi="Times New Roman" w:cs="Times New Roman"/>
      <w:sz w:val="20"/>
      <w:szCs w:val="20"/>
      <w:lang w:eastAsia="ru-RU"/>
    </w:rPr>
  </w:style>
  <w:style w:type="paragraph" w:styleId="a3">
    <w:name w:val="footer"/>
    <w:basedOn w:val="a"/>
    <w:link w:val="a4"/>
    <w:uiPriority w:val="99"/>
    <w:unhideWhenUsed/>
    <w:rsid w:val="00460EF3"/>
    <w:pPr>
      <w:tabs>
        <w:tab w:val="center" w:pos="4677"/>
        <w:tab w:val="right" w:pos="9355"/>
      </w:tabs>
    </w:pPr>
  </w:style>
  <w:style w:type="character" w:customStyle="1" w:styleId="a4">
    <w:name w:val="Нижний колонтитул Знак"/>
    <w:basedOn w:val="a0"/>
    <w:link w:val="a3"/>
    <w:uiPriority w:val="99"/>
    <w:rsid w:val="00460EF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kazneoton.kz/w03.jpg"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http://fromserge.narod.ru/Distil/Image42.gif" TargetMode="External"/><Relationship Id="rId7" Type="http://schemas.openxmlformats.org/officeDocument/2006/relationships/image" Target="media/image2.jpeg"/><Relationship Id="rId12" Type="http://schemas.openxmlformats.org/officeDocument/2006/relationships/image" Target="http://kazneoton.kz/w02.jpg"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kazneoton.kz/w11.jpg" TargetMode="External"/><Relationship Id="rId20"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image" Target="http://kazneoton.kz/w01.jpg" TargetMode="Externa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http://medbuy.ru/Data/Sites/1/med/Products/WebImages/akvadistillyator-elektricheskij-avtomaticheskij-adea-4-szmo-1.jpg" TargetMode="External"/><Relationship Id="rId10" Type="http://schemas.openxmlformats.org/officeDocument/2006/relationships/image" Target="http://kazneoton.kz/w09.jpg"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kazneoton.kz/w04.jpg" TargetMode="External"/><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13104</Characters>
  <Application>Microsoft Office Word</Application>
  <DocSecurity>0</DocSecurity>
  <Lines>109</Lines>
  <Paragraphs>30</Paragraphs>
  <ScaleCrop>false</ScaleCrop>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 тупой комп</dc:creator>
  <cp:keywords/>
  <dc:description/>
  <cp:lastModifiedBy>я тупой комп</cp:lastModifiedBy>
  <cp:revision>2</cp:revision>
  <dcterms:created xsi:type="dcterms:W3CDTF">2022-10-31T12:48:00Z</dcterms:created>
  <dcterms:modified xsi:type="dcterms:W3CDTF">2022-10-31T12:48:00Z</dcterms:modified>
</cp:coreProperties>
</file>