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E19F" w14:textId="389EF55D" w:rsidR="00AC7150" w:rsidRPr="00D64080" w:rsidRDefault="008F5D0E" w:rsidP="008F5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BC02E" wp14:editId="79AE8E88">
            <wp:extent cx="6487160" cy="887984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16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5984" w14:textId="77777777" w:rsidR="00AC7150" w:rsidRPr="00D64080" w:rsidRDefault="00AC7150" w:rsidP="00AC7150">
      <w:pPr>
        <w:rPr>
          <w:rFonts w:ascii="Times New Roman" w:hAnsi="Times New Roman" w:cs="Times New Roman"/>
          <w:sz w:val="24"/>
          <w:szCs w:val="24"/>
        </w:rPr>
      </w:pPr>
    </w:p>
    <w:p w14:paraId="6B27051A" w14:textId="77777777" w:rsidR="00AC7150" w:rsidRPr="00D64080" w:rsidRDefault="00AC7150" w:rsidP="00AC7150">
      <w:pPr>
        <w:rPr>
          <w:rFonts w:ascii="Times New Roman" w:hAnsi="Times New Roman" w:cs="Times New Roman"/>
          <w:sz w:val="24"/>
          <w:szCs w:val="24"/>
        </w:rPr>
      </w:pPr>
    </w:p>
    <w:p w14:paraId="3E54F85F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CC93ADD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2EE40EC5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7E177746" w14:textId="5029BFF9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Оглавление</w:t>
      </w:r>
    </w:p>
    <w:p w14:paraId="6547C538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 xml:space="preserve">Определение; </w:t>
      </w:r>
    </w:p>
    <w:p w14:paraId="0D65DAE0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Этиология</w:t>
      </w:r>
      <w:proofErr w:type="gramStart"/>
      <w:r w:rsidRPr="00004C1A">
        <w:rPr>
          <w:rFonts w:eastAsiaTheme="minorHAnsi"/>
          <w:sz w:val="24"/>
          <w:szCs w:val="24"/>
        </w:rPr>
        <w:t xml:space="preserve"> ;</w:t>
      </w:r>
      <w:proofErr w:type="gramEnd"/>
    </w:p>
    <w:p w14:paraId="178A7B93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Факторы риска</w:t>
      </w:r>
      <w:proofErr w:type="gramStart"/>
      <w:r w:rsidRPr="00004C1A">
        <w:rPr>
          <w:rFonts w:eastAsiaTheme="minorHAnsi"/>
          <w:sz w:val="24"/>
          <w:szCs w:val="24"/>
        </w:rPr>
        <w:t xml:space="preserve"> ;</w:t>
      </w:r>
      <w:proofErr w:type="gramEnd"/>
    </w:p>
    <w:p w14:paraId="36B372B8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Патогенез;</w:t>
      </w:r>
    </w:p>
    <w:p w14:paraId="1D44DF27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Клиника</w:t>
      </w:r>
      <w:proofErr w:type="gramStart"/>
      <w:r w:rsidRPr="00004C1A">
        <w:rPr>
          <w:rFonts w:eastAsiaTheme="minorHAnsi"/>
          <w:sz w:val="24"/>
          <w:szCs w:val="24"/>
        </w:rPr>
        <w:t xml:space="preserve"> ;</w:t>
      </w:r>
      <w:proofErr w:type="gramEnd"/>
    </w:p>
    <w:p w14:paraId="76319AA1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Диагностика;</w:t>
      </w:r>
    </w:p>
    <w:p w14:paraId="68060CEB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Лечение</w:t>
      </w:r>
      <w:proofErr w:type="gramStart"/>
      <w:r w:rsidRPr="00004C1A">
        <w:rPr>
          <w:rFonts w:eastAsiaTheme="minorHAnsi"/>
          <w:sz w:val="24"/>
          <w:szCs w:val="24"/>
        </w:rPr>
        <w:t xml:space="preserve"> ;</w:t>
      </w:r>
      <w:proofErr w:type="gramEnd"/>
    </w:p>
    <w:p w14:paraId="4B2A8C15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Профилактика;</w:t>
      </w:r>
    </w:p>
    <w:p w14:paraId="3A4CCD02" w14:textId="77777777" w:rsidR="00D64080" w:rsidRPr="00004C1A" w:rsidRDefault="00D64080" w:rsidP="00D64080">
      <w:pPr>
        <w:pStyle w:val="a7"/>
        <w:numPr>
          <w:ilvl w:val="0"/>
          <w:numId w:val="11"/>
        </w:numPr>
        <w:spacing w:before="74" w:line="244" w:lineRule="auto"/>
        <w:ind w:right="918"/>
        <w:rPr>
          <w:rFonts w:eastAsiaTheme="minorHAnsi"/>
          <w:sz w:val="24"/>
          <w:szCs w:val="24"/>
        </w:rPr>
      </w:pPr>
      <w:r w:rsidRPr="00004C1A">
        <w:rPr>
          <w:rFonts w:eastAsiaTheme="minorHAnsi"/>
          <w:sz w:val="24"/>
          <w:szCs w:val="24"/>
        </w:rPr>
        <w:t>Использованная литература.</w:t>
      </w:r>
    </w:p>
    <w:p w14:paraId="2F61953A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DA6A132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C82CDD0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111E6574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626D227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2A591928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3726D817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683CCBE9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7F679683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4061CDF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398E6576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26D74087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2AD33AA9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47E210B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75C64696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28ECD0C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B5D1635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D29C8B8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7061009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1EA21744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B63580E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3D35EE72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90971B1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A5B6AD1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01DB3C3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E85FF88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45A8C705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76E7DF04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38638474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5CDD3479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2D32FA19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17B15964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9BF0FAC" w14:textId="77777777" w:rsidR="00D64080" w:rsidRPr="00004C1A" w:rsidRDefault="00D6408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</w:p>
    <w:p w14:paraId="01C8F1C2" w14:textId="77777777" w:rsidR="00AC7150" w:rsidRPr="00004C1A" w:rsidRDefault="00AC715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Венозные тромбоэмболические осложнения (ВТЭО) — собирательное понятие,</w:t>
      </w:r>
    </w:p>
    <w:p w14:paraId="14EF62C4" w14:textId="77777777" w:rsidR="00AC7150" w:rsidRPr="00004C1A" w:rsidRDefault="00AC715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объединяющее тромбоз глубоких вен (ТГВ) и тромбоэмболию легочных артерий (ТЭЛА).</w:t>
      </w:r>
    </w:p>
    <w:p w14:paraId="3EACB107" w14:textId="77777777" w:rsidR="00AC7150" w:rsidRPr="00004C1A" w:rsidRDefault="00AC7150" w:rsidP="00D64080">
      <w:pPr>
        <w:widowControl w:val="0"/>
        <w:autoSpaceDE w:val="0"/>
        <w:autoSpaceDN w:val="0"/>
        <w:spacing w:before="74" w:after="0" w:line="244" w:lineRule="auto"/>
        <w:ind w:right="918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Тромбоэмболия легочной артерии (ТЭЛА) - это окклюзия артериального русла легких тромбом, первично образовавшимся в венах большого круга кровообращения либо в полостях правого отдела сердца и мигрировавшим в сосуды легких с током крови.</w:t>
      </w:r>
    </w:p>
    <w:p w14:paraId="02103064" w14:textId="77777777" w:rsidR="00AC7150" w:rsidRPr="00004C1A" w:rsidRDefault="00AC7150" w:rsidP="00D640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D0D72" w14:textId="77777777" w:rsidR="00AC7150" w:rsidRPr="00004C1A" w:rsidRDefault="00AC7150" w:rsidP="00D64080">
      <w:pPr>
        <w:widowControl w:val="0"/>
        <w:autoSpaceDE w:val="0"/>
        <w:autoSpaceDN w:val="0"/>
        <w:spacing w:after="0" w:line="240" w:lineRule="auto"/>
        <w:ind w:right="910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ТЭЛА - одно из наиболее распространенных и грозных осложнений многих заболеваний, послеоперационного и послеродового периодов, неблагоприятно влияющее на их течение и исход. В условиях многопрофильного клинического стационара ТЭЛА ежегодно наблюдается у 15-20 из 1000 лечившихся больных, в том числе у 3 - 5 пациентов со смертельным исходом [1].</w:t>
      </w:r>
    </w:p>
    <w:p w14:paraId="6F99B331" w14:textId="77777777" w:rsidR="00AC7150" w:rsidRPr="00004C1A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B67" w14:textId="77777777" w:rsidR="00AC7150" w:rsidRPr="00004C1A" w:rsidRDefault="00AC7150" w:rsidP="00AC7150">
      <w:pPr>
        <w:widowControl w:val="0"/>
        <w:autoSpaceDE w:val="0"/>
        <w:autoSpaceDN w:val="0"/>
        <w:spacing w:after="0" w:line="240" w:lineRule="auto"/>
        <w:ind w:right="917"/>
        <w:jc w:val="both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Своевременная диагностика ТЭЛА до настоящего времени представляет значительные трудности в связи с полиморфизмом развивающихся клинических синдромов, невозможностью использовать в ряде лечебных стационаров высокоинформативных методов исследования (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перфузионная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ангиопульмонография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), внезапностью развития и катастрофической быстротой течения заболевания. По данным патологоанатомических исследований, даже среди больных с массивной и 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субмассивной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 ТЭЛА правильный диагноз устанавливается лишь у 30%, поэтому смертность от легочной эмболии среди госпитализированных пациентов обусловлена в большей степени диагностическими ошибками, чем неадекватностью терапии [2]. Значительное число больных умирают в первые часы от начала заболевания, не получая адекватного лечения. При этом летальность среди нелеченых пациентов достигает 30%, при рано начатой терапии антикоагулянтами она не превышает 10% [3].</w:t>
      </w:r>
    </w:p>
    <w:p w14:paraId="1BCB8152" w14:textId="77777777" w:rsidR="00AC7150" w:rsidRPr="00004C1A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CE6DA" w14:textId="77777777" w:rsidR="00AC7150" w:rsidRPr="00004C1A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Этиология_ТЭЛА."/>
      <w:bookmarkEnd w:id="0"/>
      <w:r w:rsidRPr="00004C1A">
        <w:rPr>
          <w:rFonts w:ascii="Times New Roman" w:hAnsi="Times New Roman" w:cs="Times New Roman"/>
          <w:sz w:val="24"/>
          <w:szCs w:val="24"/>
        </w:rPr>
        <w:t>Этиология ТЭЛА.</w:t>
      </w:r>
    </w:p>
    <w:p w14:paraId="7AA11EA5" w14:textId="77777777" w:rsidR="00AC7150" w:rsidRPr="00004C1A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19DE6" w14:textId="77777777" w:rsidR="00AC7150" w:rsidRPr="00004C1A" w:rsidRDefault="00AC7150" w:rsidP="00AC7150">
      <w:pPr>
        <w:widowControl w:val="0"/>
        <w:autoSpaceDE w:val="0"/>
        <w:autoSpaceDN w:val="0"/>
        <w:spacing w:after="0" w:line="242" w:lineRule="auto"/>
        <w:ind w:right="915"/>
        <w:jc w:val="both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>В большинстве (около 80-90%) случаев причиной развития ТЭЛА является ТГВ. Значительно реже источники ТЭЛА локализуются в верхней полой вене и ее притоках, а также в правых полостях сердца.</w:t>
      </w:r>
    </w:p>
    <w:p w14:paraId="2EB34112" w14:textId="77777777" w:rsidR="00AC7150" w:rsidRPr="00004C1A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1214" w14:textId="77777777" w:rsidR="00AC7150" w:rsidRPr="00004C1A" w:rsidRDefault="00AC7150" w:rsidP="00AC7150">
      <w:pPr>
        <w:widowControl w:val="0"/>
        <w:autoSpaceDE w:val="0"/>
        <w:autoSpaceDN w:val="0"/>
        <w:spacing w:after="0" w:line="240" w:lineRule="auto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 xml:space="preserve">ТГВ - распространенное заболевание, ежегодная частота его возникновения составляет 100 на 100 000 населения [9]. Венозный тромбоз, выявляемый методами радиометрии с фибриногеном, меченным 125I, и флебографии, при инфаркте миокарда диагностируется у 5 - 20% больных, при инсульте головного мозга - у 60-70%, при заболеваниях внутренних органов - у 10-15%, после ортопедических операций - у 50- 75%, после 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простатэктомии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 - у 40%, в абдоминальной и торакальной хирургии - у 30% пациентов [10].</w:t>
      </w:r>
    </w:p>
    <w:p w14:paraId="3BC64822" w14:textId="77777777" w:rsidR="00AC7150" w:rsidRPr="00004C1A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A030A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1A">
        <w:rPr>
          <w:rFonts w:ascii="Times New Roman" w:hAnsi="Times New Roman" w:cs="Times New Roman"/>
          <w:sz w:val="24"/>
          <w:szCs w:val="24"/>
        </w:rPr>
        <w:t xml:space="preserve">Факторами риска возникновения ТГВ и ТЭЛА являются: пожилой и старческий возраст; гиподинамия, иммобилизация; хирургические операции; злокачественные новообразования; хроническая сердечная недостаточность; варикозное расширение вен ног; ТГВ и ТЭЛА в анамнезе; беременность и роды; травмы; применение оральных контрацептивов; </w:t>
      </w:r>
      <w:proofErr w:type="spellStart"/>
      <w:r w:rsidRPr="00004C1A">
        <w:rPr>
          <w:rFonts w:ascii="Times New Roman" w:hAnsi="Times New Roman" w:cs="Times New Roman"/>
          <w:sz w:val="24"/>
          <w:szCs w:val="24"/>
        </w:rPr>
        <w:t>гепарининдуцированная</w:t>
      </w:r>
      <w:proofErr w:type="spellEnd"/>
      <w:r w:rsidRPr="00004C1A">
        <w:rPr>
          <w:rFonts w:ascii="Times New Roman" w:hAnsi="Times New Roman" w:cs="Times New Roman"/>
          <w:sz w:val="24"/>
          <w:szCs w:val="24"/>
        </w:rPr>
        <w:t xml:space="preserve"> тромбоцитопения; ожирение; некоторые заболевания (болезнь Крона, эритремия, нефро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тический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синдром,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красная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волчанка,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пароксизмальная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ночная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гемоглобинурия);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наследственные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гомоцистинурия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дефицит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антитромбина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III,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протеинов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и S,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дисфибриногенемия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E36370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A7A22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Первичный тромботический процесс может локализоваться в глубоких венах голени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(венозные синусы камбаловидной мышцы, передняя и задняя большеберцовые вены),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наружной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подвздошных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венах.</w:t>
      </w:r>
    </w:p>
    <w:p w14:paraId="65DC37E6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C5972AE" w14:textId="77777777" w:rsidR="00AC7150" w:rsidRPr="00D64080" w:rsidRDefault="00AC7150" w:rsidP="00D64080">
      <w:pPr>
        <w:widowControl w:val="0"/>
        <w:autoSpaceDE w:val="0"/>
        <w:autoSpaceDN w:val="0"/>
        <w:spacing w:after="0" w:line="237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7150" w:rsidRPr="00D64080" w:rsidSect="00AC7150">
          <w:pgSz w:w="11900" w:h="16840"/>
          <w:pgMar w:top="851" w:right="266" w:bottom="567" w:left="1418" w:header="720" w:footer="720" w:gutter="0"/>
          <w:cols w:space="720"/>
        </w:sect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 опасным в плане развития ТЭЛА является так называемый "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флотирующий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имеет единственную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AC71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фиксации в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дистальном</w:t>
      </w:r>
      <w:r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отделе.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64080">
        <w:rPr>
          <w:rFonts w:ascii="Times New Roman" w:eastAsia="Times New Roman" w:hAnsi="Times New Roman" w:cs="Times New Roman"/>
          <w:sz w:val="24"/>
          <w:szCs w:val="24"/>
        </w:rPr>
        <w:t>Остальна</w:t>
      </w:r>
      <w:proofErr w:type="spellEnd"/>
    </w:p>
    <w:p w14:paraId="1E916E48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0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его часть расположена свободно и на всем протяжении не связана со стенками вены.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колеблется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3-5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15-20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флотирующих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распространением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калибра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крупные: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глубоких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подколенную, из большой подкожной вены - в бедренную, из внутренней подвздошной 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общую,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подвздошной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нижнюю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вену.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окклюзивном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флеботромбозе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флотирующая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верхушка,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представляющая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опасность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потенциальный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Флотирующий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картины подвздошно-бедренного тромбоза, так как кровоток в этих венах сохранен. 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тромбозе подвздошно-бедренного венозного сегмента риск развития ТЭЛА составляет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40-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50%,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голеней</w:t>
      </w:r>
      <w:r w:rsidRPr="00AC71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1-5%.</w:t>
      </w:r>
    </w:p>
    <w:p w14:paraId="4C40774E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DB92F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b/>
          <w:sz w:val="24"/>
          <w:szCs w:val="24"/>
        </w:rPr>
        <w:t xml:space="preserve">Патогенез ТЭЛА.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Патогенез ТЭЛА включает два основных звена - "механическую"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обструкцию легочного сосудистого русла и гуморальные нарушения. Распространенная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тромбоэмболическая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артериального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русла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сосудистого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сопротивления,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препятствует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выбросу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желудочка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недостаточному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заполнению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желудочка;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острая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правожелудочковая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тахикардия,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снижаются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выброс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артериальное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давление.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заболеваний сердца и легких значительная легочная гипертензия (среднее давление выше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25 мм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.) обычно возникает только при окклюзии около 50% артериальных 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 более высоком давлении, иногда достигающем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80 мм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 более,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рецидивирующем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пациентах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хроническим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сердечно-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легочным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заболеванием.</w:t>
      </w:r>
    </w:p>
    <w:p w14:paraId="552635B6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767B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окклюзии ветвей легочной артерии появляется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неперфузируемый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вентилируемый участок легочной ткани ("мертвое пространство"), происходит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спадение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респираторных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отделов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бронхиальная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поражения. Одновременно снижается выработка альвеолярного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сурфактанта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что также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способствует развитию ателектаза легочной ткани, который появляется уже к исходу 1-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2-х суток после прекращения легочного кровотока. Возникает артериальная гипоксемия,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усугубляться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сбросом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незаращенное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овальное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окно,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начинающее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функционировать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остро развившейся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гипертензии.</w:t>
      </w:r>
    </w:p>
    <w:p w14:paraId="09821D0A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C86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гуморальных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 сосудов, поэтому обструкция менее 50% сосудистого русла может привести 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выраженным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нарушениям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гемодинамики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вазоконстрикции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гипоксемией,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высвобождением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(серотонин,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гистамин,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тромбоксаны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тромбоцитов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экспериментах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показано,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тахипноэ,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артериальную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гипотонию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артерии.</w:t>
      </w:r>
    </w:p>
    <w:p w14:paraId="3634BAA3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8C0EE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10-30%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осложняется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ткань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кислородом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бронхиальных артерий и воздухоносные пути, наряду с эмболической окклюзией 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 артерии для развития инфаркта легкого необходимыми условиями 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кровотока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бронхиальных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артериях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бронхиальной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проходимости.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осложняющей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застойной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недостаточности,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митрального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стеноза,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хронических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обструктивных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легких.</w:t>
      </w:r>
    </w:p>
    <w:p w14:paraId="3F3E2967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4EC71E12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Большинство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"свежих"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тромбоэмболов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сосудистом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русле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подвергается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лизису и организации. Лизис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эмболов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первых дней болезни и продолжается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10-14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восстановлением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капиллярного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кровотока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продукция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сурфактанта</w:t>
      </w:r>
      <w:proofErr w:type="spellEnd"/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AC71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ателектазов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ткани.</w:t>
      </w:r>
    </w:p>
    <w:p w14:paraId="47D98795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F33404F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ряде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постэмболическая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сохраняется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длительное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рецидивирующим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недостаточностью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эндогенных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фибринолитических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соединительнотканной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трансформацией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попадания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русло.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Персистирующая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тяжелой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гипертензии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хронического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сердца.</w:t>
      </w:r>
    </w:p>
    <w:p w14:paraId="6C370717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1617E8E1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Клинические_проявления_ТЭЛА"/>
      <w:bookmarkEnd w:id="1"/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Клинические</w:t>
      </w:r>
      <w:r w:rsidRPr="00AC71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проявления</w:t>
      </w:r>
      <w:r w:rsidRPr="00AC71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ТЭЛА</w:t>
      </w:r>
    </w:p>
    <w:p w14:paraId="2E4DCC64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9A6EB32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калибром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обтурированных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сосудов,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темпами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гемодинамических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расстройств.</w:t>
      </w:r>
    </w:p>
    <w:p w14:paraId="1399D953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2F7E2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манифестирует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 трех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клинических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вариантов:</w:t>
      </w:r>
    </w:p>
    <w:p w14:paraId="0E5C4B75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77D62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spacing w:before="1" w:after="0" w:line="242" w:lineRule="auto"/>
        <w:ind w:right="913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внезапная одышка неясного происхождения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- выявляются тахипноэ, тахикардия;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патологии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стороны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отмечается,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отсутствуют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острой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правожелудочковой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недостаточности;</w:t>
      </w:r>
    </w:p>
    <w:p w14:paraId="5121BCB7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651A774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69"/>
        </w:tabs>
        <w:autoSpaceDE w:val="0"/>
        <w:autoSpaceDN w:val="0"/>
        <w:spacing w:after="0" w:line="242" w:lineRule="auto"/>
        <w:ind w:right="918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b/>
          <w:sz w:val="24"/>
        </w:rPr>
        <w:t>острое</w:t>
      </w:r>
      <w:r w:rsidRPr="00AC715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b/>
          <w:sz w:val="24"/>
        </w:rPr>
        <w:t>легочное</w:t>
      </w:r>
      <w:r w:rsidRPr="00AC715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b/>
          <w:sz w:val="24"/>
        </w:rPr>
        <w:t>сердце</w:t>
      </w:r>
      <w:r w:rsidRPr="00AC715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острой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правожелудочковой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недостаточности,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артериальная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гипотензия,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тахипноэ,</w:t>
      </w:r>
      <w:r w:rsidRPr="00AC715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тахикардия;</w:t>
      </w:r>
    </w:p>
    <w:p w14:paraId="5591C0FD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3A59E6C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spacing w:after="0" w:line="240" w:lineRule="auto"/>
        <w:ind w:right="91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инфаркт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зависимости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локализации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тромбоэмбола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различают: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а)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массивную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которой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тромбоэмбол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локализуется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основном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стволе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и/или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 xml:space="preserve">главных ветвях легочной артерии; б)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субмассивную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 ТЭЛА -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эмболизацию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 долевых 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сегментарных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(степень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нарушения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перфузии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соответствует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окклюзии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одной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главных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артерий);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в)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тромбоэмболию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мелких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артерии.</w:t>
      </w:r>
    </w:p>
    <w:p w14:paraId="13BB8063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8FFB4" w14:textId="77777777" w:rsidR="00AC7150" w:rsidRPr="00AC7150" w:rsidRDefault="00AC7150" w:rsidP="00AC7150">
      <w:pPr>
        <w:widowControl w:val="0"/>
        <w:autoSpaceDE w:val="0"/>
        <w:autoSpaceDN w:val="0"/>
        <w:spacing w:after="0" w:line="249" w:lineRule="auto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субмассивной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клинические симптомы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синдромы:</w:t>
      </w:r>
    </w:p>
    <w:p w14:paraId="74B65688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2229DD0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внезапная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одышка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покое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ортопноэ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характерно!);</w:t>
      </w:r>
    </w:p>
    <w:p w14:paraId="550CF886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DA6FCDA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after="0" w:line="252" w:lineRule="auto"/>
        <w:ind w:right="919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пепельный,</w:t>
      </w:r>
      <w:r w:rsidRPr="00AC715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бледный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цианоз;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эмболии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ствола</w:t>
      </w:r>
      <w:r w:rsidRPr="00AC715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главных</w:t>
      </w:r>
      <w:r w:rsidRPr="00AC715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артерий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наблюдается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выраженная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синюшность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кожных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покровов,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вплоть до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чугунного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оттенка;</w:t>
      </w:r>
    </w:p>
    <w:p w14:paraId="3A3F1EAC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288807B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тахикардия,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иногда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экстрасистолия,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мерцание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предсердий;</w:t>
      </w:r>
    </w:p>
    <w:p w14:paraId="69B5B9E9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0791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1040"/>
          <w:tab w:val="left" w:pos="1041"/>
          <w:tab w:val="left" w:pos="2469"/>
          <w:tab w:val="left" w:pos="4043"/>
          <w:tab w:val="left" w:pos="4729"/>
          <w:tab w:val="left" w:pos="5558"/>
          <w:tab w:val="left" w:pos="6182"/>
          <w:tab w:val="left" w:pos="7294"/>
          <w:tab w:val="left" w:pos="8604"/>
        </w:tabs>
        <w:autoSpaceDE w:val="0"/>
        <w:autoSpaceDN w:val="0"/>
        <w:spacing w:after="0" w:line="242" w:lineRule="auto"/>
        <w:ind w:right="919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повышение</w:t>
      </w:r>
      <w:r w:rsidRPr="00AC7150">
        <w:rPr>
          <w:rFonts w:ascii="Times New Roman" w:eastAsia="Times New Roman" w:hAnsi="Times New Roman" w:cs="Times New Roman"/>
          <w:sz w:val="24"/>
        </w:rPr>
        <w:tab/>
        <w:t>температуры</w:t>
      </w:r>
      <w:r w:rsidRPr="00AC7150">
        <w:rPr>
          <w:rFonts w:ascii="Times New Roman" w:eastAsia="Times New Roman" w:hAnsi="Times New Roman" w:cs="Times New Roman"/>
          <w:sz w:val="24"/>
        </w:rPr>
        <w:tab/>
        <w:t>тела</w:t>
      </w:r>
      <w:r w:rsidRPr="00AC7150">
        <w:rPr>
          <w:rFonts w:ascii="Times New Roman" w:eastAsia="Times New Roman" w:hAnsi="Times New Roman" w:cs="Times New Roman"/>
          <w:sz w:val="24"/>
        </w:rPr>
        <w:tab/>
        <w:t>(даже</w:t>
      </w:r>
      <w:r w:rsidRPr="00AC7150">
        <w:rPr>
          <w:rFonts w:ascii="Times New Roman" w:eastAsia="Times New Roman" w:hAnsi="Times New Roman" w:cs="Times New Roman"/>
          <w:sz w:val="24"/>
        </w:rPr>
        <w:tab/>
        <w:t>при</w:t>
      </w:r>
      <w:r w:rsidRPr="00AC7150">
        <w:rPr>
          <w:rFonts w:ascii="Times New Roman" w:eastAsia="Times New Roman" w:hAnsi="Times New Roman" w:cs="Times New Roman"/>
          <w:sz w:val="24"/>
        </w:rPr>
        <w:tab/>
        <w:t>наличии</w:t>
      </w:r>
      <w:r w:rsidRPr="00AC7150">
        <w:rPr>
          <w:rFonts w:ascii="Times New Roman" w:eastAsia="Times New Roman" w:hAnsi="Times New Roman" w:cs="Times New Roman"/>
          <w:sz w:val="24"/>
        </w:rPr>
        <w:tab/>
        <w:t>коллапса),</w:t>
      </w:r>
      <w:r w:rsidRPr="00AC7150">
        <w:rPr>
          <w:rFonts w:ascii="Times New Roman" w:eastAsia="Times New Roman" w:hAnsi="Times New Roman" w:cs="Times New Roman"/>
          <w:sz w:val="24"/>
        </w:rPr>
        <w:tab/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>связанное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преимущественно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воспалительным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процессом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плевре;</w:t>
      </w:r>
    </w:p>
    <w:p w14:paraId="44F14368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6B3BED3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кровохарканье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(наблюдается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1/3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больных)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вследствие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легкого;</w:t>
      </w:r>
    </w:p>
    <w:p w14:paraId="68ACA0E2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4DE3C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97"/>
        </w:tabs>
        <w:autoSpaceDE w:val="0"/>
        <w:autoSpaceDN w:val="0"/>
        <w:spacing w:after="0" w:line="237" w:lineRule="auto"/>
        <w:ind w:right="923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болевой</w:t>
      </w:r>
      <w:r w:rsidRPr="00AC715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синдром</w:t>
      </w:r>
      <w:r w:rsidRPr="00AC715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следующих</w:t>
      </w:r>
      <w:r w:rsidRPr="00AC715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вариантах:</w:t>
      </w:r>
      <w:r w:rsidRPr="00AC715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а)</w:t>
      </w:r>
      <w:r w:rsidRPr="00AC715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ангинозноподобный</w:t>
      </w:r>
      <w:proofErr w:type="spellEnd"/>
      <w:r w:rsidRPr="00AC715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локализацией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боли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за грудиной;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б)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легочно-плевральный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(острая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клетке,</w:t>
      </w:r>
    </w:p>
    <w:p w14:paraId="6CEE7F5B" w14:textId="77777777" w:rsidR="00AC7150" w:rsidRPr="00AC7150" w:rsidRDefault="00AC7150" w:rsidP="00AC715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1498C4EA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усиливающаяся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дыхании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кашле);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абдоминальный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(острая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подреберье,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сочетающаяся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парезом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кишечника,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упорной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икотой),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воспалением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диафрагмальной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плевры,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острым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набуханием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печени;</w:t>
      </w:r>
    </w:p>
    <w:p w14:paraId="43C70C6A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6341C51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69"/>
        </w:tabs>
        <w:autoSpaceDE w:val="0"/>
        <w:autoSpaceDN w:val="0"/>
        <w:spacing w:before="1" w:after="0" w:line="242" w:lineRule="auto"/>
        <w:ind w:right="926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при аускультации легких выслушиваются ослабленное дыхание и мелкопузырчатые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влажные хрипы на ограниченном участке (чаще над правой нижней долей), шум трения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плевры;</w:t>
      </w:r>
    </w:p>
    <w:p w14:paraId="582F3926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6B04BF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42" w:lineRule="auto"/>
        <w:ind w:right="926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артериальная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гипотензия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коллапс)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сочетании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повышением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венозного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давления;</w:t>
      </w:r>
    </w:p>
    <w:p w14:paraId="545ED816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59494EA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17"/>
        </w:tabs>
        <w:autoSpaceDE w:val="0"/>
        <w:autoSpaceDN w:val="0"/>
        <w:spacing w:after="0" w:line="242" w:lineRule="auto"/>
        <w:ind w:right="907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синдром острого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сердца: патологическая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пульсация,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акцент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II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тона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систолический шум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 втором межреберье слева от грудины,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пресистолический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протодиастолический (чаще) "галоп" у левого края грудины, набухание шейных вен,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печеночно-яремный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рефлюкс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 xml:space="preserve">(симптом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Плеша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);</w:t>
      </w:r>
    </w:p>
    <w:p w14:paraId="4021B571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83A811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9"/>
        </w:tabs>
        <w:autoSpaceDE w:val="0"/>
        <w:autoSpaceDN w:val="0"/>
        <w:spacing w:after="0" w:line="240" w:lineRule="auto"/>
        <w:ind w:right="917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церебральные расстройства, обусловленные гипоксией головного мозга: сонливость,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заторможенность, головокружение, кратковременная или длительная потеря сознания,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двигательное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возбуждение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выраженная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адинамия,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судороги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конечностях,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непроизвольные дефекация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мочеиспускание;</w:t>
      </w:r>
    </w:p>
    <w:p w14:paraId="277870A2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5BFAE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1056"/>
        </w:tabs>
        <w:autoSpaceDE w:val="0"/>
        <w:autoSpaceDN w:val="0"/>
        <w:spacing w:after="0" w:line="242" w:lineRule="auto"/>
        <w:ind w:right="921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острая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почечная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недостаточность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вследствие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нарушения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внутрипочечной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гемодинамики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коллапсе).</w:t>
      </w:r>
    </w:p>
    <w:p w14:paraId="70176554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C972FAA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эффективную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терапию,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поэтому большое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30-40%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случаев)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развитию массивной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5F0C792D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C91AD2D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Тромбоэмболия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манифестировать:</w:t>
      </w:r>
    </w:p>
    <w:p w14:paraId="7BADA4E2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B76F3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78"/>
        </w:tabs>
        <w:autoSpaceDE w:val="0"/>
        <w:autoSpaceDN w:val="0"/>
        <w:spacing w:after="0" w:line="249" w:lineRule="auto"/>
        <w:ind w:right="914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повторными " пневмониями " неясной этиологии, некоторые из них протекают как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плевропневмония;</w:t>
      </w:r>
    </w:p>
    <w:p w14:paraId="1A2F2411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D87673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before="1" w:after="0" w:line="242" w:lineRule="auto"/>
        <w:ind w:right="916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быстро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преходящими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(2-3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сут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)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сухими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плевритами,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экссудативным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плевритом,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особенно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геморрагическим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выпотом;</w:t>
      </w:r>
    </w:p>
    <w:p w14:paraId="6E8F3D95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83A7B7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1195"/>
        </w:tabs>
        <w:autoSpaceDE w:val="0"/>
        <w:autoSpaceDN w:val="0"/>
        <w:spacing w:after="0" w:line="242" w:lineRule="auto"/>
        <w:ind w:right="925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повторными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немотивированными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обмороками,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коллапсами,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нередко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сочетающимися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ощущением</w:t>
      </w:r>
      <w:r w:rsidRPr="00AC715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нехватки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воздуха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 тахикардией;</w:t>
      </w:r>
    </w:p>
    <w:p w14:paraId="469F1AEF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0D91E1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73"/>
        </w:tabs>
        <w:autoSpaceDE w:val="0"/>
        <w:autoSpaceDN w:val="0"/>
        <w:spacing w:after="0" w:line="247" w:lineRule="auto"/>
        <w:ind w:right="929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внезапно возникающим чувством сдавления в груди, протекающим с затруднением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дыхания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последующим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повышением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температуры</w:t>
      </w:r>
      <w:r w:rsidRPr="00AC715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тела;</w:t>
      </w:r>
    </w:p>
    <w:p w14:paraId="046414FA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56C47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"беспричинной"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лихорадкой,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поддающейся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антибактериальной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терапии;</w:t>
      </w:r>
    </w:p>
    <w:p w14:paraId="2F978EC6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44D177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пароксизмальной</w:t>
      </w:r>
      <w:r w:rsidRPr="00AC715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одышкой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ощущением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нехватки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воздуха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тахикардией;</w:t>
      </w:r>
    </w:p>
    <w:p w14:paraId="7C8B4D9B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D37C9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93"/>
        </w:tabs>
        <w:autoSpaceDE w:val="0"/>
        <w:autoSpaceDN w:val="0"/>
        <w:spacing w:after="0" w:line="247" w:lineRule="auto"/>
        <w:ind w:right="919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появлением и/или прогрессированием сердечной недостаточности, резистентной к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лечению;</w:t>
      </w:r>
    </w:p>
    <w:p w14:paraId="6CC1D2E3" w14:textId="77777777" w:rsidR="00AC7150" w:rsidRPr="00AC7150" w:rsidRDefault="00AC7150" w:rsidP="00AC7150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62C4497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spacing w:before="66" w:after="0" w:line="242" w:lineRule="auto"/>
        <w:ind w:right="920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lastRenderedPageBreak/>
        <w:t>появлением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и/или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прогрессированием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симптомов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подострого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хронического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отсутствии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анамнестических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указаний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</w:t>
      </w:r>
      <w:r w:rsidRPr="00AC715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хронические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заболевания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бронхолегочного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аппарата.</w:t>
      </w:r>
    </w:p>
    <w:p w14:paraId="1F4470DE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FAAC56C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долевых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сегментарных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калибра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обтурированного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коллатерального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кровообращения,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бронхолегочного аппарата. Зона инфаркта почти всегда значительно меньше бассейна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обтурированного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функционированием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бронхолегочных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сосудистых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анастомозов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прекапилляров.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обычно начинается на 2-3-и сутки после эмболизации, а полное его развитие происходит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 1-3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492BA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DE940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клетке,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кровохарканье, одышка, тахикардия, крепитация, влажные хрипы над соответствующим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участком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легкого,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тела.</w:t>
      </w:r>
    </w:p>
    <w:p w14:paraId="63CA0381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7F56219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Боль в соответствующей половине грудной клетки появляется на 2-3-й день 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реактивным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плевритом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инфарцированным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участком легкого, усиливается при глубоком дыхании, кашле, иногда при надавливании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межреберные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промежутки.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фибринозного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плеврита</w:t>
      </w:r>
      <w:r w:rsidRPr="00AC71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накопления</w:t>
      </w:r>
      <w:r w:rsidRPr="00AC71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плевральной</w:t>
      </w:r>
      <w:r w:rsidRPr="00AC71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полости</w:t>
      </w:r>
      <w:r w:rsidRPr="00AC71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выпота</w:t>
      </w:r>
      <w:r w:rsidRPr="00AC71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AC71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исчезает.</w:t>
      </w:r>
      <w:r w:rsidRPr="00AC71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вовлечении</w:t>
      </w:r>
      <w:r w:rsidRPr="00AC71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диафрагмальной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псевдосимптоматика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острого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живота.</w:t>
      </w:r>
    </w:p>
    <w:p w14:paraId="7BC14B0B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8EFC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Кровохарканье при инфаркте легкого появляется у 10- 56% больных, возникает на 2-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3-и сутки после легочной эмболии, т.е. в период формирования инфаркта легкого.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большинстве случаев оно скудное, продолжается несколько дней (иногда до 2-4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тела,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1-2-го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болезни,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сохраняется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(реже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субфебрильная,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инфарктпневмонии</w:t>
      </w:r>
      <w:proofErr w:type="spellEnd"/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38,5-39њС.</w:t>
      </w:r>
    </w:p>
    <w:p w14:paraId="71C2F4F6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C7B80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Притупление перкуторного звука, усиление голосового дрожания, влажные хрипы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крепитация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отмечаются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обширных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пневмониях. В период формирования инфаркта легкого появляется шум трения плевры,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выслушивается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исчезает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фибринозного плеврита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накопления в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полости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экссудата.</w:t>
      </w:r>
    </w:p>
    <w:p w14:paraId="2E5ABA56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B511A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Экссудативный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Экссудат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серозный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геморрагический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объему.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выпоты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тяжелой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недостаточностью.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стойкий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экссудативный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плеврит,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затяжному</w:t>
      </w:r>
      <w:r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течению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6C5346CE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05069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 легкого может осложниться образованием каверны вследствие секвестрации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некротического очага. Полость распада может образоваться в течение нескольких дней,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размеры.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распада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инфракта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предшествующие поражения легких и добавочная бронхолегочная инфекция, большие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инфаркта.</w:t>
      </w:r>
    </w:p>
    <w:p w14:paraId="3FA9A47C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08CE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2" w:lineRule="auto"/>
        <w:ind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В редких случаях инфаркт легкого может осложниться развитием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абсцедирующей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пневмонии,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эмпиемы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плевры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спонтанного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пневмоторакса.</w:t>
      </w:r>
    </w:p>
    <w:p w14:paraId="3716A5E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7AE81577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 инфаркта легкого в типичных случаях не вызывает больших трудностей.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эпизод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одышки,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клетке,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тахикардии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недооценен,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кровохарканье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развилось,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выражены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плеврального синдрома,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 может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затруднено.</w:t>
      </w:r>
    </w:p>
    <w:p w14:paraId="348C620E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89A7540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неспецифичны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заболеваниях.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симптомов,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одышка,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тахипноэ,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тахикардия,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клетке,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ставят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сомнение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существенно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ТГВ.</w:t>
      </w:r>
    </w:p>
    <w:p w14:paraId="2890DAA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07681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зависят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локализации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Флеботромбоз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подошвенной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дуги,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задней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большеберцовой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малоберцовой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наблюдаются со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стопы или икроножных мышц: спонтанная боль в области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стопы и голени, усиливающаяся при ходьбе; появление боли в икроножных мышцах 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тыльном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сгибании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стопы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(симптом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Хоманса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переднезаднем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сжатии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(симптом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Мозеса);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локальная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болезненность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пальпации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видимого отека голени и стопы или выявление асимметрии окружности голеней и бедер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см).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измеряют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чашечки,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бедра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 15-20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выше.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 объеме, окраске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кожи,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характере венозного рисунка ног осмотр больного осуществляют в горизонтальном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вертикальном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более).</w:t>
      </w:r>
    </w:p>
    <w:p w14:paraId="706F2427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DE9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илеофеморальном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интенсивная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спонтанная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подвздошной области и бедре. Боль возникает при надавливании на общую бедренную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вену в области паховой связки. При полной окклюзии подвздошно-бедренного венозного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подвздошной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отек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начинающийся на уровне стопы и распространяющийся на голень, колено и бедро. 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частичном тромбозе вены течение заболевания мало- или бессимптомное. Для тромбоза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животе,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поясничной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половых органах, выраженный отек ног, половых органов и передней брюшной стенки,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затем (через 7 - 10 дней) развивается коллатеральная венозная сеть в паховой области,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боковых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брюшной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стенки.</w:t>
      </w:r>
    </w:p>
    <w:p w14:paraId="6BC9E20D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20A87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флебографии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радионуклидными методами, выявляются лишь у 1/3 больных. Отсутствие клинических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флеботромбоза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обусловлено: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неокклюзивным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тромбоза; сохранением оттока крови по другим венам (например, при изолированном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тромбозе глубокой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бедра); тромбозом одной 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удвоенных поверхностных 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подколенных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вен.</w:t>
      </w:r>
    </w:p>
    <w:p w14:paraId="728AB5FB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4E744F5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Диагностика_ТЭЛА"/>
      <w:bookmarkEnd w:id="2"/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 w:rsidRPr="00AC71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ТЭЛА</w:t>
      </w:r>
    </w:p>
    <w:p w14:paraId="5F1407C8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B5B5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подозрении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диагностические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7D6B468E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EB9C3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подтвердить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наличие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эмболии;</w:t>
      </w:r>
    </w:p>
    <w:p w14:paraId="73A93133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156AE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установить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локализацию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тромбоэмболов</w:t>
      </w:r>
      <w:proofErr w:type="spellEnd"/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легочных сосудах;</w:t>
      </w:r>
    </w:p>
    <w:p w14:paraId="45F73371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D54E9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определить</w:t>
      </w:r>
      <w:r w:rsidRPr="00AC715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объем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эмболического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поражения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сосудистого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русла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легких;</w:t>
      </w:r>
    </w:p>
    <w:p w14:paraId="5E2F46D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56BD5190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7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lastRenderedPageBreak/>
        <w:t>оценить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состояние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гемодинамики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большом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малом круге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кровообращения;</w:t>
      </w:r>
    </w:p>
    <w:p w14:paraId="37EEE8A4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FA18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выявить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источник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эмболии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оценить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вероятность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его</w:t>
      </w:r>
      <w:r w:rsidRPr="00AC715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рецидива.</w:t>
      </w:r>
    </w:p>
    <w:p w14:paraId="66C5DDD0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B5FD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Тщательно собранный анамнез, оценка факторов риска ТГВ/ТЭЛА и клинической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симптоматики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лабораторно-инструментальных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C71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разделить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14:paraId="2DF958F5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D68745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78"/>
        </w:tabs>
        <w:autoSpaceDE w:val="0"/>
        <w:autoSpaceDN w:val="0"/>
        <w:spacing w:after="0" w:line="240" w:lineRule="auto"/>
        <w:ind w:right="92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обязательные исследования, которые проводятся у всех больных с подозрением на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(исследование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газов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артериальной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крови,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регистрация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ЭКГ,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рентгенография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 xml:space="preserve">органов грудной клетки, эхокардиография,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перфузионная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/вентиляционная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сцинтиграфия</w:t>
      </w:r>
      <w:proofErr w:type="spellEnd"/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легких,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ультразвуковая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допплерография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магистральных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вен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ног);</w:t>
      </w:r>
    </w:p>
    <w:p w14:paraId="2E103ADC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EC6C4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9"/>
        </w:tabs>
        <w:autoSpaceDE w:val="0"/>
        <w:autoSpaceDN w:val="0"/>
        <w:spacing w:after="0" w:line="247" w:lineRule="auto"/>
        <w:ind w:right="92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исследования по показаниям (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ангиопульмонография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, измерение давления в полостях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сердца,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флебография).</w:t>
      </w:r>
    </w:p>
    <w:p w14:paraId="2F0C1390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D57444A" w14:textId="77777777" w:rsidR="00AC7150" w:rsidRPr="00AC7150" w:rsidRDefault="00AC7150" w:rsidP="00AC7150">
      <w:pPr>
        <w:widowControl w:val="0"/>
        <w:autoSpaceDE w:val="0"/>
        <w:autoSpaceDN w:val="0"/>
        <w:spacing w:after="0" w:line="235" w:lineRule="auto"/>
        <w:ind w:right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>PaO</w:t>
      </w:r>
      <w:proofErr w:type="spellEnd"/>
      <w:r w:rsidRPr="00AC7150">
        <w:rPr>
          <w:rFonts w:ascii="Times New Roman" w:eastAsia="Times New Roman" w:hAnsi="Times New Roman" w:cs="Times New Roman"/>
          <w:sz w:val="16"/>
          <w:szCs w:val="24"/>
        </w:rPr>
        <w:t xml:space="preserve">2 </w:t>
      </w:r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менее 80 мм </w:t>
      </w:r>
      <w:proofErr w:type="spellStart"/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>рт.ст</w:t>
      </w:r>
      <w:proofErr w:type="spellEnd"/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. при нормальном или сниженном </w:t>
      </w:r>
      <w:proofErr w:type="spellStart"/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>PaCO</w:t>
      </w:r>
      <w:proofErr w:type="spellEnd"/>
      <w:r w:rsidRPr="00AC7150">
        <w:rPr>
          <w:rFonts w:ascii="Times New Roman" w:eastAsia="Times New Roman" w:hAnsi="Times New Roman" w:cs="Times New Roman"/>
          <w:sz w:val="16"/>
          <w:szCs w:val="24"/>
        </w:rPr>
        <w:t>2</w:t>
      </w:r>
      <w:proofErr w:type="gramStart"/>
      <w:r w:rsidRPr="00AC715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>;</w:t>
      </w:r>
      <w:proofErr w:type="gramEnd"/>
      <w:r w:rsidRPr="00AC7150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увеличение активности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ЛДГ и уровня общего билирубина в крови при нормальной активности аспарагиновой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трансаминазы.</w:t>
      </w:r>
    </w:p>
    <w:p w14:paraId="17E3C7F1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A222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Электрокардиография. Наиболее специфичны и корригируют с тяжестью ТЭЛА остро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возникшие изменения на ЭКГ, отражающие поворот оси сердца по часовой стрелке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отчасти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ишемию миокарда.</w:t>
      </w:r>
    </w:p>
    <w:p w14:paraId="207DBF9D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32CA468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Признаки острой перегрузки правого желудочка достоверно чаще наблюдаются 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ствола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главных 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 артерии,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 поражении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долевых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сегментарных ветвей. Однако следует отметить, что у 20% больных с ТЭЛА изменения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 ЭКГ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вообще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отсутствовать.</w:t>
      </w:r>
    </w:p>
    <w:p w14:paraId="32ABF05D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930FDAD" w14:textId="4F52BF08" w:rsidR="00AC7150" w:rsidRDefault="00AC7150" w:rsidP="00AC7150">
      <w:pPr>
        <w:widowControl w:val="0"/>
        <w:autoSpaceDE w:val="0"/>
        <w:autoSpaceDN w:val="0"/>
        <w:spacing w:after="0" w:line="242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Изменения ЭКГ при массивной ТЭЛА могут напоминать картину нижнего 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миокарда.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дифференциальной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признаки:</w:t>
      </w:r>
    </w:p>
    <w:p w14:paraId="34776C73" w14:textId="648849BF" w:rsidR="005629B1" w:rsidRDefault="005629B1" w:rsidP="00AC7150">
      <w:pPr>
        <w:widowControl w:val="0"/>
        <w:autoSpaceDE w:val="0"/>
        <w:autoSpaceDN w:val="0"/>
        <w:spacing w:after="0" w:line="242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219A6" w14:textId="291ED969" w:rsidR="005629B1" w:rsidRDefault="005629B1" w:rsidP="00AC7150">
      <w:pPr>
        <w:widowControl w:val="0"/>
        <w:autoSpaceDE w:val="0"/>
        <w:autoSpaceDN w:val="0"/>
        <w:spacing w:after="0" w:line="242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75E66" w14:textId="77777777" w:rsidR="005629B1" w:rsidRDefault="005629B1" w:rsidP="00AC7150">
      <w:pPr>
        <w:widowControl w:val="0"/>
        <w:autoSpaceDE w:val="0"/>
        <w:autoSpaceDN w:val="0"/>
        <w:spacing w:after="0" w:line="242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6AAB7" w14:textId="20302240" w:rsidR="005629B1" w:rsidRPr="00AC7150" w:rsidRDefault="005629B1" w:rsidP="005629B1">
      <w:pPr>
        <w:widowControl w:val="0"/>
        <w:autoSpaceDE w:val="0"/>
        <w:autoSpaceDN w:val="0"/>
        <w:spacing w:after="0" w:line="242" w:lineRule="auto"/>
        <w:ind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EA1F3" wp14:editId="7B4CE0A3">
            <wp:extent cx="5502275" cy="3343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79D0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E0198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17"/>
        </w:tabs>
        <w:autoSpaceDE w:val="0"/>
        <w:autoSpaceDN w:val="0"/>
        <w:spacing w:after="0" w:line="218" w:lineRule="auto"/>
        <w:ind w:right="911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position w:val="2"/>
          <w:sz w:val="24"/>
        </w:rPr>
        <w:lastRenderedPageBreak/>
        <w:t>отсутствие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расширения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расщепления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зубцов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Q</w:t>
      </w:r>
      <w:r w:rsidRPr="00AC7150">
        <w:rPr>
          <w:rFonts w:ascii="Times New Roman" w:eastAsia="Times New Roman" w:hAnsi="Times New Roman" w:cs="Times New Roman"/>
          <w:sz w:val="16"/>
        </w:rPr>
        <w:t>III</w:t>
      </w:r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Q</w:t>
      </w:r>
      <w:proofErr w:type="spellStart"/>
      <w:r w:rsidRPr="00AC7150">
        <w:rPr>
          <w:rFonts w:ascii="Times New Roman" w:eastAsia="Times New Roman" w:hAnsi="Times New Roman" w:cs="Times New Roman"/>
          <w:sz w:val="16"/>
        </w:rPr>
        <w:t>aVF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а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также</w:t>
      </w:r>
      <w:r w:rsidRPr="00AC7150">
        <w:rPr>
          <w:rFonts w:ascii="Times New Roman" w:eastAsia="Times New Roman" w:hAnsi="Times New Roman" w:cs="Times New Roman"/>
          <w:spacing w:val="-57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наличие глубокого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зубца</w:t>
      </w:r>
      <w:r w:rsidRPr="00AC7150">
        <w:rPr>
          <w:rFonts w:ascii="Times New Roman" w:eastAsia="Times New Roman" w:hAnsi="Times New Roman" w:cs="Times New Roman"/>
          <w:spacing w:val="3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S</w:t>
      </w:r>
      <w:r w:rsidRPr="00AC7150">
        <w:rPr>
          <w:rFonts w:ascii="Times New Roman" w:eastAsia="Times New Roman" w:hAnsi="Times New Roman" w:cs="Times New Roman"/>
          <w:sz w:val="16"/>
        </w:rPr>
        <w:t>I</w:t>
      </w:r>
      <w:r w:rsidRPr="00AC7150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2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углубление зубцов</w:t>
      </w:r>
      <w:r w:rsidRPr="00AC7150">
        <w:rPr>
          <w:rFonts w:ascii="Times New Roman" w:eastAsia="Times New Roman" w:hAnsi="Times New Roman" w:cs="Times New Roman"/>
          <w:spacing w:val="7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S</w:t>
      </w:r>
      <w:r w:rsidRPr="00AC7150">
        <w:rPr>
          <w:rFonts w:ascii="Times New Roman" w:eastAsia="Times New Roman" w:hAnsi="Times New Roman" w:cs="Times New Roman"/>
          <w:sz w:val="16"/>
        </w:rPr>
        <w:t>V4-V6</w:t>
      </w:r>
      <w:proofErr w:type="gramStart"/>
      <w:r w:rsidRPr="00AC7150"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;</w:t>
      </w:r>
      <w:proofErr w:type="gramEnd"/>
    </w:p>
    <w:p w14:paraId="382006AD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FACE840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78"/>
        </w:tabs>
        <w:autoSpaceDE w:val="0"/>
        <w:autoSpaceDN w:val="0"/>
        <w:spacing w:after="0" w:line="216" w:lineRule="auto"/>
        <w:ind w:right="911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position w:val="2"/>
          <w:sz w:val="24"/>
        </w:rPr>
        <w:t>появление при ТЭЛА наряду с зубцами Q</w:t>
      </w:r>
      <w:r w:rsidRPr="00AC7150">
        <w:rPr>
          <w:rFonts w:ascii="Times New Roman" w:eastAsia="Times New Roman" w:hAnsi="Times New Roman" w:cs="Times New Roman"/>
          <w:sz w:val="16"/>
        </w:rPr>
        <w:t>III</w:t>
      </w:r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,T</w:t>
      </w:r>
      <w:r w:rsidRPr="00AC7150">
        <w:rPr>
          <w:rFonts w:ascii="Times New Roman" w:eastAsia="Times New Roman" w:hAnsi="Times New Roman" w:cs="Times New Roman"/>
          <w:sz w:val="16"/>
        </w:rPr>
        <w:t>III</w:t>
      </w:r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отрицательных зубцов T в правых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грудных отведениях (V</w:t>
      </w:r>
      <w:r w:rsidRPr="00AC7150">
        <w:rPr>
          <w:rFonts w:ascii="Times New Roman" w:eastAsia="Times New Roman" w:hAnsi="Times New Roman" w:cs="Times New Roman"/>
          <w:sz w:val="16"/>
        </w:rPr>
        <w:t>1</w:t>
      </w:r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-V</w:t>
      </w:r>
      <w:r w:rsidRPr="00AC7150">
        <w:rPr>
          <w:rFonts w:ascii="Times New Roman" w:eastAsia="Times New Roman" w:hAnsi="Times New Roman" w:cs="Times New Roman"/>
          <w:sz w:val="16"/>
        </w:rPr>
        <w:t>3-4</w:t>
      </w:r>
      <w:proofErr w:type="gramStart"/>
      <w:r w:rsidRPr="00AC7150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AC7150">
        <w:rPr>
          <w:rFonts w:ascii="Times New Roman" w:eastAsia="Times New Roman" w:hAnsi="Times New Roman" w:cs="Times New Roman"/>
          <w:position w:val="2"/>
          <w:sz w:val="24"/>
        </w:rPr>
        <w:t>)</w:t>
      </w:r>
      <w:proofErr w:type="gramEnd"/>
      <w:r w:rsidRPr="00AC7150">
        <w:rPr>
          <w:rFonts w:ascii="Times New Roman" w:eastAsia="Times New Roman" w:hAnsi="Times New Roman" w:cs="Times New Roman"/>
          <w:position w:val="2"/>
          <w:sz w:val="24"/>
        </w:rPr>
        <w:t>; при инфаркте миокарда они обычно положительные и</w:t>
      </w:r>
      <w:r w:rsidRPr="00AC7150">
        <w:rPr>
          <w:rFonts w:ascii="Times New Roman" w:eastAsia="Times New Roman" w:hAnsi="Times New Roman" w:cs="Times New Roman"/>
          <w:spacing w:val="1"/>
          <w:position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высокие;</w:t>
      </w:r>
    </w:p>
    <w:p w14:paraId="6756AB1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DF137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before="1" w:after="0" w:line="252" w:lineRule="auto"/>
        <w:ind w:right="915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инфаркте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нижней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стенки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сегмент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ST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левых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грудных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отведениях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обычно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приподнят,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правых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смещен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книзу,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зубцы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T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нередко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становятся</w:t>
      </w:r>
      <w:r w:rsidRPr="00AC715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отрицательными;</w:t>
      </w:r>
    </w:p>
    <w:p w14:paraId="7D4B8160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F3B22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нестойкость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изменений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ЭКГ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стабильность их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инфаркте</w:t>
      </w:r>
      <w:r w:rsidRPr="00AC715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миокарда.</w:t>
      </w:r>
    </w:p>
    <w:p w14:paraId="617C7079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0F21B19" w14:textId="77777777" w:rsidR="005629B1" w:rsidRDefault="005629B1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BFCBD" w14:textId="52EAA5E7" w:rsidR="005629B1" w:rsidRPr="00AC7150" w:rsidRDefault="00AC7150" w:rsidP="005629B1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клетки.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Рентгенологические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малоспецифичны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характерными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острого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 сердца: расширение верхней полой вены, тени сердца вправо и выбухание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конуса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конуса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сглаживанием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талии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выбуханием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дуги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левый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контур.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наблюдаться расширение корня легкого, его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обрубленность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и деформация на стороне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поражения.</w:t>
      </w:r>
      <w:r w:rsidRPr="00AC71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эмболии</w:t>
      </w:r>
      <w:r w:rsidRPr="00AC71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AC71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AC71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артерии,</w:t>
      </w:r>
      <w:r w:rsidRPr="00AC71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долевые</w:t>
      </w:r>
      <w:r w:rsidRPr="00AC715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6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сегментарные ветви в случае отсутствия фоновой бронхолегочной патологии может</w:t>
      </w:r>
      <w:r w:rsidR="005629B1"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="005629B1"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обеднение</w:t>
      </w:r>
      <w:r w:rsidR="005629B1"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("просветление")</w:t>
      </w:r>
      <w:r w:rsidR="005629B1"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="005629B1"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="005629B1"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(симптом</w:t>
      </w:r>
      <w:r w:rsidR="005629B1"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Вестермарка</w:t>
      </w:r>
      <w:proofErr w:type="spellEnd"/>
      <w:r w:rsidR="005629B1"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ABB2A8" w14:textId="0EEB665D" w:rsidR="005629B1" w:rsidRDefault="005629B1" w:rsidP="005629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2B049" w14:textId="02F1CAB2" w:rsidR="005629B1" w:rsidRDefault="005629B1" w:rsidP="005629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9D0FB" w14:textId="5AD2D725" w:rsidR="005629B1" w:rsidRDefault="005629B1" w:rsidP="005629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48C7E" w14:textId="69078EA8" w:rsidR="005629B1" w:rsidRPr="00AC7150" w:rsidRDefault="005629B1" w:rsidP="005629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F8A20A" wp14:editId="50D32CC9">
            <wp:extent cx="6035675" cy="48672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6B0C" w14:textId="7DEB682B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71BC52FE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836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сегментарные ветви в случае отсутствия фоновой бронхолегочной патологии 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обеднение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("просветление")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(симптом</w:t>
      </w:r>
      <w:r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Вестермарка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0C8DDD9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3A62D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Высокое стояние купола диафрагмы на стороне поражения, вероятно, обусловлено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диафрагмальной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плевры,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уменьшением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кровенаполнения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 или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доли,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рефлекторным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диафрагмальный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нерв.</w:t>
      </w:r>
    </w:p>
    <w:p w14:paraId="623AC5BE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3C0E91D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Дисковидные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ателектазы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предшествуют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обусловлены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обструкцией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геморрагического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секрета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бронхиальной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слизи,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альвеолярного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сурфактанта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B9DE8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AA592BE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Рентгенологическая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ограничиваться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выпота,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варьировать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200-400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Типичная картина инфаркта легкого обнаруживается не ранее 2-го дня заболевания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виде четко очерченного затемнения треугольной формы с основанием, расположенным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субплеврально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вершиной,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ворот.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инфильтрации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окружающей зоны инфаркта легочной ткани затемнение может принимать округлую или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неправильную форму. Инфаркт легкого наблюдается лишь у 1/3 больных, перенесших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2CFB451D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E9724F4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дифференциальной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синдромно-сходными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(крупозная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спонтанный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пневмоторакс,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выпот,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расслаивающая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аневризма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аорты,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экссудативный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перикардит),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оценке результатов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перфузионной</w:t>
      </w:r>
      <w:proofErr w:type="spellEnd"/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сцинтиграфии</w:t>
      </w:r>
      <w:proofErr w:type="spellEnd"/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легких.</w:t>
      </w:r>
    </w:p>
    <w:p w14:paraId="4771800E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A63A3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2" w:lineRule="auto"/>
        <w:ind w:righ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Эхокардиография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визуализировать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полостях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сердца,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гипертрофию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желудочка,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Эхокардиографическими</w:t>
      </w:r>
      <w:proofErr w:type="spellEnd"/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08DD5A28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86043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гипокинезия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дилатация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желудочка;</w:t>
      </w:r>
    </w:p>
    <w:p w14:paraId="3DF1B8DD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D4DDDE8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парадоксальное</w:t>
      </w:r>
      <w:r w:rsidRPr="00AC71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движение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межжелудочковой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перегородки;</w:t>
      </w:r>
    </w:p>
    <w:p w14:paraId="2F471581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0B208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трикуспидальная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регургитация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;</w:t>
      </w:r>
    </w:p>
    <w:p w14:paraId="7C8AB146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B87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отсутствие/уменьшение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 xml:space="preserve">инспираторного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спадения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нижней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полой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вены;</w:t>
      </w:r>
    </w:p>
    <w:p w14:paraId="2915D9E6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50679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дилатация легочной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артерии;</w:t>
      </w:r>
    </w:p>
    <w:p w14:paraId="46E6397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70DC1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гипертензии;</w:t>
      </w:r>
    </w:p>
    <w:p w14:paraId="20176D32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4E6F7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after="0" w:line="242" w:lineRule="auto"/>
        <w:ind w:right="91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тромбоз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полости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предсердия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желудочка.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Кроме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того,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могут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обнаруживаться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перикардиальный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выпот,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шунтирование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справа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налево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через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открытое</w:t>
      </w:r>
      <w:r w:rsidRPr="00AC71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овальное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окно.</w:t>
      </w:r>
    </w:p>
    <w:p w14:paraId="45DD565D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747164F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Этот метод имеет большое значение для оценки регрессии эмболической блокады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 кровотока в процессе лечения, а также для дифференциальной диагностики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 с синдромно-сходными заболеваниями (инфаркт миокарда, выпотной перикардит,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расслаивающая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аневризма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аорты).</w:t>
      </w:r>
    </w:p>
    <w:p w14:paraId="5D2FBD73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0B83BC13" w14:textId="77777777" w:rsidR="00AC7150" w:rsidRPr="00AC7150" w:rsidRDefault="00AC7150" w:rsidP="00AC7150">
      <w:pPr>
        <w:widowControl w:val="0"/>
        <w:tabs>
          <w:tab w:val="left" w:pos="8430"/>
        </w:tabs>
        <w:autoSpaceDE w:val="0"/>
        <w:autoSpaceDN w:val="0"/>
        <w:spacing w:before="66" w:after="0" w:line="240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Перфузионная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основан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визуализации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периферического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сосудистого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русла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макроагрегатов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альбумина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меченного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99m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125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генеза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характерны четкая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очерченность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треугольная форма и расположение, соответствующее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кровоснабжения пораженного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(доля,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сегмент); нередко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множественность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точную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локализацию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тромбоэмболов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зону,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кровоснабжает</w:t>
      </w:r>
      <w:proofErr w:type="spellEnd"/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сосуд, а не сам пораженный сосуд. Однако при поражении главных ветвей 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 топический диагноз ТЭЛА может быть установлен. Так, окклюзия одной 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главных        </w:t>
      </w:r>
      <w:r w:rsidRPr="00AC71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легочных        </w:t>
      </w:r>
      <w:r w:rsidRPr="00AC71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ветвей        </w:t>
      </w:r>
      <w:r w:rsidRPr="00AC71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проявляется        </w:t>
      </w:r>
      <w:r w:rsidRPr="00AC715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отсутствием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накопления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радиофармакологического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препарата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легком.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неокклюзирующего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в легочной артерии отмечаются диффузное снижение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радиоактивности всего легкого, деформация и уменьшение легочного поля. Отсутствие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нарушений перфузии легких позволяет с достаточной уверенностью отвергнуть 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57D2C977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7CCA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Дефекты накопления изотопа в легких могут наблюдаться и при других заболеваниях,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нарушающих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кровообращение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(пневмония,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ателектаз,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опухоль,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эмфизема,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поликистоз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пневмосклероз,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бронхоэктазы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плевральный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выпот,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Специфичность метода существенно повышается при сопоставлении его результатов 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рентгенологическими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данными.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совпадающих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локализации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патологическими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рентгенограмме,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10C2BDCC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7E526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специфичности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перфузионной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сцинтиграфии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 параллельное проведение вентиляционной сцинтиграфии легких с ингаляцией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инертного радиоактивного газа (</w:t>
      </w:r>
      <w:r w:rsidRPr="00AC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127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133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 Если при выявлении сегментарного 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долевого дефекта перфузии отсутствуют нарушения вентиляции в этой зоне, то 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высоковероятен.</w:t>
      </w:r>
    </w:p>
    <w:p w14:paraId="561E9275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5806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проспективном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(PIOPED)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[12]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сцинтиграфические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187C9AFC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F5270D0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вероятности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подтверждался при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ангиопульмонографии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в 87% случаев, при средней вероятности -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30%,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низкой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14%,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нормальной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сцинтиграммой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случаев.</w:t>
      </w:r>
    </w:p>
    <w:p w14:paraId="18BECF68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B27755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зоне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перфузионных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дефектов нарушений вентиляции подтвердить или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отвергнуть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трудно,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диктует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ангиопульмонографии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E4D8B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C81C8E6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 широким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диапазоном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инвазивностью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скрининга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обследовании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подозрением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1A0525FB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28EBC90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Ангиопульмонография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(АПГ).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Ангиографическое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"золотым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стандартом"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 ТЭЛА.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 характерный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ангиографический признак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наполнения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Дефект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наполнения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цилиндрическую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значительный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диаметр,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указывает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первичное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формирование их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илеокавальном</w:t>
      </w:r>
      <w:proofErr w:type="spellEnd"/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сегменте.</w:t>
      </w:r>
    </w:p>
    <w:p w14:paraId="48E4CADC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0C473F01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прямым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"ампутация"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"обрыв"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контрастирования.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Дистальнее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аваскулярная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зона.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массивной ТЭЛА этот симптом на уровне долевых артерий наблюдается в 5% случаев,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45%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обнаруживается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уров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-не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долевых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дистальнее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C7150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8BE1D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23395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Косвенные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ангиографические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контрастированных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периферических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(симптом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мертвого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подрезанного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дерева),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деформация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рисунка,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задержка венозной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фазы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контрастирования.</w:t>
      </w:r>
    </w:p>
    <w:p w14:paraId="707194D2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067373F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АПГ позволяет не только подтвердить диагноз ТЭЛА,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установить его локализацию,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 и оценить объем поражения сосудистого русла легких с помощью ангиографического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индекса.</w:t>
      </w:r>
    </w:p>
    <w:p w14:paraId="22BF4893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F4FFD5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АПГ показана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B655C2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4CFF1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1070"/>
        </w:tabs>
        <w:autoSpaceDE w:val="0"/>
        <w:autoSpaceDN w:val="0"/>
        <w:spacing w:after="0" w:line="240" w:lineRule="auto"/>
        <w:ind w:right="92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неопределенные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данные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сцинтиграфии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отсутствие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признаков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флеботромбоза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результатам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ультразвуковой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допплерографии,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флебографии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плетизмографии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клиническом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подозрении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 развитие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ТЭЛА;</w:t>
      </w:r>
    </w:p>
    <w:p w14:paraId="73AA0992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E08A5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26"/>
        </w:tabs>
        <w:autoSpaceDE w:val="0"/>
        <w:autoSpaceDN w:val="0"/>
        <w:spacing w:after="0" w:line="242" w:lineRule="auto"/>
        <w:ind w:right="923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решении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вопроса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проведении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тромбоэмболэктомии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острым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легочным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сердцем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и/или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кардиогенным</w:t>
      </w:r>
      <w:r w:rsidRPr="00AC715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шоком;</w:t>
      </w:r>
    </w:p>
    <w:p w14:paraId="2FDE7D48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578F6BF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07"/>
        </w:tabs>
        <w:autoSpaceDE w:val="0"/>
        <w:autoSpaceDN w:val="0"/>
        <w:spacing w:after="0" w:line="242" w:lineRule="auto"/>
        <w:ind w:right="916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 xml:space="preserve">рецидивирующая ТЭЛА (в связи с </w:t>
      </w:r>
      <w:proofErr w:type="gramStart"/>
      <w:r w:rsidRPr="00AC7150">
        <w:rPr>
          <w:rFonts w:ascii="Times New Roman" w:eastAsia="Times New Roman" w:hAnsi="Times New Roman" w:cs="Times New Roman"/>
          <w:sz w:val="24"/>
        </w:rPr>
        <w:t>тем</w:t>
      </w:r>
      <w:proofErr w:type="gramEnd"/>
      <w:r w:rsidRPr="00AC7150">
        <w:rPr>
          <w:rFonts w:ascii="Times New Roman" w:eastAsia="Times New Roman" w:hAnsi="Times New Roman" w:cs="Times New Roman"/>
          <w:sz w:val="24"/>
        </w:rPr>
        <w:t xml:space="preserve"> что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данные сцинтиграфии легких в этих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случаях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могут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отражать остроту процесса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 объем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поражения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сосудов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легких);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 xml:space="preserve">регионарное введение гепарина и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тромболитических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 препаратов (особенно при высоком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риске кровотечения).</w:t>
      </w:r>
    </w:p>
    <w:p w14:paraId="0C9EAAB9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E082A90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АПГ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осложнения:</w:t>
      </w:r>
    </w:p>
    <w:p w14:paraId="5A55A85C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8A74B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98"/>
        </w:tabs>
        <w:autoSpaceDE w:val="0"/>
        <w:autoSpaceDN w:val="0"/>
        <w:spacing w:after="0" w:line="247" w:lineRule="auto"/>
        <w:ind w:right="919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аллергическая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реакция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контрастное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вещество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(проведение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исследования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возможно</w:t>
      </w:r>
      <w:r w:rsidRPr="00AC715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под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прикрытием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кортикостероидных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антигистаминных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препаратов);</w:t>
      </w:r>
    </w:p>
    <w:p w14:paraId="69A6A1DD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89C8F4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перфорация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сердца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0,3%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случаев);</w:t>
      </w:r>
    </w:p>
    <w:p w14:paraId="69315129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37ED8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нарушения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сердечного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ритма;</w:t>
      </w:r>
    </w:p>
    <w:p w14:paraId="3525DBFE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5699B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2" w:lineRule="auto"/>
        <w:ind w:right="91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развитие сердечной недостаточности у больных с дисфункцией левого желудочка;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введении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большого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объема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контрастного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вещества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показано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применение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фуросемида;</w:t>
      </w:r>
    </w:p>
    <w:p w14:paraId="1B6119FB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2E6E46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69"/>
        </w:tabs>
        <w:autoSpaceDE w:val="0"/>
        <w:autoSpaceDN w:val="0"/>
        <w:spacing w:after="0" w:line="247" w:lineRule="auto"/>
        <w:ind w:right="925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нарастание легочной гипертензии во время процедуры, в связи с чем целесообразно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селективное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введение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контрастного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вещества;</w:t>
      </w:r>
    </w:p>
    <w:p w14:paraId="4B496732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08B511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73"/>
        </w:tabs>
        <w:autoSpaceDE w:val="0"/>
        <w:autoSpaceDN w:val="0"/>
        <w:spacing w:after="0" w:line="247" w:lineRule="auto"/>
        <w:ind w:right="905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 xml:space="preserve">усугубление тяжести состояния больного - 2-4% </w:t>
      </w:r>
      <w:proofErr w:type="spellStart"/>
      <w:proofErr w:type="gramStart"/>
      <w:r w:rsidRPr="00AC7150">
        <w:rPr>
          <w:rFonts w:ascii="Times New Roman" w:eastAsia="Times New Roman" w:hAnsi="Times New Roman" w:cs="Times New Roman"/>
          <w:sz w:val="24"/>
        </w:rPr>
        <w:t>слу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-чаев</w:t>
      </w:r>
      <w:proofErr w:type="gramEnd"/>
      <w:r w:rsidRPr="00AC7150">
        <w:rPr>
          <w:rFonts w:ascii="Times New Roman" w:eastAsia="Times New Roman" w:hAnsi="Times New Roman" w:cs="Times New Roman"/>
          <w:sz w:val="24"/>
        </w:rPr>
        <w:t>, летальный исход - менее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0,2%.</w:t>
      </w:r>
    </w:p>
    <w:p w14:paraId="1B172718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24375FE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Компьютерная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томография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(КТ).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[14]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спиральная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электронно-лучевая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внутривенным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введением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рентгеноконтрастного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препарата,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высококачественное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легочных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сосудов,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точную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локализацию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тромбоэмболов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14:paraId="51128CE8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4FB46EE1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1007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сопоставлении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спиральной КТ и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АПГ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чувствительность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100%,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специфичность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96%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[15].</w:t>
      </w:r>
    </w:p>
    <w:p w14:paraId="580E9C55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390469D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"Золотым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стандартом"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контрастная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флебография,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точную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локализацию,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распространенность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Илеокавография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исследованием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имплантации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кава-фильтра.</w:t>
      </w:r>
    </w:p>
    <w:p w14:paraId="10F1D7CB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49A9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широкое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неинвазивные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диагностики ТГВ (плетизмография, ультразвуковые сканирование и допплерография).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Плетизмография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импедансная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тензиометрическая)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вызываемых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обструкцией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(наложением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манжеты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бедро).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проходимости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глубоких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уменьшение периметра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 распускания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манжеты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замедлено.</w:t>
      </w:r>
    </w:p>
    <w:p w14:paraId="254693BD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E8E1B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информативными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дуплексное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ультразвуковое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допплерография.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ультразвуковом сканировании: неподатливость стенок вены при сдавлении, повышенная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эхогенность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движущейся кровью, отсутствие кровотока в пораженном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сосуде. Критериями ТГВ при ультразвуковой допплерографии являются отсутствие 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снижение скорости кровотока, отсутствие или ослабление кровотока при проведении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дыхательных проб, увеличение кровотока при сдавлении ноги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дистальнее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исследуемого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ретроградного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кровотока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сдавлении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проксимальнее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исследуемого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сегмента.</w:t>
      </w:r>
    </w:p>
    <w:p w14:paraId="20BE707C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E143F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флеботромбоза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радионуклидную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флебографию с применением макроагрегата альбумина, меченного </w:t>
      </w:r>
      <w:r w:rsidRPr="00AC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99m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введенного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поверхностные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стоп.</w:t>
      </w:r>
    </w:p>
    <w:p w14:paraId="7C8B8E7F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6A7A2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последнее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десятилетие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применяют методы, основанные на выявлении таких маркеров активации коагуляции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фибринолиза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фибринопептида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димера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высокочувствительны при тромбозе, но недостаточно специфичны для диагностики 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чувствительность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димера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достигает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99%,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специфичность (по сравнению с флебографией)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- 53%. Если в случае отрицательной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реакции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димера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уверенно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реакции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димер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подтвердить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[16].</w:t>
      </w:r>
    </w:p>
    <w:p w14:paraId="7BB9B150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4447F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подозрении на ТЭЛА зависит от тяжести клинических симптомов. В связи с высокой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информативностью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травматичностью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рассматриваться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скрининга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обследовании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Крайняя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тяжесть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состояния больного, наличие выраженных циркуляторных и респираторных нарушений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диктуют необходимость первоочередного проведения АПГ. Установление локализации 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эмболического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поражения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сосудистого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русла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тактику</w:t>
      </w:r>
      <w:r w:rsidRPr="00AC71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лечения.</w:t>
      </w:r>
    </w:p>
    <w:p w14:paraId="73548E7B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AF66E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Лечение_ТЭЛА"/>
      <w:bookmarkEnd w:id="3"/>
    </w:p>
    <w:p w14:paraId="09FC8340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3E4F3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308AE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0E336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96CF4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59A6B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1C32E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97A0D" w14:textId="77777777" w:rsid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C235C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Лечение ТЭЛА</w:t>
      </w:r>
    </w:p>
    <w:p w14:paraId="0D7543B6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нормализацию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(улучшение)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перфузии легких и предотвращение развития тяжелой хронической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постэмболической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гипертензии.</w:t>
      </w:r>
    </w:p>
    <w:p w14:paraId="66B354F0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616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подозрении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рекомендуются:</w:t>
      </w:r>
    </w:p>
    <w:p w14:paraId="707B09E0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6BA54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after="0" w:line="242" w:lineRule="auto"/>
        <w:ind w:right="919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соблюдение</w:t>
      </w:r>
      <w:r w:rsidRPr="00AC715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строгого</w:t>
      </w:r>
      <w:r w:rsidRPr="00AC715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постельного</w:t>
      </w:r>
      <w:r w:rsidRPr="00AC715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режима</w:t>
      </w:r>
      <w:r w:rsidRPr="00AC715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целью</w:t>
      </w:r>
      <w:r w:rsidRPr="00AC715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предупреждения</w:t>
      </w:r>
      <w:r w:rsidRPr="00AC715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рецидива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ТЭЛА;</w:t>
      </w:r>
    </w:p>
    <w:p w14:paraId="3D970E58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70E1A09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катетеризация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вены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для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проведения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инфузионной терапии;</w:t>
      </w:r>
    </w:p>
    <w:p w14:paraId="2309C3D5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A7FD2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внутривенное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болюсное</w:t>
      </w:r>
      <w:proofErr w:type="spellEnd"/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введение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10 000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ЕД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гепарина;</w:t>
      </w:r>
    </w:p>
    <w:p w14:paraId="4FF67308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7C848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ингаляция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кислорода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через носовой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катетер;</w:t>
      </w:r>
    </w:p>
    <w:p w14:paraId="0BBB4BD9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98792" w14:textId="77777777" w:rsidR="00AC7150" w:rsidRPr="00AC7150" w:rsidRDefault="00AC7150" w:rsidP="00AC7150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spacing w:after="0" w:line="242" w:lineRule="auto"/>
        <w:ind w:right="914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развитии</w:t>
      </w:r>
      <w:r w:rsidRPr="00AC715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кардиогенного</w:t>
      </w:r>
      <w:r w:rsidRPr="00AC715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шока</w:t>
      </w:r>
      <w:r w:rsidRPr="00AC715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назначение</w:t>
      </w:r>
      <w:r w:rsidRPr="00AC715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внутривенной</w:t>
      </w:r>
      <w:r w:rsidRPr="00AC715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инфузии</w:t>
      </w:r>
      <w:r w:rsidRPr="00AC715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допамина,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реополиглюкина,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присоединении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инфаркт-пневмонии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-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антибиотиков.</w:t>
      </w:r>
    </w:p>
    <w:p w14:paraId="24B2A74F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4C94F2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В основе патогенетической терапии ТЭЛА лежит применение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антикоагулянтных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тромболитических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препаратов.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эмболического поражения легочного сосудистого русла и тяжестью гемодинамических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расстройств. При эмболии мелких ветвей и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субмассивной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ТЭЛА без гемодинамических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показано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гепарином,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массивной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субмассивной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расстройствами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гемодинамики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тромболитическая</w:t>
      </w:r>
      <w:proofErr w:type="spellEnd"/>
    </w:p>
    <w:p w14:paraId="69EF4424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B160E58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Гепаринотерапия"/>
      <w:bookmarkEnd w:id="4"/>
      <w:proofErr w:type="spellStart"/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Гепаринотерапия</w:t>
      </w:r>
      <w:proofErr w:type="spellEnd"/>
    </w:p>
    <w:p w14:paraId="383103B6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B682A5E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7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 - основной препарат для лечения ТГВ и ТЭЛА, он подавляет рост тромбов,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растворению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предупреждает</w:t>
      </w:r>
      <w:r w:rsidRPr="00AC71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тромбообразование.</w:t>
      </w:r>
    </w:p>
    <w:p w14:paraId="762E3C66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6D0169B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внутривенного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струйного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переходят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режимов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лечения: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непрерывную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внутривенную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инфузию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ЕД/ч;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прерывистое внутривенное введение 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каждые 4 ч; подкожное введение препарата по 5000 ЕД каждые 4 ч. Независимо от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способа и кратности введения суточная доза гепарина должна составлять 30 000 ЕД.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гепаринотерапии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7-10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происходят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лизис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тромба.</w:t>
      </w:r>
    </w:p>
    <w:p w14:paraId="58001465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B499A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гепаринотерапии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активированного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частичного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тромбопластинового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(АЧТВ),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которое при оптимальном уровне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гипокоагуляции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в 1,5 - 2 раза превышает исходный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показатель.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АЧТВ определяют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ч, пока 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крайней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мере дважды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обнаружено его удлинение в 1,5 - 2 раза по сравнению с исходным значением. 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этого АЧТВ определяют 1 раз в сутки. Если АЧТВ менее чем в 1,5 раза выше исходного,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внутривенно струйно вводят 2000 - 5000 ЕД гепарина и скорость инфузии увеличивают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 25%. При увеличении АЧТВ более чем в 1,5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- 2 раза по сравнению с исходным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инфузии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уменьшают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25%.</w:t>
      </w:r>
    </w:p>
    <w:p w14:paraId="2FE3436E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EAC6D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С целью своевременного выявления тромбоцитопении, индуцированной гепарином,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гепаринотерапии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тромбоцитов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периферической крови. Снижение нормального количества тромбоцитов до 150 000 в 1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мкл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диктует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гепарина.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AC71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гепаринотерапии</w:t>
      </w:r>
      <w:proofErr w:type="spellEnd"/>
    </w:p>
    <w:p w14:paraId="2E49A6CB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5A908160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836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потребляются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кофакторы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гепарина,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AC715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AC715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антитромбина III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плазме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крови.</w:t>
      </w:r>
    </w:p>
    <w:p w14:paraId="74C03296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C61A838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3-5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предполагаемой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назначают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непрямого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варфарин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фенилин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вначале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протеина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тромбозы.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Адекватность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дозы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непрямых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контролируется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протромбинового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величина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исходный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(МНО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международное нормализованное отношение - на уровне 2,0 - 3,0). Продолжительность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непрямыми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рецидива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флеботромбоза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более.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получавших лечение антикоагулянтами в течение 3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 частота смертельного рецидива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заболевания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курса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этой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1,5%,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C71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1,7%</w:t>
      </w:r>
      <w:r w:rsidRPr="00AC71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[17].</w:t>
      </w:r>
    </w:p>
    <w:p w14:paraId="197F2C69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7773C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ind w:right="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 последнее время при лечении ТЭЛА с успехом используются низкомолекулярные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гепарины (НМГ), которые назначаются подкожно 2 раза в сутки в течение 10 дней: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фраксипарин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0,1 мл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 10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AC71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МЕ);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фрагмин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14:paraId="6B061063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ind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МЕ/кг,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клексан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МЕ/кг.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НМГ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стандартным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субмассивной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этих препаратов,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оценивавшаяся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АПГ, не различалась,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однако при применении НМГ достоверно реже возникали геморрагические осложнения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[18,</w:t>
      </w:r>
      <w:r w:rsidRPr="00AC71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19].</w:t>
      </w:r>
    </w:p>
    <w:p w14:paraId="62AF8CC4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81D2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Тромболитическая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надежная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верификация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диагноза,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контроля.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тромболитических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препаратов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может быть эффективным, если симптомы заболевания появились в пределах 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Схема введения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тромболитических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препаратов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представлена в</w:t>
      </w:r>
      <w:r w:rsidRPr="00AC71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табл.1.</w:t>
      </w:r>
    </w:p>
    <w:p w14:paraId="49428AB3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FDDB4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концентрации фибриногена в плазме крови,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тромбинового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времени. 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тромболитической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назначают гепарин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схеме.</w:t>
      </w:r>
    </w:p>
    <w:p w14:paraId="797912B6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4CFC588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клиническим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(уменьшение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одышки,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тахикардии,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цианоза),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электрокардиографическим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(регресс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перегрузки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правых отделов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сердца)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повторной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сцинтиграфии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АПГ.</w:t>
      </w:r>
    </w:p>
    <w:p w14:paraId="21D9BE29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0F6DF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2" w:lineRule="auto"/>
        <w:ind w:right="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гепаринотерапией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тромболитические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препараты способствуют более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быстрому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растворению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перфузии,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давления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желудочка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выживаемости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тромбоэмболии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[20,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21].</w:t>
      </w:r>
    </w:p>
    <w:p w14:paraId="57EBA9E5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E18AB7" w14:textId="77777777" w:rsidR="00AC7150" w:rsidRPr="00AC7150" w:rsidRDefault="00AC7150" w:rsidP="00AC7150">
      <w:pPr>
        <w:widowControl w:val="0"/>
        <w:autoSpaceDE w:val="0"/>
        <w:autoSpaceDN w:val="0"/>
        <w:spacing w:after="0" w:line="249" w:lineRule="auto"/>
        <w:ind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 случае рецидива ТЭЛА на фоне антикоагулянтной терапии, а также при наличии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противопоказаний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антикоагулянтной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прибегают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имплантации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кава-фильтра.</w:t>
      </w:r>
    </w:p>
    <w:p w14:paraId="15933DC3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B52CEB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Эмболэктомия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показаниями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хирургическому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правожелудочковая недостаточность и системная артериальная гипотензия, требующая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вазопрессоров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эмболией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подтвержденной при АПГ [20].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Эмболэктомия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высокой летальностью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30%),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шока.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Противопоказаниями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рецидивирующая</w:t>
      </w:r>
    </w:p>
    <w:p w14:paraId="5D890D5C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6DD26207" w14:textId="77777777" w:rsidR="00AC7150" w:rsidRPr="00AC7150" w:rsidRDefault="00AC7150" w:rsidP="00AC7150">
      <w:pPr>
        <w:widowControl w:val="0"/>
        <w:autoSpaceDE w:val="0"/>
        <w:autoSpaceDN w:val="0"/>
        <w:spacing w:before="66" w:after="0" w:line="242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lastRenderedPageBreak/>
        <w:t>тромбоэмболия без ангиографических признаков окклюзии крупных ветвей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систолическое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давление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артерии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рт.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ст.;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тяжелые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фоновые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легких.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Альтернативой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хирургическому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чрескожная</w:t>
      </w:r>
      <w:proofErr w:type="spellEnd"/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легочная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эмболэктомия</w:t>
      </w:r>
      <w:proofErr w:type="spellEnd"/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использованием специального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катетера.</w:t>
      </w:r>
    </w:p>
    <w:p w14:paraId="3B079E0E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474E23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8D6066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AB7C7B3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6449"/>
      </w:tblGrid>
      <w:tr w:rsidR="00AC7150" w:rsidRPr="00AC7150" w14:paraId="2F022984" w14:textId="77777777" w:rsidTr="00AC7150">
        <w:trPr>
          <w:trHeight w:val="301"/>
        </w:trPr>
        <w:tc>
          <w:tcPr>
            <w:tcW w:w="9316" w:type="dxa"/>
            <w:gridSpan w:val="2"/>
          </w:tcPr>
          <w:p w14:paraId="07750309" w14:textId="77777777" w:rsidR="00AC7150" w:rsidRPr="00AC7150" w:rsidRDefault="00AC7150" w:rsidP="00AC7150">
            <w:pPr>
              <w:spacing w:before="6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Таблица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Схема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тромболитической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C71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тромбоэмболии легочной</w:t>
            </w:r>
            <w:r w:rsidRPr="00AC71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артерии</w:t>
            </w:r>
          </w:p>
        </w:tc>
      </w:tr>
      <w:tr w:rsidR="00AC7150" w:rsidRPr="00AC7150" w14:paraId="558645F2" w14:textId="77777777" w:rsidTr="00AC7150">
        <w:trPr>
          <w:trHeight w:val="306"/>
        </w:trPr>
        <w:tc>
          <w:tcPr>
            <w:tcW w:w="2867" w:type="dxa"/>
          </w:tcPr>
          <w:p w14:paraId="00FF7E1B" w14:textId="77777777" w:rsidR="00AC7150" w:rsidRPr="00AC7150" w:rsidRDefault="00AC7150" w:rsidP="00AC7150">
            <w:pPr>
              <w:spacing w:before="11"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Препарат</w:t>
            </w:r>
            <w:proofErr w:type="spellEnd"/>
          </w:p>
        </w:tc>
        <w:tc>
          <w:tcPr>
            <w:tcW w:w="6449" w:type="dxa"/>
          </w:tcPr>
          <w:p w14:paraId="64957A6B" w14:textId="77777777" w:rsidR="00AC7150" w:rsidRPr="00AC7150" w:rsidRDefault="00AC7150" w:rsidP="00AC7150">
            <w:pPr>
              <w:spacing w:before="11"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Доза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внутривенно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C7150" w:rsidRPr="00AC7150" w14:paraId="33A1CB10" w14:textId="77777777" w:rsidTr="00AC7150">
        <w:trPr>
          <w:trHeight w:val="580"/>
        </w:trPr>
        <w:tc>
          <w:tcPr>
            <w:tcW w:w="2867" w:type="dxa"/>
            <w:vMerge w:val="restart"/>
          </w:tcPr>
          <w:p w14:paraId="1B362983" w14:textId="77777777" w:rsidR="00AC7150" w:rsidRPr="00AC7150" w:rsidRDefault="00AC7150" w:rsidP="00AC715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Стрептокиназа</w:t>
            </w:r>
            <w:proofErr w:type="spellEnd"/>
          </w:p>
        </w:tc>
        <w:tc>
          <w:tcPr>
            <w:tcW w:w="6449" w:type="dxa"/>
          </w:tcPr>
          <w:p w14:paraId="07E33CD7" w14:textId="77777777" w:rsidR="00AC7150" w:rsidRPr="00AC7150" w:rsidRDefault="00AC7150" w:rsidP="00AC7150">
            <w:pPr>
              <w:spacing w:line="280" w:lineRule="atLeast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250 000 ЕД на 20 мл </w:t>
            </w:r>
            <w:r w:rsidRPr="00AC7150">
              <w:rPr>
                <w:rFonts w:ascii="Times New Roman" w:eastAsia="Times New Roman" w:hAnsi="Times New Roman" w:cs="Times New Roman"/>
                <w:sz w:val="24"/>
              </w:rPr>
              <w:t>NaCl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0,9% в течение 30 мин, затем 100</w:t>
            </w:r>
            <w:r w:rsidRPr="00AC71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ЕД/ч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71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18-24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</w:p>
        </w:tc>
      </w:tr>
      <w:tr w:rsidR="00AC7150" w:rsidRPr="00AC7150" w14:paraId="5512AE3B" w14:textId="77777777" w:rsidTr="00AC7150">
        <w:trPr>
          <w:trHeight w:val="585"/>
        </w:trPr>
        <w:tc>
          <w:tcPr>
            <w:tcW w:w="2867" w:type="dxa"/>
            <w:vMerge/>
            <w:tcBorders>
              <w:top w:val="nil"/>
            </w:tcBorders>
          </w:tcPr>
          <w:p w14:paraId="60F7FF2D" w14:textId="77777777" w:rsidR="00AC7150" w:rsidRPr="00AC7150" w:rsidRDefault="00AC7150" w:rsidP="00AC71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49" w:type="dxa"/>
          </w:tcPr>
          <w:p w14:paraId="25053D70" w14:textId="77777777" w:rsidR="00AC7150" w:rsidRPr="00AC7150" w:rsidRDefault="00AC7150" w:rsidP="00AC7150">
            <w:pPr>
              <w:spacing w:before="1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2) 1 500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AC71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C71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последующей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инфузией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C71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500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71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ч*</w:t>
            </w:r>
          </w:p>
        </w:tc>
      </w:tr>
      <w:tr w:rsidR="00AC7150" w:rsidRPr="00AC7150" w14:paraId="6146D7A2" w14:textId="77777777" w:rsidTr="00AC7150">
        <w:trPr>
          <w:trHeight w:val="580"/>
        </w:trPr>
        <w:tc>
          <w:tcPr>
            <w:tcW w:w="2867" w:type="dxa"/>
          </w:tcPr>
          <w:p w14:paraId="48B2DE48" w14:textId="77777777" w:rsidR="00AC7150" w:rsidRPr="00AC7150" w:rsidRDefault="00AC7150" w:rsidP="00AC7150">
            <w:pPr>
              <w:tabs>
                <w:tab w:val="left" w:pos="1840"/>
              </w:tabs>
              <w:spacing w:line="280" w:lineRule="atLeas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Тканевый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активатор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плазминогена</w:t>
            </w:r>
            <w:proofErr w:type="spellEnd"/>
          </w:p>
        </w:tc>
        <w:tc>
          <w:tcPr>
            <w:tcW w:w="6449" w:type="dxa"/>
          </w:tcPr>
          <w:p w14:paraId="110649A0" w14:textId="77777777" w:rsidR="00AC7150" w:rsidRPr="00AC7150" w:rsidRDefault="00AC7150" w:rsidP="00AC7150">
            <w:pPr>
              <w:spacing w:before="6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AC715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мг</w:t>
            </w:r>
            <w:r w:rsidRPr="00AC715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болюсом,</w:t>
            </w:r>
            <w:r w:rsidRPr="00AC715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затем</w:t>
            </w:r>
            <w:r w:rsidRPr="00AC715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0,75</w:t>
            </w:r>
            <w:r w:rsidRPr="00AC715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  <w:r w:rsidRPr="00AC715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C715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AC715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мин,</w:t>
            </w:r>
            <w:r w:rsidRPr="00AC715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далее</w:t>
            </w:r>
            <w:r w:rsidRPr="00AC715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  <w:r w:rsidRPr="00AC715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  <w:r w:rsidRPr="00AC715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14:paraId="39432DF5" w14:textId="77777777" w:rsidR="00AC7150" w:rsidRPr="00AC7150" w:rsidRDefault="00AC7150" w:rsidP="00AC7150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715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доза</w:t>
            </w:r>
            <w:proofErr w:type="spellEnd"/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мг</w:t>
            </w:r>
            <w:proofErr w:type="spellEnd"/>
          </w:p>
        </w:tc>
      </w:tr>
      <w:tr w:rsidR="00AC7150" w:rsidRPr="00AC7150" w14:paraId="5ED86BB2" w14:textId="77777777" w:rsidTr="00AC7150">
        <w:trPr>
          <w:trHeight w:val="585"/>
        </w:trPr>
        <w:tc>
          <w:tcPr>
            <w:tcW w:w="2867" w:type="dxa"/>
            <w:vMerge w:val="restart"/>
          </w:tcPr>
          <w:p w14:paraId="75CB5490" w14:textId="77777777" w:rsidR="00AC7150" w:rsidRPr="00AC7150" w:rsidRDefault="00AC7150" w:rsidP="00AC715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150">
              <w:rPr>
                <w:rFonts w:ascii="Times New Roman" w:eastAsia="Times New Roman" w:hAnsi="Times New Roman" w:cs="Times New Roman"/>
                <w:sz w:val="24"/>
              </w:rPr>
              <w:t>Урокиназа</w:t>
            </w:r>
            <w:proofErr w:type="spellEnd"/>
          </w:p>
        </w:tc>
        <w:tc>
          <w:tcPr>
            <w:tcW w:w="6449" w:type="dxa"/>
          </w:tcPr>
          <w:p w14:paraId="14781C0A" w14:textId="77777777" w:rsidR="00AC7150" w:rsidRPr="00AC7150" w:rsidRDefault="00AC7150" w:rsidP="00AC7150">
            <w:pPr>
              <w:spacing w:before="6" w:line="242" w:lineRule="auto"/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1) 4400 ЕД/кг в течение 10 мин, затем 4400 ЕД/кг в час в</w:t>
            </w:r>
            <w:r w:rsidRPr="00AC71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12-24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</w:p>
        </w:tc>
      </w:tr>
      <w:tr w:rsidR="00AC7150" w:rsidRPr="00AC7150" w14:paraId="18DD9937" w14:textId="77777777" w:rsidTr="00AC7150">
        <w:trPr>
          <w:trHeight w:val="580"/>
        </w:trPr>
        <w:tc>
          <w:tcPr>
            <w:tcW w:w="2867" w:type="dxa"/>
            <w:vMerge/>
            <w:tcBorders>
              <w:top w:val="nil"/>
            </w:tcBorders>
          </w:tcPr>
          <w:p w14:paraId="2FA8711E" w14:textId="77777777" w:rsidR="00AC7150" w:rsidRPr="00AC7150" w:rsidRDefault="00AC7150" w:rsidP="00AC71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49" w:type="dxa"/>
          </w:tcPr>
          <w:p w14:paraId="6C08637D" w14:textId="77777777" w:rsidR="00AC7150" w:rsidRPr="00AC7150" w:rsidRDefault="00AC7150" w:rsidP="00AC7150">
            <w:pPr>
              <w:spacing w:before="1" w:line="242" w:lineRule="auto"/>
              <w:ind w:right="7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Pr="00AC71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71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мин,</w:t>
            </w:r>
            <w:r w:rsidRPr="00AC71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затем</w:t>
            </w:r>
            <w:r w:rsidRPr="00AC71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500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  <w:r w:rsidRPr="00AC71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r w:rsidRPr="00AC71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71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1</w:t>
            </w:r>
            <w:r w:rsidRPr="00AC71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ч*</w:t>
            </w:r>
          </w:p>
        </w:tc>
      </w:tr>
      <w:tr w:rsidR="00AC7150" w:rsidRPr="00AC7150" w14:paraId="55A87A35" w14:textId="77777777" w:rsidTr="00AC7150">
        <w:trPr>
          <w:trHeight w:val="580"/>
        </w:trPr>
        <w:tc>
          <w:tcPr>
            <w:tcW w:w="9316" w:type="dxa"/>
            <w:gridSpan w:val="2"/>
          </w:tcPr>
          <w:p w14:paraId="084B8E8D" w14:textId="77777777" w:rsidR="00AC7150" w:rsidRPr="00AC7150" w:rsidRDefault="00AC7150" w:rsidP="00AC715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Примечание. *</w:t>
            </w:r>
            <w:r w:rsidRPr="00AC71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этот вариант</w:t>
            </w:r>
            <w:r w:rsidRPr="00AC71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используется</w:t>
            </w:r>
            <w:r w:rsidRPr="00AC71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AC71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AC715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C71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массивной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ТЭЛА,</w:t>
            </w:r>
            <w:r w:rsidRPr="00AC71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осложненной</w:t>
            </w:r>
            <w:r w:rsidRPr="00AC71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7150">
              <w:rPr>
                <w:rFonts w:ascii="Times New Roman" w:eastAsia="Times New Roman" w:hAnsi="Times New Roman" w:cs="Times New Roman"/>
                <w:sz w:val="24"/>
                <w:lang w:val="ru-RU"/>
              </w:rPr>
              <w:t>шоком.</w:t>
            </w:r>
          </w:p>
        </w:tc>
      </w:tr>
    </w:tbl>
    <w:p w14:paraId="3B652BEE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35319C9" w14:textId="77777777" w:rsidR="00AC7150" w:rsidRPr="00AC7150" w:rsidRDefault="00AC7150" w:rsidP="00AC7150">
      <w:pPr>
        <w:widowControl w:val="0"/>
        <w:autoSpaceDE w:val="0"/>
        <w:autoSpaceDN w:val="0"/>
        <w:spacing w:before="90" w:after="0" w:line="240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Carson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[23]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изучили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399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больных,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получавших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антикоагулянтную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терапию.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2,5%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констатировали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летальный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исход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течение первых 2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от развития заболевания (в 9 из 10 случаев вследствие рецидива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ТЭЛА).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Рецидивы ТЭЛА наблюдались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 8,3%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пациентов,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45% из которых умерли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годичная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летальность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23,8%.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причинами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сопутствующие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легочные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злокачественные</w:t>
      </w:r>
      <w:r w:rsidRPr="00AC71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опухоли.</w:t>
      </w:r>
    </w:p>
    <w:p w14:paraId="16110312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F9538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Профилактика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  <w:u w:val="single"/>
        </w:rPr>
        <w:t>ТЭЛА</w:t>
      </w:r>
    </w:p>
    <w:p w14:paraId="5BFC4A5A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8BD43B2" w14:textId="77777777" w:rsidR="00AC7150" w:rsidRPr="00AC7150" w:rsidRDefault="00AC7150" w:rsidP="00AC7150">
      <w:pPr>
        <w:widowControl w:val="0"/>
        <w:autoSpaceDE w:val="0"/>
        <w:autoSpaceDN w:val="0"/>
        <w:spacing w:before="90" w:after="0" w:line="242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Профилактика ТЭЛА основывается на предупреждении развития флеботромбоза ног,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своевременном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лечении.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профилактики необходима классификация больных по степени риска ТГВ/ТЭЛА [24]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(табл.2).</w:t>
      </w:r>
    </w:p>
    <w:p w14:paraId="0FDAFE2D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F55B739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классификацией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вероятная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ТГВ/ТЭЛА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(табл.3).</w:t>
      </w:r>
    </w:p>
    <w:p w14:paraId="7662EC5B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C12596B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На основании многочисленных клинических данных специалистами Согласительной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факторам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тромбоэмболии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(TRIFT)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ТГВ/ТЭЛА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рекомендуется проведение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[24]:</w:t>
      </w:r>
    </w:p>
    <w:p w14:paraId="76FD292C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9216BE0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73"/>
        </w:tabs>
        <w:autoSpaceDE w:val="0"/>
        <w:autoSpaceDN w:val="0"/>
        <w:spacing w:after="0" w:line="242" w:lineRule="auto"/>
        <w:ind w:right="922" w:firstLine="302"/>
        <w:jc w:val="both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все стационарные больные должна быть обследованы на наличие факторов риска 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совокупный риск тромбоэмболии и получать профилактическое лечение в соответствии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со</w:t>
      </w:r>
      <w:r w:rsidRPr="00AC715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степенью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риска;</w:t>
      </w:r>
    </w:p>
    <w:p w14:paraId="423469FC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FD2BAD1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больные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низкой степенью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риска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должны как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можно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раньше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активизироваться;</w:t>
      </w:r>
    </w:p>
    <w:p w14:paraId="0255CEB4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30E77CB9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1016"/>
          <w:tab w:val="left" w:pos="1017"/>
          <w:tab w:val="left" w:pos="2110"/>
          <w:tab w:val="left" w:pos="2436"/>
          <w:tab w:val="left" w:pos="3769"/>
          <w:tab w:val="left" w:pos="4119"/>
          <w:tab w:val="left" w:pos="5659"/>
          <w:tab w:val="left" w:pos="6848"/>
          <w:tab w:val="left" w:pos="7649"/>
          <w:tab w:val="left" w:pos="8685"/>
        </w:tabs>
        <w:autoSpaceDE w:val="0"/>
        <w:autoSpaceDN w:val="0"/>
        <w:spacing w:before="66" w:after="0" w:line="242" w:lineRule="auto"/>
        <w:ind w:right="927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lastRenderedPageBreak/>
        <w:t>больные</w:t>
      </w:r>
      <w:r w:rsidRPr="00AC7150">
        <w:rPr>
          <w:rFonts w:ascii="Times New Roman" w:eastAsia="Times New Roman" w:hAnsi="Times New Roman" w:cs="Times New Roman"/>
          <w:sz w:val="24"/>
        </w:rPr>
        <w:tab/>
        <w:t>с</w:t>
      </w:r>
      <w:r w:rsidRPr="00AC7150">
        <w:rPr>
          <w:rFonts w:ascii="Times New Roman" w:eastAsia="Times New Roman" w:hAnsi="Times New Roman" w:cs="Times New Roman"/>
          <w:sz w:val="24"/>
        </w:rPr>
        <w:tab/>
        <w:t>умеренной</w:t>
      </w:r>
      <w:r w:rsidRPr="00AC7150">
        <w:rPr>
          <w:rFonts w:ascii="Times New Roman" w:eastAsia="Times New Roman" w:hAnsi="Times New Roman" w:cs="Times New Roman"/>
          <w:sz w:val="24"/>
        </w:rPr>
        <w:tab/>
        <w:t>и</w:t>
      </w:r>
      <w:r w:rsidRPr="00AC7150">
        <w:rPr>
          <w:rFonts w:ascii="Times New Roman" w:eastAsia="Times New Roman" w:hAnsi="Times New Roman" w:cs="Times New Roman"/>
          <w:sz w:val="24"/>
        </w:rPr>
        <w:tab/>
        <w:t>повышенной</w:t>
      </w:r>
      <w:r w:rsidRPr="00AC7150">
        <w:rPr>
          <w:rFonts w:ascii="Times New Roman" w:eastAsia="Times New Roman" w:hAnsi="Times New Roman" w:cs="Times New Roman"/>
          <w:sz w:val="24"/>
        </w:rPr>
        <w:tab/>
        <w:t>степенью</w:t>
      </w:r>
      <w:r w:rsidRPr="00AC7150">
        <w:rPr>
          <w:rFonts w:ascii="Times New Roman" w:eastAsia="Times New Roman" w:hAnsi="Times New Roman" w:cs="Times New Roman"/>
          <w:sz w:val="24"/>
        </w:rPr>
        <w:tab/>
        <w:t>риска</w:t>
      </w:r>
      <w:r w:rsidRPr="00AC7150">
        <w:rPr>
          <w:rFonts w:ascii="Times New Roman" w:eastAsia="Times New Roman" w:hAnsi="Times New Roman" w:cs="Times New Roman"/>
          <w:sz w:val="24"/>
        </w:rPr>
        <w:tab/>
        <w:t>должны</w:t>
      </w:r>
      <w:r w:rsidRPr="00AC7150">
        <w:rPr>
          <w:rFonts w:ascii="Times New Roman" w:eastAsia="Times New Roman" w:hAnsi="Times New Roman" w:cs="Times New Roman"/>
          <w:sz w:val="24"/>
        </w:rPr>
        <w:tab/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>получать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специфическую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лекарственную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профилактику.</w:t>
      </w:r>
    </w:p>
    <w:p w14:paraId="3BA89AEE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C5F26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У больных с факторами риска развития ТГВ должен проводиться ежедневный осмотр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определением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симптомов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Хоманса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Мозеса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ультразвуковую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допплерографию магистральных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вен.</w:t>
      </w:r>
    </w:p>
    <w:p w14:paraId="62EB019B" w14:textId="77777777" w:rsidR="00AC7150" w:rsidRPr="00AC7150" w:rsidRDefault="00AC7150" w:rsidP="00AC715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CA9781D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Немедикаментозные меры профилактики включают: раннюю активизацию больных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послеоперационном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периоде,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инфаркте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миокарда,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инсульте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мозга;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бинтование эластическими бинтами голеней и бедер; перемежающуюся пневматическую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компрессию</w:t>
      </w:r>
      <w:r w:rsidRPr="00AC71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манжетами,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наложенными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голени.</w:t>
      </w:r>
    </w:p>
    <w:p w14:paraId="3C71E473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855E99D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Медикаментозная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коррекция системы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гемостаза осуществляется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помощью малых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подкожно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8-12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AC71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C71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1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C71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C71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AC71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AC71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7-10</w:t>
      </w:r>
      <w:r w:rsidRPr="00AC71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AC71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C71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AC71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AC71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вплоть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до выписки больного из стационара. При необходимости гепарин продолжают вводить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амбулаторных условиях. Применение гепарина уменьшает риск нелетальной ТЭЛА 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40%, летальной - на 65%, ТГВ - на 30% [3]. У больных с высоким риском развития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геморрагических осложнений (после операций на головном и спинном мозге) вместо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ежедневные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инфузии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низкомолекулярного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декстрана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(реополиглюкина), который назначают внутривенно со скоростью инфузии 10 мл/кг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мл/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Аспирин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оказался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неэффективным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предотвращении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[25].</w:t>
      </w:r>
    </w:p>
    <w:p w14:paraId="12F02413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4A01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последнее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десятилетие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послеоперационных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ТГВ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НМГ,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регулярного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лабораторного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реже,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стандартного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развитием кровотечений и тромбоцитопении. При этом доза препарата определяется 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зависимости от степени риска возникновения ТГВ: при высоком риске дозу увеличивают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 сравнению с таковой в случае умеренного риска. С профилактической целью НМГ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назначаются подкожно 1 раз в сутки с учетом массы тела больного: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фраксипарин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по 0,3 -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мл,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клексан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мл,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фрагмин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2500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профилактического применения препарата должна быть не менее 10 дней (иногда до 3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39DFB6D" w14:textId="77777777" w:rsidR="00AC7150" w:rsidRPr="00AC7150" w:rsidRDefault="00AC7150" w:rsidP="00AC71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36E79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хирургической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тромбоэктомия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перевязка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магистральных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(бедренной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устья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бедра),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пликация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кава-фильтров.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наиболее широко используется чрескожная имплантация кава-фильтров, показаниями к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[26]:</w:t>
      </w:r>
    </w:p>
    <w:p w14:paraId="4A71E4AF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EE76B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spacing w:before="1" w:after="0" w:line="242" w:lineRule="auto"/>
        <w:ind w:right="911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противопоказания</w:t>
      </w:r>
      <w:r w:rsidRPr="00AC715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</w:t>
      </w:r>
      <w:r w:rsidRPr="00AC715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антикоагулянтной</w:t>
      </w:r>
      <w:r w:rsidRPr="00AC715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терапии</w:t>
      </w:r>
      <w:r w:rsidRPr="00AC715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тяжелые</w:t>
      </w:r>
      <w:r w:rsidRPr="00AC715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геморрагические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осложнения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ее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применении;</w:t>
      </w:r>
    </w:p>
    <w:p w14:paraId="69E09F2D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9478119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965"/>
        </w:tabs>
        <w:autoSpaceDE w:val="0"/>
        <w:autoSpaceDN w:val="0"/>
        <w:spacing w:after="0" w:line="242" w:lineRule="auto"/>
        <w:ind w:right="919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рецидив</w:t>
      </w:r>
      <w:r w:rsidRPr="00AC715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</w:t>
      </w:r>
      <w:r w:rsidRPr="00AC715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или</w:t>
      </w:r>
      <w:r w:rsidRPr="00AC715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проксимальное</w:t>
      </w:r>
      <w:r w:rsidRPr="00AC715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распространение</w:t>
      </w:r>
      <w:r w:rsidRPr="00AC715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флеботромбоза</w:t>
      </w:r>
      <w:r w:rsidRPr="00AC715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на</w:t>
      </w:r>
      <w:r w:rsidRPr="00AC715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фоне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адекватной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антикоагулянтной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терапии;</w:t>
      </w:r>
    </w:p>
    <w:p w14:paraId="773090AB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D2AE23D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тромбоэмболэктомия</w:t>
      </w:r>
      <w:proofErr w:type="spellEnd"/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из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артерии;</w:t>
      </w:r>
    </w:p>
    <w:p w14:paraId="11360A37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2A177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протяженный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флотирующий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"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тромб</w:t>
      </w:r>
      <w:r w:rsidRPr="00AC71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илеокавальном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венозном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сегменте;</w:t>
      </w:r>
    </w:p>
    <w:p w14:paraId="6E6948FD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58220E4A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965"/>
        </w:tabs>
        <w:autoSpaceDE w:val="0"/>
        <w:autoSpaceDN w:val="0"/>
        <w:spacing w:before="66" w:after="0" w:line="242" w:lineRule="auto"/>
        <w:ind w:right="1800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lastRenderedPageBreak/>
        <w:t>ТГВ/ТЭЛА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низким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кардиопульмональным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резервом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тяжелой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гипертензией;</w:t>
      </w:r>
    </w:p>
    <w:p w14:paraId="2D8B1ACE" w14:textId="77777777" w:rsidR="00AC7150" w:rsidRPr="00AC7150" w:rsidRDefault="00AC7150" w:rsidP="00AC71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01638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984"/>
        </w:tabs>
        <w:autoSpaceDE w:val="0"/>
        <w:autoSpaceDN w:val="0"/>
        <w:spacing w:after="0" w:line="242" w:lineRule="auto"/>
        <w:ind w:right="1711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высокий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риск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развития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ТГВ/ТЭЛА</w:t>
      </w:r>
      <w:r w:rsidRPr="00AC71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(большие</w:t>
      </w:r>
      <w:r w:rsidRPr="00AC71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хирургические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вмешательства,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переломы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костей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позвоночника)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больных,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ранее перенесших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ТЭЛА;</w:t>
      </w:r>
    </w:p>
    <w:p w14:paraId="4EB143D3" w14:textId="77777777" w:rsidR="00AC7150" w:rsidRPr="00AC7150" w:rsidRDefault="00AC7150" w:rsidP="00AC71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183DB8F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1040"/>
          <w:tab w:val="left" w:pos="1041"/>
          <w:tab w:val="left" w:pos="1929"/>
          <w:tab w:val="left" w:pos="2298"/>
          <w:tab w:val="left" w:pos="3797"/>
          <w:tab w:val="left" w:pos="4387"/>
          <w:tab w:val="left" w:pos="5842"/>
          <w:tab w:val="left" w:pos="6212"/>
          <w:tab w:val="left" w:pos="7283"/>
          <w:tab w:val="left" w:pos="8618"/>
          <w:tab w:val="left" w:pos="9242"/>
        </w:tabs>
        <w:autoSpaceDE w:val="0"/>
        <w:autoSpaceDN w:val="0"/>
        <w:spacing w:after="0" w:line="242" w:lineRule="auto"/>
        <w:ind w:right="916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ТЭЛА</w:t>
      </w:r>
      <w:r w:rsidRPr="00AC7150">
        <w:rPr>
          <w:rFonts w:ascii="Times New Roman" w:eastAsia="Times New Roman" w:hAnsi="Times New Roman" w:cs="Times New Roman"/>
          <w:sz w:val="24"/>
        </w:rPr>
        <w:tab/>
        <w:t>у</w:t>
      </w:r>
      <w:r w:rsidRPr="00AC7150">
        <w:rPr>
          <w:rFonts w:ascii="Times New Roman" w:eastAsia="Times New Roman" w:hAnsi="Times New Roman" w:cs="Times New Roman"/>
          <w:sz w:val="24"/>
        </w:rPr>
        <w:tab/>
        <w:t>беременных</w:t>
      </w:r>
      <w:r w:rsidRPr="00AC7150">
        <w:rPr>
          <w:rFonts w:ascii="Times New Roman" w:eastAsia="Times New Roman" w:hAnsi="Times New Roman" w:cs="Times New Roman"/>
          <w:sz w:val="24"/>
        </w:rPr>
        <w:tab/>
        <w:t>как</w:t>
      </w:r>
      <w:r w:rsidRPr="00AC7150">
        <w:rPr>
          <w:rFonts w:ascii="Times New Roman" w:eastAsia="Times New Roman" w:hAnsi="Times New Roman" w:cs="Times New Roman"/>
          <w:sz w:val="24"/>
        </w:rPr>
        <w:tab/>
        <w:t>дополнение</w:t>
      </w:r>
      <w:r w:rsidRPr="00AC7150">
        <w:rPr>
          <w:rFonts w:ascii="Times New Roman" w:eastAsia="Times New Roman" w:hAnsi="Times New Roman" w:cs="Times New Roman"/>
          <w:sz w:val="24"/>
        </w:rPr>
        <w:tab/>
        <w:t>к</w:t>
      </w:r>
      <w:r w:rsidRPr="00AC7150">
        <w:rPr>
          <w:rFonts w:ascii="Times New Roman" w:eastAsia="Times New Roman" w:hAnsi="Times New Roman" w:cs="Times New Roman"/>
          <w:sz w:val="24"/>
        </w:rPr>
        <w:tab/>
        <w:t>терапии</w:t>
      </w:r>
      <w:r w:rsidRPr="00AC7150">
        <w:rPr>
          <w:rFonts w:ascii="Times New Roman" w:eastAsia="Times New Roman" w:hAnsi="Times New Roman" w:cs="Times New Roman"/>
          <w:sz w:val="24"/>
        </w:rPr>
        <w:tab/>
        <w:t>гепарином</w:t>
      </w:r>
      <w:r w:rsidRPr="00AC7150">
        <w:rPr>
          <w:rFonts w:ascii="Times New Roman" w:eastAsia="Times New Roman" w:hAnsi="Times New Roman" w:cs="Times New Roman"/>
          <w:sz w:val="24"/>
        </w:rPr>
        <w:tab/>
        <w:t>или</w:t>
      </w:r>
      <w:r w:rsidRPr="00AC7150">
        <w:rPr>
          <w:rFonts w:ascii="Times New Roman" w:eastAsia="Times New Roman" w:hAnsi="Times New Roman" w:cs="Times New Roman"/>
          <w:sz w:val="24"/>
        </w:rPr>
        <w:tab/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>при</w:t>
      </w:r>
      <w:r w:rsidRPr="00AC71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противопоказаниях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 применению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антикоагулянтов;</w:t>
      </w:r>
    </w:p>
    <w:p w14:paraId="3A8AB1A0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5CD1533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before="1"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безуспешность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ранее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использованных</w:t>
      </w:r>
      <w:r w:rsidRPr="00AC715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методов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лечения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ТГВ/ТЭЛА;</w:t>
      </w:r>
    </w:p>
    <w:p w14:paraId="57B3352B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BA557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</w:rPr>
        <w:t>тромбэндартерэктомия</w:t>
      </w:r>
      <w:proofErr w:type="spellEnd"/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постэмболической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легочной гипертензией;</w:t>
      </w:r>
    </w:p>
    <w:p w14:paraId="06D2B19B" w14:textId="77777777" w:rsidR="00AC7150" w:rsidRPr="00AC7150" w:rsidRDefault="00AC7150" w:rsidP="00AC71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44739" w14:textId="77777777" w:rsidR="00AC7150" w:rsidRPr="00AC7150" w:rsidRDefault="00AC7150" w:rsidP="00AC7150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240" w:lineRule="auto"/>
        <w:ind w:left="853" w:hanging="140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ТГВ/ТЭЛА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у</w:t>
      </w:r>
      <w:r w:rsidRPr="00AC715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больных,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перенесших</w:t>
      </w:r>
      <w:r w:rsidRPr="00AC715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трансплантацию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почки или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сердца.</w:t>
      </w:r>
    </w:p>
    <w:p w14:paraId="455D2D39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229CC38B" w14:textId="77777777" w:rsidR="00AC7150" w:rsidRPr="00AC7150" w:rsidRDefault="00AC7150" w:rsidP="00AC7150">
      <w:pPr>
        <w:widowControl w:val="0"/>
        <w:autoSpaceDE w:val="0"/>
        <w:autoSpaceDN w:val="0"/>
        <w:spacing w:before="92" w:after="0" w:line="237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Противопоказаниями к имплантации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кава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-фильтра являются: тяжелая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коагулопатия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риском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кровотечения;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обструктивный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имплантируется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кава-фильтр;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септическая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эмболизация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септикопиемия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66B2F" w14:textId="77777777" w:rsidR="00AC7150" w:rsidRPr="00AC7150" w:rsidRDefault="00AC7150" w:rsidP="00AC71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AD30C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имплантируют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тотчас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устьев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почечных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низком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положении кава-фильтра образовавшееся между ним и устьями почечных вен "мертвое"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AC71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риск тромбообразования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ТЭЛА.</w:t>
      </w:r>
    </w:p>
    <w:p w14:paraId="498F5FA1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C548F63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2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имплантации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кава-фильтра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рентгенография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контроля его месторасположения. В течение 2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 xml:space="preserve"> больной находится на постельном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режиме;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 5-6</w:t>
      </w:r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AC7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назначаются</w:t>
      </w:r>
      <w:r w:rsidRPr="00AC71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антибиотики,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проводится лечение</w:t>
      </w:r>
      <w:r w:rsidRPr="00AC7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гепарином.</w:t>
      </w:r>
    </w:p>
    <w:p w14:paraId="730D9204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AA7A779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постимплантационном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периоде может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осложнений: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ориентации фильтра, его смещение в правые отделы сердца, легочную артерию и другие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вены,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деформация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фрагментация фильтра,</w:t>
      </w:r>
      <w:r w:rsidRPr="00AC71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окклюзия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полой</w:t>
      </w:r>
      <w:r w:rsidRPr="00AC71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вены [20].</w:t>
      </w:r>
    </w:p>
    <w:p w14:paraId="3CD0CF42" w14:textId="77777777" w:rsidR="00AC7150" w:rsidRPr="00AC7150" w:rsidRDefault="00AC7150" w:rsidP="00AC71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ABEBF2" w14:textId="77777777" w:rsidR="00AC7150" w:rsidRPr="00AC7150" w:rsidRDefault="00AC7150" w:rsidP="00AC7150">
      <w:pPr>
        <w:widowControl w:val="0"/>
        <w:autoSpaceDE w:val="0"/>
        <w:autoSpaceDN w:val="0"/>
        <w:spacing w:after="0" w:line="242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Противоэмболические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кава</w:t>
      </w:r>
      <w:proofErr w:type="spellEnd"/>
      <w:r w:rsidRPr="00AC7150">
        <w:rPr>
          <w:rFonts w:ascii="Times New Roman" w:eastAsia="Times New Roman" w:hAnsi="Times New Roman" w:cs="Times New Roman"/>
          <w:sz w:val="24"/>
          <w:szCs w:val="24"/>
        </w:rPr>
        <w:t>-фильтры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надежно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предотвращают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ТЭЛА,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частота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развития послеоперационной эмболии не превышает 1,2%. Возникновение ее объясняют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рядом причин: ошибочной имплантацией кава-фильтра в притоке нижней полой вены;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неправильной его фиксацией или смещением; образованием тромбов на поверхности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фильтра,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фильтром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почечными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венами;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расширенных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паракавальных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коллатералей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[26].</w:t>
      </w:r>
    </w:p>
    <w:p w14:paraId="2B877C01" w14:textId="77777777" w:rsidR="00AC7150" w:rsidRPr="00AC7150" w:rsidRDefault="00AC7150" w:rsidP="00AC71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7AD0B1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Профилактика"/>
      <w:bookmarkEnd w:id="5"/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</w:t>
      </w:r>
    </w:p>
    <w:p w14:paraId="148EDA81" w14:textId="77777777" w:rsidR="00AC7150" w:rsidRPr="00AC7150" w:rsidRDefault="00AC7150" w:rsidP="00AC71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7615158" w14:textId="46B96BCA" w:rsidR="00AC7150" w:rsidRPr="00D64080" w:rsidRDefault="00AC7150" w:rsidP="00D64080">
      <w:pPr>
        <w:widowControl w:val="0"/>
        <w:autoSpaceDE w:val="0"/>
        <w:autoSpaceDN w:val="0"/>
        <w:spacing w:before="1" w:after="0" w:line="240" w:lineRule="auto"/>
        <w:ind w:right="91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7150" w:rsidRPr="00D64080">
          <w:pgSz w:w="11900" w:h="16840"/>
          <w:pgMar w:top="1120" w:right="0" w:bottom="280" w:left="1360" w:header="720" w:footer="720" w:gutter="0"/>
          <w:cols w:space="720"/>
        </w:sectPr>
      </w:pPr>
      <w:r w:rsidRPr="00AC71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предотвращения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послеоперационного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венозного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тромбоза</w:t>
      </w:r>
      <w:r w:rsidRPr="00AC715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предложены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различные физические (механические) и фармакологические средства. К первой группе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относят разные способы ускорения венозного кровотока, что препятствует одному из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генезе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тромбообразования: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застою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венах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конечностей.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Венозный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застой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предотвращают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ранняя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послеоперационном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периоде,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эластическая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компрессия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нижних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конечностей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(предпочтительнее использование с этой целью специальных эластических гольфов 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чулок, обеспечивающих максимальное давление на уровне лодыжек с постепенным его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снижением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проксимальном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направлении);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прерывистая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szCs w:val="24"/>
        </w:rPr>
        <w:t>пневмокомпрессия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компрессора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манжет,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камер,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попеременно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подается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воздух;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"ножная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педаль",</w:t>
      </w:r>
      <w:r w:rsidRPr="00AC71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="005629B1">
        <w:rPr>
          <w:rFonts w:ascii="Times New Roman" w:eastAsia="Times New Roman" w:hAnsi="Times New Roman" w:cs="Times New Roman"/>
          <w:sz w:val="24"/>
          <w:szCs w:val="24"/>
        </w:rPr>
        <w:t xml:space="preserve"> добиваться</w:t>
      </w:r>
      <w:r w:rsidR="00C633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9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64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A6592" w14:textId="77777777" w:rsidR="00AC7150" w:rsidRPr="00AC7150" w:rsidRDefault="00AC7150" w:rsidP="00AC71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17C601B8" w14:textId="77777777" w:rsidR="00C633EA" w:rsidRPr="00AC7150" w:rsidRDefault="00C633EA" w:rsidP="00C633EA">
      <w:pPr>
        <w:widowControl w:val="0"/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15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223CA126" w14:textId="77777777" w:rsidR="00C633EA" w:rsidRPr="00AC7150" w:rsidRDefault="00C633EA" w:rsidP="00C633E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AFEF637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247" w:lineRule="auto"/>
        <w:ind w:right="919" w:firstLine="302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AC7150">
        <w:rPr>
          <w:rFonts w:ascii="Times New Roman" w:eastAsia="Times New Roman" w:hAnsi="Times New Roman" w:cs="Times New Roman"/>
          <w:sz w:val="24"/>
          <w:lang w:val="en-US"/>
        </w:rPr>
        <w:t>Sasahara</w:t>
      </w:r>
      <w:proofErr w:type="spellEnd"/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AC7150">
        <w:rPr>
          <w:rFonts w:ascii="Times New Roman" w:eastAsia="Times New Roman" w:hAnsi="Times New Roman" w:cs="Times New Roman"/>
          <w:sz w:val="24"/>
        </w:rPr>
        <w:t>А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., Sharma J. V. R.K., </w:t>
      </w:r>
      <w:proofErr w:type="spellStart"/>
      <w:r w:rsidRPr="00AC7150">
        <w:rPr>
          <w:rFonts w:ascii="Times New Roman" w:eastAsia="Times New Roman" w:hAnsi="Times New Roman" w:cs="Times New Roman"/>
          <w:sz w:val="24"/>
          <w:lang w:val="en-US"/>
        </w:rPr>
        <w:t>Barsamian</w:t>
      </w:r>
      <w:proofErr w:type="spellEnd"/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 E.M. et al. Pulmonary </w:t>
      </w:r>
      <w:proofErr w:type="spellStart"/>
      <w:r w:rsidRPr="00AC7150">
        <w:rPr>
          <w:rFonts w:ascii="Times New Roman" w:eastAsia="Times New Roman" w:hAnsi="Times New Roman" w:cs="Times New Roman"/>
          <w:sz w:val="24"/>
          <w:lang w:val="en-US"/>
        </w:rPr>
        <w:t>throm-boembolism</w:t>
      </w:r>
      <w:proofErr w:type="spellEnd"/>
      <w:r w:rsidRPr="00AC7150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diagnosis</w:t>
      </w:r>
      <w:r w:rsidRPr="00AC71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AC7150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treatment.</w:t>
      </w:r>
      <w:r w:rsidRPr="00AC7150">
        <w:rPr>
          <w:rFonts w:ascii="Times New Roman" w:eastAsia="Times New Roman" w:hAnsi="Times New Roman" w:cs="Times New Roman"/>
          <w:spacing w:val="4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JAMA 1983</w:t>
      </w:r>
      <w:proofErr w:type="gramStart"/>
      <w:r w:rsidRPr="00AC7150">
        <w:rPr>
          <w:rFonts w:ascii="Times New Roman" w:eastAsia="Times New Roman" w:hAnsi="Times New Roman" w:cs="Times New Roman"/>
          <w:sz w:val="24"/>
          <w:lang w:val="en-US"/>
        </w:rPr>
        <w:t>;249:2945</w:t>
      </w:r>
      <w:proofErr w:type="gramEnd"/>
      <w:r w:rsidRPr="00AC7150">
        <w:rPr>
          <w:rFonts w:ascii="Times New Roman" w:eastAsia="Times New Roman" w:hAnsi="Times New Roman" w:cs="Times New Roman"/>
          <w:sz w:val="24"/>
          <w:lang w:val="en-US"/>
        </w:rPr>
        <w:t>-2949.</w:t>
      </w:r>
    </w:p>
    <w:p w14:paraId="7238536D" w14:textId="77777777" w:rsidR="00C633EA" w:rsidRPr="00AC7150" w:rsidRDefault="00C633EA" w:rsidP="00C633E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75E56652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1013"/>
        </w:tabs>
        <w:autoSpaceDE w:val="0"/>
        <w:autoSpaceDN w:val="0"/>
        <w:spacing w:after="0" w:line="247" w:lineRule="auto"/>
        <w:ind w:right="916" w:firstLine="302"/>
        <w:rPr>
          <w:rFonts w:ascii="Times New Roman" w:eastAsia="Times New Roman" w:hAnsi="Times New Roman" w:cs="Times New Roman"/>
          <w:sz w:val="24"/>
          <w:lang w:val="en-US"/>
        </w:rPr>
      </w:pPr>
      <w:r w:rsidRPr="00AC7150">
        <w:rPr>
          <w:rFonts w:ascii="Times New Roman" w:eastAsia="Times New Roman" w:hAnsi="Times New Roman" w:cs="Times New Roman"/>
          <w:sz w:val="24"/>
          <w:lang w:val="en-US"/>
        </w:rPr>
        <w:t>Morpurgo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M., Schmid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C.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The spectrum of pulmonary embolism.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  <w:lang w:val="en-US"/>
        </w:rPr>
        <w:t>Clini-copathologic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correlation.</w:t>
      </w:r>
      <w:r w:rsidRPr="00AC7150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Chest</w:t>
      </w:r>
      <w:r w:rsidRPr="00AC7150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>1995; 107</w:t>
      </w:r>
      <w:proofErr w:type="gramStart"/>
      <w:r w:rsidRPr="00AC7150">
        <w:rPr>
          <w:rFonts w:ascii="Times New Roman" w:eastAsia="Times New Roman" w:hAnsi="Times New Roman" w:cs="Times New Roman"/>
          <w:sz w:val="24"/>
          <w:lang w:val="en-US"/>
        </w:rPr>
        <w:t>:Suppl:18S</w:t>
      </w:r>
      <w:proofErr w:type="gramEnd"/>
      <w:r w:rsidRPr="00AC7150">
        <w:rPr>
          <w:rFonts w:ascii="Times New Roman" w:eastAsia="Times New Roman" w:hAnsi="Times New Roman" w:cs="Times New Roman"/>
          <w:sz w:val="24"/>
          <w:lang w:val="en-US"/>
        </w:rPr>
        <w:t>-20S.</w:t>
      </w:r>
    </w:p>
    <w:p w14:paraId="7C933D04" w14:textId="77777777" w:rsidR="00C633EA" w:rsidRPr="00AC7150" w:rsidRDefault="00C633EA" w:rsidP="00C633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3798AB94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before="1" w:after="0" w:line="242" w:lineRule="auto"/>
        <w:ind w:right="932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</w:rPr>
        <w:t>Rich S. Тромбоэмболия легочной артерии. В кн.: Кардиология в таблицах и схемах.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Под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ред.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М.</w:t>
      </w:r>
      <w:r w:rsidRPr="00AC71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Фрида,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С.</w:t>
      </w:r>
      <w:r w:rsidRPr="00AC71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Грайнс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>: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Пер.</w:t>
      </w:r>
      <w:r w:rsidRPr="00AC715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</w:t>
      </w:r>
      <w:r w:rsidRPr="00AC715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англ.</w:t>
      </w:r>
      <w:r w:rsidRPr="00AC715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М: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Практика 1996;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538-548.</w:t>
      </w:r>
    </w:p>
    <w:p w14:paraId="76FB209B" w14:textId="77777777" w:rsidR="00C633EA" w:rsidRPr="00AC7150" w:rsidRDefault="00C633EA" w:rsidP="00C633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B1EE454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2" w:lineRule="auto"/>
        <w:ind w:right="928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  <w:lang w:val="en-US"/>
        </w:rPr>
        <w:t>Khan M.G., Palmer L.B. Pulmonary embolism. In: Pulmonary disease diagnosis and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therapy. A practical approach. Eds. M.G. Khan, J.P. Lynch.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Baltimore:Williams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AC7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Wilkins</w:t>
      </w:r>
      <w:proofErr w:type="spellEnd"/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1997;585-601.</w:t>
      </w:r>
    </w:p>
    <w:p w14:paraId="0B2A3479" w14:textId="77777777" w:rsidR="00C633EA" w:rsidRPr="00AC7150" w:rsidRDefault="00C633EA" w:rsidP="00C633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D2BC425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242" w:lineRule="auto"/>
        <w:ind w:right="922" w:firstLine="302"/>
        <w:rPr>
          <w:rFonts w:ascii="Times New Roman" w:eastAsia="Times New Roman" w:hAnsi="Times New Roman" w:cs="Times New Roman"/>
          <w:sz w:val="24"/>
        </w:rPr>
      </w:pPr>
      <w:r w:rsidRPr="00AC7150">
        <w:rPr>
          <w:rFonts w:ascii="Times New Roman" w:eastAsia="Times New Roman" w:hAnsi="Times New Roman" w:cs="Times New Roman"/>
          <w:sz w:val="24"/>
          <w:lang w:val="en-US"/>
        </w:rPr>
        <w:t>Anderson F.A., Wheeler H.B., Goldberg R.J. et al. A population based perspective of the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hospital incidence and case-fatality </w:t>
      </w:r>
      <w:proofErr w:type="spellStart"/>
      <w:r w:rsidRPr="00AC7150">
        <w:rPr>
          <w:rFonts w:ascii="Times New Roman" w:eastAsia="Times New Roman" w:hAnsi="Times New Roman" w:cs="Times New Roman"/>
          <w:sz w:val="24"/>
          <w:lang w:val="en-US"/>
        </w:rPr>
        <w:t>rats</w:t>
      </w:r>
      <w:proofErr w:type="spellEnd"/>
      <w:r w:rsidRPr="00AC7150">
        <w:rPr>
          <w:rFonts w:ascii="Times New Roman" w:eastAsia="Times New Roman" w:hAnsi="Times New Roman" w:cs="Times New Roman"/>
          <w:sz w:val="24"/>
          <w:lang w:val="en-US"/>
        </w:rPr>
        <w:t xml:space="preserve"> of deep vein thrombosis and pulmonary embolism.</w:t>
      </w:r>
      <w:r w:rsidRPr="00AC71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Arch</w:t>
      </w:r>
      <w:proofErr w:type="spellEnd"/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Intern</w:t>
      </w:r>
      <w:proofErr w:type="spellEnd"/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Med</w:t>
      </w:r>
      <w:proofErr w:type="spellEnd"/>
      <w:r w:rsidRPr="00AC715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1991;151:933-938.</w:t>
      </w:r>
    </w:p>
    <w:p w14:paraId="4310B681" w14:textId="77777777" w:rsidR="00C633EA" w:rsidRPr="00AC7150" w:rsidRDefault="00C633EA" w:rsidP="00C633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3363E77" w14:textId="77777777" w:rsidR="00C633EA" w:rsidRPr="00AC7150" w:rsidRDefault="00C633EA" w:rsidP="00C633EA">
      <w:pPr>
        <w:widowControl w:val="0"/>
        <w:numPr>
          <w:ilvl w:val="0"/>
          <w:numId w:val="1"/>
        </w:numPr>
        <w:tabs>
          <w:tab w:val="left" w:pos="1013"/>
        </w:tabs>
        <w:autoSpaceDE w:val="0"/>
        <w:autoSpaceDN w:val="0"/>
        <w:spacing w:after="0" w:line="242" w:lineRule="auto"/>
        <w:ind w:right="912" w:firstLine="302"/>
        <w:rPr>
          <w:rFonts w:ascii="Times New Roman" w:eastAsia="Times New Roman" w:hAnsi="Times New Roman" w:cs="Times New Roman"/>
          <w:sz w:val="24"/>
        </w:rPr>
        <w:sectPr w:rsidR="00C633EA" w:rsidRPr="00AC7150">
          <w:pgSz w:w="11900" w:h="16840"/>
          <w:pgMar w:top="1040" w:right="0" w:bottom="280" w:left="1360" w:header="720" w:footer="720" w:gutter="0"/>
          <w:cols w:space="720"/>
        </w:sectPr>
      </w:pPr>
      <w:r w:rsidRPr="00AC7150">
        <w:rPr>
          <w:rFonts w:ascii="Times New Roman" w:eastAsia="Times New Roman" w:hAnsi="Times New Roman" w:cs="Times New Roman"/>
          <w:sz w:val="24"/>
        </w:rPr>
        <w:t>Яковлев В. Б. Проблема тромбоэмболии легочной артерии, пути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ее решения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в</w:t>
      </w:r>
      <w:r w:rsidRPr="00AC715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многопрофильном</w:t>
      </w:r>
      <w:r w:rsidRPr="00AC71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клиническом</w:t>
      </w:r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стационаре.</w:t>
      </w:r>
      <w:r w:rsidRPr="00AC715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spellStart"/>
      <w:r w:rsidRPr="00AC7150">
        <w:rPr>
          <w:rFonts w:ascii="Times New Roman" w:eastAsia="Times New Roman" w:hAnsi="Times New Roman" w:cs="Times New Roman"/>
          <w:sz w:val="24"/>
        </w:rPr>
        <w:t>Военмеджурн</w:t>
      </w:r>
      <w:proofErr w:type="spellEnd"/>
      <w:r w:rsidRPr="00AC715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1994;</w:t>
      </w:r>
      <w:r w:rsidRPr="00AC71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7150">
        <w:rPr>
          <w:rFonts w:ascii="Times New Roman" w:eastAsia="Times New Roman" w:hAnsi="Times New Roman" w:cs="Times New Roman"/>
          <w:sz w:val="24"/>
        </w:rPr>
        <w:t>10: 25-32.</w:t>
      </w:r>
    </w:p>
    <w:p w14:paraId="2197929E" w14:textId="77777777" w:rsidR="00AC7150" w:rsidRPr="00AC7150" w:rsidRDefault="00AC7150" w:rsidP="00AC7150">
      <w:pPr>
        <w:widowControl w:val="0"/>
        <w:autoSpaceDE w:val="0"/>
        <w:autoSpaceDN w:val="0"/>
        <w:spacing w:after="0" w:line="284" w:lineRule="exact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</w:p>
    <w:p w14:paraId="62885F61" w14:textId="03073FA3" w:rsidR="00AC7150" w:rsidRPr="00AC7150" w:rsidRDefault="00AC7150" w:rsidP="00AC7150">
      <w:pPr>
        <w:widowControl w:val="0"/>
        <w:numPr>
          <w:ilvl w:val="0"/>
          <w:numId w:val="1"/>
        </w:numPr>
        <w:tabs>
          <w:tab w:val="left" w:pos="1013"/>
        </w:tabs>
        <w:autoSpaceDE w:val="0"/>
        <w:autoSpaceDN w:val="0"/>
        <w:spacing w:after="0" w:line="242" w:lineRule="auto"/>
        <w:ind w:right="912" w:firstLine="302"/>
        <w:rPr>
          <w:rFonts w:ascii="Times New Roman" w:eastAsia="Times New Roman" w:hAnsi="Times New Roman" w:cs="Times New Roman"/>
          <w:sz w:val="24"/>
        </w:rPr>
        <w:sectPr w:rsidR="00AC7150" w:rsidRPr="00AC7150">
          <w:pgSz w:w="11900" w:h="16840"/>
          <w:pgMar w:top="1040" w:right="0" w:bottom="280" w:left="1360" w:header="720" w:footer="720" w:gutter="0"/>
          <w:cols w:space="720"/>
        </w:sectPr>
      </w:pPr>
      <w:bookmarkStart w:id="6" w:name="Литература"/>
      <w:bookmarkEnd w:id="6"/>
    </w:p>
    <w:p w14:paraId="24BFFEF5" w14:textId="77777777" w:rsidR="00AC7150" w:rsidRPr="00AC7150" w:rsidRDefault="00AC7150" w:rsidP="00AC7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AC7150" w:rsidRPr="00AC7150">
          <w:pgSz w:w="11900" w:h="16840"/>
          <w:pgMar w:top="1580" w:right="0" w:bottom="280" w:left="1360" w:header="720" w:footer="720" w:gutter="0"/>
          <w:cols w:space="720"/>
        </w:sectPr>
      </w:pPr>
    </w:p>
    <w:p w14:paraId="74A4B400" w14:textId="77777777" w:rsidR="008914F5" w:rsidRDefault="008914F5">
      <w:bookmarkStart w:id="7" w:name="_GoBack"/>
      <w:bookmarkEnd w:id="7"/>
    </w:p>
    <w:sectPr w:rsidR="008914F5">
      <w:pgSz w:w="11900" w:h="16840"/>
      <w:pgMar w:top="158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63"/>
    <w:multiLevelType w:val="hybridMultilevel"/>
    <w:tmpl w:val="114C1296"/>
    <w:lvl w:ilvl="0" w:tplc="582277E0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849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2" w:tplc="C5225AB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D3AAA35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22A2238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B062160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65001B2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 w:tplc="B8869E6E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 w:tplc="48D687D6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</w:abstractNum>
  <w:abstractNum w:abstractNumId="1">
    <w:nsid w:val="138F7E97"/>
    <w:multiLevelType w:val="hybridMultilevel"/>
    <w:tmpl w:val="8B7A3E22"/>
    <w:lvl w:ilvl="0" w:tplc="E788E380">
      <w:start w:val="1"/>
      <w:numFmt w:val="decimal"/>
      <w:lvlText w:val="%1."/>
      <w:lvlJc w:val="left"/>
      <w:pPr>
        <w:ind w:left="4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680">
      <w:numFmt w:val="bullet"/>
      <w:lvlText w:val="•"/>
      <w:lvlJc w:val="left"/>
      <w:pPr>
        <w:ind w:left="1431" w:hanging="250"/>
      </w:pPr>
      <w:rPr>
        <w:rFonts w:hint="default"/>
        <w:lang w:val="ru-RU" w:eastAsia="en-US" w:bidi="ar-SA"/>
      </w:rPr>
    </w:lvl>
    <w:lvl w:ilvl="2" w:tplc="EB22363E">
      <w:numFmt w:val="bullet"/>
      <w:lvlText w:val="•"/>
      <w:lvlJc w:val="left"/>
      <w:pPr>
        <w:ind w:left="2443" w:hanging="250"/>
      </w:pPr>
      <w:rPr>
        <w:rFonts w:hint="default"/>
        <w:lang w:val="ru-RU" w:eastAsia="en-US" w:bidi="ar-SA"/>
      </w:rPr>
    </w:lvl>
    <w:lvl w:ilvl="3" w:tplc="73AAD69A">
      <w:numFmt w:val="bullet"/>
      <w:lvlText w:val="•"/>
      <w:lvlJc w:val="left"/>
      <w:pPr>
        <w:ind w:left="3455" w:hanging="250"/>
      </w:pPr>
      <w:rPr>
        <w:rFonts w:hint="default"/>
        <w:lang w:val="ru-RU" w:eastAsia="en-US" w:bidi="ar-SA"/>
      </w:rPr>
    </w:lvl>
    <w:lvl w:ilvl="4" w:tplc="7B1EB698">
      <w:numFmt w:val="bullet"/>
      <w:lvlText w:val="•"/>
      <w:lvlJc w:val="left"/>
      <w:pPr>
        <w:ind w:left="4467" w:hanging="250"/>
      </w:pPr>
      <w:rPr>
        <w:rFonts w:hint="default"/>
        <w:lang w:val="ru-RU" w:eastAsia="en-US" w:bidi="ar-SA"/>
      </w:rPr>
    </w:lvl>
    <w:lvl w:ilvl="5" w:tplc="5A3C1D86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6" w:tplc="EA80DAD4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7" w:tplc="7460ED22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8" w:tplc="D8B8A31E">
      <w:numFmt w:val="bullet"/>
      <w:lvlText w:val="•"/>
      <w:lvlJc w:val="left"/>
      <w:pPr>
        <w:ind w:left="8515" w:hanging="250"/>
      </w:pPr>
      <w:rPr>
        <w:rFonts w:hint="default"/>
        <w:lang w:val="ru-RU" w:eastAsia="en-US" w:bidi="ar-SA"/>
      </w:rPr>
    </w:lvl>
  </w:abstractNum>
  <w:abstractNum w:abstractNumId="2">
    <w:nsid w:val="14A940E3"/>
    <w:multiLevelType w:val="hybridMultilevel"/>
    <w:tmpl w:val="15665CC8"/>
    <w:lvl w:ilvl="0" w:tplc="CA607CDA">
      <w:numFmt w:val="bullet"/>
      <w:lvlText w:val="-"/>
      <w:lvlJc w:val="left"/>
      <w:pPr>
        <w:ind w:left="21" w:hanging="10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07C36">
      <w:numFmt w:val="bullet"/>
      <w:lvlText w:val="•"/>
      <w:lvlJc w:val="left"/>
      <w:pPr>
        <w:ind w:left="793" w:hanging="1028"/>
      </w:pPr>
      <w:rPr>
        <w:rFonts w:hint="default"/>
        <w:lang w:val="ru-RU" w:eastAsia="en-US" w:bidi="ar-SA"/>
      </w:rPr>
    </w:lvl>
    <w:lvl w:ilvl="2" w:tplc="9BF224C2">
      <w:numFmt w:val="bullet"/>
      <w:lvlText w:val="•"/>
      <w:lvlJc w:val="left"/>
      <w:pPr>
        <w:ind w:left="1566" w:hanging="1028"/>
      </w:pPr>
      <w:rPr>
        <w:rFonts w:hint="default"/>
        <w:lang w:val="ru-RU" w:eastAsia="en-US" w:bidi="ar-SA"/>
      </w:rPr>
    </w:lvl>
    <w:lvl w:ilvl="3" w:tplc="98EE6698">
      <w:numFmt w:val="bullet"/>
      <w:lvlText w:val="•"/>
      <w:lvlJc w:val="left"/>
      <w:pPr>
        <w:ind w:left="2339" w:hanging="1028"/>
      </w:pPr>
      <w:rPr>
        <w:rFonts w:hint="default"/>
        <w:lang w:val="ru-RU" w:eastAsia="en-US" w:bidi="ar-SA"/>
      </w:rPr>
    </w:lvl>
    <w:lvl w:ilvl="4" w:tplc="48346C44">
      <w:numFmt w:val="bullet"/>
      <w:lvlText w:val="•"/>
      <w:lvlJc w:val="left"/>
      <w:pPr>
        <w:ind w:left="3112" w:hanging="1028"/>
      </w:pPr>
      <w:rPr>
        <w:rFonts w:hint="default"/>
        <w:lang w:val="ru-RU" w:eastAsia="en-US" w:bidi="ar-SA"/>
      </w:rPr>
    </w:lvl>
    <w:lvl w:ilvl="5" w:tplc="0F963664">
      <w:numFmt w:val="bullet"/>
      <w:lvlText w:val="•"/>
      <w:lvlJc w:val="left"/>
      <w:pPr>
        <w:ind w:left="3885" w:hanging="1028"/>
      </w:pPr>
      <w:rPr>
        <w:rFonts w:hint="default"/>
        <w:lang w:val="ru-RU" w:eastAsia="en-US" w:bidi="ar-SA"/>
      </w:rPr>
    </w:lvl>
    <w:lvl w:ilvl="6" w:tplc="2B0CB128">
      <w:numFmt w:val="bullet"/>
      <w:lvlText w:val="•"/>
      <w:lvlJc w:val="left"/>
      <w:pPr>
        <w:ind w:left="4658" w:hanging="1028"/>
      </w:pPr>
      <w:rPr>
        <w:rFonts w:hint="default"/>
        <w:lang w:val="ru-RU" w:eastAsia="en-US" w:bidi="ar-SA"/>
      </w:rPr>
    </w:lvl>
    <w:lvl w:ilvl="7" w:tplc="C9BE2E2E">
      <w:numFmt w:val="bullet"/>
      <w:lvlText w:val="•"/>
      <w:lvlJc w:val="left"/>
      <w:pPr>
        <w:ind w:left="5431" w:hanging="1028"/>
      </w:pPr>
      <w:rPr>
        <w:rFonts w:hint="default"/>
        <w:lang w:val="ru-RU" w:eastAsia="en-US" w:bidi="ar-SA"/>
      </w:rPr>
    </w:lvl>
    <w:lvl w:ilvl="8" w:tplc="2B5EFC94">
      <w:numFmt w:val="bullet"/>
      <w:lvlText w:val="•"/>
      <w:lvlJc w:val="left"/>
      <w:pPr>
        <w:ind w:left="6204" w:hanging="1028"/>
      </w:pPr>
      <w:rPr>
        <w:rFonts w:hint="default"/>
        <w:lang w:val="ru-RU" w:eastAsia="en-US" w:bidi="ar-SA"/>
      </w:rPr>
    </w:lvl>
  </w:abstractNum>
  <w:abstractNum w:abstractNumId="3">
    <w:nsid w:val="26652DE0"/>
    <w:multiLevelType w:val="hybridMultilevel"/>
    <w:tmpl w:val="4B3A5962"/>
    <w:lvl w:ilvl="0" w:tplc="91BAFCA8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61096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CFFEE14E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F88C982C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3CC8225C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8216F60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89028CF8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66E4C2D6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247E4EB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4">
    <w:nsid w:val="288B0508"/>
    <w:multiLevelType w:val="hybridMultilevel"/>
    <w:tmpl w:val="117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D87"/>
    <w:multiLevelType w:val="hybridMultilevel"/>
    <w:tmpl w:val="43CC4C66"/>
    <w:lvl w:ilvl="0" w:tplc="73C0EFF4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0596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2" w:tplc="A44EC46E">
      <w:numFmt w:val="bullet"/>
      <w:lvlText w:val="•"/>
      <w:lvlJc w:val="left"/>
      <w:pPr>
        <w:ind w:left="2443" w:hanging="159"/>
      </w:pPr>
      <w:rPr>
        <w:rFonts w:hint="default"/>
        <w:lang w:val="ru-RU" w:eastAsia="en-US" w:bidi="ar-SA"/>
      </w:rPr>
    </w:lvl>
    <w:lvl w:ilvl="3" w:tplc="4DB6C92C">
      <w:numFmt w:val="bullet"/>
      <w:lvlText w:val="•"/>
      <w:lvlJc w:val="left"/>
      <w:pPr>
        <w:ind w:left="3455" w:hanging="159"/>
      </w:pPr>
      <w:rPr>
        <w:rFonts w:hint="default"/>
        <w:lang w:val="ru-RU" w:eastAsia="en-US" w:bidi="ar-SA"/>
      </w:rPr>
    </w:lvl>
    <w:lvl w:ilvl="4" w:tplc="384E54B2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5" w:tplc="C606728E">
      <w:numFmt w:val="bullet"/>
      <w:lvlText w:val="•"/>
      <w:lvlJc w:val="left"/>
      <w:pPr>
        <w:ind w:left="5479" w:hanging="159"/>
      </w:pPr>
      <w:rPr>
        <w:rFonts w:hint="default"/>
        <w:lang w:val="ru-RU" w:eastAsia="en-US" w:bidi="ar-SA"/>
      </w:rPr>
    </w:lvl>
    <w:lvl w:ilvl="6" w:tplc="3AA2D306">
      <w:numFmt w:val="bullet"/>
      <w:lvlText w:val="•"/>
      <w:lvlJc w:val="left"/>
      <w:pPr>
        <w:ind w:left="6491" w:hanging="159"/>
      </w:pPr>
      <w:rPr>
        <w:rFonts w:hint="default"/>
        <w:lang w:val="ru-RU" w:eastAsia="en-US" w:bidi="ar-SA"/>
      </w:rPr>
    </w:lvl>
    <w:lvl w:ilvl="7" w:tplc="4E766BA8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A4C83520">
      <w:numFmt w:val="bullet"/>
      <w:lvlText w:val="•"/>
      <w:lvlJc w:val="left"/>
      <w:pPr>
        <w:ind w:left="8515" w:hanging="159"/>
      </w:pPr>
      <w:rPr>
        <w:rFonts w:hint="default"/>
        <w:lang w:val="ru-RU" w:eastAsia="en-US" w:bidi="ar-SA"/>
      </w:rPr>
    </w:lvl>
  </w:abstractNum>
  <w:abstractNum w:abstractNumId="6">
    <w:nsid w:val="423810B1"/>
    <w:multiLevelType w:val="hybridMultilevel"/>
    <w:tmpl w:val="F3B29E54"/>
    <w:lvl w:ilvl="0" w:tplc="8EBE707E">
      <w:numFmt w:val="bullet"/>
      <w:lvlText w:val="-"/>
      <w:lvlJc w:val="left"/>
      <w:pPr>
        <w:ind w:left="165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CCEB6">
      <w:numFmt w:val="bullet"/>
      <w:lvlText w:val="•"/>
      <w:lvlJc w:val="left"/>
      <w:pPr>
        <w:ind w:left="2269" w:hanging="1638"/>
      </w:pPr>
      <w:rPr>
        <w:rFonts w:hint="default"/>
        <w:lang w:val="ru-RU" w:eastAsia="en-US" w:bidi="ar-SA"/>
      </w:rPr>
    </w:lvl>
    <w:lvl w:ilvl="2" w:tplc="AD9A943C">
      <w:numFmt w:val="bullet"/>
      <w:lvlText w:val="•"/>
      <w:lvlJc w:val="left"/>
      <w:pPr>
        <w:ind w:left="2878" w:hanging="1638"/>
      </w:pPr>
      <w:rPr>
        <w:rFonts w:hint="default"/>
        <w:lang w:val="ru-RU" w:eastAsia="en-US" w:bidi="ar-SA"/>
      </w:rPr>
    </w:lvl>
    <w:lvl w:ilvl="3" w:tplc="25E2AA46">
      <w:numFmt w:val="bullet"/>
      <w:lvlText w:val="•"/>
      <w:lvlJc w:val="left"/>
      <w:pPr>
        <w:ind w:left="3487" w:hanging="1638"/>
      </w:pPr>
      <w:rPr>
        <w:rFonts w:hint="default"/>
        <w:lang w:val="ru-RU" w:eastAsia="en-US" w:bidi="ar-SA"/>
      </w:rPr>
    </w:lvl>
    <w:lvl w:ilvl="4" w:tplc="B478F39A">
      <w:numFmt w:val="bullet"/>
      <w:lvlText w:val="•"/>
      <w:lvlJc w:val="left"/>
      <w:pPr>
        <w:ind w:left="4096" w:hanging="1638"/>
      </w:pPr>
      <w:rPr>
        <w:rFonts w:hint="default"/>
        <w:lang w:val="ru-RU" w:eastAsia="en-US" w:bidi="ar-SA"/>
      </w:rPr>
    </w:lvl>
    <w:lvl w:ilvl="5" w:tplc="216ED76C">
      <w:numFmt w:val="bullet"/>
      <w:lvlText w:val="•"/>
      <w:lvlJc w:val="left"/>
      <w:pPr>
        <w:ind w:left="4705" w:hanging="1638"/>
      </w:pPr>
      <w:rPr>
        <w:rFonts w:hint="default"/>
        <w:lang w:val="ru-RU" w:eastAsia="en-US" w:bidi="ar-SA"/>
      </w:rPr>
    </w:lvl>
    <w:lvl w:ilvl="6" w:tplc="E6CEF4B4">
      <w:numFmt w:val="bullet"/>
      <w:lvlText w:val="•"/>
      <w:lvlJc w:val="left"/>
      <w:pPr>
        <w:ind w:left="5314" w:hanging="1638"/>
      </w:pPr>
      <w:rPr>
        <w:rFonts w:hint="default"/>
        <w:lang w:val="ru-RU" w:eastAsia="en-US" w:bidi="ar-SA"/>
      </w:rPr>
    </w:lvl>
    <w:lvl w:ilvl="7" w:tplc="461877BE">
      <w:numFmt w:val="bullet"/>
      <w:lvlText w:val="•"/>
      <w:lvlJc w:val="left"/>
      <w:pPr>
        <w:ind w:left="5923" w:hanging="1638"/>
      </w:pPr>
      <w:rPr>
        <w:rFonts w:hint="default"/>
        <w:lang w:val="ru-RU" w:eastAsia="en-US" w:bidi="ar-SA"/>
      </w:rPr>
    </w:lvl>
    <w:lvl w:ilvl="8" w:tplc="434AFC3A">
      <w:numFmt w:val="bullet"/>
      <w:lvlText w:val="•"/>
      <w:lvlJc w:val="left"/>
      <w:pPr>
        <w:ind w:left="6532" w:hanging="1638"/>
      </w:pPr>
      <w:rPr>
        <w:rFonts w:hint="default"/>
        <w:lang w:val="ru-RU" w:eastAsia="en-US" w:bidi="ar-SA"/>
      </w:rPr>
    </w:lvl>
  </w:abstractNum>
  <w:abstractNum w:abstractNumId="7">
    <w:nsid w:val="4892542A"/>
    <w:multiLevelType w:val="hybridMultilevel"/>
    <w:tmpl w:val="4872CE40"/>
    <w:lvl w:ilvl="0" w:tplc="1D56E814">
      <w:numFmt w:val="bullet"/>
      <w:lvlText w:val="-"/>
      <w:lvlJc w:val="left"/>
      <w:pPr>
        <w:ind w:left="41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21BC4">
      <w:numFmt w:val="bullet"/>
      <w:lvlText w:val="•"/>
      <w:lvlJc w:val="left"/>
      <w:pPr>
        <w:ind w:left="1431" w:hanging="197"/>
      </w:pPr>
      <w:rPr>
        <w:rFonts w:hint="default"/>
        <w:lang w:val="ru-RU" w:eastAsia="en-US" w:bidi="ar-SA"/>
      </w:rPr>
    </w:lvl>
    <w:lvl w:ilvl="2" w:tplc="B4F47A82">
      <w:numFmt w:val="bullet"/>
      <w:lvlText w:val="•"/>
      <w:lvlJc w:val="left"/>
      <w:pPr>
        <w:ind w:left="2443" w:hanging="197"/>
      </w:pPr>
      <w:rPr>
        <w:rFonts w:hint="default"/>
        <w:lang w:val="ru-RU" w:eastAsia="en-US" w:bidi="ar-SA"/>
      </w:rPr>
    </w:lvl>
    <w:lvl w:ilvl="3" w:tplc="53041AAA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4A00710C">
      <w:numFmt w:val="bullet"/>
      <w:lvlText w:val="•"/>
      <w:lvlJc w:val="left"/>
      <w:pPr>
        <w:ind w:left="4467" w:hanging="197"/>
      </w:pPr>
      <w:rPr>
        <w:rFonts w:hint="default"/>
        <w:lang w:val="ru-RU" w:eastAsia="en-US" w:bidi="ar-SA"/>
      </w:rPr>
    </w:lvl>
    <w:lvl w:ilvl="5" w:tplc="61C66FEC">
      <w:numFmt w:val="bullet"/>
      <w:lvlText w:val="•"/>
      <w:lvlJc w:val="left"/>
      <w:pPr>
        <w:ind w:left="5479" w:hanging="197"/>
      </w:pPr>
      <w:rPr>
        <w:rFonts w:hint="default"/>
        <w:lang w:val="ru-RU" w:eastAsia="en-US" w:bidi="ar-SA"/>
      </w:rPr>
    </w:lvl>
    <w:lvl w:ilvl="6" w:tplc="39CEE040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86C4AF60">
      <w:numFmt w:val="bullet"/>
      <w:lvlText w:val="•"/>
      <w:lvlJc w:val="left"/>
      <w:pPr>
        <w:ind w:left="7503" w:hanging="197"/>
      </w:pPr>
      <w:rPr>
        <w:rFonts w:hint="default"/>
        <w:lang w:val="ru-RU" w:eastAsia="en-US" w:bidi="ar-SA"/>
      </w:rPr>
    </w:lvl>
    <w:lvl w:ilvl="8" w:tplc="7BC83404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8">
    <w:nsid w:val="4D422B93"/>
    <w:multiLevelType w:val="hybridMultilevel"/>
    <w:tmpl w:val="D096A0F4"/>
    <w:lvl w:ilvl="0" w:tplc="634E17B4">
      <w:numFmt w:val="bullet"/>
      <w:lvlText w:val="-"/>
      <w:lvlJc w:val="left"/>
      <w:pPr>
        <w:ind w:left="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6DB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2" w:tplc="3D5685E2">
      <w:numFmt w:val="bullet"/>
      <w:lvlText w:val="•"/>
      <w:lvlJc w:val="left"/>
      <w:pPr>
        <w:ind w:left="1875" w:hanging="154"/>
      </w:pPr>
      <w:rPr>
        <w:rFonts w:hint="default"/>
        <w:lang w:val="ru-RU" w:eastAsia="en-US" w:bidi="ar-SA"/>
      </w:rPr>
    </w:lvl>
    <w:lvl w:ilvl="3" w:tplc="9A5E7C92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4" w:tplc="4E50C2DA">
      <w:numFmt w:val="bullet"/>
      <w:lvlText w:val="•"/>
      <w:lvlJc w:val="left"/>
      <w:pPr>
        <w:ind w:left="3730" w:hanging="154"/>
      </w:pPr>
      <w:rPr>
        <w:rFonts w:hint="default"/>
        <w:lang w:val="ru-RU" w:eastAsia="en-US" w:bidi="ar-SA"/>
      </w:rPr>
    </w:lvl>
    <w:lvl w:ilvl="5" w:tplc="A552D664">
      <w:numFmt w:val="bullet"/>
      <w:lvlText w:val="•"/>
      <w:lvlJc w:val="left"/>
      <w:pPr>
        <w:ind w:left="4658" w:hanging="154"/>
      </w:pPr>
      <w:rPr>
        <w:rFonts w:hint="default"/>
        <w:lang w:val="ru-RU" w:eastAsia="en-US" w:bidi="ar-SA"/>
      </w:rPr>
    </w:lvl>
    <w:lvl w:ilvl="6" w:tplc="7882ACB6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443E8294">
      <w:numFmt w:val="bullet"/>
      <w:lvlText w:val="•"/>
      <w:lvlJc w:val="left"/>
      <w:pPr>
        <w:ind w:left="6513" w:hanging="154"/>
      </w:pPr>
      <w:rPr>
        <w:rFonts w:hint="default"/>
        <w:lang w:val="ru-RU" w:eastAsia="en-US" w:bidi="ar-SA"/>
      </w:rPr>
    </w:lvl>
    <w:lvl w:ilvl="8" w:tplc="036CAA22">
      <w:numFmt w:val="bullet"/>
      <w:lvlText w:val="•"/>
      <w:lvlJc w:val="left"/>
      <w:pPr>
        <w:ind w:left="7440" w:hanging="154"/>
      </w:pPr>
      <w:rPr>
        <w:rFonts w:hint="default"/>
        <w:lang w:val="ru-RU" w:eastAsia="en-US" w:bidi="ar-SA"/>
      </w:rPr>
    </w:lvl>
  </w:abstractNum>
  <w:abstractNum w:abstractNumId="9">
    <w:nsid w:val="58480994"/>
    <w:multiLevelType w:val="hybridMultilevel"/>
    <w:tmpl w:val="5B4043FC"/>
    <w:lvl w:ilvl="0" w:tplc="93E6763E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04164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7AC9584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973077E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F4BC6998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780E31C0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F7DE84D4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526447A8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63B0AD9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10">
    <w:nsid w:val="71E66147"/>
    <w:multiLevelType w:val="hybridMultilevel"/>
    <w:tmpl w:val="4AE6CDA2"/>
    <w:lvl w:ilvl="0" w:tplc="73F4E0C8">
      <w:numFmt w:val="bullet"/>
      <w:lvlText w:val="-"/>
      <w:lvlJc w:val="left"/>
      <w:pPr>
        <w:ind w:left="2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081FE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2" w:tplc="730E53B0">
      <w:numFmt w:val="bullet"/>
      <w:lvlText w:val="•"/>
      <w:lvlJc w:val="left"/>
      <w:pPr>
        <w:ind w:left="1875" w:hanging="164"/>
      </w:pPr>
      <w:rPr>
        <w:rFonts w:hint="default"/>
        <w:lang w:val="ru-RU" w:eastAsia="en-US" w:bidi="ar-SA"/>
      </w:rPr>
    </w:lvl>
    <w:lvl w:ilvl="3" w:tplc="DDE08A60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4" w:tplc="FF0AE8B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5" w:tplc="D0EEAFEC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6" w:tplc="799A864E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02F239A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8" w:tplc="97424846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0"/>
    <w:rsid w:val="00004C1A"/>
    <w:rsid w:val="00092C8B"/>
    <w:rsid w:val="005629B1"/>
    <w:rsid w:val="008914F5"/>
    <w:rsid w:val="008F5D0E"/>
    <w:rsid w:val="009E1740"/>
    <w:rsid w:val="00AC7150"/>
    <w:rsid w:val="00C633EA"/>
    <w:rsid w:val="00D64080"/>
    <w:rsid w:val="00E61564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5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BFFE-E624-492A-AF80-ECCF45DE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пк</cp:lastModifiedBy>
  <cp:revision>2</cp:revision>
  <cp:lastPrinted>2023-03-23T15:56:00Z</cp:lastPrinted>
  <dcterms:created xsi:type="dcterms:W3CDTF">2023-07-07T04:44:00Z</dcterms:created>
  <dcterms:modified xsi:type="dcterms:W3CDTF">2023-07-07T04:44:00Z</dcterms:modified>
</cp:coreProperties>
</file>