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4E" w:rsidRDefault="00645D83" w:rsidP="009A5B4E">
      <w:pPr>
        <w:jc w:val="center"/>
        <w:rPr>
          <w:b/>
          <w:sz w:val="24"/>
          <w:szCs w:val="24"/>
        </w:rPr>
      </w:pPr>
      <w:r w:rsidRPr="009A5B4E">
        <w:rPr>
          <w:b/>
          <w:sz w:val="24"/>
          <w:szCs w:val="24"/>
        </w:rPr>
        <w:t xml:space="preserve">Схема-алгоритм обследования и оформления истории </w:t>
      </w:r>
    </w:p>
    <w:p w:rsidR="00645D83" w:rsidRPr="009A5B4E" w:rsidRDefault="00645D83" w:rsidP="009A5B4E">
      <w:pPr>
        <w:jc w:val="center"/>
        <w:rPr>
          <w:b/>
          <w:sz w:val="24"/>
          <w:szCs w:val="24"/>
        </w:rPr>
      </w:pPr>
      <w:r w:rsidRPr="009A5B4E">
        <w:rPr>
          <w:b/>
          <w:sz w:val="24"/>
          <w:szCs w:val="24"/>
        </w:rPr>
        <w:t>болезни травматологического, ортопедического больного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Жалобы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Анамнез травмы, развития заболевания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Анамнез жизни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Объективный статус общий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Объективный статус локальный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Клинический диагноз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Предоперационный эпикриз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Операция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Дневники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Эпикриз (этапный, выписной)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9A5B4E">
        <w:rPr>
          <w:b/>
          <w:sz w:val="24"/>
          <w:szCs w:val="24"/>
        </w:rPr>
        <w:t>Жалобы:</w:t>
      </w:r>
      <w:r>
        <w:rPr>
          <w:sz w:val="24"/>
          <w:szCs w:val="24"/>
        </w:rPr>
        <w:t xml:space="preserve"> </w:t>
      </w:r>
      <w:r w:rsidRPr="00645D83">
        <w:rPr>
          <w:sz w:val="24"/>
          <w:szCs w:val="24"/>
        </w:rPr>
        <w:t>Боль</w:t>
      </w:r>
      <w:r>
        <w:rPr>
          <w:sz w:val="24"/>
          <w:szCs w:val="24"/>
        </w:rPr>
        <w:t xml:space="preserve">, </w:t>
      </w:r>
      <w:r w:rsidRPr="00645D83">
        <w:rPr>
          <w:sz w:val="24"/>
          <w:szCs w:val="24"/>
        </w:rPr>
        <w:t>Нарушение функции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Интенсивность болевого синдрома</w:t>
      </w:r>
      <w:r>
        <w:rPr>
          <w:sz w:val="24"/>
          <w:szCs w:val="24"/>
        </w:rPr>
        <w:t xml:space="preserve">: 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1 ст. – умеренная боль, возникающая периодически после физической нагрузки.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2 ст. – умеренный постоянный  дневной болевой синдром.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3 ст. -  сильно выраженный болевой синдром, продолжающийся ночью.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4 ст. – нестерпимая боль, возникающая при малейшем прикосновении к больной зоне – «простынная» боль.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Нарушение функции ОДА (опорно-двигательного аппарата)</w:t>
      </w:r>
      <w:r>
        <w:rPr>
          <w:sz w:val="24"/>
          <w:szCs w:val="24"/>
        </w:rPr>
        <w:t>: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1 ст. – умеренное ограничение спортивных нагрузок, профессиональной деятельности.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2 ст. – невозможность выполнения профессиональной деятельности.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3 ст. – утрата возможности самообслуживания, необходимость постороннего ухода.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</w:p>
    <w:p w:rsidR="00645D83" w:rsidRPr="00264963" w:rsidRDefault="00645D83" w:rsidP="00645D83">
      <w:pPr>
        <w:spacing w:after="0" w:line="240" w:lineRule="auto"/>
        <w:rPr>
          <w:b/>
          <w:sz w:val="24"/>
          <w:szCs w:val="24"/>
        </w:rPr>
      </w:pPr>
      <w:r w:rsidRPr="00264963">
        <w:rPr>
          <w:b/>
          <w:sz w:val="24"/>
          <w:szCs w:val="24"/>
        </w:rPr>
        <w:t>Анамнез</w:t>
      </w:r>
      <w:r w:rsidR="008C35E1">
        <w:rPr>
          <w:b/>
          <w:sz w:val="24"/>
          <w:szCs w:val="24"/>
        </w:rPr>
        <w:t xml:space="preserve"> травмы, заболевания</w:t>
      </w:r>
      <w:r w:rsidRPr="00264963">
        <w:rPr>
          <w:b/>
          <w:sz w:val="24"/>
          <w:szCs w:val="24"/>
        </w:rPr>
        <w:t>: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При травмах: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Обстоятельства травмы (где, когда, чем).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Механизм повреждения (прямой, непрямой, скорость и сила по</w:t>
      </w:r>
      <w:r w:rsidR="00505679">
        <w:rPr>
          <w:sz w:val="24"/>
          <w:szCs w:val="24"/>
        </w:rPr>
        <w:t>вре</w:t>
      </w:r>
      <w:r w:rsidRPr="00645D83">
        <w:rPr>
          <w:sz w:val="24"/>
          <w:szCs w:val="24"/>
        </w:rPr>
        <w:t>ждающего воздействия).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Содержание мероприятий первой помощи или предшествующего лечения.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При воспалительных и дегенеративных процессах: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Характер начала (острое или хроническое).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Боль, скованность и их характер.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Температурная реакция.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Изменения в других органах.</w:t>
      </w:r>
    </w:p>
    <w:p w:rsidR="00645D83" w:rsidRP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Кожные изменения (местные и общие).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  <w:r w:rsidRPr="00645D83">
        <w:rPr>
          <w:sz w:val="24"/>
          <w:szCs w:val="24"/>
        </w:rPr>
        <w:t>Динамика развития состояния.</w:t>
      </w:r>
    </w:p>
    <w:p w:rsidR="008C35E1" w:rsidRPr="008C35E1" w:rsidRDefault="008C35E1" w:rsidP="00645D83">
      <w:pPr>
        <w:spacing w:after="0" w:line="240" w:lineRule="auto"/>
        <w:rPr>
          <w:b/>
          <w:sz w:val="24"/>
          <w:szCs w:val="24"/>
        </w:rPr>
      </w:pPr>
      <w:r w:rsidRPr="008C35E1">
        <w:rPr>
          <w:b/>
          <w:sz w:val="24"/>
          <w:szCs w:val="24"/>
        </w:rPr>
        <w:t>Анамнез жизни:</w:t>
      </w:r>
    </w:p>
    <w:p w:rsidR="008C35E1" w:rsidRDefault="008C35E1" w:rsidP="00645D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Заболевания, которые могут повлиять на исход травмы.</w:t>
      </w:r>
    </w:p>
    <w:p w:rsidR="00645D83" w:rsidRDefault="00645D83" w:rsidP="00645D83">
      <w:pPr>
        <w:spacing w:after="0" w:line="240" w:lineRule="auto"/>
        <w:rPr>
          <w:sz w:val="24"/>
          <w:szCs w:val="24"/>
        </w:rPr>
      </w:pPr>
    </w:p>
    <w:p w:rsidR="00645D83" w:rsidRPr="00264963" w:rsidRDefault="00645D83" w:rsidP="00645D83">
      <w:pPr>
        <w:spacing w:after="0" w:line="240" w:lineRule="auto"/>
        <w:rPr>
          <w:b/>
          <w:sz w:val="24"/>
          <w:szCs w:val="24"/>
        </w:rPr>
      </w:pPr>
      <w:r w:rsidRPr="00264963">
        <w:rPr>
          <w:b/>
          <w:sz w:val="24"/>
          <w:szCs w:val="24"/>
        </w:rPr>
        <w:t>Общий объективный статус:</w:t>
      </w:r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Оценка общего объективного статуса начинается с оценки состояния больного (травмированного) пациента.</w:t>
      </w:r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В плановых ситуациях используется традиционная оценка состояния: удовлетворительное, средней тяжести, тяжелое.</w:t>
      </w:r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lastRenderedPageBreak/>
        <w:t xml:space="preserve">Однако, такая оценка состояния не </w:t>
      </w:r>
      <w:proofErr w:type="spellStart"/>
      <w:r w:rsidRPr="006D3E68">
        <w:rPr>
          <w:sz w:val="24"/>
          <w:szCs w:val="24"/>
        </w:rPr>
        <w:t>алгоритмирована</w:t>
      </w:r>
      <w:proofErr w:type="spellEnd"/>
      <w:r w:rsidRPr="006D3E68">
        <w:rPr>
          <w:sz w:val="24"/>
          <w:szCs w:val="24"/>
        </w:rPr>
        <w:t>, за ней не стоят объективные критерии оценки….</w:t>
      </w:r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В ургентных случаях при травмах мы используем схему-классификацию по Колесникову, где учитывается тяжесть самой травмы, состояние сознания, АД и пульс.</w:t>
      </w:r>
    </w:p>
    <w:p w:rsid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Далее идет характеристика функционального состояния по органам и системам: дыхание, сердечная деятельность….</w:t>
      </w:r>
    </w:p>
    <w:p w:rsidR="006D3E68" w:rsidRPr="00264963" w:rsidRDefault="006D3E68" w:rsidP="006D3E68">
      <w:pPr>
        <w:spacing w:after="0" w:line="240" w:lineRule="auto"/>
        <w:rPr>
          <w:b/>
          <w:sz w:val="24"/>
          <w:szCs w:val="24"/>
        </w:rPr>
      </w:pPr>
      <w:r w:rsidRPr="00264963">
        <w:rPr>
          <w:b/>
          <w:sz w:val="24"/>
          <w:szCs w:val="24"/>
        </w:rPr>
        <w:t>Локальный объективный статус:</w:t>
      </w:r>
    </w:p>
    <w:p w:rsidR="00065204" w:rsidRPr="00065204" w:rsidRDefault="00065204" w:rsidP="006D3E68">
      <w:pPr>
        <w:spacing w:after="0" w:line="240" w:lineRule="auto"/>
        <w:rPr>
          <w:b/>
          <w:sz w:val="24"/>
          <w:szCs w:val="24"/>
        </w:rPr>
      </w:pPr>
      <w:r w:rsidRPr="00065204">
        <w:rPr>
          <w:b/>
          <w:sz w:val="24"/>
          <w:szCs w:val="24"/>
        </w:rPr>
        <w:t>Фото локального статуса</w:t>
      </w:r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proofErr w:type="gramStart"/>
      <w:r w:rsidRPr="006D3E68">
        <w:rPr>
          <w:sz w:val="24"/>
          <w:szCs w:val="24"/>
        </w:rPr>
        <w:t>Оценка локального статуса начинается с подробного клинического описания: состояние мягких тканей: кожных покровов, связок, мышц, сухожилий  поврежденного сегмента – наличие ссадин, кровоподтеков, гематом, отека, ран с их подробным описанием; деформации конечности, нарушение осевых взаимоотношений, нестабильности, патологической подвижности…</w:t>
      </w:r>
      <w:proofErr w:type="gramEnd"/>
    </w:p>
    <w:p w:rsidR="00065204" w:rsidRPr="00065204" w:rsidRDefault="00065204" w:rsidP="006D3E68">
      <w:pPr>
        <w:spacing w:after="0" w:line="240" w:lineRule="auto"/>
        <w:rPr>
          <w:b/>
          <w:sz w:val="24"/>
          <w:szCs w:val="24"/>
        </w:rPr>
      </w:pPr>
      <w:r w:rsidRPr="00065204">
        <w:rPr>
          <w:b/>
          <w:sz w:val="24"/>
          <w:szCs w:val="24"/>
        </w:rPr>
        <w:t>Фото рентгенограмм</w:t>
      </w:r>
      <w:bookmarkStart w:id="0" w:name="_GoBack"/>
      <w:bookmarkEnd w:id="0"/>
    </w:p>
    <w:p w:rsidR="006D3E68" w:rsidRP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Далее следует описание рентгенограмм: обязательно две проекции сегмента и, как минимум захват одного из суставных концов сегмента – диафиза, а лучше, оба суставных конца.</w:t>
      </w:r>
    </w:p>
    <w:p w:rsidR="006D3E68" w:rsidRDefault="006D3E68" w:rsidP="006D3E68">
      <w:pPr>
        <w:spacing w:after="0" w:line="240" w:lineRule="auto"/>
        <w:rPr>
          <w:sz w:val="24"/>
          <w:szCs w:val="24"/>
        </w:rPr>
      </w:pPr>
      <w:r w:rsidRPr="006D3E68">
        <w:rPr>
          <w:sz w:val="24"/>
          <w:szCs w:val="24"/>
        </w:rPr>
        <w:t>При травмах описание начинается так: определяется нарушение целости костной ткани …. кости с линией излома ….</w:t>
      </w:r>
      <w:proofErr w:type="gramStart"/>
      <w:r w:rsidRPr="006D3E68">
        <w:rPr>
          <w:sz w:val="24"/>
          <w:szCs w:val="24"/>
        </w:rPr>
        <w:t xml:space="preserve"> ,</w:t>
      </w:r>
      <w:proofErr w:type="gramEnd"/>
      <w:r w:rsidRPr="006D3E68">
        <w:rPr>
          <w:sz w:val="24"/>
          <w:szCs w:val="24"/>
        </w:rPr>
        <w:t xml:space="preserve"> наличием отломков, с характеристикой смещений по всем плоскостям….</w:t>
      </w:r>
    </w:p>
    <w:p w:rsidR="009E4C1A" w:rsidRPr="00065204" w:rsidRDefault="009E4C1A" w:rsidP="009E4C1A">
      <w:pPr>
        <w:spacing w:after="0" w:line="240" w:lineRule="auto"/>
        <w:rPr>
          <w:b/>
          <w:sz w:val="24"/>
          <w:szCs w:val="24"/>
        </w:rPr>
      </w:pPr>
      <w:r w:rsidRPr="00065204">
        <w:rPr>
          <w:b/>
          <w:sz w:val="24"/>
          <w:szCs w:val="24"/>
        </w:rPr>
        <w:t>Клинический диагноз: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Основной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Осложнения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Сопутствующие заболевания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264963">
        <w:rPr>
          <w:b/>
          <w:sz w:val="24"/>
          <w:szCs w:val="24"/>
        </w:rPr>
        <w:t>Предоперационный эпикриз</w:t>
      </w:r>
      <w:r w:rsidRPr="009E4C1A">
        <w:rPr>
          <w:sz w:val="24"/>
          <w:szCs w:val="24"/>
        </w:rPr>
        <w:t xml:space="preserve"> содержит следующие разделы: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мотивированный диагноз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показания к операции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противопоказания к операции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план операции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вид обезболивания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степень риска операции и наркоза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 xml:space="preserve">группа крови и </w:t>
      </w:r>
      <w:proofErr w:type="spellStart"/>
      <w:r w:rsidRPr="009E4C1A">
        <w:rPr>
          <w:sz w:val="24"/>
          <w:szCs w:val="24"/>
        </w:rPr>
        <w:t>Rh</w:t>
      </w:r>
      <w:proofErr w:type="spellEnd"/>
      <w:r w:rsidRPr="009E4C1A">
        <w:rPr>
          <w:sz w:val="24"/>
          <w:szCs w:val="24"/>
        </w:rPr>
        <w:t>-фактор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согласие больного на операцию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хирургическая бригада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b/>
          <w:sz w:val="24"/>
          <w:szCs w:val="24"/>
        </w:rPr>
        <w:t>В дневнике</w:t>
      </w:r>
      <w:r w:rsidRPr="009E4C1A">
        <w:rPr>
          <w:sz w:val="24"/>
          <w:szCs w:val="24"/>
        </w:rPr>
        <w:t xml:space="preserve"> указывается дата и время осмотра.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 xml:space="preserve">Дневник динамического наблюдения за больными, находящимися </w:t>
      </w:r>
      <w:proofErr w:type="gramStart"/>
      <w:r w:rsidRPr="009E4C1A">
        <w:rPr>
          <w:sz w:val="24"/>
          <w:szCs w:val="24"/>
        </w:rPr>
        <w:t>в</w:t>
      </w:r>
      <w:proofErr w:type="gramEnd"/>
      <w:r w:rsidRPr="009E4C1A">
        <w:rPr>
          <w:sz w:val="24"/>
          <w:szCs w:val="24"/>
        </w:rPr>
        <w:t xml:space="preserve"> 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 xml:space="preserve">удовлетворительном </w:t>
      </w:r>
      <w:proofErr w:type="gramStart"/>
      <w:r w:rsidRPr="009E4C1A">
        <w:rPr>
          <w:sz w:val="24"/>
          <w:szCs w:val="24"/>
        </w:rPr>
        <w:t>состоянии</w:t>
      </w:r>
      <w:proofErr w:type="gramEnd"/>
      <w:r w:rsidRPr="009E4C1A">
        <w:rPr>
          <w:sz w:val="24"/>
          <w:szCs w:val="24"/>
        </w:rPr>
        <w:t xml:space="preserve"> пишется не реже 3 раз в неделю, после выходных и 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праздничных дней на следующий день обязательно должен быть дневник; при состоянии средней тяжести дневники пишутся ежедневно, а при необходимости – несколько раз в день; при тяжелом состоянии больного - не реже чем через каждые 4-6 часов.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 xml:space="preserve">В дневниках отражаются жалобы, динамика состояния пациента, </w:t>
      </w:r>
      <w:proofErr w:type="gramStart"/>
      <w:r w:rsidRPr="009E4C1A">
        <w:rPr>
          <w:sz w:val="24"/>
          <w:szCs w:val="24"/>
        </w:rPr>
        <w:t>краткое</w:t>
      </w:r>
      <w:proofErr w:type="gramEnd"/>
      <w:r w:rsidRPr="009E4C1A">
        <w:rPr>
          <w:sz w:val="24"/>
          <w:szCs w:val="24"/>
        </w:rPr>
        <w:t xml:space="preserve"> 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описание статуса.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Дневник подписывается врачом с расшифровкой фамилии врача.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proofErr w:type="gramStart"/>
      <w:r w:rsidRPr="009E4C1A">
        <w:rPr>
          <w:sz w:val="24"/>
          <w:szCs w:val="24"/>
        </w:rPr>
        <w:t xml:space="preserve">В случаях назначения наркотических анальгетиков (сильнодействующих </w:t>
      </w:r>
      <w:proofErr w:type="gramEnd"/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 xml:space="preserve">препаратов) обосновываются показания для введения, делается запись о введении 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препарата медицинской сестрой в присутствии врача, отмечается эффект от введения.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</w:p>
    <w:p w:rsidR="009E4C1A" w:rsidRPr="00264963" w:rsidRDefault="009E4C1A" w:rsidP="009E4C1A">
      <w:pPr>
        <w:spacing w:after="0" w:line="240" w:lineRule="auto"/>
        <w:rPr>
          <w:b/>
          <w:sz w:val="24"/>
          <w:szCs w:val="24"/>
        </w:rPr>
      </w:pPr>
      <w:r w:rsidRPr="00264963">
        <w:rPr>
          <w:b/>
          <w:sz w:val="24"/>
          <w:szCs w:val="24"/>
        </w:rPr>
        <w:t>Этапный эпикриз: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lastRenderedPageBreak/>
        <w:t>Оформляется раз в 10 дней, отражается общий и специальный статус, динамика представлений о пациенте, клинический диагноз, дальнейшая тактика ведения и прогноз, подписывается лечащим врачом и заведующим отделением.</w:t>
      </w:r>
    </w:p>
    <w:p w:rsidR="009E4C1A" w:rsidRP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Выписной эпикриз: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  <w:r w:rsidRPr="009E4C1A">
        <w:rPr>
          <w:sz w:val="24"/>
          <w:szCs w:val="24"/>
        </w:rPr>
        <w:t>Отражает в краткой форме историю настоящей госпитализации, заключительный диагноз, результаты проведенного обследования, характер проведенного лечения, динамику симптомов и рекомендации по дальнейшему ведению пациента.</w:t>
      </w:r>
    </w:p>
    <w:p w:rsidR="009E4C1A" w:rsidRDefault="009E4C1A" w:rsidP="009E4C1A">
      <w:pPr>
        <w:spacing w:after="0" w:line="240" w:lineRule="auto"/>
        <w:rPr>
          <w:sz w:val="24"/>
          <w:szCs w:val="24"/>
        </w:rPr>
      </w:pPr>
    </w:p>
    <w:p w:rsidR="009E4C1A" w:rsidRPr="00645D83" w:rsidRDefault="009E4C1A" w:rsidP="009E4C1A">
      <w:pPr>
        <w:spacing w:after="0" w:line="240" w:lineRule="auto"/>
        <w:rPr>
          <w:sz w:val="24"/>
          <w:szCs w:val="24"/>
        </w:rPr>
      </w:pPr>
    </w:p>
    <w:sectPr w:rsidR="009E4C1A" w:rsidRPr="0064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83"/>
    <w:rsid w:val="00065204"/>
    <w:rsid w:val="00264963"/>
    <w:rsid w:val="00505679"/>
    <w:rsid w:val="00645D83"/>
    <w:rsid w:val="006D3E68"/>
    <w:rsid w:val="008C35E1"/>
    <w:rsid w:val="009A5B4E"/>
    <w:rsid w:val="009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</cp:lastModifiedBy>
  <cp:revision>7</cp:revision>
  <dcterms:created xsi:type="dcterms:W3CDTF">2023-01-27T05:19:00Z</dcterms:created>
  <dcterms:modified xsi:type="dcterms:W3CDTF">2023-01-27T05:33:00Z</dcterms:modified>
</cp:coreProperties>
</file>