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>
      <w:pPr>
        <w:pStyle w:val="style29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>
      <w:pPr>
        <w:pStyle w:val="style29"/>
        <w:jc w:val="center"/>
        <w:rPr>
          <w:sz w:val="24"/>
          <w:szCs w:val="24"/>
          <w:lang w:eastAsia="ja-JP"/>
        </w:rPr>
      </w:pPr>
      <w:r>
        <w:rPr>
          <w:i/>
          <w:iCs/>
          <w:color w:val="000000"/>
          <w:sz w:val="24"/>
          <w:szCs w:val="24"/>
        </w:rPr>
        <w:t>ФИО</w:t>
      </w:r>
    </w:p>
    <w:p>
      <w:pPr>
        <w:pStyle w:val="style29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обучающийся</w:t>
      </w:r>
      <w:r>
        <w:rPr>
          <w:iCs/>
          <w:color w:val="000000"/>
          <w:sz w:val="24"/>
          <w:szCs w:val="24"/>
        </w:rPr>
        <w:t xml:space="preserve"> (</w:t>
      </w:r>
      <w:r>
        <w:rPr>
          <w:iCs/>
          <w:color w:val="000000"/>
          <w:sz w:val="24"/>
          <w:szCs w:val="24"/>
        </w:rPr>
        <w:t>ая</w:t>
      </w:r>
      <w:r>
        <w:rPr>
          <w:iCs/>
          <w:color w:val="000000"/>
          <w:sz w:val="24"/>
          <w:szCs w:val="24"/>
        </w:rPr>
        <w:t>) на ______ курсе  по специальности  3</w:t>
      </w:r>
      <w:r>
        <w:rPr>
          <w:iCs/>
          <w:color w:val="000000"/>
          <w:sz w:val="24"/>
          <w:szCs w:val="24"/>
          <w:u w:val="single"/>
        </w:rPr>
        <w:t>4.02.01</w:t>
      </w:r>
      <w:r>
        <w:rPr>
          <w:iCs/>
          <w:color w:val="000000"/>
          <w:sz w:val="24"/>
          <w:szCs w:val="24"/>
        </w:rPr>
        <w:t>__</w:t>
      </w:r>
      <w:r>
        <w:rPr>
          <w:iCs/>
          <w:color w:val="000000"/>
          <w:sz w:val="24"/>
          <w:szCs w:val="24"/>
          <w:u w:val="single"/>
        </w:rPr>
        <w:t>Сестринское дело</w:t>
      </w:r>
      <w:r>
        <w:rPr>
          <w:iCs/>
          <w:color w:val="000000"/>
          <w:sz w:val="24"/>
          <w:szCs w:val="24"/>
        </w:rPr>
        <w:t>_____</w:t>
      </w:r>
    </w:p>
    <w:p>
      <w:pPr>
        <w:pStyle w:val="style2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успешно прошел (</w:t>
      </w:r>
      <w:r>
        <w:rPr>
          <w:iCs/>
          <w:color w:val="000000"/>
          <w:sz w:val="24"/>
          <w:szCs w:val="24"/>
        </w:rPr>
        <w:t>ла</w:t>
      </w:r>
      <w:r>
        <w:rPr>
          <w:iCs/>
          <w:color w:val="000000"/>
          <w:sz w:val="24"/>
          <w:szCs w:val="24"/>
        </w:rPr>
        <w:t xml:space="preserve">) производственную практику </w:t>
      </w:r>
    </w:p>
    <w:p>
      <w:pPr>
        <w:pStyle w:val="style2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по МДК 01.01</w:t>
      </w:r>
      <w:r>
        <w:rPr>
          <w:sz w:val="24"/>
          <w:szCs w:val="24"/>
          <w:u w:val="single"/>
        </w:rPr>
        <w:t xml:space="preserve"> Здоровый человек и его окружение</w:t>
      </w:r>
    </w:p>
    <w:p>
      <w:pPr>
        <w:pStyle w:val="style29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</w:rPr>
        <w:t xml:space="preserve">профессионального модуля ПМ </w:t>
      </w:r>
      <w:r>
        <w:rPr>
          <w:color w:val="000000"/>
          <w:sz w:val="24"/>
          <w:szCs w:val="24"/>
        </w:rPr>
        <w:t xml:space="preserve">01. </w:t>
      </w:r>
      <w:r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>
      <w:pPr>
        <w:pStyle w:val="style29"/>
        <w:rPr>
          <w:color w:val="00000a"/>
          <w:sz w:val="24"/>
          <w:szCs w:val="24"/>
        </w:rPr>
      </w:pPr>
    </w:p>
    <w:p>
      <w:pPr>
        <w:pStyle w:val="style29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в объеме__</w:t>
      </w:r>
      <w:r>
        <w:rPr>
          <w:iCs/>
          <w:color w:val="000000"/>
          <w:sz w:val="24"/>
          <w:szCs w:val="24"/>
          <w:u w:val="single"/>
        </w:rPr>
        <w:t>36</w:t>
      </w:r>
      <w:r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>
      <w:pPr>
        <w:pStyle w:val="style29"/>
        <w:rPr>
          <w:sz w:val="24"/>
          <w:szCs w:val="24"/>
        </w:rPr>
      </w:pPr>
    </w:p>
    <w:p>
      <w:pPr>
        <w:pStyle w:val="style29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>
      <w:pPr>
        <w:pStyle w:val="style29"/>
        <w:pBdr>
          <w:bottom w:val="single" w:sz="12" w:space="0" w:color="00000a"/>
        </w:pBdr>
        <w:rPr>
          <w:sz w:val="24"/>
          <w:szCs w:val="24"/>
        </w:rPr>
      </w:pPr>
    </w:p>
    <w:p>
      <w:pPr>
        <w:pStyle w:val="style2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>
      <w:pPr>
        <w:pStyle w:val="style29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 время прохождения практики: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21"/>
        <w:gridCol w:w="1133"/>
      </w:tblGrid>
      <w:tr>
        <w:trPr>
          <w:trHeight w:val="408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>
        <w:tblPrEx/>
        <w:trPr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27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61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29"/>
              <w:tabs>
                <w:tab w:val="left" w:leader="none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>
            <w:pPr>
              <w:pStyle w:val="style47"/>
              <w:widowControl w:val="false"/>
              <w:tabs>
                <w:tab w:val="left" w:leader="none" w:pos="457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7"/>
              <w:tabs>
                <w:tab w:val="left" w:leader="none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>
        <w:tblPrEx/>
        <w:trPr>
          <w:trHeight w:val="431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70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r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4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10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08" w:hRule="atLeast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08" w:hRule="atLeast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>
            <w:pPr>
              <w:pStyle w:val="style0"/>
              <w:tabs>
                <w:tab w:val="left" w:leader="none" w:pos="4578"/>
              </w:tabs>
              <w:spacing w:after="0"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tabs>
                <w:tab w:val="left" w:leader="none" w:pos="4578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29"/>
        <w:rPr>
          <w:rFonts w:eastAsia="SimSun"/>
          <w:color w:val="00000a"/>
          <w:sz w:val="24"/>
          <w:szCs w:val="24"/>
        </w:rPr>
      </w:pPr>
      <w:r>
        <w:rPr>
          <w:iCs/>
          <w:color w:val="000000"/>
          <w:sz w:val="24"/>
          <w:szCs w:val="24"/>
        </w:rPr>
        <w:t>«____»___________20__ г.</w:t>
      </w:r>
    </w:p>
    <w:p>
      <w:pPr>
        <w:pStyle w:val="style29"/>
        <w:jc w:val="right"/>
        <w:rPr>
          <w:iCs/>
          <w:color w:val="000000"/>
          <w:sz w:val="24"/>
          <w:szCs w:val="24"/>
        </w:rPr>
      </w:pPr>
    </w:p>
    <w:p>
      <w:pPr>
        <w:pStyle w:val="style29"/>
        <w:rPr>
          <w:rFonts w:eastAsia="MS Mincho"/>
          <w:color w:val="00000a"/>
          <w:sz w:val="24"/>
          <w:szCs w:val="24"/>
        </w:rPr>
      </w:pPr>
      <w:r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>
      <w:pPr>
        <w:pStyle w:val="style29"/>
        <w:jc w:val="right"/>
        <w:rPr>
          <w:sz w:val="24"/>
          <w:szCs w:val="24"/>
        </w:rPr>
      </w:pPr>
    </w:p>
    <w:p>
      <w:pPr>
        <w:pStyle w:val="style2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>
      <w:pPr>
        <w:pStyle w:val="style4098"/>
        <w:spacing w:before="0" w:beforeAutospacing="false" w:after="0" w:afterAutospacing="false"/>
        <w:rPr/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24-21 баллов – отлично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20-17 баллов – хорошо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16-12 баллов – удовлетворительно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>
      <w:pPr>
        <w:pStyle w:val="style0"/>
        <w:spacing w:after="0" w:lineRule="auto" w:line="240"/>
        <w:rPr>
          <w:rFonts w:ascii="Times New Roman" w:eastAsia="SimSun" w:hAnsi="Times New Roman"/>
          <w:color w:val="00000a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 __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___ курсе _____ группа 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>
        <w:rPr>
          <w:rFonts w:ascii="Times New Roman" w:hAnsi="Times New Roman"/>
          <w:iCs/>
          <w:sz w:val="28"/>
          <w:szCs w:val="28"/>
        </w:rPr>
        <w:t>по МДК 01.01</w:t>
      </w:r>
      <w:r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>
        <w:rPr>
          <w:rFonts w:ascii="Times New Roman" w:hAnsi="Times New Roman"/>
          <w:color w:val="000000"/>
          <w:sz w:val="28"/>
          <w:szCs w:val="28"/>
        </w:rPr>
        <w:t xml:space="preserve">01. </w:t>
      </w:r>
      <w:r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>
        <w:rPr>
          <w:rFonts w:ascii="Times New Roman" w:hAnsi="Times New Roman"/>
          <w:sz w:val="28"/>
          <w:szCs w:val="28"/>
          <w:u w:val="single"/>
        </w:rPr>
        <w:t>36</w:t>
      </w:r>
      <w:r>
        <w:rPr>
          <w:rFonts w:ascii="Times New Roman" w:hAnsi="Times New Roman"/>
          <w:sz w:val="28"/>
          <w:szCs w:val="28"/>
        </w:rPr>
        <w:t>___ часов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>
      <w:pPr>
        <w:pStyle w:val="style179"/>
        <w:numPr>
          <w:ilvl w:val="0"/>
          <w:numId w:val="1"/>
        </w:numPr>
        <w:tabs>
          <w:tab w:val="left" w:leader="none" w:pos="3588"/>
        </w:tabs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>
      <w:pPr>
        <w:pStyle w:val="style179"/>
        <w:numPr>
          <w:ilvl w:val="0"/>
          <w:numId w:val="1"/>
        </w:numPr>
        <w:tabs>
          <w:tab w:val="left" w:leader="none" w:pos="3588"/>
        </w:tabs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освоил профессиональные компетенции   ПК</w:t>
      </w:r>
      <w:r>
        <w:rPr>
          <w:sz w:val="28"/>
          <w:szCs w:val="28"/>
        </w:rPr>
        <w:t>1</w:t>
      </w:r>
      <w:r>
        <w:rPr>
          <w:sz w:val="28"/>
          <w:szCs w:val="28"/>
        </w:rPr>
        <w:t>.1, ПК1.2, ПК 1.3</w:t>
      </w:r>
    </w:p>
    <w:p>
      <w:pPr>
        <w:pStyle w:val="style179"/>
        <w:numPr>
          <w:ilvl w:val="0"/>
          <w:numId w:val="1"/>
        </w:numPr>
        <w:tabs>
          <w:tab w:val="left" w:leader="none" w:pos="3588"/>
        </w:tabs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не освоил компетенции: ____.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6169"/>
        <w:gridCol w:w="1759"/>
      </w:tblGrid>
      <w:tr>
        <w:trPr/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>
        <w:tblPrEx/>
        <w:trPr/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5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5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5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5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5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организации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учебного отдела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002080304"/>
    <w:charset w:val="80"/>
    <w:family w:val="modern"/>
    <w:pitch w:val="fixed"/>
    <w:sig w:usb0="A00002BF" w:usb1="68C7FCFB" w:usb2="00000010" w:usb3="00000000" w:csb0="0002009F" w:csb1="00000000"/>
  </w:font>
  <w:font w:name="Cambria">
    <w:altName w:val="Cambria"/>
    <w:panose1 w:val="02040503050004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9">
    <w:name w:val="footnote text"/>
    <w:basedOn w:val="style0"/>
    <w:next w:val="style29"/>
    <w:link w:val="style4097"/>
    <w:uiPriority w:val="9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character" w:customStyle="1" w:styleId="style4097">
    <w:name w:val="Текст сноски Знак"/>
    <w:basedOn w:val="style65"/>
    <w:next w:val="style4097"/>
    <w:link w:val="style29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tabs>
        <w:tab w:val="left" w:leader="none" w:pos="708"/>
      </w:tabs>
      <w:spacing w:after="0" w:lineRule="auto" w:line="240"/>
      <w:ind w:left="720"/>
    </w:pPr>
    <w:rPr>
      <w:rFonts w:ascii="Times New Roman" w:cs="Times New Roman" w:eastAsia="Times New Roman" w:hAnsi="Times New Roman"/>
      <w:sz w:val="24"/>
      <w:szCs w:val="24"/>
    </w:rPr>
  </w:style>
  <w:style w:type="paragraph" w:styleId="style47">
    <w:name w:val="List"/>
    <w:basedOn w:val="style0"/>
    <w:next w:val="style47"/>
    <w:uiPriority w:val="99"/>
    <w:pPr>
      <w:suppressAutoHyphens/>
      <w:spacing w:after="0" w:lineRule="auto" w:line="240"/>
      <w:ind w:left="283" w:hanging="283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customStyle="1" w:styleId="style4098">
    <w:name w:val="s_1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469</Words>
  <Pages>3</Pages>
  <Characters>3747</Characters>
  <Application>WPS Office</Application>
  <DocSecurity>0</DocSecurity>
  <Paragraphs>169</Paragraphs>
  <ScaleCrop>false</ScaleCrop>
  <Company>Reanimator Extreme Edition</Company>
  <LinksUpToDate>false</LinksUpToDate>
  <CharactersWithSpaces>4373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2020-06-26T05:42:00Z</dcterms:created>
  <dc:creator>Пользователь</dc:creator>
  <lastModifiedBy>ELE-L29</lastModifiedBy>
  <dcterms:modified xsi:type="dcterms:W3CDTF">2020-07-01T18:48:43Z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