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96" w:rsidRDefault="00E26A96" w:rsidP="00E26A96">
      <w:pPr>
        <w:pStyle w:val="p1"/>
      </w:pPr>
      <w:r>
        <w:rPr>
          <w:rStyle w:val="s1"/>
        </w:rPr>
        <w:t xml:space="preserve">ИСТОРИЯ КАФЕДРЫ </w:t>
      </w:r>
      <w:proofErr w:type="gramStart"/>
      <w:r>
        <w:rPr>
          <w:rStyle w:val="s1"/>
        </w:rPr>
        <w:t>СЕРДЕЧНО-СОСУДИСТОЙ</w:t>
      </w:r>
      <w:proofErr w:type="gramEnd"/>
      <w:r>
        <w:rPr>
          <w:rStyle w:val="s1"/>
        </w:rPr>
        <w:t xml:space="preserve"> ХИРУРГИИ </w:t>
      </w:r>
    </w:p>
    <w:p w:rsidR="00E26A96" w:rsidRDefault="00E26A96" w:rsidP="00E26A96">
      <w:pPr>
        <w:pStyle w:val="p2"/>
      </w:pPr>
      <w:r>
        <w:t xml:space="preserve">В 2010 году в Красноярском крае был открыт Федеральный центр </w:t>
      </w:r>
      <w:proofErr w:type="gramStart"/>
      <w:r>
        <w:t>сердечно-сосудистой</w:t>
      </w:r>
      <w:proofErr w:type="gramEnd"/>
      <w:r>
        <w:t xml:space="preserve"> хирургии. С первых дней работы центра происходило прогрессивное увеличение количества операций на сердце и сосудах, а также, увеличивалась и сложность выполняемых вмешательств. Это, в основном, и послужило толчком для создания кафедры сердечно-сосудистой хирургии на </w:t>
      </w:r>
      <w:proofErr w:type="gramStart"/>
      <w:r>
        <w:t>базе</w:t>
      </w:r>
      <w:proofErr w:type="gramEnd"/>
      <w:r>
        <w:t xml:space="preserve"> которой можно было готовить высоко-квалифицированных врачей-кардиохирургов, а также заниматься повышением их квалификации. </w:t>
      </w:r>
    </w:p>
    <w:p w:rsidR="00E26A96" w:rsidRDefault="00E26A96" w:rsidP="00E26A96">
      <w:pPr>
        <w:pStyle w:val="p2"/>
      </w:pPr>
      <w:r>
        <w:t xml:space="preserve">В 2011 году создана кафедра </w:t>
      </w:r>
      <w:proofErr w:type="gramStart"/>
      <w:r>
        <w:t>сердечно-сосудистой</w:t>
      </w:r>
      <w:proofErr w:type="gramEnd"/>
      <w:r>
        <w:t xml:space="preserve"> хирургии на базе ФЦ ССХ г. Красноярск.</w:t>
      </w:r>
    </w:p>
    <w:p w:rsidR="00E26A96" w:rsidRDefault="00E26A96" w:rsidP="00E26A96">
      <w:pPr>
        <w:pStyle w:val="p2"/>
      </w:pPr>
      <w:r>
        <w:t xml:space="preserve">Первым её заведующим стал доктор медицинских наук, профессор Валерий Анатольевич </w:t>
      </w:r>
      <w:proofErr w:type="spellStart"/>
      <w:r>
        <w:t>Сакович</w:t>
      </w:r>
      <w:proofErr w:type="spellEnd"/>
      <w:r>
        <w:t xml:space="preserve">, одновременно являясь и главным врачом Федерального центра </w:t>
      </w:r>
      <w:proofErr w:type="gramStart"/>
      <w:r>
        <w:t>сердечно-сосудистой</w:t>
      </w:r>
      <w:proofErr w:type="gramEnd"/>
      <w:r>
        <w:t xml:space="preserve"> хирургии. Также на кафедре работает доктор медицинских наук, профессор Дмитрий Борисович </w:t>
      </w:r>
      <w:proofErr w:type="spellStart"/>
      <w:r>
        <w:t>Дробот</w:t>
      </w:r>
      <w:proofErr w:type="spellEnd"/>
      <w:r>
        <w:t xml:space="preserve"> и ассистент, кандидат медицинских наук Дмитрий Николаевич Горбунов. Учитывая удобное расположение кафедры на базе ФЦ ССХ, учебный процесс стал тесно связан с практической </w:t>
      </w:r>
      <w:proofErr w:type="gramStart"/>
      <w:r>
        <w:t>деятельностью</w:t>
      </w:r>
      <w:proofErr w:type="gramEnd"/>
      <w:r>
        <w:t xml:space="preserve"> как студентов так и курсантов последипломного образования. </w:t>
      </w:r>
    </w:p>
    <w:p w:rsidR="00E26A96" w:rsidRDefault="00E26A96" w:rsidP="00E26A96">
      <w:pPr>
        <w:pStyle w:val="p3"/>
      </w:pPr>
      <w:r>
        <w:t xml:space="preserve">Сотрудники кафедры проделали большую учебно-методическую работу, направленную на качественную подготовку </w:t>
      </w:r>
      <w:proofErr w:type="gramStart"/>
      <w:r>
        <w:t>обучающихся</w:t>
      </w:r>
      <w:proofErr w:type="gramEnd"/>
      <w:r>
        <w:t xml:space="preserve"> как для аудиторной работы, так и для дистанционного образования. В учебном процессе стал широко применяться практический подход к образованию и контролю практических навыков, что и позволило определить название кафедры как «кафедра и клиника </w:t>
      </w:r>
      <w:proofErr w:type="gramStart"/>
      <w:r>
        <w:t>сердечно-сосудистой</w:t>
      </w:r>
      <w:proofErr w:type="gramEnd"/>
      <w:r>
        <w:t xml:space="preserve"> хирургии». Следствием такой работы стало широкое практическое применение учащимися знаний по выявлению и своевременному оказанию специализированной помощи пациентам с патологией </w:t>
      </w:r>
      <w:proofErr w:type="gramStart"/>
      <w:r>
        <w:t>сердечно-сосудистой</w:t>
      </w:r>
      <w:proofErr w:type="gramEnd"/>
      <w:r>
        <w:t xml:space="preserve"> системы не только на территории Красноярского края, но и далеко за его пределами. </w:t>
      </w:r>
    </w:p>
    <w:p w:rsidR="00E26A96" w:rsidRDefault="00E26A96" w:rsidP="00E26A96">
      <w:pPr>
        <w:pStyle w:val="p3"/>
      </w:pPr>
      <w:r>
        <w:t>На клинической базе в 2012 году были введены в эксплуатацию два учебных класса, оснащенных мультимедийной аппаратурой позволяющей более наглядно осваивать учебный материал на основании новейших мировых рекомендаций и осваивать современные медицинские технологии в кардиохирургии. Также, у обучающихся появилась возможность в конференц-зале дистанционно наблюдать за ходом операций в режиме «он-</w:t>
      </w:r>
      <w:proofErr w:type="spellStart"/>
      <w:r>
        <w:t>лайн</w:t>
      </w:r>
      <w:proofErr w:type="spellEnd"/>
      <w:r>
        <w:t xml:space="preserve">» и участвовать в обсуждении возникающих вопросов с оперирующим хирургом. </w:t>
      </w:r>
    </w:p>
    <w:p w:rsidR="00E26A96" w:rsidRDefault="00E26A96" w:rsidP="00E26A96">
      <w:pPr>
        <w:pStyle w:val="p3"/>
      </w:pPr>
      <w:r>
        <w:t xml:space="preserve">Профессором Д.Б. </w:t>
      </w:r>
      <w:proofErr w:type="spellStart"/>
      <w:r>
        <w:t>Дроботом</w:t>
      </w:r>
      <w:proofErr w:type="spellEnd"/>
      <w:r>
        <w:t xml:space="preserve"> и доцентом Д.Н. Горбуновым проводятся дополнительные практические занятия в учебных классах по освоению хирургических навыков на муляжах.</w:t>
      </w:r>
    </w:p>
    <w:p w:rsidR="00E26A96" w:rsidRDefault="00E26A96" w:rsidP="00E26A96">
      <w:pPr>
        <w:pStyle w:val="p3"/>
      </w:pPr>
      <w:r>
        <w:t xml:space="preserve">Научные исследования кафедры тесно связаны с их практическим применением, а результаты ежегодно докладываются на российских и международных конференциях. Основными научными направлениями кафедры являются: </w:t>
      </w:r>
    </w:p>
    <w:p w:rsidR="00E26A96" w:rsidRDefault="00E26A96" w:rsidP="00E26A96">
      <w:pPr>
        <w:pStyle w:val="p3"/>
      </w:pPr>
      <w:r>
        <w:t xml:space="preserve">-хирургическое лечение фибрилляции предсердий; </w:t>
      </w:r>
    </w:p>
    <w:p w:rsidR="00E26A96" w:rsidRDefault="00E26A96" w:rsidP="00E26A96">
      <w:pPr>
        <w:pStyle w:val="p3"/>
      </w:pPr>
      <w:r>
        <w:t xml:space="preserve">-использование внутрисердечной ультразвуковой визуализации при выполнении интервенционных </w:t>
      </w:r>
      <w:proofErr w:type="spellStart"/>
      <w:r>
        <w:t>аритмологических</w:t>
      </w:r>
      <w:proofErr w:type="spellEnd"/>
      <w:r>
        <w:t xml:space="preserve"> процедур без использования рентгеноскопии; </w:t>
      </w:r>
    </w:p>
    <w:p w:rsidR="00E26A96" w:rsidRDefault="00E26A96" w:rsidP="00E26A96">
      <w:pPr>
        <w:pStyle w:val="p3"/>
      </w:pPr>
      <w:r>
        <w:lastRenderedPageBreak/>
        <w:t xml:space="preserve">-современная клинико-лабораторная диагностика инфекционного эндокардита; </w:t>
      </w:r>
    </w:p>
    <w:p w:rsidR="00E26A96" w:rsidRDefault="00E26A96" w:rsidP="00E26A96">
      <w:pPr>
        <w:pStyle w:val="p3"/>
      </w:pPr>
      <w:r>
        <w:t xml:space="preserve">-хирургическое лечение врожденных пороков сердца у новорожденных; </w:t>
      </w:r>
    </w:p>
    <w:p w:rsidR="00E26A96" w:rsidRDefault="00E26A96" w:rsidP="00E26A96">
      <w:pPr>
        <w:pStyle w:val="p3"/>
      </w:pPr>
      <w:r>
        <w:t>-использование мини-доступов в хирургии приобретенных пороков сердца</w:t>
      </w:r>
    </w:p>
    <w:p w:rsidR="00E26A96" w:rsidRDefault="00E26A96" w:rsidP="00E26A96">
      <w:pPr>
        <w:pStyle w:val="p3"/>
      </w:pPr>
      <w:r>
        <w:t>-</w:t>
      </w:r>
      <w:proofErr w:type="gramStart"/>
      <w:r>
        <w:t>хирургическая</w:t>
      </w:r>
      <w:proofErr w:type="gramEnd"/>
      <w:r>
        <w:t xml:space="preserve"> </w:t>
      </w:r>
      <w:proofErr w:type="spellStart"/>
      <w:r>
        <w:t>реваскуляризация</w:t>
      </w:r>
      <w:proofErr w:type="spellEnd"/>
      <w:r>
        <w:t xml:space="preserve"> миокарда на работающем сердце.</w:t>
      </w:r>
    </w:p>
    <w:p w:rsidR="00E26A96" w:rsidRDefault="00E26A96" w:rsidP="00E26A96">
      <w:pPr>
        <w:pStyle w:val="p2"/>
      </w:pPr>
      <w:r>
        <w:t xml:space="preserve">Под руководством профессора В.А. </w:t>
      </w:r>
      <w:proofErr w:type="spellStart"/>
      <w:r>
        <w:t>Саковича</w:t>
      </w:r>
      <w:proofErr w:type="spellEnd"/>
      <w:r>
        <w:t xml:space="preserve"> сотрудниками кафедры опубликовано в местной и центральной печати около 50 научных статей, одна монография и 19 научно-методических изданий, получено 4 рационализаторских предложения. </w:t>
      </w:r>
    </w:p>
    <w:p w:rsidR="00E26A96" w:rsidRDefault="00E26A96" w:rsidP="00E26A96">
      <w:pPr>
        <w:pStyle w:val="p3"/>
      </w:pPr>
      <w:r>
        <w:t>Клиника постоянно оснащается новейшей аппаратурой и современным хирургическим инструментарием, внедряются новейшие техники в хирургии врожденных и приобретенных пороков, что позволяет выпускникам кафедры приобретать новые знания и идти в ногу со временем.</w:t>
      </w:r>
    </w:p>
    <w:p w:rsidR="00E26A96" w:rsidRDefault="00E26A96" w:rsidP="00E26A96">
      <w:pPr>
        <w:pStyle w:val="p3"/>
      </w:pPr>
      <w:r>
        <w:t xml:space="preserve">На кафедре ведутся занятия со студентами лечебного факультета и ординаторами хирургического профиля. Сотрудники кафедры успешно решают задачи по улучшению системы обучения предмету, создаются условия для более глубокого погружения в специальность и ее детальному рассмотрению. </w:t>
      </w:r>
    </w:p>
    <w:p w:rsidR="00E26A96" w:rsidRDefault="00E26A96" w:rsidP="00E26A96">
      <w:pPr>
        <w:pStyle w:val="p3"/>
      </w:pPr>
      <w:r>
        <w:t>Студенты – выбирающие хирургический профиль, активно участвуют в хирургической работе в клинических отделениях и операционных.</w:t>
      </w:r>
    </w:p>
    <w:p w:rsidR="00E26A96" w:rsidRDefault="00E26A96" w:rsidP="00E26A96">
      <w:pPr>
        <w:pStyle w:val="p3"/>
      </w:pPr>
      <w:r>
        <w:t>С момента основания кафедры, обучение на ней прошли около 2 150 студентов; 12 ординаторов и более 270 врачей различных специальностей прошли цикл повышения квалификации.</w:t>
      </w:r>
    </w:p>
    <w:p w:rsidR="00E26A96" w:rsidRDefault="00E26A96" w:rsidP="00E26A96">
      <w:pPr>
        <w:pStyle w:val="p3"/>
      </w:pPr>
      <w:r>
        <w:t xml:space="preserve">Преподаватели кафедры неоднократно награждались почетными грамотами и дипломами, являлись победителями в номинации «Лучший лектор года» и «Лучший молодой ученый </w:t>
      </w:r>
      <w:proofErr w:type="spellStart"/>
      <w:r>
        <w:t>КрасГМУ</w:t>
      </w:r>
      <w:proofErr w:type="spellEnd"/>
      <w:r>
        <w:t>».</w:t>
      </w:r>
    </w:p>
    <w:p w:rsidR="00E26A96" w:rsidRDefault="00E26A96" w:rsidP="00E26A96">
      <w:pPr>
        <w:pStyle w:val="p1"/>
      </w:pPr>
      <w:r>
        <w:rPr>
          <w:noProof/>
        </w:rPr>
        <mc:AlternateContent>
          <mc:Choice Requires="wps">
            <w:drawing>
              <wp:inline distT="0" distB="0" distL="0" distR="0" wp14:anchorId="28DA36D1" wp14:editId="5675C438">
                <wp:extent cx="304800" cy="304800"/>
                <wp:effectExtent l="0" t="0" r="0" b="0"/>
                <wp:docPr id="6" name="AutoShape 4" descr="https://docviewer.yandex.ru/htmlimage?id=al8g-arr8zrdzv6d0z6j72blygns4peawa0xm2erctudz23fy3i2ofj5gbghqtlw27qrgavptcfmrmbrpts0k8zpmzgeu1d874eit8di&amp;name=0.jpg&amp;uid=2539379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docviewer.yandex.ru/htmlimage?id=al8g-arr8zrdzv6d0z6j72blygns4peawa0xm2erctudz23fy3i2ofj5gbghqtlw27qrgavptcfmrmbrpts0k8zpmzgeu1d874eit8di&amp;name=0.jpg&amp;uid=25393792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2qhGU+AwAAcgYAAA4AAAAAAAAAAAAAAAAALgIAAGRycy9lMm9Eb2MueG1sUEsBAi0A&#10;FAAGAAgAAAAhAEyg6SzYAAAAAwEAAA8AAAAAAAAAAAAAAAAAmA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</w:p>
    <w:p w:rsidR="00E26A96" w:rsidRDefault="00E26A96" w:rsidP="00E26A96">
      <w:pPr>
        <w:pStyle w:val="p1"/>
      </w:pPr>
      <w:r>
        <w:lastRenderedPageBreak/>
        <w:t xml:space="preserve">Валерий Анатольевич </w:t>
      </w:r>
      <w:proofErr w:type="spellStart"/>
      <w:r>
        <w:t>Сакович</w:t>
      </w:r>
      <w:proofErr w:type="spellEnd"/>
      <w:r>
        <w:t xml:space="preserve"> (2011- г.)</w:t>
      </w:r>
      <w:r w:rsidRPr="00E26A9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2981325" cy="3924300"/>
            <wp:effectExtent l="0" t="0" r="9525" b="0"/>
            <wp:docPr id="1" name="Рисунок 1" descr="C:\Users\MUSEUM\Desktop\htm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EUM\Desktop\html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A96" w:rsidRDefault="00E26A96" w:rsidP="00E26A96">
      <w:pPr>
        <w:pStyle w:val="p1"/>
      </w:pPr>
      <w:r>
        <w:rPr>
          <w:noProof/>
        </w:rPr>
        <mc:AlternateContent>
          <mc:Choice Requires="wps">
            <w:drawing>
              <wp:inline distT="0" distB="0" distL="0" distR="0" wp14:anchorId="7EF57F71" wp14:editId="2B270FDB">
                <wp:extent cx="304800" cy="304800"/>
                <wp:effectExtent l="0" t="0" r="0" b="0"/>
                <wp:docPr id="5" name="AutoShape 5" descr="https://docviewer.yandex.ru/htmlimage?id=al8g-arr8zrdzv6d0z6j72blygns4peawa0xm2erctudz23fy3i2ofj5gbghqtlw27qrgavptcfmrmbrpts0k8zpmzgeu1d874eit8di&amp;name=549c4.jpg&amp;uid=2539379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docviewer.yandex.ru/htmlimage?id=al8g-arr8zrdzv6d0z6j72blygns4peawa0xm2erctudz23fy3i2ofj5gbghqtlw27qrgavptcfmrmbrpts0k8zpmzgeu1d874eit8di&amp;name=549c4.jpg&amp;uid=25393792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T0YuIkADAAB2BgAADgAAAAAAAAAAAAAAAAAuAgAAZHJzL2Uyb0RvYy54bWxQSwEC&#10;LQAUAAYACAAAACEATKDpLNgAAAADAQAADwAAAAAAAAAAAAAAAACa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</w:p>
    <w:p w:rsidR="00E26A96" w:rsidRDefault="00E26A96" w:rsidP="00E26A96">
      <w:pPr>
        <w:pStyle w:val="p1"/>
      </w:pPr>
      <w:r>
        <w:t xml:space="preserve">Дмитрий Борисович </w:t>
      </w:r>
      <w:proofErr w:type="spellStart"/>
      <w:r>
        <w:t>Дробот</w:t>
      </w:r>
      <w:proofErr w:type="spellEnd"/>
      <w:r>
        <w:t xml:space="preserve"> (2011- г.)</w:t>
      </w:r>
      <w:r w:rsidRPr="00E26A9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1428750" cy="1905000"/>
            <wp:effectExtent l="0" t="0" r="0" b="0"/>
            <wp:docPr id="2" name="Рисунок 2" descr="C:\Users\MUSEUM\Desktop\дроб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EUM\Desktop\дроб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A96" w:rsidRDefault="00E26A96" w:rsidP="00E26A96">
      <w:pPr>
        <w:pStyle w:val="p1"/>
      </w:pPr>
      <w:r>
        <w:rPr>
          <w:noProof/>
        </w:rPr>
        <mc:AlternateContent>
          <mc:Choice Requires="wps">
            <w:drawing>
              <wp:inline distT="0" distB="0" distL="0" distR="0" wp14:anchorId="14981D80" wp14:editId="2AB08248">
                <wp:extent cx="304800" cy="304800"/>
                <wp:effectExtent l="0" t="0" r="0" b="0"/>
                <wp:docPr id="4" name="AutoShape 6" descr="https://docviewer.yandex.ru/htmlimage?id=al8g-arr8zrdzv6d0z6j72blygns4peawa0xm2erctudz23fy3i2ofj5gbghqtlw27qrgavptcfmrmbrpts0k8zpmzgeu1d874eit8di&amp;name=56b36.jpg&amp;uid=2539379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docviewer.yandex.ru/htmlimage?id=al8g-arr8zrdzv6d0z6j72blygns4peawa0xm2erctudz23fy3i2ofj5gbghqtlw27qrgavptcfmrmbrpts0k8zpmzgeu1d874eit8di&amp;name=56b36.jpg&amp;uid=25393792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HqP+RlBAwAAdg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</w:p>
    <w:p w:rsidR="00E26A96" w:rsidRDefault="00E26A96" w:rsidP="00E26A96">
      <w:pPr>
        <w:pStyle w:val="p1"/>
      </w:pPr>
      <w:r>
        <w:lastRenderedPageBreak/>
        <w:t>Дмитрий Николаевич Горбунов (2011 – г.)</w:t>
      </w:r>
      <w:r w:rsidRPr="00E26A9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1419225" cy="2085975"/>
            <wp:effectExtent l="0" t="0" r="9525" b="9525"/>
            <wp:docPr id="3" name="Рисунок 3" descr="C:\Users\MUSEUM\Desktop\Горбу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SEUM\Desktop\Горбун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7EC5" w:rsidRDefault="003E7EC5"/>
    <w:sectPr w:rsidR="003E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C"/>
    <w:rsid w:val="0036703C"/>
    <w:rsid w:val="003E7EC5"/>
    <w:rsid w:val="00E2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2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26A96"/>
  </w:style>
  <w:style w:type="paragraph" w:customStyle="1" w:styleId="p2">
    <w:name w:val="p2"/>
    <w:basedOn w:val="a"/>
    <w:rsid w:val="00E2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2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2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26A96"/>
  </w:style>
  <w:style w:type="paragraph" w:customStyle="1" w:styleId="p2">
    <w:name w:val="p2"/>
    <w:basedOn w:val="a"/>
    <w:rsid w:val="00E2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2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3</cp:revision>
  <dcterms:created xsi:type="dcterms:W3CDTF">2016-12-12T05:07:00Z</dcterms:created>
  <dcterms:modified xsi:type="dcterms:W3CDTF">2016-12-12T05:11:00Z</dcterms:modified>
</cp:coreProperties>
</file>