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72" w:rsidRDefault="002C0575" w:rsidP="002C05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575">
        <w:rPr>
          <w:rFonts w:ascii="Times New Roman" w:hAnsi="Times New Roman" w:cs="Times New Roman"/>
          <w:b/>
          <w:sz w:val="28"/>
          <w:szCs w:val="28"/>
        </w:rPr>
        <w:t>Тема № 6 (12 часов).</w:t>
      </w:r>
      <w:r w:rsidR="00463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575">
        <w:rPr>
          <w:rFonts w:ascii="Times New Roman" w:hAnsi="Times New Roman" w:cs="Times New Roman"/>
          <w:b/>
          <w:sz w:val="28"/>
          <w:szCs w:val="28"/>
        </w:rPr>
        <w:t>Биологически-активные добавки. Анализ ассортимента. Хранение. Реализация. Документы, подтверждающие качество.</w:t>
      </w:r>
    </w:p>
    <w:p w:rsidR="002C0575" w:rsidRDefault="002C0575" w:rsidP="002C05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Биологически </w:t>
      </w:r>
      <w:r w:rsidRPr="002C0575">
        <w:rPr>
          <w:rFonts w:ascii="Times New Roman" w:hAnsi="Times New Roman" w:cs="Times New Roman"/>
          <w:sz w:val="28"/>
          <w:szCs w:val="28"/>
        </w:rPr>
        <w:t xml:space="preserve">активные добавки – это композиция натуральных веществ или идентичные </w:t>
      </w:r>
      <w:proofErr w:type="gramStart"/>
      <w:r w:rsidRPr="002C0575">
        <w:rPr>
          <w:rFonts w:ascii="Times New Roman" w:hAnsi="Times New Roman" w:cs="Times New Roman"/>
          <w:sz w:val="28"/>
          <w:szCs w:val="28"/>
        </w:rPr>
        <w:t>натуральным</w:t>
      </w:r>
      <w:proofErr w:type="gramEnd"/>
      <w:r w:rsidRPr="002C0575">
        <w:rPr>
          <w:rFonts w:ascii="Times New Roman" w:hAnsi="Times New Roman" w:cs="Times New Roman"/>
          <w:sz w:val="28"/>
          <w:szCs w:val="28"/>
        </w:rPr>
        <w:t xml:space="preserve"> биологически активных веществ, предназначенных для приема с пищей или введения в состав пищевых продуктов с целью обогащения рациона отдельными пищевыми БАД из растительного, животного или минерального сырья, а также химически или биологически активными веществами и их комплексами.</w:t>
      </w:r>
    </w:p>
    <w:p w:rsidR="002C0575" w:rsidRDefault="002C0575" w:rsidP="002C05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</w:t>
      </w:r>
      <w:r w:rsidRPr="002C05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0575" w:rsidRDefault="002C0575" w:rsidP="002C05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7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C0575">
        <w:rPr>
          <w:rFonts w:ascii="Times New Roman" w:hAnsi="Times New Roman" w:cs="Times New Roman"/>
          <w:sz w:val="28"/>
          <w:szCs w:val="28"/>
        </w:rPr>
        <w:t>Нутрицевтики</w:t>
      </w:r>
      <w:proofErr w:type="spellEnd"/>
      <w:r w:rsidRPr="002C0575">
        <w:rPr>
          <w:rFonts w:ascii="Times New Roman" w:hAnsi="Times New Roman" w:cs="Times New Roman"/>
          <w:sz w:val="28"/>
          <w:szCs w:val="28"/>
        </w:rPr>
        <w:t xml:space="preserve"> – биологически активные добавки к пище, применяемые для коррекции химического состава пищи человека. Незаменимые компоненты пищи, такие как витамины или их предшественники, полиненасыщенные жирные кислоты, минеральные вещества и микроэлементы, отдельные аминокислоты, некоторые моносахариды и дисахариды. </w:t>
      </w:r>
    </w:p>
    <w:p w:rsidR="002C0575" w:rsidRDefault="002C0575" w:rsidP="002C05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7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C0575">
        <w:rPr>
          <w:rFonts w:ascii="Times New Roman" w:hAnsi="Times New Roman" w:cs="Times New Roman"/>
          <w:sz w:val="28"/>
          <w:szCs w:val="28"/>
        </w:rPr>
        <w:t>Парафармацевтики</w:t>
      </w:r>
      <w:proofErr w:type="spellEnd"/>
      <w:r w:rsidRPr="002C0575">
        <w:rPr>
          <w:rFonts w:ascii="Times New Roman" w:hAnsi="Times New Roman" w:cs="Times New Roman"/>
          <w:sz w:val="28"/>
          <w:szCs w:val="28"/>
        </w:rPr>
        <w:t xml:space="preserve"> – биологически активные добавки к пище, применяемые для профилактики, вспомогательной терапии и поддержки в физиологических границах функциональной активности органов и систем. Органические компоненты пищевых и лекарственных растений, продукты мо</w:t>
      </w:r>
      <w:r>
        <w:rPr>
          <w:rFonts w:ascii="Times New Roman" w:hAnsi="Times New Roman" w:cs="Times New Roman"/>
          <w:sz w:val="28"/>
          <w:szCs w:val="28"/>
        </w:rPr>
        <w:t>ря и компоненты животных тканей</w:t>
      </w:r>
      <w:r w:rsidRPr="002C0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575" w:rsidRDefault="002C0575" w:rsidP="002C05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7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2C0575">
        <w:rPr>
          <w:rFonts w:ascii="Times New Roman" w:hAnsi="Times New Roman" w:cs="Times New Roman"/>
          <w:sz w:val="28"/>
          <w:szCs w:val="28"/>
        </w:rPr>
        <w:t>Эубиотики</w:t>
      </w:r>
      <w:proofErr w:type="spellEnd"/>
      <w:r w:rsidRPr="002C0575">
        <w:rPr>
          <w:rFonts w:ascii="Times New Roman" w:hAnsi="Times New Roman" w:cs="Times New Roman"/>
          <w:sz w:val="28"/>
          <w:szCs w:val="28"/>
        </w:rPr>
        <w:t xml:space="preserve"> – биологическая активные добавки к пище, в состав которых входят живые микроорганизмы, оказывающие влияние на биологическую активность микрофлоры пищеварительного тракта, созданы на основе естественных микроорганизмов кишечника человека (</w:t>
      </w:r>
      <w:proofErr w:type="spellStart"/>
      <w:r w:rsidRPr="002C0575">
        <w:rPr>
          <w:rFonts w:ascii="Times New Roman" w:hAnsi="Times New Roman" w:cs="Times New Roman"/>
          <w:sz w:val="28"/>
          <w:szCs w:val="28"/>
        </w:rPr>
        <w:t>бифидобактерий</w:t>
      </w:r>
      <w:proofErr w:type="spellEnd"/>
      <w:r w:rsidRPr="002C05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575">
        <w:rPr>
          <w:rFonts w:ascii="Times New Roman" w:hAnsi="Times New Roman" w:cs="Times New Roman"/>
          <w:sz w:val="28"/>
          <w:szCs w:val="28"/>
        </w:rPr>
        <w:t>лактобактерий</w:t>
      </w:r>
      <w:proofErr w:type="spellEnd"/>
      <w:r w:rsidRPr="002C057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2C0575">
        <w:rPr>
          <w:rFonts w:ascii="Times New Roman" w:hAnsi="Times New Roman" w:cs="Times New Roman"/>
          <w:sz w:val="28"/>
          <w:szCs w:val="28"/>
        </w:rPr>
        <w:t xml:space="preserve"> Применяются для нормализации состава и функционирования микрофлоры кишечника.</w:t>
      </w:r>
      <w:r w:rsidR="00EF783F">
        <w:rPr>
          <w:rFonts w:ascii="Times New Roman" w:hAnsi="Times New Roman" w:cs="Times New Roman"/>
          <w:sz w:val="28"/>
          <w:szCs w:val="28"/>
        </w:rPr>
        <w:t xml:space="preserve"> Делятся на </w:t>
      </w:r>
      <w:proofErr w:type="spellStart"/>
      <w:r w:rsidR="00EF783F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="00EF78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783F">
        <w:rPr>
          <w:rFonts w:ascii="Times New Roman" w:hAnsi="Times New Roman" w:cs="Times New Roman"/>
          <w:sz w:val="28"/>
          <w:szCs w:val="28"/>
        </w:rPr>
        <w:t>пребиотики</w:t>
      </w:r>
      <w:proofErr w:type="spellEnd"/>
      <w:r w:rsidR="00EF78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F783F">
        <w:rPr>
          <w:rFonts w:ascii="Times New Roman" w:hAnsi="Times New Roman" w:cs="Times New Roman"/>
          <w:sz w:val="28"/>
          <w:szCs w:val="28"/>
        </w:rPr>
        <w:t>симбиотики</w:t>
      </w:r>
      <w:proofErr w:type="spellEnd"/>
      <w:r w:rsidR="00EF783F">
        <w:rPr>
          <w:rFonts w:ascii="Times New Roman" w:hAnsi="Times New Roman" w:cs="Times New Roman"/>
          <w:sz w:val="28"/>
          <w:szCs w:val="28"/>
        </w:rPr>
        <w:t>.</w:t>
      </w:r>
    </w:p>
    <w:p w:rsidR="00EF783F" w:rsidRPr="00EF783F" w:rsidRDefault="00EF783F" w:rsidP="00EF78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83F">
        <w:rPr>
          <w:rFonts w:ascii="Times New Roman" w:hAnsi="Times New Roman" w:cs="Times New Roman"/>
          <w:sz w:val="28"/>
          <w:szCs w:val="28"/>
        </w:rPr>
        <w:lastRenderedPageBreak/>
        <w:t>Пробиотики</w:t>
      </w:r>
      <w:proofErr w:type="spellEnd"/>
      <w:r w:rsidRPr="00EF783F">
        <w:rPr>
          <w:rFonts w:ascii="Times New Roman" w:hAnsi="Times New Roman" w:cs="Times New Roman"/>
          <w:sz w:val="28"/>
          <w:szCs w:val="28"/>
        </w:rPr>
        <w:t xml:space="preserve"> состоят из лакт</w:t>
      </w:r>
      <w:proofErr w:type="gramStart"/>
      <w:r w:rsidRPr="00EF783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F78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F783F">
        <w:rPr>
          <w:rFonts w:ascii="Times New Roman" w:hAnsi="Times New Roman" w:cs="Times New Roman"/>
          <w:sz w:val="28"/>
          <w:szCs w:val="28"/>
        </w:rPr>
        <w:t>бифидобактерий</w:t>
      </w:r>
      <w:proofErr w:type="spellEnd"/>
      <w:r w:rsidRPr="00EF783F">
        <w:rPr>
          <w:rFonts w:ascii="Times New Roman" w:hAnsi="Times New Roman" w:cs="Times New Roman"/>
          <w:sz w:val="28"/>
          <w:szCs w:val="28"/>
        </w:rPr>
        <w:t>, дрожжей. Такие бактерии живут в человеческом организме, помогая переваривать пищу, усваивать питательные вещества.</w:t>
      </w:r>
    </w:p>
    <w:p w:rsidR="002C0575" w:rsidRDefault="00EF783F" w:rsidP="00EF78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83F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EF783F">
        <w:rPr>
          <w:rFonts w:ascii="Times New Roman" w:hAnsi="Times New Roman" w:cs="Times New Roman"/>
          <w:sz w:val="28"/>
          <w:szCs w:val="28"/>
        </w:rPr>
        <w:t>пребиотикам</w:t>
      </w:r>
      <w:proofErr w:type="spellEnd"/>
      <w:r w:rsidRPr="00EF783F">
        <w:rPr>
          <w:rFonts w:ascii="Times New Roman" w:hAnsi="Times New Roman" w:cs="Times New Roman"/>
          <w:sz w:val="28"/>
          <w:szCs w:val="28"/>
        </w:rPr>
        <w:t xml:space="preserve"> относятся пищевые компоненты, способные стимулировать размножение полезных бактерий, активировать их биологическую деятельность.</w:t>
      </w:r>
    </w:p>
    <w:p w:rsidR="00EF783F" w:rsidRDefault="00EF783F" w:rsidP="00EF78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83F">
        <w:rPr>
          <w:rFonts w:ascii="Times New Roman" w:hAnsi="Times New Roman" w:cs="Times New Roman"/>
          <w:sz w:val="28"/>
          <w:szCs w:val="28"/>
        </w:rPr>
        <w:t>Симбиотик</w:t>
      </w:r>
      <w:proofErr w:type="gramStart"/>
      <w:r w:rsidRPr="00EF783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F783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F783F">
        <w:rPr>
          <w:rFonts w:ascii="Times New Roman" w:hAnsi="Times New Roman" w:cs="Times New Roman"/>
          <w:sz w:val="28"/>
          <w:szCs w:val="28"/>
        </w:rPr>
        <w:t xml:space="preserve"> комбинированные препараты, в которые входят </w:t>
      </w:r>
      <w:proofErr w:type="spellStart"/>
      <w:r w:rsidRPr="00EF783F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EF78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F783F">
        <w:rPr>
          <w:rFonts w:ascii="Times New Roman" w:hAnsi="Times New Roman" w:cs="Times New Roman"/>
          <w:sz w:val="28"/>
          <w:szCs w:val="28"/>
        </w:rPr>
        <w:t>пребиотики</w:t>
      </w:r>
      <w:proofErr w:type="spellEnd"/>
      <w:r w:rsidRPr="00EF783F">
        <w:rPr>
          <w:rFonts w:ascii="Times New Roman" w:hAnsi="Times New Roman" w:cs="Times New Roman"/>
          <w:sz w:val="28"/>
          <w:szCs w:val="28"/>
        </w:rPr>
        <w:t>.</w:t>
      </w:r>
    </w:p>
    <w:p w:rsidR="00EF783F" w:rsidRDefault="00EF783F" w:rsidP="00EF783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F783F">
        <w:rPr>
          <w:rFonts w:ascii="Times New Roman" w:hAnsi="Times New Roman" w:cs="Times New Roman"/>
          <w:sz w:val="28"/>
          <w:szCs w:val="28"/>
        </w:rPr>
        <w:t xml:space="preserve">ребования к маркировке в соответствии с требованиями СанПиН 2.3.2.1290-03 «Гигиенические требования к организации производства и оборота </w:t>
      </w:r>
      <w:proofErr w:type="spellStart"/>
      <w:r w:rsidRPr="00EF783F">
        <w:rPr>
          <w:rFonts w:ascii="Times New Roman" w:hAnsi="Times New Roman" w:cs="Times New Roman"/>
          <w:sz w:val="28"/>
          <w:szCs w:val="28"/>
        </w:rPr>
        <w:t>БАД»</w:t>
      </w:r>
      <w:proofErr w:type="gramStart"/>
      <w:r w:rsidRPr="00EF783F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EF783F">
        <w:rPr>
          <w:rFonts w:ascii="Times New Roman" w:hAnsi="Times New Roman" w:cs="Times New Roman"/>
          <w:sz w:val="28"/>
          <w:szCs w:val="28"/>
        </w:rPr>
        <w:t>ехнического</w:t>
      </w:r>
      <w:proofErr w:type="spellEnd"/>
      <w:r w:rsidRPr="00EF783F">
        <w:rPr>
          <w:rFonts w:ascii="Times New Roman" w:hAnsi="Times New Roman" w:cs="Times New Roman"/>
          <w:sz w:val="28"/>
          <w:szCs w:val="28"/>
        </w:rPr>
        <w:t xml:space="preserve"> регламента Таможенного Союза (ТР ТМ)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0E78" w:rsidRDefault="00EF783F" w:rsidP="00EF783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83F">
        <w:rPr>
          <w:rFonts w:ascii="Times New Roman" w:hAnsi="Times New Roman" w:cs="Times New Roman"/>
          <w:sz w:val="28"/>
          <w:szCs w:val="28"/>
        </w:rPr>
        <w:t>На вторичной (потребительской) упаковке должно быть:</w:t>
      </w:r>
    </w:p>
    <w:p w:rsidR="00380E78" w:rsidRPr="00380E78" w:rsidRDefault="00EF783F" w:rsidP="00380E7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sz w:val="28"/>
          <w:szCs w:val="28"/>
        </w:rPr>
        <w:t xml:space="preserve">Товарный знак изготовителя (при наличии) </w:t>
      </w:r>
    </w:p>
    <w:p w:rsidR="00380E78" w:rsidRPr="00380E78" w:rsidRDefault="00EF783F" w:rsidP="00380E7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sz w:val="28"/>
          <w:szCs w:val="28"/>
        </w:rPr>
        <w:t xml:space="preserve">Обозначения нормативной или технической документации, обязательным требованиям которых должны соответствовать БАД (для БАД отечественного производства и стран СНГ) </w:t>
      </w:r>
    </w:p>
    <w:p w:rsidR="00380E78" w:rsidRPr="00380E78" w:rsidRDefault="00EF783F" w:rsidP="00380E7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sz w:val="28"/>
          <w:szCs w:val="28"/>
        </w:rPr>
        <w:t xml:space="preserve">Состав БАД, с указанием ингредиентного состава в порядке, соответствующем их убыванием в весовом или процентном выражении </w:t>
      </w:r>
    </w:p>
    <w:p w:rsidR="00380E78" w:rsidRPr="00380E78" w:rsidRDefault="00380E78" w:rsidP="00380E7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sz w:val="28"/>
          <w:szCs w:val="28"/>
        </w:rPr>
        <w:t>Сведения об</w:t>
      </w:r>
      <w:r w:rsidR="00EF783F" w:rsidRPr="00380E78">
        <w:rPr>
          <w:rFonts w:ascii="Times New Roman" w:hAnsi="Times New Roman" w:cs="Times New Roman"/>
          <w:sz w:val="28"/>
          <w:szCs w:val="28"/>
        </w:rPr>
        <w:t xml:space="preserve"> основных потребительских свойствах </w:t>
      </w:r>
    </w:p>
    <w:p w:rsidR="00380E78" w:rsidRPr="00380E78" w:rsidRDefault="00380E78" w:rsidP="00380E7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sz w:val="28"/>
          <w:szCs w:val="28"/>
        </w:rPr>
        <w:t>Сведения о весе</w:t>
      </w:r>
      <w:r w:rsidR="00EF783F" w:rsidRPr="00380E78">
        <w:rPr>
          <w:rFonts w:ascii="Times New Roman" w:hAnsi="Times New Roman" w:cs="Times New Roman"/>
          <w:sz w:val="28"/>
          <w:szCs w:val="28"/>
        </w:rPr>
        <w:t xml:space="preserve"> или объеме БАД в единице потребительской упаковки и весе или объеме единице продукта </w:t>
      </w:r>
    </w:p>
    <w:p w:rsidR="00380E78" w:rsidRPr="00380E78" w:rsidRDefault="00EF783F" w:rsidP="00380E7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sz w:val="28"/>
          <w:szCs w:val="28"/>
        </w:rPr>
        <w:t xml:space="preserve">Сведения о противопоказаниях для применения при отдельных видах заболеваний </w:t>
      </w:r>
    </w:p>
    <w:p w:rsidR="00380E78" w:rsidRPr="00380E78" w:rsidRDefault="00EF783F" w:rsidP="00380E7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sz w:val="28"/>
          <w:szCs w:val="28"/>
        </w:rPr>
        <w:t xml:space="preserve">Указания, что БАД не является лекарством </w:t>
      </w:r>
    </w:p>
    <w:p w:rsidR="00380E78" w:rsidRPr="00380E78" w:rsidRDefault="00EF783F" w:rsidP="00380E7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sz w:val="28"/>
          <w:szCs w:val="28"/>
        </w:rPr>
        <w:t xml:space="preserve">Дата изготовления, гарантийный срок годности или дата конечного срока реализации продукции </w:t>
      </w:r>
    </w:p>
    <w:p w:rsidR="00380E78" w:rsidRPr="00380E78" w:rsidRDefault="00EF783F" w:rsidP="00380E7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sz w:val="28"/>
          <w:szCs w:val="28"/>
        </w:rPr>
        <w:t xml:space="preserve">Условия хранения </w:t>
      </w:r>
    </w:p>
    <w:p w:rsidR="00380E78" w:rsidRPr="00380E78" w:rsidRDefault="00EF783F" w:rsidP="00380E7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государственной регистрации БАД с указанием номера и даты </w:t>
      </w:r>
    </w:p>
    <w:p w:rsidR="00380E78" w:rsidRPr="00380E78" w:rsidRDefault="00EF783F" w:rsidP="00380E7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sz w:val="28"/>
          <w:szCs w:val="28"/>
        </w:rPr>
        <w:t xml:space="preserve">Место нахождения, наименования изготовителя, место нахождения и телефон организации, уполномоченной изготовителей на принятие претензий от потребителей </w:t>
      </w:r>
    </w:p>
    <w:p w:rsidR="00EF783F" w:rsidRDefault="00EF783F" w:rsidP="00EF783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83F">
        <w:rPr>
          <w:rFonts w:ascii="Times New Roman" w:hAnsi="Times New Roman" w:cs="Times New Roman"/>
          <w:sz w:val="28"/>
          <w:szCs w:val="28"/>
        </w:rPr>
        <w:t>Информация</w:t>
      </w:r>
      <w:r w:rsidR="00380E78">
        <w:rPr>
          <w:rFonts w:ascii="Times New Roman" w:hAnsi="Times New Roman" w:cs="Times New Roman"/>
          <w:sz w:val="28"/>
          <w:szCs w:val="28"/>
        </w:rPr>
        <w:t xml:space="preserve"> </w:t>
      </w:r>
      <w:r w:rsidRPr="00EF783F">
        <w:rPr>
          <w:rFonts w:ascii="Times New Roman" w:hAnsi="Times New Roman" w:cs="Times New Roman"/>
          <w:sz w:val="28"/>
          <w:szCs w:val="28"/>
        </w:rPr>
        <w:t>должна доводиться до сведения потребителей в любой доступной для прочтения потребителем форме.</w:t>
      </w:r>
    </w:p>
    <w:p w:rsidR="00380E78" w:rsidRPr="00380E78" w:rsidRDefault="00380E78" w:rsidP="00380E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sz w:val="28"/>
          <w:szCs w:val="28"/>
        </w:rPr>
        <w:t>Упаковка БАД должна обеспечивать сохранность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E78">
        <w:rPr>
          <w:rFonts w:ascii="Times New Roman" w:hAnsi="Times New Roman" w:cs="Times New Roman"/>
          <w:sz w:val="28"/>
          <w:szCs w:val="28"/>
        </w:rPr>
        <w:t>обеспечивать качество БАД на всех этапах оборота.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E78">
        <w:rPr>
          <w:rFonts w:ascii="Times New Roman" w:hAnsi="Times New Roman" w:cs="Times New Roman"/>
          <w:sz w:val="28"/>
          <w:szCs w:val="28"/>
        </w:rPr>
        <w:t>При упаковке БАД должны использоваться материалы,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E78">
        <w:rPr>
          <w:rFonts w:ascii="Times New Roman" w:hAnsi="Times New Roman" w:cs="Times New Roman"/>
          <w:sz w:val="28"/>
          <w:szCs w:val="28"/>
        </w:rPr>
        <w:t>разрешенные для использования в установленном порядке для контакта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E78">
        <w:rPr>
          <w:rFonts w:ascii="Times New Roman" w:hAnsi="Times New Roman" w:cs="Times New Roman"/>
          <w:sz w:val="28"/>
          <w:szCs w:val="28"/>
        </w:rPr>
        <w:t>с пищевыми продуктами или лекарственными средствами.</w:t>
      </w:r>
    </w:p>
    <w:p w:rsidR="00380E78" w:rsidRPr="00380E78" w:rsidRDefault="00380E78" w:rsidP="00380E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sz w:val="28"/>
          <w:szCs w:val="28"/>
        </w:rPr>
        <w:t>Требования к информации, нанесенной на этикетку БАД,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E78">
        <w:rPr>
          <w:rFonts w:ascii="Times New Roman" w:hAnsi="Times New Roman" w:cs="Times New Roman"/>
          <w:sz w:val="28"/>
          <w:szCs w:val="28"/>
        </w:rPr>
        <w:t>устанавливаются в соответствии с действующими законодательными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E78">
        <w:rPr>
          <w:rFonts w:ascii="Times New Roman" w:hAnsi="Times New Roman" w:cs="Times New Roman"/>
          <w:sz w:val="28"/>
          <w:szCs w:val="28"/>
        </w:rPr>
        <w:t>нормативными документами, регламентирующими вынесение на этикетку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E78">
        <w:rPr>
          <w:rFonts w:ascii="Times New Roman" w:hAnsi="Times New Roman" w:cs="Times New Roman"/>
          <w:sz w:val="28"/>
          <w:szCs w:val="28"/>
        </w:rPr>
        <w:t>информации для потребителя.</w:t>
      </w:r>
    </w:p>
    <w:p w:rsidR="00380E78" w:rsidRPr="00380E78" w:rsidRDefault="00380E78" w:rsidP="00380E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sz w:val="28"/>
          <w:szCs w:val="28"/>
        </w:rPr>
        <w:t>Использование термина "экологически чистый продукт"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E78">
        <w:rPr>
          <w:rFonts w:ascii="Times New Roman" w:hAnsi="Times New Roman" w:cs="Times New Roman"/>
          <w:sz w:val="28"/>
          <w:szCs w:val="28"/>
        </w:rPr>
        <w:t>названии и при нанесении информации на этикетку БАД,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E78">
        <w:rPr>
          <w:rFonts w:ascii="Times New Roman" w:hAnsi="Times New Roman" w:cs="Times New Roman"/>
          <w:sz w:val="28"/>
          <w:szCs w:val="28"/>
        </w:rPr>
        <w:t>использование иных терминов, не имеющих законодательного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E78">
        <w:rPr>
          <w:rFonts w:ascii="Times New Roman" w:hAnsi="Times New Roman" w:cs="Times New Roman"/>
          <w:sz w:val="28"/>
          <w:szCs w:val="28"/>
        </w:rPr>
        <w:t>научного обоснования, не допускается.</w:t>
      </w:r>
    </w:p>
    <w:p w:rsidR="00096D46" w:rsidRDefault="00380E78" w:rsidP="00EF783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sz w:val="28"/>
          <w:szCs w:val="28"/>
        </w:rPr>
        <w:t xml:space="preserve">Хранение </w:t>
      </w:r>
      <w:proofErr w:type="spellStart"/>
      <w:r w:rsidRPr="00380E78">
        <w:rPr>
          <w:rFonts w:ascii="Times New Roman" w:hAnsi="Times New Roman" w:cs="Times New Roman"/>
          <w:sz w:val="28"/>
          <w:szCs w:val="28"/>
        </w:rPr>
        <w:t>БАДов</w:t>
      </w:r>
      <w:proofErr w:type="spellEnd"/>
      <w:r w:rsidRPr="00380E7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физико-химическими свойствами указанных производителем, отдельно от лекарствен</w:t>
      </w:r>
      <w:r w:rsidR="00096D46">
        <w:rPr>
          <w:rFonts w:ascii="Times New Roman" w:hAnsi="Times New Roman" w:cs="Times New Roman"/>
          <w:sz w:val="28"/>
          <w:szCs w:val="28"/>
        </w:rPr>
        <w:t xml:space="preserve">ных средств, </w:t>
      </w:r>
      <w:r w:rsidR="00096D46" w:rsidRPr="00096D46">
        <w:rPr>
          <w:rFonts w:ascii="Times New Roman" w:hAnsi="Times New Roman" w:cs="Times New Roman"/>
          <w:sz w:val="28"/>
          <w:szCs w:val="28"/>
        </w:rPr>
        <w:t>при условиях, указанных предприятием-производителем биологически активных добавок, соблюдая режимы температуры, влажности и освещенности.</w:t>
      </w:r>
      <w:r w:rsidR="00096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056" w:rsidRDefault="00380E78" w:rsidP="00EF783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0E78">
        <w:rPr>
          <w:rFonts w:ascii="Times New Roman" w:hAnsi="Times New Roman" w:cs="Times New Roman"/>
          <w:sz w:val="28"/>
          <w:szCs w:val="28"/>
        </w:rPr>
        <w:t>Реализация производится по запросу потребителя и рекомендациям врача</w:t>
      </w:r>
      <w:r w:rsidR="00096D46">
        <w:rPr>
          <w:rFonts w:ascii="Times New Roman" w:hAnsi="Times New Roman" w:cs="Times New Roman"/>
          <w:sz w:val="28"/>
          <w:szCs w:val="28"/>
        </w:rPr>
        <w:t>.</w:t>
      </w:r>
    </w:p>
    <w:p w:rsidR="00463E9C" w:rsidRDefault="00463E9C" w:rsidP="00EF783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1.Глицин – относится к группе</w:t>
      </w:r>
      <w:r w:rsidR="00414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62F">
        <w:rPr>
          <w:rFonts w:ascii="Times New Roman" w:hAnsi="Times New Roman" w:cs="Times New Roman"/>
          <w:sz w:val="28"/>
          <w:szCs w:val="28"/>
        </w:rPr>
        <w:t>нутрицевтиков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Таблетки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подязычные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Применяют в качестве биологически активной добавки к пищи, источника витамина В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63E9C" w:rsidRDefault="00463E9C" w:rsidP="00463E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Атероклефит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относится к группе </w:t>
      </w:r>
      <w:proofErr w:type="spellStart"/>
      <w:r w:rsidR="0041462F">
        <w:rPr>
          <w:rFonts w:ascii="Times New Roman" w:hAnsi="Times New Roman" w:cs="Times New Roman"/>
          <w:sz w:val="28"/>
          <w:szCs w:val="28"/>
        </w:rPr>
        <w:t>нутрицевтиков</w:t>
      </w:r>
      <w:proofErr w:type="spellEnd"/>
      <w:r w:rsidR="004146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Выпускается в форме капсул. Содержит экстракт травы красного клевера,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витамин РР, принимают</w:t>
      </w:r>
      <w:r w:rsidRPr="00463E9C">
        <w:rPr>
          <w:rFonts w:ascii="Times New Roman" w:hAnsi="Times New Roman" w:cs="Times New Roman"/>
          <w:sz w:val="28"/>
          <w:szCs w:val="28"/>
        </w:rPr>
        <w:t xml:space="preserve"> в качестве пищевой биодобавки для поддержания в норме концентрации холестерина и уровня артериального давления, нормализации метаболизма жиров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E9C" w:rsidRDefault="00463E9C" w:rsidP="00463E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Цинк + Витамин</w:t>
      </w:r>
      <w:proofErr w:type="gramStart"/>
      <w:r w:rsidR="004146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1462F">
        <w:rPr>
          <w:rFonts w:ascii="Times New Roman" w:hAnsi="Times New Roman" w:cs="Times New Roman"/>
          <w:sz w:val="28"/>
          <w:szCs w:val="28"/>
        </w:rPr>
        <w:t xml:space="preserve"> относится к </w:t>
      </w:r>
      <w:proofErr w:type="spellStart"/>
      <w:r w:rsidR="0041462F">
        <w:rPr>
          <w:rFonts w:ascii="Times New Roman" w:hAnsi="Times New Roman" w:cs="Times New Roman"/>
          <w:sz w:val="28"/>
          <w:szCs w:val="28"/>
        </w:rPr>
        <w:t>нутрицевтикам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Выпускается в таблетках. </w:t>
      </w:r>
      <w:r w:rsidRPr="00463E9C">
        <w:rPr>
          <w:rFonts w:ascii="Times New Roman" w:hAnsi="Times New Roman" w:cs="Times New Roman"/>
          <w:sz w:val="28"/>
          <w:szCs w:val="28"/>
        </w:rPr>
        <w:t>Цинк + витамин</w:t>
      </w:r>
      <w:proofErr w:type="gramStart"/>
      <w:r w:rsidRPr="00463E9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63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E9C">
        <w:rPr>
          <w:rFonts w:ascii="Times New Roman" w:hAnsi="Times New Roman" w:cs="Times New Roman"/>
          <w:sz w:val="28"/>
          <w:szCs w:val="28"/>
        </w:rPr>
        <w:t>Эвалар</w:t>
      </w:r>
      <w:proofErr w:type="spellEnd"/>
      <w:r w:rsidRPr="00463E9C">
        <w:rPr>
          <w:rFonts w:ascii="Times New Roman" w:hAnsi="Times New Roman" w:cs="Times New Roman"/>
          <w:sz w:val="28"/>
          <w:szCs w:val="28"/>
        </w:rPr>
        <w:t xml:space="preserve"> – БАД (биологически активная добавка) к пище, дополнительный источник цинка и витамина С; рекомендована с целью повышения сопротивляемости орган</w:t>
      </w:r>
      <w:r>
        <w:rPr>
          <w:rFonts w:ascii="Times New Roman" w:hAnsi="Times New Roman" w:cs="Times New Roman"/>
          <w:sz w:val="28"/>
          <w:szCs w:val="28"/>
        </w:rPr>
        <w:t>изма инфекционным заболеваниям.</w:t>
      </w:r>
      <w:bookmarkStart w:id="0" w:name="_GoBack"/>
      <w:bookmarkEnd w:id="0"/>
    </w:p>
    <w:p w:rsidR="00463E9C" w:rsidRDefault="00463E9C" w:rsidP="00463E9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пищевым продуктам:</w:t>
      </w:r>
    </w:p>
    <w:p w:rsidR="00463E9C" w:rsidRPr="00463E9C" w:rsidRDefault="00463E9C" w:rsidP="00463E9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E9C">
        <w:rPr>
          <w:rFonts w:ascii="Times New Roman" w:hAnsi="Times New Roman" w:cs="Times New Roman"/>
          <w:sz w:val="28"/>
          <w:szCs w:val="28"/>
        </w:rPr>
        <w:t>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463E9C" w:rsidRDefault="00463E9C" w:rsidP="00463E9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E9C">
        <w:rPr>
          <w:rFonts w:ascii="Times New Roman" w:hAnsi="Times New Roman" w:cs="Times New Roman"/>
          <w:sz w:val="28"/>
          <w:szCs w:val="28"/>
        </w:rPr>
        <w:t>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</w:t>
      </w:r>
    </w:p>
    <w:p w:rsidR="00463E9C" w:rsidRDefault="00463E9C" w:rsidP="00463E9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E9C">
        <w:rPr>
          <w:rFonts w:ascii="Times New Roman" w:hAnsi="Times New Roman" w:cs="Times New Roman"/>
          <w:sz w:val="28"/>
          <w:szCs w:val="28"/>
        </w:rPr>
        <w:t>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6B4056" w:rsidRDefault="00463E9C" w:rsidP="00463E9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E9C">
        <w:rPr>
          <w:rFonts w:ascii="Times New Roman" w:hAnsi="Times New Roman" w:cs="Times New Roman"/>
          <w:sz w:val="28"/>
          <w:szCs w:val="28"/>
        </w:rPr>
        <w:t xml:space="preserve">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</w:t>
      </w:r>
      <w:r w:rsidRPr="00463E9C">
        <w:rPr>
          <w:rFonts w:ascii="Times New Roman" w:hAnsi="Times New Roman" w:cs="Times New Roman"/>
          <w:sz w:val="28"/>
          <w:szCs w:val="28"/>
        </w:rPr>
        <w:lastRenderedPageBreak/>
        <w:t>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:rsidR="00463E9C" w:rsidRPr="00463E9C" w:rsidRDefault="00463E9C" w:rsidP="00463E9C">
      <w:pPr>
        <w:pStyle w:val="a3"/>
        <w:spacing w:line="360" w:lineRule="auto"/>
        <w:ind w:left="984"/>
        <w:jc w:val="both"/>
        <w:rPr>
          <w:rFonts w:ascii="Times New Roman" w:hAnsi="Times New Roman" w:cs="Times New Roman"/>
          <w:sz w:val="28"/>
          <w:szCs w:val="28"/>
        </w:rPr>
      </w:pPr>
    </w:p>
    <w:p w:rsidR="00380E78" w:rsidRDefault="006B4056" w:rsidP="00EF783F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056">
        <w:rPr>
          <w:rFonts w:ascii="Times New Roman" w:hAnsi="Times New Roman" w:cs="Times New Roman"/>
          <w:b/>
          <w:sz w:val="28"/>
          <w:szCs w:val="28"/>
        </w:rPr>
        <w:t>Тема № 7 (6 часов)</w:t>
      </w:r>
      <w:proofErr w:type="gramStart"/>
      <w:r w:rsidRPr="006B4056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6B4056">
        <w:rPr>
          <w:rFonts w:ascii="Times New Roman" w:hAnsi="Times New Roman" w:cs="Times New Roman"/>
          <w:b/>
          <w:sz w:val="28"/>
          <w:szCs w:val="28"/>
        </w:rPr>
        <w:t>инеральные воды. Анализ ассортимента. Хранение. Реализация.</w:t>
      </w:r>
    </w:p>
    <w:p w:rsidR="006B4056" w:rsidRDefault="006B4056" w:rsidP="00EF783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t xml:space="preserve">Минеральные воды – природные воды, являющиеся продуктом сложных геохимических процессов. Они оказывают на организм человека лечебное действие, обусловленное либо повышенным содержанием полезных биологических активных компонентов, их иного или газового состава, либо общим ионно-солевым составом воды. </w:t>
      </w:r>
    </w:p>
    <w:p w:rsidR="006B4056" w:rsidRDefault="006B4056" w:rsidP="00EF783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t xml:space="preserve">Классификация минеральных вод. </w:t>
      </w:r>
    </w:p>
    <w:p w:rsidR="006B4056" w:rsidRDefault="006B4056" w:rsidP="00EF783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t xml:space="preserve">По степени минерализации: </w:t>
      </w:r>
    </w:p>
    <w:p w:rsidR="006B4056" w:rsidRPr="006B4056" w:rsidRDefault="006B4056" w:rsidP="006B40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t xml:space="preserve">Лечебные воды с минерализацией от 10 до 15 г/куб </w:t>
      </w:r>
      <w:proofErr w:type="spellStart"/>
      <w:r w:rsidRPr="006B4056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6B4056">
        <w:rPr>
          <w:rFonts w:ascii="Times New Roman" w:hAnsi="Times New Roman" w:cs="Times New Roman"/>
          <w:sz w:val="28"/>
          <w:szCs w:val="28"/>
        </w:rPr>
        <w:t xml:space="preserve">. Применяются только по назначению врача, в определенном количестве. </w:t>
      </w:r>
    </w:p>
    <w:p w:rsidR="006B4056" w:rsidRPr="006B4056" w:rsidRDefault="006B4056" w:rsidP="006B40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056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6B4056">
        <w:rPr>
          <w:rFonts w:ascii="Times New Roman" w:hAnsi="Times New Roman" w:cs="Times New Roman"/>
          <w:sz w:val="28"/>
          <w:szCs w:val="28"/>
        </w:rPr>
        <w:t xml:space="preserve"> – столовые воды с минерализацией от 1 до 10 г/куб </w:t>
      </w:r>
      <w:proofErr w:type="spellStart"/>
      <w:r w:rsidRPr="006B4056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6B4056">
        <w:rPr>
          <w:rFonts w:ascii="Times New Roman" w:hAnsi="Times New Roman" w:cs="Times New Roman"/>
          <w:sz w:val="28"/>
          <w:szCs w:val="28"/>
        </w:rPr>
        <w:t>. Применяется как лечебное средство при курсовом назначении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056">
        <w:rPr>
          <w:rFonts w:ascii="Times New Roman" w:hAnsi="Times New Roman" w:cs="Times New Roman"/>
          <w:sz w:val="28"/>
          <w:szCs w:val="28"/>
        </w:rPr>
        <w:t xml:space="preserve">систематически в качестве столового напитка. </w:t>
      </w:r>
    </w:p>
    <w:p w:rsidR="006B4056" w:rsidRPr="006B4056" w:rsidRDefault="006B4056" w:rsidP="006B40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t xml:space="preserve">Столовые минеральные воды – это слабо минеральные воды до 1 г/куб. </w:t>
      </w:r>
      <w:proofErr w:type="spellStart"/>
      <w:r w:rsidRPr="006B4056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6B4056">
        <w:rPr>
          <w:rFonts w:ascii="Times New Roman" w:hAnsi="Times New Roman" w:cs="Times New Roman"/>
          <w:sz w:val="28"/>
          <w:szCs w:val="28"/>
        </w:rPr>
        <w:t xml:space="preserve">. Практически не имеющие лечебного значения, но обладающие </w:t>
      </w:r>
      <w:proofErr w:type="gramStart"/>
      <w:r w:rsidRPr="006B4056">
        <w:rPr>
          <w:rFonts w:ascii="Times New Roman" w:hAnsi="Times New Roman" w:cs="Times New Roman"/>
          <w:sz w:val="28"/>
          <w:szCs w:val="28"/>
        </w:rPr>
        <w:t>приятным</w:t>
      </w:r>
      <w:proofErr w:type="gramEnd"/>
      <w:r w:rsidRPr="006B4056">
        <w:rPr>
          <w:rFonts w:ascii="Times New Roman" w:hAnsi="Times New Roman" w:cs="Times New Roman"/>
          <w:sz w:val="28"/>
          <w:szCs w:val="28"/>
        </w:rPr>
        <w:t xml:space="preserve"> вкусовыми качествами. </w:t>
      </w:r>
    </w:p>
    <w:p w:rsidR="006B4056" w:rsidRDefault="006B4056" w:rsidP="00EF783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t xml:space="preserve">По применению: </w:t>
      </w:r>
    </w:p>
    <w:p w:rsidR="006B4056" w:rsidRPr="006B4056" w:rsidRDefault="006B4056" w:rsidP="006B405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утрь</w:t>
      </w:r>
      <w:r w:rsidRPr="006B4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056" w:rsidRPr="006B4056" w:rsidRDefault="006B4056" w:rsidP="006B405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t xml:space="preserve">Наружно (ванны, купание, орошение) </w:t>
      </w:r>
    </w:p>
    <w:p w:rsidR="006B4056" w:rsidRDefault="006B4056" w:rsidP="00EF783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t xml:space="preserve">По химическому составу: </w:t>
      </w:r>
    </w:p>
    <w:p w:rsidR="006B4056" w:rsidRPr="006B4056" w:rsidRDefault="006B4056" w:rsidP="006B405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056">
        <w:rPr>
          <w:rFonts w:ascii="Times New Roman" w:hAnsi="Times New Roman" w:cs="Times New Roman"/>
          <w:sz w:val="28"/>
          <w:szCs w:val="28"/>
        </w:rPr>
        <w:lastRenderedPageBreak/>
        <w:t>Гидрокарбонатные (содержит гидрокарбонаты (минеральные соли), более 600 мг на литр.</w:t>
      </w:r>
      <w:proofErr w:type="gramEnd"/>
      <w:r w:rsidRPr="006B4056">
        <w:rPr>
          <w:rFonts w:ascii="Times New Roman" w:hAnsi="Times New Roman" w:cs="Times New Roman"/>
          <w:sz w:val="28"/>
          <w:szCs w:val="28"/>
        </w:rPr>
        <w:t xml:space="preserve"> Она снижает кислотность желудочного сока. Часто используется как средство от изжоги. Применяется при лечении мочекаменной болезни. </w:t>
      </w:r>
      <w:proofErr w:type="gramStart"/>
      <w:r w:rsidRPr="006B4056">
        <w:rPr>
          <w:rFonts w:ascii="Times New Roman" w:hAnsi="Times New Roman" w:cs="Times New Roman"/>
          <w:sz w:val="28"/>
          <w:szCs w:val="28"/>
        </w:rPr>
        <w:t xml:space="preserve">Рекомендуется людям, активно занимающимся спортом, больным циститом и грудным детям.) </w:t>
      </w:r>
      <w:proofErr w:type="gramEnd"/>
    </w:p>
    <w:p w:rsidR="006B4056" w:rsidRPr="006B4056" w:rsidRDefault="006B4056" w:rsidP="006B405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056">
        <w:rPr>
          <w:rFonts w:ascii="Times New Roman" w:hAnsi="Times New Roman" w:cs="Times New Roman"/>
          <w:sz w:val="28"/>
          <w:szCs w:val="28"/>
        </w:rPr>
        <w:t>Хлоридные (содержит более 200 мг хлорида на литр.</w:t>
      </w:r>
      <w:proofErr w:type="gramEnd"/>
      <w:r w:rsidRPr="006B4056">
        <w:rPr>
          <w:rFonts w:ascii="Times New Roman" w:hAnsi="Times New Roman" w:cs="Times New Roman"/>
          <w:sz w:val="28"/>
          <w:szCs w:val="28"/>
        </w:rPr>
        <w:t xml:space="preserve"> Она стимулирует обменные процессы в организме, улучшает секрецию желудка. Поджелудочной железы, тонкого кишечника. Применяется при расстройствах пищеварительной системы); </w:t>
      </w:r>
    </w:p>
    <w:p w:rsidR="006B4056" w:rsidRPr="006B4056" w:rsidRDefault="006B4056" w:rsidP="006B405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056">
        <w:rPr>
          <w:rFonts w:ascii="Times New Roman" w:hAnsi="Times New Roman" w:cs="Times New Roman"/>
          <w:sz w:val="28"/>
          <w:szCs w:val="28"/>
        </w:rPr>
        <w:t>Сульфатные (содержит более 200 мг сульфатов на литр, она стимулирует перистальтику ЖКТ и благоприятно влияет на восстановление функции печени и желчного пузыря.</w:t>
      </w:r>
      <w:proofErr w:type="gramEnd"/>
      <w:r w:rsidRPr="006B40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056">
        <w:rPr>
          <w:rFonts w:ascii="Times New Roman" w:hAnsi="Times New Roman" w:cs="Times New Roman"/>
          <w:sz w:val="28"/>
          <w:szCs w:val="28"/>
        </w:rPr>
        <w:t>Оказывает мягкий слабительный эффект</w:t>
      </w:r>
      <w:proofErr w:type="gramEnd"/>
      <w:r w:rsidRPr="006B4056">
        <w:rPr>
          <w:rFonts w:ascii="Times New Roman" w:hAnsi="Times New Roman" w:cs="Times New Roman"/>
          <w:sz w:val="28"/>
          <w:szCs w:val="28"/>
        </w:rPr>
        <w:t xml:space="preserve">, выводит из организма вредные вещества и примеси. </w:t>
      </w:r>
      <w:proofErr w:type="gramStart"/>
      <w:r w:rsidRPr="006B4056">
        <w:rPr>
          <w:rFonts w:ascii="Times New Roman" w:hAnsi="Times New Roman" w:cs="Times New Roman"/>
          <w:sz w:val="28"/>
          <w:szCs w:val="28"/>
        </w:rPr>
        <w:t xml:space="preserve">Следует применять при болезнях желчных путей, сахарном диабете, ожирении, хроническом гепатите.); </w:t>
      </w:r>
      <w:proofErr w:type="gramEnd"/>
    </w:p>
    <w:p w:rsidR="006B4056" w:rsidRPr="006B4056" w:rsidRDefault="006B4056" w:rsidP="006B405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t xml:space="preserve">Натриевые; </w:t>
      </w:r>
    </w:p>
    <w:p w:rsidR="006B4056" w:rsidRPr="006B4056" w:rsidRDefault="006B4056" w:rsidP="006B405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t xml:space="preserve">Кальциевые; </w:t>
      </w:r>
    </w:p>
    <w:p w:rsidR="006B4056" w:rsidRPr="006B4056" w:rsidRDefault="006B4056" w:rsidP="006B405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t xml:space="preserve">Магниевые; Натриевые, кальциевые и магниевые минеральные воды - воды с преобладанием соответственно катионов. </w:t>
      </w:r>
    </w:p>
    <w:p w:rsidR="006B4056" w:rsidRDefault="006B4056" w:rsidP="006B405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t>Смешанные</w:t>
      </w:r>
    </w:p>
    <w:p w:rsidR="006B4056" w:rsidRDefault="006B4056" w:rsidP="006B4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t xml:space="preserve">На этикетках и потребительской таре природных минеральных вод должна быть следующая информация: </w:t>
      </w:r>
    </w:p>
    <w:p w:rsidR="006B4056" w:rsidRPr="006B4056" w:rsidRDefault="006B4056" w:rsidP="006B405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t xml:space="preserve">Наименование продукта; тип (газированная, негазированная); группа воды </w:t>
      </w:r>
    </w:p>
    <w:p w:rsidR="006B4056" w:rsidRPr="006B4056" w:rsidRDefault="006B4056" w:rsidP="006B405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t xml:space="preserve">Номер скважины или название источника; </w:t>
      </w:r>
    </w:p>
    <w:p w:rsidR="006B4056" w:rsidRPr="006B4056" w:rsidRDefault="006B4056" w:rsidP="006B405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t xml:space="preserve">Наименование, местонахождение (адрес) изготовителя; </w:t>
      </w:r>
    </w:p>
    <w:p w:rsidR="006B4056" w:rsidRPr="006B4056" w:rsidRDefault="006B4056" w:rsidP="006B405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t xml:space="preserve">Объем, </w:t>
      </w:r>
      <w:proofErr w:type="gramStart"/>
      <w:r w:rsidRPr="006B405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B40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4056" w:rsidRPr="006B4056" w:rsidRDefault="006B4056" w:rsidP="006B405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t xml:space="preserve">Товарный знак изготовителя; назначение воды (столовая, лечебная, лечебно-столовая); </w:t>
      </w:r>
    </w:p>
    <w:p w:rsidR="006B4056" w:rsidRPr="006B4056" w:rsidRDefault="006B4056" w:rsidP="006B405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lastRenderedPageBreak/>
        <w:t xml:space="preserve">Минерализация, </w:t>
      </w:r>
      <w:proofErr w:type="gramStart"/>
      <w:r w:rsidRPr="006B40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B4056">
        <w:rPr>
          <w:rFonts w:ascii="Times New Roman" w:hAnsi="Times New Roman" w:cs="Times New Roman"/>
          <w:sz w:val="28"/>
          <w:szCs w:val="28"/>
        </w:rPr>
        <w:t xml:space="preserve">/л; </w:t>
      </w:r>
    </w:p>
    <w:p w:rsidR="006B4056" w:rsidRPr="006B4056" w:rsidRDefault="006B4056" w:rsidP="006B405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t xml:space="preserve">Условия хранения; </w:t>
      </w:r>
    </w:p>
    <w:p w:rsidR="006B4056" w:rsidRPr="006B4056" w:rsidRDefault="006B4056" w:rsidP="006B405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t xml:space="preserve">Срок годности; </w:t>
      </w:r>
    </w:p>
    <w:p w:rsidR="00463E9C" w:rsidRDefault="006B4056" w:rsidP="00463E9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t>Обозначение нормативн</w:t>
      </w:r>
      <w:r>
        <w:rPr>
          <w:rFonts w:ascii="Times New Roman" w:hAnsi="Times New Roman" w:cs="Times New Roman"/>
          <w:sz w:val="28"/>
          <w:szCs w:val="28"/>
        </w:rPr>
        <w:t>ого или технического документа</w:t>
      </w:r>
    </w:p>
    <w:p w:rsidR="006B4056" w:rsidRPr="00463E9C" w:rsidRDefault="006B4056" w:rsidP="00463E9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E9C">
        <w:rPr>
          <w:rFonts w:ascii="Times New Roman" w:hAnsi="Times New Roman" w:cs="Times New Roman"/>
          <w:sz w:val="28"/>
          <w:szCs w:val="28"/>
        </w:rPr>
        <w:t xml:space="preserve">Информация о сертификации; </w:t>
      </w:r>
    </w:p>
    <w:p w:rsidR="006B4056" w:rsidRDefault="006B4056" w:rsidP="006B405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t>Химический состав воды, показания по лечебному применению (для лечебно-столовых и лечебных вод).</w:t>
      </w:r>
    </w:p>
    <w:p w:rsidR="006B4056" w:rsidRDefault="006B4056" w:rsidP="006B4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56">
        <w:rPr>
          <w:rFonts w:ascii="Times New Roman" w:hAnsi="Times New Roman" w:cs="Times New Roman"/>
          <w:sz w:val="28"/>
          <w:szCs w:val="28"/>
        </w:rPr>
        <w:t xml:space="preserve">Для искусственно минерализованных вод должны быть дополнительные надписи «Искусственно </w:t>
      </w:r>
      <w:proofErr w:type="gramStart"/>
      <w:r w:rsidRPr="006B4056">
        <w:rPr>
          <w:rFonts w:ascii="Times New Roman" w:hAnsi="Times New Roman" w:cs="Times New Roman"/>
          <w:sz w:val="28"/>
          <w:szCs w:val="28"/>
        </w:rPr>
        <w:t>минерализованная</w:t>
      </w:r>
      <w:proofErr w:type="gramEnd"/>
      <w:r w:rsidRPr="006B4056">
        <w:rPr>
          <w:rFonts w:ascii="Times New Roman" w:hAnsi="Times New Roman" w:cs="Times New Roman"/>
          <w:sz w:val="28"/>
          <w:szCs w:val="28"/>
        </w:rPr>
        <w:t>, химический состав воды» (эти воды регламентируются ТУ). Кроме того, могут быть нанесены и другие надписи информационного и рекламного характера.</w:t>
      </w:r>
    </w:p>
    <w:p w:rsidR="00747C78" w:rsidRDefault="00747C78" w:rsidP="006B4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C78">
        <w:rPr>
          <w:rFonts w:ascii="Times New Roman" w:hAnsi="Times New Roman" w:cs="Times New Roman"/>
          <w:sz w:val="28"/>
          <w:szCs w:val="28"/>
        </w:rPr>
        <w:t>Хранение минеральных вод осуществляется в бутылках, в прохладном защищенном от света ме</w:t>
      </w:r>
      <w:r>
        <w:rPr>
          <w:rFonts w:ascii="Times New Roman" w:hAnsi="Times New Roman" w:cs="Times New Roman"/>
          <w:sz w:val="28"/>
          <w:szCs w:val="28"/>
        </w:rPr>
        <w:t>сте, в горизонтальном положении,</w:t>
      </w:r>
      <w:r w:rsidRPr="00747C78">
        <w:t xml:space="preserve"> </w:t>
      </w:r>
      <w:r w:rsidRPr="00747C78">
        <w:rPr>
          <w:rFonts w:ascii="Times New Roman" w:hAnsi="Times New Roman" w:cs="Times New Roman"/>
          <w:sz w:val="28"/>
          <w:szCs w:val="28"/>
        </w:rPr>
        <w:t>в специальных проветриваемых темных складских помещениях, предохраняющих от попадания влаги, при температуре от 5 до 20° градусов.</w:t>
      </w:r>
    </w:p>
    <w:p w:rsidR="00DE5CD0" w:rsidRDefault="00747C78" w:rsidP="00457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осуществляется по запросу потр</w:t>
      </w:r>
      <w:r w:rsidR="004571DF">
        <w:rPr>
          <w:rFonts w:ascii="Times New Roman" w:hAnsi="Times New Roman" w:cs="Times New Roman"/>
          <w:sz w:val="28"/>
          <w:szCs w:val="28"/>
        </w:rPr>
        <w:t>ебителя или рекомендации врача.</w:t>
      </w:r>
    </w:p>
    <w:p w:rsidR="004571DF" w:rsidRPr="004571DF" w:rsidRDefault="004571DF" w:rsidP="00457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0"/>
        <w:gridCol w:w="2451"/>
        <w:gridCol w:w="2452"/>
        <w:gridCol w:w="2511"/>
      </w:tblGrid>
      <w:tr w:rsidR="001F48AB" w:rsidTr="00DE5CD0">
        <w:tc>
          <w:tcPr>
            <w:tcW w:w="2463" w:type="dxa"/>
          </w:tcPr>
          <w:p w:rsidR="00DE5CD0" w:rsidRPr="004571DF" w:rsidRDefault="00DE5CD0" w:rsidP="001D78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D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463" w:type="dxa"/>
          </w:tcPr>
          <w:p w:rsidR="00DE5CD0" w:rsidRPr="004571DF" w:rsidRDefault="00DE5CD0" w:rsidP="001D78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DF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  <w:tc>
          <w:tcPr>
            <w:tcW w:w="2464" w:type="dxa"/>
          </w:tcPr>
          <w:p w:rsidR="00DE5CD0" w:rsidRPr="004571DF" w:rsidRDefault="001F48AB" w:rsidP="001D78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2464" w:type="dxa"/>
          </w:tcPr>
          <w:p w:rsidR="00DE5CD0" w:rsidRPr="004571DF" w:rsidRDefault="00DE5CD0" w:rsidP="001D78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DF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1F48AB" w:rsidRPr="00DE5CD0" w:rsidTr="00DE5CD0">
        <w:tc>
          <w:tcPr>
            <w:tcW w:w="2463" w:type="dxa"/>
          </w:tcPr>
          <w:p w:rsidR="00DE5CD0" w:rsidRPr="004571DF" w:rsidRDefault="00DE5CD0" w:rsidP="001D78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71DF">
              <w:rPr>
                <w:rFonts w:ascii="Times New Roman" w:hAnsi="Times New Roman" w:cs="Times New Roman"/>
                <w:sz w:val="24"/>
                <w:szCs w:val="24"/>
              </w:rPr>
              <w:t>Донат</w:t>
            </w:r>
            <w:proofErr w:type="spellEnd"/>
            <w:r w:rsidRPr="004571DF">
              <w:rPr>
                <w:rFonts w:ascii="Times New Roman" w:hAnsi="Times New Roman" w:cs="Times New Roman"/>
                <w:sz w:val="24"/>
                <w:szCs w:val="24"/>
              </w:rPr>
              <w:t xml:space="preserve"> магния</w:t>
            </w:r>
          </w:p>
        </w:tc>
        <w:tc>
          <w:tcPr>
            <w:tcW w:w="2463" w:type="dxa"/>
          </w:tcPr>
          <w:p w:rsidR="00DE5CD0" w:rsidRPr="004571DF" w:rsidRDefault="00DE5CD0" w:rsidP="001D78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71DF">
              <w:rPr>
                <w:rFonts w:ascii="Times New Roman" w:hAnsi="Times New Roman" w:cs="Times New Roman"/>
                <w:sz w:val="24"/>
                <w:szCs w:val="24"/>
              </w:rPr>
              <w:t>Лечебная</w:t>
            </w:r>
          </w:p>
        </w:tc>
        <w:tc>
          <w:tcPr>
            <w:tcW w:w="2464" w:type="dxa"/>
          </w:tcPr>
          <w:p w:rsidR="00DE5CD0" w:rsidRPr="004571DF" w:rsidRDefault="00DE5CD0" w:rsidP="001D78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DF">
              <w:rPr>
                <w:rFonts w:ascii="Times New Roman" w:hAnsi="Times New Roman" w:cs="Times New Roman"/>
                <w:sz w:val="24"/>
                <w:szCs w:val="24"/>
              </w:rPr>
              <w:t>Катионы:</w:t>
            </w:r>
          </w:p>
          <w:p w:rsidR="00DE5CD0" w:rsidRPr="004571DF" w:rsidRDefault="00DE5CD0" w:rsidP="001D78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DF">
              <w:rPr>
                <w:rFonts w:ascii="Times New Roman" w:hAnsi="Times New Roman" w:cs="Times New Roman"/>
                <w:sz w:val="24"/>
                <w:szCs w:val="24"/>
              </w:rPr>
              <w:t>Магний 1060.0 мг Натрий 1565.0 мг Кальций 375.0 мг Калий 17.100 мг</w:t>
            </w:r>
          </w:p>
          <w:p w:rsidR="00DE5CD0" w:rsidRPr="004571DF" w:rsidRDefault="00DE5CD0" w:rsidP="001D78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DF">
              <w:rPr>
                <w:rFonts w:ascii="Times New Roman" w:hAnsi="Times New Roman" w:cs="Times New Roman"/>
                <w:sz w:val="24"/>
                <w:szCs w:val="24"/>
              </w:rPr>
              <w:t>Анионы</w:t>
            </w:r>
          </w:p>
          <w:p w:rsidR="00DE5CD0" w:rsidRPr="004571DF" w:rsidRDefault="00DE5CD0" w:rsidP="001D78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DF">
              <w:rPr>
                <w:rFonts w:ascii="Times New Roman" w:hAnsi="Times New Roman" w:cs="Times New Roman"/>
                <w:sz w:val="24"/>
                <w:szCs w:val="24"/>
              </w:rPr>
              <w:t>Гидрокарбонат 7790.0 мг Сульфат 2200.0 мг Хлорид 66.700 мг</w:t>
            </w:r>
          </w:p>
        </w:tc>
        <w:tc>
          <w:tcPr>
            <w:tcW w:w="2464" w:type="dxa"/>
          </w:tcPr>
          <w:p w:rsidR="00DE5CD0" w:rsidRPr="004571DF" w:rsidRDefault="00DE5CD0" w:rsidP="001D78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DF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при хроническом гастрите вне стадии обострения, синдроме раздраженного кишечника с запором, болезни печени в неактивной </w:t>
            </w:r>
            <w:proofErr w:type="spellStart"/>
            <w:r w:rsidRPr="004571DF">
              <w:rPr>
                <w:rFonts w:ascii="Times New Roman" w:hAnsi="Times New Roman" w:cs="Times New Roman"/>
                <w:sz w:val="24"/>
                <w:szCs w:val="24"/>
              </w:rPr>
              <w:t>фвзе</w:t>
            </w:r>
            <w:proofErr w:type="spellEnd"/>
            <w:r w:rsidRPr="004571DF">
              <w:rPr>
                <w:rFonts w:ascii="Times New Roman" w:hAnsi="Times New Roman" w:cs="Times New Roman"/>
                <w:sz w:val="24"/>
                <w:szCs w:val="24"/>
              </w:rPr>
              <w:t>, сахарном диабете (</w:t>
            </w:r>
            <w:proofErr w:type="spellStart"/>
            <w:r w:rsidRPr="004571DF">
              <w:rPr>
                <w:rFonts w:ascii="Times New Roman" w:hAnsi="Times New Roman" w:cs="Times New Roman"/>
                <w:sz w:val="24"/>
                <w:szCs w:val="24"/>
              </w:rPr>
              <w:t>инсулинзависимый</w:t>
            </w:r>
            <w:proofErr w:type="spellEnd"/>
            <w:r w:rsidRPr="004571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571DF">
              <w:rPr>
                <w:rFonts w:ascii="Times New Roman" w:hAnsi="Times New Roman" w:cs="Times New Roman"/>
                <w:sz w:val="24"/>
                <w:szCs w:val="24"/>
              </w:rPr>
              <w:t>инсулиннезависимый</w:t>
            </w:r>
            <w:proofErr w:type="gramEnd"/>
            <w:r w:rsidRPr="004571DF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457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легкой и средней тяжести в стадии компенсации, ожирение.</w:t>
            </w:r>
          </w:p>
        </w:tc>
      </w:tr>
      <w:tr w:rsidR="001F48AB" w:rsidRPr="00DE5CD0" w:rsidTr="00DE5CD0">
        <w:tc>
          <w:tcPr>
            <w:tcW w:w="2463" w:type="dxa"/>
          </w:tcPr>
          <w:p w:rsidR="00DE5CD0" w:rsidRPr="004571DF" w:rsidRDefault="00DE5CD0" w:rsidP="001D78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Ессентуки 17</w:t>
            </w:r>
          </w:p>
        </w:tc>
        <w:tc>
          <w:tcPr>
            <w:tcW w:w="2463" w:type="dxa"/>
          </w:tcPr>
          <w:p w:rsidR="00DE5CD0" w:rsidRPr="004571DF" w:rsidRDefault="00DE5CD0" w:rsidP="001D78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DF">
              <w:rPr>
                <w:rFonts w:ascii="Times New Roman" w:hAnsi="Times New Roman" w:cs="Times New Roman"/>
                <w:sz w:val="24"/>
                <w:szCs w:val="24"/>
              </w:rPr>
              <w:t>Лечебная</w:t>
            </w:r>
          </w:p>
        </w:tc>
        <w:tc>
          <w:tcPr>
            <w:tcW w:w="2464" w:type="dxa"/>
          </w:tcPr>
          <w:p w:rsidR="00DE5CD0" w:rsidRPr="004571DF" w:rsidRDefault="00DE5CD0" w:rsidP="00DE5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DF">
              <w:rPr>
                <w:rFonts w:ascii="Times New Roman" w:hAnsi="Times New Roman" w:cs="Times New Roman"/>
                <w:sz w:val="24"/>
                <w:szCs w:val="24"/>
              </w:rPr>
              <w:t>Анионы:</w:t>
            </w:r>
          </w:p>
          <w:p w:rsidR="00DE5CD0" w:rsidRPr="004571DF" w:rsidRDefault="001D78B8" w:rsidP="00DE5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DF">
              <w:rPr>
                <w:rFonts w:ascii="Times New Roman" w:hAnsi="Times New Roman" w:cs="Times New Roman"/>
                <w:sz w:val="24"/>
                <w:szCs w:val="24"/>
              </w:rPr>
              <w:t xml:space="preserve">Гидрокарбонат: 3400–4800 Сульфат: менее 25 Хлорид: 1300– 1900 </w:t>
            </w:r>
          </w:p>
          <w:p w:rsidR="00DE5CD0" w:rsidRPr="004571DF" w:rsidRDefault="00DE5CD0" w:rsidP="00DE5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DF">
              <w:rPr>
                <w:rFonts w:ascii="Times New Roman" w:hAnsi="Times New Roman" w:cs="Times New Roman"/>
                <w:sz w:val="24"/>
                <w:szCs w:val="24"/>
              </w:rPr>
              <w:t>Катионы:</w:t>
            </w:r>
          </w:p>
          <w:p w:rsidR="00DE5CD0" w:rsidRPr="004571DF" w:rsidRDefault="001D78B8" w:rsidP="00DE5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DF">
              <w:rPr>
                <w:rFonts w:ascii="Times New Roman" w:hAnsi="Times New Roman" w:cs="Times New Roman"/>
                <w:sz w:val="24"/>
                <w:szCs w:val="24"/>
              </w:rPr>
              <w:t xml:space="preserve">Кальций: менее 150 Магний: менее 100 натрий + калий: 2000– 3000. Борная кислота: 30–60. Растворенный в добываемой воде углекислый газ: 500–1800 </w:t>
            </w:r>
          </w:p>
          <w:p w:rsidR="00DE5CD0" w:rsidRPr="004571DF" w:rsidRDefault="00DE5CD0" w:rsidP="001D78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E5CD0" w:rsidRPr="004571DF" w:rsidRDefault="001D78B8" w:rsidP="001D78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DF">
              <w:rPr>
                <w:rFonts w:ascii="Times New Roman" w:hAnsi="Times New Roman" w:cs="Times New Roman"/>
                <w:sz w:val="24"/>
                <w:szCs w:val="24"/>
              </w:rPr>
              <w:t>Заболевания пищеварительной системы: хронический гастрит на фоне нормальной или пониженной кислотности, заболевания печени и желчевыводящих путей, дискинезия кишечника; хронический панкреатит; болезни эндокринных желез, расстройства питания и нарушения обмена веществ: сахарный диабет, ожирение, нарушение солевого и липидного обмена.</w:t>
            </w:r>
          </w:p>
        </w:tc>
      </w:tr>
      <w:tr w:rsidR="001F48AB" w:rsidRPr="00DE5CD0" w:rsidTr="00DE5CD0">
        <w:tc>
          <w:tcPr>
            <w:tcW w:w="2463" w:type="dxa"/>
          </w:tcPr>
          <w:p w:rsidR="00DE5CD0" w:rsidRPr="004571DF" w:rsidRDefault="00DE5CD0" w:rsidP="001D78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DF">
              <w:rPr>
                <w:rFonts w:ascii="Times New Roman" w:hAnsi="Times New Roman" w:cs="Times New Roman"/>
                <w:sz w:val="24"/>
                <w:szCs w:val="24"/>
              </w:rPr>
              <w:t>Боржоми</w:t>
            </w:r>
          </w:p>
        </w:tc>
        <w:tc>
          <w:tcPr>
            <w:tcW w:w="2463" w:type="dxa"/>
          </w:tcPr>
          <w:p w:rsidR="00DE5CD0" w:rsidRPr="004571DF" w:rsidRDefault="00DE5CD0" w:rsidP="001D78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DF">
              <w:rPr>
                <w:rFonts w:ascii="Times New Roman" w:hAnsi="Times New Roman" w:cs="Times New Roman"/>
                <w:sz w:val="24"/>
                <w:szCs w:val="24"/>
              </w:rPr>
              <w:t>Лечебно-столовая</w:t>
            </w:r>
          </w:p>
        </w:tc>
        <w:tc>
          <w:tcPr>
            <w:tcW w:w="2464" w:type="dxa"/>
          </w:tcPr>
          <w:p w:rsidR="004571DF" w:rsidRPr="004571DF" w:rsidRDefault="004571DF" w:rsidP="00DE5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DF">
              <w:rPr>
                <w:rFonts w:ascii="Times New Roman" w:hAnsi="Times New Roman" w:cs="Times New Roman"/>
                <w:sz w:val="24"/>
                <w:szCs w:val="24"/>
              </w:rPr>
              <w:t>Анионы:</w:t>
            </w:r>
          </w:p>
          <w:p w:rsidR="004571DF" w:rsidRPr="004571DF" w:rsidRDefault="00DE5CD0" w:rsidP="00DE5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DF">
              <w:rPr>
                <w:rFonts w:ascii="Times New Roman" w:hAnsi="Times New Roman" w:cs="Times New Roman"/>
                <w:sz w:val="24"/>
                <w:szCs w:val="24"/>
              </w:rPr>
              <w:t xml:space="preserve">Гидрокарбонат от 3.500 до 5.000; Сульфат в районе 10; Хлор от 250 до 500; </w:t>
            </w:r>
          </w:p>
          <w:p w:rsidR="004571DF" w:rsidRPr="004571DF" w:rsidRDefault="004571DF" w:rsidP="00DE5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DF">
              <w:rPr>
                <w:rFonts w:ascii="Times New Roman" w:hAnsi="Times New Roman" w:cs="Times New Roman"/>
                <w:sz w:val="24"/>
                <w:szCs w:val="24"/>
              </w:rPr>
              <w:t>Катионы:</w:t>
            </w:r>
          </w:p>
          <w:p w:rsidR="00DE5CD0" w:rsidRPr="004571DF" w:rsidRDefault="00DE5CD0" w:rsidP="00DE5C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DF">
              <w:rPr>
                <w:rFonts w:ascii="Times New Roman" w:hAnsi="Times New Roman" w:cs="Times New Roman"/>
                <w:sz w:val="24"/>
                <w:szCs w:val="24"/>
              </w:rPr>
              <w:t xml:space="preserve">Магний от 20 до 150; Кальций от 20 до 150; Натрий от 1.000 </w:t>
            </w:r>
            <w:proofErr w:type="gramStart"/>
            <w:r w:rsidRPr="004571D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571DF">
              <w:rPr>
                <w:rFonts w:ascii="Times New Roman" w:hAnsi="Times New Roman" w:cs="Times New Roman"/>
                <w:sz w:val="24"/>
                <w:szCs w:val="24"/>
              </w:rPr>
              <w:t xml:space="preserve"> 2.000.</w:t>
            </w:r>
          </w:p>
        </w:tc>
        <w:tc>
          <w:tcPr>
            <w:tcW w:w="2464" w:type="dxa"/>
          </w:tcPr>
          <w:p w:rsidR="00DE5CD0" w:rsidRPr="004571DF" w:rsidRDefault="004571DF" w:rsidP="004571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D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работы </w:t>
            </w:r>
            <w:proofErr w:type="gramStart"/>
            <w:r w:rsidRPr="004571DF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4571DF">
              <w:rPr>
                <w:rFonts w:ascii="Times New Roman" w:hAnsi="Times New Roman" w:cs="Times New Roman"/>
                <w:sz w:val="24"/>
                <w:szCs w:val="24"/>
              </w:rPr>
              <w:t xml:space="preserve"> системы; расстройства системы ЖКТ; заболевания мочеполовой системы; отравление токсинами; зашлакованность организма; острые респираторные </w:t>
            </w:r>
            <w:r w:rsidRPr="00457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вирусные инфекции; нарушение водно-солевого баланса; ожирение либо наличие избыточного веса; увядание кожи.</w:t>
            </w:r>
          </w:p>
        </w:tc>
      </w:tr>
    </w:tbl>
    <w:p w:rsidR="00DE5CD0" w:rsidRDefault="00DE5CD0" w:rsidP="001D78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589" w:rsidRDefault="000B7589" w:rsidP="001D78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589">
        <w:rPr>
          <w:rFonts w:ascii="Times New Roman" w:hAnsi="Times New Roman" w:cs="Times New Roman"/>
          <w:b/>
          <w:sz w:val="28"/>
          <w:szCs w:val="28"/>
        </w:rPr>
        <w:t>Тема № 8 (12 часов)</w:t>
      </w:r>
      <w:proofErr w:type="gramStart"/>
      <w:r w:rsidRPr="000B7589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0B7589">
        <w:rPr>
          <w:rFonts w:ascii="Times New Roman" w:hAnsi="Times New Roman" w:cs="Times New Roman"/>
          <w:b/>
          <w:sz w:val="28"/>
          <w:szCs w:val="28"/>
        </w:rPr>
        <w:t>арфюмерно-косметические товары. Анализ ассортимента. Хранение. Реализация</w:t>
      </w:r>
    </w:p>
    <w:p w:rsidR="00402F0C" w:rsidRDefault="000B7589" w:rsidP="001D78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589">
        <w:rPr>
          <w:rFonts w:ascii="Times New Roman" w:hAnsi="Times New Roman" w:cs="Times New Roman"/>
          <w:sz w:val="28"/>
          <w:szCs w:val="28"/>
        </w:rPr>
        <w:t>Парафармацевтическая</w:t>
      </w:r>
      <w:proofErr w:type="spellEnd"/>
      <w:r w:rsidRPr="000B7589">
        <w:rPr>
          <w:rFonts w:ascii="Times New Roman" w:hAnsi="Times New Roman" w:cs="Times New Roman"/>
          <w:sz w:val="28"/>
          <w:szCs w:val="28"/>
        </w:rPr>
        <w:t xml:space="preserve"> продукция – товары дополнительного аптечного ассортимента, сопутствующие лекарственные средства и изделия медицинского назначения, предназначенные для профилактики, лечения заболеваний, облегчения состояния человека, ухода за частями тела. </w:t>
      </w:r>
    </w:p>
    <w:p w:rsidR="00402F0C" w:rsidRDefault="000B7589" w:rsidP="001D78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89">
        <w:rPr>
          <w:rFonts w:ascii="Times New Roman" w:hAnsi="Times New Roman" w:cs="Times New Roman"/>
          <w:sz w:val="28"/>
          <w:szCs w:val="28"/>
        </w:rPr>
        <w:t xml:space="preserve">Классификация. </w:t>
      </w:r>
    </w:p>
    <w:p w:rsidR="00402F0C" w:rsidRPr="00402F0C" w:rsidRDefault="000B7589" w:rsidP="00402F0C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F0C">
        <w:rPr>
          <w:rFonts w:ascii="Times New Roman" w:hAnsi="Times New Roman" w:cs="Times New Roman"/>
          <w:sz w:val="28"/>
          <w:szCs w:val="28"/>
        </w:rPr>
        <w:t xml:space="preserve">Лечебно-косметические товары </w:t>
      </w:r>
    </w:p>
    <w:p w:rsidR="00402F0C" w:rsidRDefault="000B7589" w:rsidP="00402F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89">
        <w:sym w:font="Symbol" w:char="F02D"/>
      </w:r>
      <w:r w:rsidRPr="00402F0C">
        <w:rPr>
          <w:rFonts w:ascii="Times New Roman" w:hAnsi="Times New Roman" w:cs="Times New Roman"/>
          <w:sz w:val="28"/>
          <w:szCs w:val="28"/>
        </w:rPr>
        <w:t xml:space="preserve"> Для ухода за кожей лица</w:t>
      </w:r>
    </w:p>
    <w:p w:rsidR="00402F0C" w:rsidRDefault="000B7589" w:rsidP="00402F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89">
        <w:sym w:font="Symbol" w:char="F02D"/>
      </w:r>
      <w:r w:rsidRPr="00402F0C">
        <w:rPr>
          <w:rFonts w:ascii="Times New Roman" w:hAnsi="Times New Roman" w:cs="Times New Roman"/>
          <w:sz w:val="28"/>
          <w:szCs w:val="28"/>
        </w:rPr>
        <w:t xml:space="preserve"> Для ухода за кожей рук </w:t>
      </w:r>
    </w:p>
    <w:p w:rsidR="00402F0C" w:rsidRDefault="000B7589" w:rsidP="00402F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89">
        <w:sym w:font="Symbol" w:char="F02D"/>
      </w:r>
      <w:r w:rsidRPr="00402F0C">
        <w:rPr>
          <w:rFonts w:ascii="Times New Roman" w:hAnsi="Times New Roman" w:cs="Times New Roman"/>
          <w:sz w:val="28"/>
          <w:szCs w:val="28"/>
        </w:rPr>
        <w:t xml:space="preserve"> Для ухода за кожей ног </w:t>
      </w:r>
    </w:p>
    <w:p w:rsidR="00402F0C" w:rsidRDefault="000B7589" w:rsidP="00402F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89">
        <w:sym w:font="Symbol" w:char="F02D"/>
      </w:r>
      <w:r w:rsidRPr="00402F0C">
        <w:rPr>
          <w:rFonts w:ascii="Times New Roman" w:hAnsi="Times New Roman" w:cs="Times New Roman"/>
          <w:sz w:val="28"/>
          <w:szCs w:val="28"/>
        </w:rPr>
        <w:t xml:space="preserve"> Для ухода за телом </w:t>
      </w:r>
    </w:p>
    <w:p w:rsidR="00402F0C" w:rsidRDefault="000B7589" w:rsidP="00402F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89">
        <w:sym w:font="Symbol" w:char="F02D"/>
      </w:r>
      <w:r w:rsidRPr="00402F0C">
        <w:rPr>
          <w:rFonts w:ascii="Times New Roman" w:hAnsi="Times New Roman" w:cs="Times New Roman"/>
          <w:sz w:val="28"/>
          <w:szCs w:val="28"/>
        </w:rPr>
        <w:t xml:space="preserve"> Солнцезащитные средства </w:t>
      </w:r>
    </w:p>
    <w:p w:rsidR="00402F0C" w:rsidRDefault="000B7589" w:rsidP="00402F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89">
        <w:sym w:font="Symbol" w:char="F02D"/>
      </w:r>
      <w:r w:rsidRPr="00402F0C">
        <w:rPr>
          <w:rFonts w:ascii="Times New Roman" w:hAnsi="Times New Roman" w:cs="Times New Roman"/>
          <w:sz w:val="28"/>
          <w:szCs w:val="28"/>
        </w:rPr>
        <w:t xml:space="preserve"> Для ухода за волосами и кожей головы </w:t>
      </w:r>
    </w:p>
    <w:p w:rsidR="00402F0C" w:rsidRDefault="000B7589" w:rsidP="00402F0C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F0C">
        <w:rPr>
          <w:rFonts w:ascii="Times New Roman" w:hAnsi="Times New Roman" w:cs="Times New Roman"/>
          <w:sz w:val="28"/>
          <w:szCs w:val="28"/>
        </w:rPr>
        <w:t xml:space="preserve">Санитарно-гигиенические средства </w:t>
      </w:r>
    </w:p>
    <w:p w:rsidR="00402F0C" w:rsidRDefault="000B7589" w:rsidP="00402F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89">
        <w:sym w:font="Symbol" w:char="F02D"/>
      </w:r>
      <w:r w:rsidRPr="00402F0C">
        <w:rPr>
          <w:rFonts w:ascii="Times New Roman" w:hAnsi="Times New Roman" w:cs="Times New Roman"/>
          <w:sz w:val="28"/>
          <w:szCs w:val="28"/>
        </w:rPr>
        <w:t xml:space="preserve"> Дезинфицирующие средства </w:t>
      </w:r>
    </w:p>
    <w:p w:rsidR="00402F0C" w:rsidRDefault="000B7589" w:rsidP="00402F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89">
        <w:sym w:font="Symbol" w:char="F02D"/>
      </w:r>
      <w:r w:rsidRPr="00402F0C">
        <w:rPr>
          <w:rFonts w:ascii="Times New Roman" w:hAnsi="Times New Roman" w:cs="Times New Roman"/>
          <w:sz w:val="28"/>
          <w:szCs w:val="28"/>
        </w:rPr>
        <w:t xml:space="preserve"> Моющие средства </w:t>
      </w:r>
    </w:p>
    <w:p w:rsidR="00402F0C" w:rsidRDefault="000B7589" w:rsidP="00402F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89">
        <w:sym w:font="Symbol" w:char="F02D"/>
      </w:r>
      <w:r w:rsidRPr="00402F0C">
        <w:rPr>
          <w:rFonts w:ascii="Times New Roman" w:hAnsi="Times New Roman" w:cs="Times New Roman"/>
          <w:sz w:val="28"/>
          <w:szCs w:val="28"/>
        </w:rPr>
        <w:t xml:space="preserve"> Гигиенические средства </w:t>
      </w:r>
    </w:p>
    <w:p w:rsidR="00402F0C" w:rsidRDefault="000B7589" w:rsidP="00402F0C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F0C">
        <w:rPr>
          <w:rFonts w:ascii="Times New Roman" w:hAnsi="Times New Roman" w:cs="Times New Roman"/>
          <w:sz w:val="28"/>
          <w:szCs w:val="28"/>
        </w:rPr>
        <w:t xml:space="preserve">Минеральные воды </w:t>
      </w:r>
    </w:p>
    <w:p w:rsidR="00402F0C" w:rsidRDefault="000B7589" w:rsidP="00402F0C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F0C">
        <w:rPr>
          <w:rFonts w:ascii="Times New Roman" w:hAnsi="Times New Roman" w:cs="Times New Roman"/>
          <w:sz w:val="28"/>
          <w:szCs w:val="28"/>
        </w:rPr>
        <w:t xml:space="preserve">Диетическое и детское питание </w:t>
      </w:r>
    </w:p>
    <w:p w:rsidR="00402F0C" w:rsidRDefault="000B7589" w:rsidP="00402F0C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F0C">
        <w:rPr>
          <w:rFonts w:ascii="Times New Roman" w:hAnsi="Times New Roman" w:cs="Times New Roman"/>
          <w:sz w:val="28"/>
          <w:szCs w:val="28"/>
        </w:rPr>
        <w:t xml:space="preserve">Очковая оптика </w:t>
      </w:r>
    </w:p>
    <w:p w:rsidR="00402F0C" w:rsidRDefault="000B7589" w:rsidP="00402F0C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F0C">
        <w:rPr>
          <w:rFonts w:ascii="Times New Roman" w:hAnsi="Times New Roman" w:cs="Times New Roman"/>
          <w:sz w:val="28"/>
          <w:szCs w:val="28"/>
        </w:rPr>
        <w:t xml:space="preserve">Средства для защиты растений </w:t>
      </w:r>
    </w:p>
    <w:p w:rsidR="000B7589" w:rsidRDefault="000B7589" w:rsidP="00402F0C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F0C">
        <w:rPr>
          <w:rFonts w:ascii="Times New Roman" w:hAnsi="Times New Roman" w:cs="Times New Roman"/>
          <w:sz w:val="28"/>
          <w:szCs w:val="28"/>
        </w:rPr>
        <w:lastRenderedPageBreak/>
        <w:t>Средства санитарии и гигиены для животных</w:t>
      </w:r>
    </w:p>
    <w:p w:rsidR="007D474B" w:rsidRPr="007D474B" w:rsidRDefault="007D474B" w:rsidP="007D47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74B">
        <w:rPr>
          <w:rFonts w:ascii="Times New Roman" w:hAnsi="Times New Roman" w:cs="Times New Roman"/>
          <w:sz w:val="28"/>
          <w:szCs w:val="28"/>
        </w:rPr>
        <w:t>Маркировка парфюмерно-косметической продукции должна содержать следующую информацию:</w:t>
      </w:r>
    </w:p>
    <w:p w:rsidR="007D474B" w:rsidRPr="001F48AB" w:rsidRDefault="007D474B" w:rsidP="001F48A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8AB">
        <w:rPr>
          <w:rFonts w:ascii="Times New Roman" w:hAnsi="Times New Roman" w:cs="Times New Roman"/>
          <w:sz w:val="28"/>
          <w:szCs w:val="28"/>
        </w:rPr>
        <w:t>- наименование, название (при наличии) парфюмерно-косметической продукции;</w:t>
      </w:r>
    </w:p>
    <w:p w:rsidR="007D474B" w:rsidRPr="001F48AB" w:rsidRDefault="007D474B" w:rsidP="001F48A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8AB">
        <w:rPr>
          <w:rFonts w:ascii="Times New Roman" w:hAnsi="Times New Roman" w:cs="Times New Roman"/>
          <w:sz w:val="28"/>
          <w:szCs w:val="28"/>
        </w:rPr>
        <w:t>- назначение парфюмерно-косметической продукции, если это не следует из наименования продукции;</w:t>
      </w:r>
    </w:p>
    <w:p w:rsidR="007D474B" w:rsidRPr="001F48AB" w:rsidRDefault="007D474B" w:rsidP="001F48A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8AB">
        <w:rPr>
          <w:rFonts w:ascii="Times New Roman" w:hAnsi="Times New Roman" w:cs="Times New Roman"/>
          <w:sz w:val="28"/>
          <w:szCs w:val="28"/>
        </w:rPr>
        <w:t>- косметика, предназначенная для детей, должна иметь соответствующую информацию в маркировке;</w:t>
      </w:r>
    </w:p>
    <w:p w:rsidR="007D474B" w:rsidRPr="001F48AB" w:rsidRDefault="007D474B" w:rsidP="001F48A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8AB">
        <w:rPr>
          <w:rFonts w:ascii="Times New Roman" w:hAnsi="Times New Roman" w:cs="Times New Roman"/>
          <w:sz w:val="28"/>
          <w:szCs w:val="28"/>
        </w:rPr>
        <w:t>- наименование изготовителя и его местонахождение (юридический адрес, включая страну);</w:t>
      </w:r>
    </w:p>
    <w:p w:rsidR="007D474B" w:rsidRPr="001F48AB" w:rsidRDefault="007D474B" w:rsidP="001F48A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8AB">
        <w:rPr>
          <w:rFonts w:ascii="Times New Roman" w:hAnsi="Times New Roman" w:cs="Times New Roman"/>
          <w:sz w:val="28"/>
          <w:szCs w:val="28"/>
        </w:rPr>
        <w:t>- страна происхождения парфюмерно-косметической продукции (если страна, где расположено производство продукции, не совпадает с юридическим адресом изготовителя);</w:t>
      </w:r>
    </w:p>
    <w:p w:rsidR="007D474B" w:rsidRPr="001F48AB" w:rsidRDefault="007D474B" w:rsidP="001F48A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8AB">
        <w:rPr>
          <w:rFonts w:ascii="Times New Roman" w:hAnsi="Times New Roman" w:cs="Times New Roman"/>
          <w:sz w:val="28"/>
          <w:szCs w:val="28"/>
        </w:rPr>
        <w:t>- наименование и местонахождения организации (юридический адрес),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государства - члена Таможенного Союза;</w:t>
      </w:r>
    </w:p>
    <w:p w:rsidR="007D474B" w:rsidRPr="001F48AB" w:rsidRDefault="007D474B" w:rsidP="001F48A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8AB">
        <w:rPr>
          <w:rFonts w:ascii="Times New Roman" w:hAnsi="Times New Roman" w:cs="Times New Roman"/>
          <w:sz w:val="28"/>
          <w:szCs w:val="28"/>
        </w:rPr>
        <w:t>- номинальное количество (объем или масса) продукции в потребительской таре (для мыла твердого туалетного - номинальная масса куска на момент упаковки), за исключением парфюмерно-косметической продукции номинальной массой менее 5 г, или номинальным объемом менее 5 мл, или пробника парфюмерно-косметической продукции;</w:t>
      </w:r>
    </w:p>
    <w:p w:rsidR="007D474B" w:rsidRPr="001F48AB" w:rsidRDefault="007D474B" w:rsidP="001F48A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8AB">
        <w:rPr>
          <w:rFonts w:ascii="Times New Roman" w:hAnsi="Times New Roman" w:cs="Times New Roman"/>
          <w:sz w:val="28"/>
          <w:szCs w:val="28"/>
        </w:rPr>
        <w:t>- цвет и/или тон (для декоративной косметики и окрашивающих средств);</w:t>
      </w:r>
    </w:p>
    <w:p w:rsidR="007D474B" w:rsidRPr="001F48AB" w:rsidRDefault="007D474B" w:rsidP="001F48A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8AB">
        <w:rPr>
          <w:rFonts w:ascii="Times New Roman" w:hAnsi="Times New Roman" w:cs="Times New Roman"/>
          <w:sz w:val="28"/>
          <w:szCs w:val="28"/>
        </w:rPr>
        <w:t>- массовую долю фторида</w:t>
      </w:r>
      <w:proofErr w:type="gramStart"/>
      <w:r w:rsidRPr="001F48AB">
        <w:rPr>
          <w:rFonts w:ascii="Times New Roman" w:hAnsi="Times New Roman" w:cs="Times New Roman"/>
          <w:sz w:val="28"/>
          <w:szCs w:val="28"/>
        </w:rPr>
        <w:t xml:space="preserve"> (%, </w:t>
      </w:r>
      <w:proofErr w:type="gramEnd"/>
      <w:r w:rsidRPr="001F48AB">
        <w:rPr>
          <w:rFonts w:ascii="Times New Roman" w:hAnsi="Times New Roman" w:cs="Times New Roman"/>
          <w:sz w:val="28"/>
          <w:szCs w:val="28"/>
        </w:rPr>
        <w:t xml:space="preserve">или мг/кг, или </w:t>
      </w:r>
      <w:proofErr w:type="spellStart"/>
      <w:r w:rsidRPr="001F48AB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Pr="001F48AB">
        <w:rPr>
          <w:rFonts w:ascii="Times New Roman" w:hAnsi="Times New Roman" w:cs="Times New Roman"/>
          <w:sz w:val="28"/>
          <w:szCs w:val="28"/>
        </w:rPr>
        <w:t>) для средств гигиены полости рта, содержащих соединения фтора;</w:t>
      </w:r>
    </w:p>
    <w:p w:rsidR="007D474B" w:rsidRPr="001F48AB" w:rsidRDefault="007D474B" w:rsidP="001F48A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8AB">
        <w:rPr>
          <w:rFonts w:ascii="Times New Roman" w:hAnsi="Times New Roman" w:cs="Times New Roman"/>
          <w:sz w:val="28"/>
          <w:szCs w:val="28"/>
        </w:rPr>
        <w:t>- срок годности:</w:t>
      </w:r>
    </w:p>
    <w:p w:rsidR="007D474B" w:rsidRPr="001F48AB" w:rsidRDefault="007D474B" w:rsidP="001F48A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8AB">
        <w:rPr>
          <w:rFonts w:ascii="Times New Roman" w:hAnsi="Times New Roman" w:cs="Times New Roman"/>
          <w:sz w:val="28"/>
          <w:szCs w:val="28"/>
        </w:rPr>
        <w:lastRenderedPageBreak/>
        <w:t>дата изготовления (месяц, год) и срок годности (месяцев, лет) или надпись "годен до" (месяц, год) или "использовать до" (месяц, год);</w:t>
      </w:r>
      <w:proofErr w:type="gramEnd"/>
    </w:p>
    <w:p w:rsidR="007D474B" w:rsidRPr="001F48AB" w:rsidRDefault="007D474B" w:rsidP="001F48A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8AB">
        <w:rPr>
          <w:rFonts w:ascii="Times New Roman" w:hAnsi="Times New Roman" w:cs="Times New Roman"/>
          <w:sz w:val="28"/>
          <w:szCs w:val="28"/>
        </w:rPr>
        <w:t xml:space="preserve">- описание условий хранения в случае, если эти условия отличаются </w:t>
      </w:r>
      <w:proofErr w:type="gramStart"/>
      <w:r w:rsidRPr="001F48A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F48AB">
        <w:rPr>
          <w:rFonts w:ascii="Times New Roman" w:hAnsi="Times New Roman" w:cs="Times New Roman"/>
          <w:sz w:val="28"/>
          <w:szCs w:val="28"/>
        </w:rPr>
        <w:t xml:space="preserve"> стандартных;</w:t>
      </w:r>
    </w:p>
    <w:p w:rsidR="007D474B" w:rsidRPr="001F48AB" w:rsidRDefault="007D474B" w:rsidP="001F48A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8AB">
        <w:rPr>
          <w:rFonts w:ascii="Times New Roman" w:hAnsi="Times New Roman" w:cs="Times New Roman"/>
          <w:sz w:val="28"/>
          <w:szCs w:val="28"/>
        </w:rPr>
        <w:t>- особые меры предосторожности (при необходимости) при применении продукции, в том числе информация о предупреждениях, изложенная в настоящем техническом регламенте;</w:t>
      </w:r>
    </w:p>
    <w:p w:rsidR="007D474B" w:rsidRPr="001F48AB" w:rsidRDefault="007D474B" w:rsidP="001F48A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8AB">
        <w:rPr>
          <w:rFonts w:ascii="Times New Roman" w:hAnsi="Times New Roman" w:cs="Times New Roman"/>
          <w:sz w:val="28"/>
          <w:szCs w:val="28"/>
        </w:rPr>
        <w:t>- номер партии или специальный код, позволяющие идентифицировать партию парфюмерно-косметической продукции;</w:t>
      </w:r>
    </w:p>
    <w:p w:rsidR="007D474B" w:rsidRDefault="007D474B" w:rsidP="001F48A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8AB">
        <w:rPr>
          <w:rFonts w:ascii="Times New Roman" w:hAnsi="Times New Roman" w:cs="Times New Roman"/>
          <w:sz w:val="28"/>
          <w:szCs w:val="28"/>
        </w:rPr>
        <w:t>- сведения о способах применения парфюмерно-косметической продукции, отсутствие которых может привести к неправильному использованию потребителем парфюмерно-косметической продукции;</w:t>
      </w:r>
    </w:p>
    <w:p w:rsidR="001F48AB" w:rsidRDefault="001F48AB" w:rsidP="001F4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7D474B" w:rsidRPr="001F48AB">
        <w:rPr>
          <w:rFonts w:ascii="Times New Roman" w:hAnsi="Times New Roman" w:cs="Times New Roman"/>
          <w:sz w:val="28"/>
          <w:szCs w:val="28"/>
        </w:rPr>
        <w:t>парфюмерно-косметической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хорошо проветриваемых складских помещениях, защищенных от света и вдали от отопительных приборов.</w:t>
      </w:r>
    </w:p>
    <w:p w:rsidR="001F48AB" w:rsidRDefault="001F48AB" w:rsidP="001F4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осуществляется по запросу потребителя.</w:t>
      </w:r>
    </w:p>
    <w:p w:rsidR="008B4D39" w:rsidRDefault="008B4D39" w:rsidP="001F48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D39">
        <w:rPr>
          <w:rFonts w:ascii="Times New Roman" w:hAnsi="Times New Roman" w:cs="Times New Roman"/>
          <w:b/>
          <w:sz w:val="28"/>
          <w:szCs w:val="28"/>
        </w:rPr>
        <w:t>Тема № 9( 6 часов)</w:t>
      </w:r>
      <w:proofErr w:type="gramStart"/>
      <w:r w:rsidRPr="008B4D39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8B4D39">
        <w:rPr>
          <w:rFonts w:ascii="Times New Roman" w:hAnsi="Times New Roman" w:cs="Times New Roman"/>
          <w:b/>
          <w:sz w:val="28"/>
          <w:szCs w:val="28"/>
        </w:rPr>
        <w:t>иетическое питание, питание детей до 3х лет. Анализ ассортимента. Хранение. Реализация.</w:t>
      </w:r>
    </w:p>
    <w:p w:rsidR="008B4D39" w:rsidRDefault="008B4D39" w:rsidP="001F4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9">
        <w:rPr>
          <w:rFonts w:ascii="Times New Roman" w:hAnsi="Times New Roman" w:cs="Times New Roman"/>
          <w:sz w:val="28"/>
          <w:szCs w:val="28"/>
        </w:rPr>
        <w:t xml:space="preserve">Детское питание – молочные продукты, промышленного производства, для вскармливания детей грудного возраста (молочные смеси) и консервированные продукты для питания детей. </w:t>
      </w:r>
    </w:p>
    <w:p w:rsidR="008B4D39" w:rsidRDefault="008B4D39" w:rsidP="001F48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9">
        <w:rPr>
          <w:rFonts w:ascii="Times New Roman" w:hAnsi="Times New Roman" w:cs="Times New Roman"/>
          <w:sz w:val="28"/>
          <w:szCs w:val="28"/>
        </w:rPr>
        <w:t xml:space="preserve">Классификация детского питания: </w:t>
      </w:r>
    </w:p>
    <w:p w:rsidR="008B4D39" w:rsidRDefault="008B4D39" w:rsidP="008B4D39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9">
        <w:rPr>
          <w:rFonts w:ascii="Times New Roman" w:hAnsi="Times New Roman" w:cs="Times New Roman"/>
          <w:sz w:val="28"/>
          <w:szCs w:val="28"/>
        </w:rPr>
        <w:t xml:space="preserve">Адаптированные детские смеси </w:t>
      </w:r>
    </w:p>
    <w:p w:rsidR="008B4D39" w:rsidRDefault="008B4D39" w:rsidP="008B4D39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9">
        <w:rPr>
          <w:rFonts w:ascii="Times New Roman" w:hAnsi="Times New Roman" w:cs="Times New Roman"/>
          <w:sz w:val="28"/>
          <w:szCs w:val="28"/>
        </w:rPr>
        <w:t>1)начальные- используют в течени</w:t>
      </w:r>
      <w:proofErr w:type="gramStart"/>
      <w:r w:rsidRPr="008B4D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B4D39">
        <w:rPr>
          <w:rFonts w:ascii="Times New Roman" w:hAnsi="Times New Roman" w:cs="Times New Roman"/>
          <w:sz w:val="28"/>
          <w:szCs w:val="28"/>
        </w:rPr>
        <w:t xml:space="preserve"> первых 2х мес. Жизни ребенка </w:t>
      </w:r>
    </w:p>
    <w:p w:rsidR="008B4D39" w:rsidRPr="008B4D39" w:rsidRDefault="008B4D39" w:rsidP="008B4D39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9">
        <w:rPr>
          <w:rFonts w:ascii="Times New Roman" w:hAnsi="Times New Roman" w:cs="Times New Roman"/>
          <w:sz w:val="28"/>
          <w:szCs w:val="28"/>
        </w:rPr>
        <w:t xml:space="preserve">последующие – для дальнейшего вскармливания детей, после 2 мес. </w:t>
      </w:r>
    </w:p>
    <w:p w:rsidR="008B4D39" w:rsidRPr="008B4D39" w:rsidRDefault="008B4D39" w:rsidP="008B4D39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9">
        <w:rPr>
          <w:rFonts w:ascii="Times New Roman" w:hAnsi="Times New Roman" w:cs="Times New Roman"/>
          <w:sz w:val="28"/>
          <w:szCs w:val="28"/>
        </w:rPr>
        <w:t xml:space="preserve">Простые неадаптированные дески смеси </w:t>
      </w:r>
    </w:p>
    <w:p w:rsidR="008B4D39" w:rsidRDefault="008B4D39" w:rsidP="008B4D39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9">
        <w:rPr>
          <w:rFonts w:ascii="Times New Roman" w:hAnsi="Times New Roman" w:cs="Times New Roman"/>
          <w:sz w:val="28"/>
          <w:szCs w:val="28"/>
        </w:rPr>
        <w:t>Смеси для больных детей</w:t>
      </w:r>
    </w:p>
    <w:p w:rsidR="008B4D39" w:rsidRDefault="008B4D39" w:rsidP="008B4D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9">
        <w:rPr>
          <w:rFonts w:ascii="Times New Roman" w:hAnsi="Times New Roman" w:cs="Times New Roman"/>
          <w:sz w:val="28"/>
          <w:szCs w:val="28"/>
        </w:rPr>
        <w:lastRenderedPageBreak/>
        <w:t xml:space="preserve">Маркировка продуктов детского питания должна включать следующую дополнительную информацию: </w:t>
      </w:r>
    </w:p>
    <w:p w:rsidR="008B4D39" w:rsidRPr="008B4D39" w:rsidRDefault="008B4D39" w:rsidP="008B4D39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9">
        <w:rPr>
          <w:rFonts w:ascii="Times New Roman" w:hAnsi="Times New Roman" w:cs="Times New Roman"/>
          <w:sz w:val="28"/>
          <w:szCs w:val="28"/>
        </w:rPr>
        <w:t xml:space="preserve">ингредиентный состав в порядке убывания в весовом или процентом выражении; </w:t>
      </w:r>
    </w:p>
    <w:p w:rsidR="008B4D39" w:rsidRPr="008B4D39" w:rsidRDefault="008B4D39" w:rsidP="008B4D39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9">
        <w:rPr>
          <w:rFonts w:ascii="Times New Roman" w:hAnsi="Times New Roman" w:cs="Times New Roman"/>
          <w:sz w:val="28"/>
          <w:szCs w:val="28"/>
        </w:rPr>
        <w:t xml:space="preserve">пищевая ценность продукта, включая содержание витаминов, минеральных веществ и энергетическую ценность (при обогащении продукта - процентное содержание от суточной потребности). Количественные сведения о пищевой ценности продуктов приводятся, если содержание пищевых веществ превышает 5% от суточной потребности в </w:t>
      </w:r>
      <w:proofErr w:type="gramStart"/>
      <w:r w:rsidRPr="008B4D39"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 w:rsidRPr="008B4D39">
        <w:rPr>
          <w:rFonts w:ascii="Times New Roman" w:hAnsi="Times New Roman" w:cs="Times New Roman"/>
          <w:sz w:val="28"/>
          <w:szCs w:val="28"/>
        </w:rPr>
        <w:t xml:space="preserve"> микронутриенте; </w:t>
      </w:r>
    </w:p>
    <w:p w:rsidR="008B4D39" w:rsidRPr="008B4D39" w:rsidRDefault="008B4D39" w:rsidP="008B4D39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9">
        <w:rPr>
          <w:rFonts w:ascii="Times New Roman" w:hAnsi="Times New Roman" w:cs="Times New Roman"/>
          <w:sz w:val="28"/>
          <w:szCs w:val="28"/>
        </w:rPr>
        <w:t xml:space="preserve">срок годности и условия хранения до и после вскрытия потребительской упаковки; </w:t>
      </w:r>
    </w:p>
    <w:p w:rsidR="008B4D39" w:rsidRPr="008B4D39" w:rsidRDefault="008B4D39" w:rsidP="008B4D39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9">
        <w:rPr>
          <w:rFonts w:ascii="Times New Roman" w:hAnsi="Times New Roman" w:cs="Times New Roman"/>
          <w:sz w:val="28"/>
          <w:szCs w:val="28"/>
        </w:rPr>
        <w:t xml:space="preserve">способ приготовления (при необходимости); </w:t>
      </w:r>
    </w:p>
    <w:p w:rsidR="008B4D39" w:rsidRPr="008B4D39" w:rsidRDefault="008B4D39" w:rsidP="008B4D39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9">
        <w:rPr>
          <w:rFonts w:ascii="Times New Roman" w:hAnsi="Times New Roman" w:cs="Times New Roman"/>
          <w:sz w:val="28"/>
          <w:szCs w:val="28"/>
        </w:rPr>
        <w:t xml:space="preserve">возрастные рекомендации по использованию. </w:t>
      </w:r>
    </w:p>
    <w:p w:rsidR="008B4D39" w:rsidRDefault="008B4D39" w:rsidP="008B4D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9">
        <w:rPr>
          <w:rFonts w:ascii="Times New Roman" w:hAnsi="Times New Roman" w:cs="Times New Roman"/>
          <w:sz w:val="28"/>
          <w:szCs w:val="28"/>
        </w:rPr>
        <w:t>В маркировке должна быть надпись "Детское питание". В тексте маркировки на заменителях грудного молока должна быть информация о преимуществах грудного вскармливания.</w:t>
      </w:r>
    </w:p>
    <w:p w:rsidR="009A39C6" w:rsidRDefault="009A39C6" w:rsidP="008B4D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Диетическое питание </w:t>
      </w:r>
      <w:r w:rsidR="008B4D39" w:rsidRPr="008B4D39">
        <w:rPr>
          <w:rFonts w:ascii="Times New Roman" w:hAnsi="Times New Roman" w:cs="Times New Roman"/>
          <w:sz w:val="28"/>
          <w:szCs w:val="28"/>
        </w:rPr>
        <w:t xml:space="preserve"> выпускается для различных категорий больных, в том числе сахарным диабетом, при заболеваниях желудочно-кишечного тракта, </w:t>
      </w:r>
      <w:proofErr w:type="gramStart"/>
      <w:r w:rsidR="008B4D39" w:rsidRPr="008B4D39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8B4D39" w:rsidRPr="008B4D39">
        <w:rPr>
          <w:rFonts w:ascii="Times New Roman" w:hAnsi="Times New Roman" w:cs="Times New Roman"/>
          <w:sz w:val="28"/>
          <w:szCs w:val="28"/>
        </w:rPr>
        <w:t xml:space="preserve"> системы и др. </w:t>
      </w:r>
    </w:p>
    <w:p w:rsidR="009A39C6" w:rsidRDefault="00463E9C" w:rsidP="008B4D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диетическом питании</w:t>
      </w:r>
      <w:r w:rsidR="008B4D39" w:rsidRPr="008B4D39">
        <w:rPr>
          <w:rFonts w:ascii="Times New Roman" w:hAnsi="Times New Roman" w:cs="Times New Roman"/>
          <w:sz w:val="28"/>
          <w:szCs w:val="28"/>
        </w:rPr>
        <w:t xml:space="preserve"> выделяют: </w:t>
      </w:r>
    </w:p>
    <w:p w:rsidR="009A39C6" w:rsidRDefault="008B4D39" w:rsidP="008B4D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D39">
        <w:rPr>
          <w:rFonts w:ascii="Times New Roman" w:hAnsi="Times New Roman" w:cs="Times New Roman"/>
          <w:sz w:val="28"/>
          <w:szCs w:val="28"/>
        </w:rPr>
        <w:t>Энпиты</w:t>
      </w:r>
      <w:proofErr w:type="spellEnd"/>
      <w:r w:rsidRPr="008B4D39">
        <w:rPr>
          <w:rFonts w:ascii="Times New Roman" w:hAnsi="Times New Roman" w:cs="Times New Roman"/>
          <w:sz w:val="28"/>
          <w:szCs w:val="28"/>
        </w:rPr>
        <w:t xml:space="preserve">-сухие молочные питательные смеси для </w:t>
      </w:r>
      <w:proofErr w:type="spellStart"/>
      <w:r w:rsidRPr="008B4D39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Pr="008B4D39">
        <w:rPr>
          <w:rFonts w:ascii="Times New Roman" w:hAnsi="Times New Roman" w:cs="Times New Roman"/>
          <w:sz w:val="28"/>
          <w:szCs w:val="28"/>
        </w:rPr>
        <w:t xml:space="preserve"> питания с повышенным или пониженным содержанием основных пищевых ингредиентов: </w:t>
      </w:r>
    </w:p>
    <w:p w:rsidR="009A39C6" w:rsidRPr="009A39C6" w:rsidRDefault="008B4D39" w:rsidP="009A39C6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C6">
        <w:rPr>
          <w:rFonts w:ascii="Times New Roman" w:hAnsi="Times New Roman" w:cs="Times New Roman"/>
          <w:sz w:val="28"/>
          <w:szCs w:val="28"/>
        </w:rPr>
        <w:t xml:space="preserve">Белковый </w:t>
      </w:r>
    </w:p>
    <w:p w:rsidR="009A39C6" w:rsidRPr="009A39C6" w:rsidRDefault="008B4D39" w:rsidP="009A39C6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C6">
        <w:rPr>
          <w:rFonts w:ascii="Times New Roman" w:hAnsi="Times New Roman" w:cs="Times New Roman"/>
          <w:sz w:val="28"/>
          <w:szCs w:val="28"/>
        </w:rPr>
        <w:t xml:space="preserve">Жировой </w:t>
      </w:r>
    </w:p>
    <w:p w:rsidR="009A39C6" w:rsidRPr="009A39C6" w:rsidRDefault="008B4D39" w:rsidP="009A39C6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C6">
        <w:rPr>
          <w:rFonts w:ascii="Times New Roman" w:hAnsi="Times New Roman" w:cs="Times New Roman"/>
          <w:sz w:val="28"/>
          <w:szCs w:val="28"/>
        </w:rPr>
        <w:t xml:space="preserve">Обезжиренный </w:t>
      </w:r>
    </w:p>
    <w:p w:rsidR="009A39C6" w:rsidRPr="009A39C6" w:rsidRDefault="008B4D39" w:rsidP="009A39C6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C6">
        <w:rPr>
          <w:rFonts w:ascii="Times New Roman" w:hAnsi="Times New Roman" w:cs="Times New Roman"/>
          <w:sz w:val="28"/>
          <w:szCs w:val="28"/>
        </w:rPr>
        <w:t xml:space="preserve">Противоанемический </w:t>
      </w:r>
      <w:proofErr w:type="spellStart"/>
      <w:r w:rsidRPr="009A39C6">
        <w:rPr>
          <w:rFonts w:ascii="Times New Roman" w:hAnsi="Times New Roman" w:cs="Times New Roman"/>
          <w:sz w:val="28"/>
          <w:szCs w:val="28"/>
        </w:rPr>
        <w:t>энпит</w:t>
      </w:r>
      <w:proofErr w:type="spellEnd"/>
      <w:r w:rsidRPr="009A39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9C6" w:rsidRDefault="008B4D39" w:rsidP="008B4D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D39">
        <w:rPr>
          <w:rFonts w:ascii="Times New Roman" w:hAnsi="Times New Roman" w:cs="Times New Roman"/>
          <w:sz w:val="28"/>
          <w:szCs w:val="28"/>
        </w:rPr>
        <w:lastRenderedPageBreak/>
        <w:t>Низколактозные</w:t>
      </w:r>
      <w:proofErr w:type="spellEnd"/>
      <w:r w:rsidRPr="008B4D39">
        <w:rPr>
          <w:rFonts w:ascii="Times New Roman" w:hAnsi="Times New Roman" w:cs="Times New Roman"/>
          <w:sz w:val="28"/>
          <w:szCs w:val="28"/>
        </w:rPr>
        <w:t xml:space="preserve"> смеси-продукты, изготовленные на молочной основе, освобожденной от лактозы; используются при различных формах ферментной недостаточности (</w:t>
      </w:r>
      <w:proofErr w:type="spellStart"/>
      <w:r w:rsidRPr="008B4D39">
        <w:rPr>
          <w:rFonts w:ascii="Times New Roman" w:hAnsi="Times New Roman" w:cs="Times New Roman"/>
          <w:sz w:val="28"/>
          <w:szCs w:val="28"/>
        </w:rPr>
        <w:t>лактозная</w:t>
      </w:r>
      <w:proofErr w:type="spellEnd"/>
      <w:r w:rsidRPr="008B4D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D39">
        <w:rPr>
          <w:rFonts w:ascii="Times New Roman" w:hAnsi="Times New Roman" w:cs="Times New Roman"/>
          <w:sz w:val="28"/>
          <w:szCs w:val="28"/>
        </w:rPr>
        <w:t>галактоземия</w:t>
      </w:r>
      <w:proofErr w:type="spellEnd"/>
      <w:r w:rsidRPr="008B4D3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A39C6" w:rsidRDefault="008B4D39" w:rsidP="008B4D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9">
        <w:rPr>
          <w:rFonts w:ascii="Times New Roman" w:hAnsi="Times New Roman" w:cs="Times New Roman"/>
          <w:sz w:val="28"/>
          <w:szCs w:val="28"/>
        </w:rPr>
        <w:t xml:space="preserve">Больным сахарным диабетом необходимы заменители сахара или подсластители. В настоящее время в качестве заменителей сахара в аптечных учреждениях предлагаются: </w:t>
      </w:r>
    </w:p>
    <w:p w:rsidR="009A39C6" w:rsidRPr="009A39C6" w:rsidRDefault="008B4D39" w:rsidP="009A39C6">
      <w:pPr>
        <w:pStyle w:val="a3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9C6">
        <w:rPr>
          <w:rFonts w:ascii="Times New Roman" w:hAnsi="Times New Roman" w:cs="Times New Roman"/>
          <w:sz w:val="28"/>
          <w:szCs w:val="28"/>
        </w:rPr>
        <w:t>Истинные</w:t>
      </w:r>
      <w:proofErr w:type="gramEnd"/>
      <w:r w:rsidRPr="009A39C6">
        <w:rPr>
          <w:rFonts w:ascii="Times New Roman" w:hAnsi="Times New Roman" w:cs="Times New Roman"/>
          <w:sz w:val="28"/>
          <w:szCs w:val="28"/>
        </w:rPr>
        <w:t xml:space="preserve">: фруктоза сорбит, ксилит (обладают сладким вкусом и калорийностью); </w:t>
      </w:r>
    </w:p>
    <w:p w:rsidR="009A39C6" w:rsidRPr="009A39C6" w:rsidRDefault="008B4D39" w:rsidP="009A39C6">
      <w:pPr>
        <w:pStyle w:val="a3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C6">
        <w:rPr>
          <w:rFonts w:ascii="Times New Roman" w:hAnsi="Times New Roman" w:cs="Times New Roman"/>
          <w:sz w:val="28"/>
          <w:szCs w:val="28"/>
        </w:rPr>
        <w:t xml:space="preserve">Подсластители или пищевые добавки (в сотни раз слаще сахара, но низкокалорийные). </w:t>
      </w:r>
    </w:p>
    <w:p w:rsidR="009A39C6" w:rsidRDefault="008B4D39" w:rsidP="008B4D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9">
        <w:rPr>
          <w:rFonts w:ascii="Times New Roman" w:hAnsi="Times New Roman" w:cs="Times New Roman"/>
          <w:sz w:val="28"/>
          <w:szCs w:val="28"/>
        </w:rPr>
        <w:t xml:space="preserve">На продуктах диетического питания для детей маркировка должна содержать четкие указания о целевом назначении продукта, особенностях его состава и рекомендации по использованию в питании. </w:t>
      </w:r>
    </w:p>
    <w:p w:rsidR="009A39C6" w:rsidRDefault="008B4D39" w:rsidP="008B4D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9">
        <w:rPr>
          <w:rFonts w:ascii="Times New Roman" w:hAnsi="Times New Roman" w:cs="Times New Roman"/>
          <w:sz w:val="28"/>
          <w:szCs w:val="28"/>
        </w:rPr>
        <w:t xml:space="preserve">Маркировка диетических продуктов включает следующую дополнительную информацию: </w:t>
      </w:r>
    </w:p>
    <w:p w:rsidR="009A39C6" w:rsidRPr="009A39C6" w:rsidRDefault="008B4D39" w:rsidP="009A39C6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C6">
        <w:rPr>
          <w:rFonts w:ascii="Times New Roman" w:hAnsi="Times New Roman" w:cs="Times New Roman"/>
          <w:sz w:val="28"/>
          <w:szCs w:val="28"/>
        </w:rPr>
        <w:t xml:space="preserve">ингредиентный состав в порядке убывания в весовом или процентом выражении; </w:t>
      </w:r>
    </w:p>
    <w:p w:rsidR="009A39C6" w:rsidRPr="009A39C6" w:rsidRDefault="008B4D39" w:rsidP="009A39C6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C6">
        <w:rPr>
          <w:rFonts w:ascii="Times New Roman" w:hAnsi="Times New Roman" w:cs="Times New Roman"/>
          <w:sz w:val="28"/>
          <w:szCs w:val="28"/>
        </w:rPr>
        <w:t xml:space="preserve">назначение и условия применения; </w:t>
      </w:r>
    </w:p>
    <w:p w:rsidR="009A39C6" w:rsidRPr="009A39C6" w:rsidRDefault="008B4D39" w:rsidP="009A39C6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C6">
        <w:rPr>
          <w:rFonts w:ascii="Times New Roman" w:hAnsi="Times New Roman" w:cs="Times New Roman"/>
          <w:sz w:val="28"/>
          <w:szCs w:val="28"/>
        </w:rPr>
        <w:t xml:space="preserve">сведения о пищевой ценности (содержание белков, жиров, углеводов, витаминов, макро- и микроэлементов), процентное содержание от суточной потребности; </w:t>
      </w:r>
    </w:p>
    <w:p w:rsidR="009A39C6" w:rsidRPr="009A39C6" w:rsidRDefault="008B4D39" w:rsidP="009A39C6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C6">
        <w:rPr>
          <w:rFonts w:ascii="Times New Roman" w:hAnsi="Times New Roman" w:cs="Times New Roman"/>
          <w:sz w:val="28"/>
          <w:szCs w:val="28"/>
        </w:rPr>
        <w:t xml:space="preserve">способы и условия приготовления готовых блюд (в отношении концентратов и полуфабрикатов диетических продуктов); </w:t>
      </w:r>
    </w:p>
    <w:p w:rsidR="009A39C6" w:rsidRPr="009A39C6" w:rsidRDefault="008B4D39" w:rsidP="009A39C6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C6">
        <w:rPr>
          <w:rFonts w:ascii="Times New Roman" w:hAnsi="Times New Roman" w:cs="Times New Roman"/>
          <w:sz w:val="28"/>
          <w:szCs w:val="28"/>
        </w:rPr>
        <w:t xml:space="preserve">условия хранения (в отношении диетических продуктов, для которых установлены требования к условиям их хранения); </w:t>
      </w:r>
    </w:p>
    <w:p w:rsidR="009A39C6" w:rsidRPr="009A39C6" w:rsidRDefault="008B4D39" w:rsidP="009A39C6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C6">
        <w:rPr>
          <w:rFonts w:ascii="Times New Roman" w:hAnsi="Times New Roman" w:cs="Times New Roman"/>
          <w:sz w:val="28"/>
          <w:szCs w:val="28"/>
        </w:rPr>
        <w:t xml:space="preserve">противопоказания. </w:t>
      </w:r>
    </w:p>
    <w:p w:rsidR="008B4D39" w:rsidRDefault="008B4D39" w:rsidP="008B4D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9">
        <w:rPr>
          <w:rFonts w:ascii="Times New Roman" w:hAnsi="Times New Roman" w:cs="Times New Roman"/>
          <w:sz w:val="28"/>
          <w:szCs w:val="28"/>
        </w:rPr>
        <w:lastRenderedPageBreak/>
        <w:t>Подтверждением безопасности продуктов детского, диетического и лечебно</w:t>
      </w:r>
      <w:r w:rsidR="009A39C6">
        <w:rPr>
          <w:rFonts w:ascii="Times New Roman" w:hAnsi="Times New Roman" w:cs="Times New Roman"/>
          <w:sz w:val="28"/>
          <w:szCs w:val="28"/>
        </w:rPr>
        <w:t>-</w:t>
      </w:r>
      <w:r w:rsidRPr="008B4D39">
        <w:rPr>
          <w:rFonts w:ascii="Times New Roman" w:hAnsi="Times New Roman" w:cs="Times New Roman"/>
          <w:sz w:val="28"/>
          <w:szCs w:val="28"/>
        </w:rPr>
        <w:t>профилактического питания является наличие документа установленного образца о государственной регистрации, выдаваемого в порядке, утвержденном уполномоченным органом в области здравоохранения. Продукты детского, диетического питания проходят добровольную сертификацию по желанию производителя (изготовителя) пищевых добавок, в соответствии с действующим законодательством.</w:t>
      </w:r>
    </w:p>
    <w:p w:rsidR="009A39C6" w:rsidRPr="009A39C6" w:rsidRDefault="009A39C6" w:rsidP="009A3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детского, диетического и </w:t>
      </w:r>
      <w:r w:rsidRPr="009A39C6">
        <w:rPr>
          <w:rFonts w:ascii="Times New Roman" w:hAnsi="Times New Roman" w:cs="Times New Roman"/>
          <w:sz w:val="28"/>
          <w:szCs w:val="28"/>
        </w:rPr>
        <w:t>лечебно-профилактического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9C6">
        <w:rPr>
          <w:rFonts w:ascii="Times New Roman" w:hAnsi="Times New Roman" w:cs="Times New Roman"/>
          <w:sz w:val="28"/>
          <w:szCs w:val="28"/>
        </w:rPr>
        <w:t xml:space="preserve">должно храниться при температуре не выше 15—25оС и при </w:t>
      </w:r>
      <w:r>
        <w:rPr>
          <w:rFonts w:ascii="Times New Roman" w:hAnsi="Times New Roman" w:cs="Times New Roman"/>
          <w:sz w:val="28"/>
          <w:szCs w:val="28"/>
        </w:rPr>
        <w:t xml:space="preserve">относительной влажности воздуха </w:t>
      </w:r>
      <w:r w:rsidRPr="009A39C6">
        <w:rPr>
          <w:rFonts w:ascii="Times New Roman" w:hAnsi="Times New Roman" w:cs="Times New Roman"/>
          <w:sz w:val="28"/>
          <w:szCs w:val="28"/>
        </w:rPr>
        <w:t>не более 70—75%, в чистых, сухих,</w:t>
      </w:r>
      <w:r>
        <w:rPr>
          <w:rFonts w:ascii="Times New Roman" w:hAnsi="Times New Roman" w:cs="Times New Roman"/>
          <w:sz w:val="28"/>
          <w:szCs w:val="28"/>
        </w:rPr>
        <w:t xml:space="preserve"> хорошо проветриваемых складах.</w:t>
      </w:r>
    </w:p>
    <w:p w:rsidR="009A39C6" w:rsidRDefault="009A39C6" w:rsidP="009A3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C6">
        <w:rPr>
          <w:rFonts w:ascii="Times New Roman" w:hAnsi="Times New Roman" w:cs="Times New Roman"/>
          <w:sz w:val="28"/>
          <w:szCs w:val="28"/>
        </w:rPr>
        <w:t xml:space="preserve">Исключение составляют жидкие кисломолочные продукты (относящиеся к </w:t>
      </w:r>
      <w:proofErr w:type="gramStart"/>
      <w:r w:rsidRPr="009A39C6">
        <w:rPr>
          <w:rFonts w:ascii="Times New Roman" w:hAnsi="Times New Roman" w:cs="Times New Roman"/>
          <w:sz w:val="28"/>
          <w:szCs w:val="28"/>
        </w:rPr>
        <w:t>скоропортящимся</w:t>
      </w:r>
      <w:proofErr w:type="gramEnd"/>
      <w:r w:rsidRPr="009A39C6">
        <w:rPr>
          <w:rFonts w:ascii="Times New Roman" w:hAnsi="Times New Roman" w:cs="Times New Roman"/>
          <w:sz w:val="28"/>
          <w:szCs w:val="28"/>
        </w:rPr>
        <w:t>), которые имеют следующие условия хранения: температура (4 ± 2 °С) и непродолжительный срок годности (от 24 до 72 ч).</w:t>
      </w:r>
    </w:p>
    <w:p w:rsidR="009A39C6" w:rsidRPr="008B4D39" w:rsidRDefault="009A39C6" w:rsidP="009A39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9A39C6">
        <w:rPr>
          <w:rFonts w:ascii="Times New Roman" w:hAnsi="Times New Roman" w:cs="Times New Roman"/>
          <w:sz w:val="28"/>
          <w:szCs w:val="28"/>
        </w:rPr>
        <w:t>продуктов детского, диетического и лечебно-профилактического питания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запросу потребителя.</w:t>
      </w:r>
    </w:p>
    <w:sectPr w:rsidR="009A39C6" w:rsidRPr="008B4D39" w:rsidSect="002C057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201F"/>
    <w:multiLevelType w:val="hybridMultilevel"/>
    <w:tmpl w:val="0986A6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F507A"/>
    <w:multiLevelType w:val="hybridMultilevel"/>
    <w:tmpl w:val="559CAD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1319D"/>
    <w:multiLevelType w:val="hybridMultilevel"/>
    <w:tmpl w:val="1C9850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8155B"/>
    <w:multiLevelType w:val="hybridMultilevel"/>
    <w:tmpl w:val="0D10699C"/>
    <w:lvl w:ilvl="0" w:tplc="6082B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57C53"/>
    <w:multiLevelType w:val="hybridMultilevel"/>
    <w:tmpl w:val="9AE4B9FC"/>
    <w:lvl w:ilvl="0" w:tplc="9D3A415A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84892"/>
    <w:multiLevelType w:val="hybridMultilevel"/>
    <w:tmpl w:val="823EE52A"/>
    <w:lvl w:ilvl="0" w:tplc="9D3A415A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A4D19"/>
    <w:multiLevelType w:val="hybridMultilevel"/>
    <w:tmpl w:val="C402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1329B"/>
    <w:multiLevelType w:val="hybridMultilevel"/>
    <w:tmpl w:val="68388ABE"/>
    <w:lvl w:ilvl="0" w:tplc="C0260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13C88"/>
    <w:multiLevelType w:val="hybridMultilevel"/>
    <w:tmpl w:val="D056F7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35C2CF6">
      <w:start w:val="1"/>
      <w:numFmt w:val="decimal"/>
      <w:lvlText w:val="%2."/>
      <w:lvlJc w:val="left"/>
      <w:pPr>
        <w:ind w:left="2292" w:hanging="49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10319B"/>
    <w:multiLevelType w:val="hybridMultilevel"/>
    <w:tmpl w:val="B3A6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C3A2D"/>
    <w:multiLevelType w:val="hybridMultilevel"/>
    <w:tmpl w:val="A456EC2E"/>
    <w:lvl w:ilvl="0" w:tplc="6082B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03B94"/>
    <w:multiLevelType w:val="hybridMultilevel"/>
    <w:tmpl w:val="CBF612F4"/>
    <w:lvl w:ilvl="0" w:tplc="9D3A415A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3661B"/>
    <w:multiLevelType w:val="hybridMultilevel"/>
    <w:tmpl w:val="C3E6DE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E1917"/>
    <w:multiLevelType w:val="hybridMultilevel"/>
    <w:tmpl w:val="89E82D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995348"/>
    <w:multiLevelType w:val="hybridMultilevel"/>
    <w:tmpl w:val="B47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A015D"/>
    <w:multiLevelType w:val="hybridMultilevel"/>
    <w:tmpl w:val="92A2C2C0"/>
    <w:lvl w:ilvl="0" w:tplc="20D03B20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40A8A"/>
    <w:multiLevelType w:val="hybridMultilevel"/>
    <w:tmpl w:val="90660170"/>
    <w:lvl w:ilvl="0" w:tplc="A7362B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3D55E13"/>
    <w:multiLevelType w:val="hybridMultilevel"/>
    <w:tmpl w:val="815E5D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EB4D77"/>
    <w:multiLevelType w:val="hybridMultilevel"/>
    <w:tmpl w:val="1C24F5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484464"/>
    <w:multiLevelType w:val="hybridMultilevel"/>
    <w:tmpl w:val="8EFAA812"/>
    <w:lvl w:ilvl="0" w:tplc="9D3A415A">
      <w:numFmt w:val="bullet"/>
      <w:lvlText w:val=""/>
      <w:lvlJc w:val="left"/>
      <w:pPr>
        <w:ind w:left="7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6CA25CD9"/>
    <w:multiLevelType w:val="hybridMultilevel"/>
    <w:tmpl w:val="56FEB4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446041"/>
    <w:multiLevelType w:val="hybridMultilevel"/>
    <w:tmpl w:val="CD30302A"/>
    <w:lvl w:ilvl="0" w:tplc="9D3A415A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E236B8"/>
    <w:multiLevelType w:val="hybridMultilevel"/>
    <w:tmpl w:val="CAE09B76"/>
    <w:lvl w:ilvl="0" w:tplc="6082B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76E8A"/>
    <w:multiLevelType w:val="hybridMultilevel"/>
    <w:tmpl w:val="4B9899B0"/>
    <w:lvl w:ilvl="0" w:tplc="6082B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33C05"/>
    <w:multiLevelType w:val="hybridMultilevel"/>
    <w:tmpl w:val="1EC6D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9"/>
  </w:num>
  <w:num w:numId="4">
    <w:abstractNumId w:val="17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6"/>
  </w:num>
  <w:num w:numId="10">
    <w:abstractNumId w:val="12"/>
  </w:num>
  <w:num w:numId="11">
    <w:abstractNumId w:val="7"/>
  </w:num>
  <w:num w:numId="12">
    <w:abstractNumId w:val="16"/>
  </w:num>
  <w:num w:numId="13">
    <w:abstractNumId w:val="10"/>
  </w:num>
  <w:num w:numId="14">
    <w:abstractNumId w:val="2"/>
  </w:num>
  <w:num w:numId="15">
    <w:abstractNumId w:val="3"/>
  </w:num>
  <w:num w:numId="16">
    <w:abstractNumId w:val="22"/>
  </w:num>
  <w:num w:numId="17">
    <w:abstractNumId w:val="8"/>
  </w:num>
  <w:num w:numId="18">
    <w:abstractNumId w:val="4"/>
  </w:num>
  <w:num w:numId="19">
    <w:abstractNumId w:val="21"/>
  </w:num>
  <w:num w:numId="20">
    <w:abstractNumId w:val="0"/>
  </w:num>
  <w:num w:numId="21">
    <w:abstractNumId w:val="23"/>
  </w:num>
  <w:num w:numId="22">
    <w:abstractNumId w:val="5"/>
  </w:num>
  <w:num w:numId="23">
    <w:abstractNumId w:val="11"/>
  </w:num>
  <w:num w:numId="24">
    <w:abstractNumId w:val="2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4B"/>
    <w:rsid w:val="000029D0"/>
    <w:rsid w:val="00096D46"/>
    <w:rsid w:val="000B7589"/>
    <w:rsid w:val="00144E72"/>
    <w:rsid w:val="001D78B8"/>
    <w:rsid w:val="001F48AB"/>
    <w:rsid w:val="002C0575"/>
    <w:rsid w:val="00380E78"/>
    <w:rsid w:val="00402F0C"/>
    <w:rsid w:val="0041462F"/>
    <w:rsid w:val="004571DF"/>
    <w:rsid w:val="00463E9C"/>
    <w:rsid w:val="0061774B"/>
    <w:rsid w:val="006B4056"/>
    <w:rsid w:val="00747C78"/>
    <w:rsid w:val="007D474B"/>
    <w:rsid w:val="008B4D39"/>
    <w:rsid w:val="009A39C6"/>
    <w:rsid w:val="00A733C7"/>
    <w:rsid w:val="00C9198D"/>
    <w:rsid w:val="00DE5CD0"/>
    <w:rsid w:val="00E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83F"/>
    <w:pPr>
      <w:ind w:left="720"/>
      <w:contextualSpacing/>
    </w:pPr>
  </w:style>
  <w:style w:type="table" w:styleId="a4">
    <w:name w:val="Table Grid"/>
    <w:basedOn w:val="a1"/>
    <w:uiPriority w:val="59"/>
    <w:rsid w:val="00DE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83F"/>
    <w:pPr>
      <w:ind w:left="720"/>
      <w:contextualSpacing/>
    </w:pPr>
  </w:style>
  <w:style w:type="table" w:styleId="a4">
    <w:name w:val="Table Grid"/>
    <w:basedOn w:val="a1"/>
    <w:uiPriority w:val="59"/>
    <w:rsid w:val="00DE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14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2020-05-31T07:56:00Z</dcterms:created>
  <dcterms:modified xsi:type="dcterms:W3CDTF">2020-06-02T09:04:00Z</dcterms:modified>
</cp:coreProperties>
</file>