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98" w:rsidRDefault="005C2A98" w:rsidP="005C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«Инфекционные болезни» </w:t>
      </w:r>
    </w:p>
    <w:p w:rsidR="00BA28D8" w:rsidRDefault="00AA398C" w:rsidP="005C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лечебного</w:t>
      </w:r>
      <w:r w:rsidR="005C2A98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5C2A98" w:rsidRDefault="005C2A98" w:rsidP="005C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инфекционного стационара. </w:t>
      </w:r>
    </w:p>
    <w:p w:rsidR="005C2A98" w:rsidRDefault="005C2A98" w:rsidP="005C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госпитализации в инфекционный стационар.</w:t>
      </w:r>
    </w:p>
    <w:p w:rsidR="005C2A98" w:rsidRPr="005C2A98" w:rsidRDefault="005C2A98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2A98">
        <w:rPr>
          <w:rFonts w:ascii="Times New Roman" w:hAnsi="Times New Roman" w:cs="Times New Roman"/>
          <w:sz w:val="28"/>
          <w:szCs w:val="28"/>
        </w:rPr>
        <w:t>Этиология, эпидемиология и патогенез вирусного гепатита А и Е.</w:t>
      </w:r>
    </w:p>
    <w:p w:rsidR="005C2A98" w:rsidRPr="005C2A98" w:rsidRDefault="005C2A98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2A98">
        <w:rPr>
          <w:rFonts w:ascii="Times New Roman" w:hAnsi="Times New Roman" w:cs="Times New Roman"/>
          <w:sz w:val="28"/>
          <w:szCs w:val="28"/>
        </w:rPr>
        <w:t>Этиология, эпидемиология и патогенез вирусного гепатита В.</w:t>
      </w:r>
    </w:p>
    <w:p w:rsidR="005C2A98" w:rsidRPr="005C2A98" w:rsidRDefault="005C2A98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2A98">
        <w:rPr>
          <w:rFonts w:ascii="Times New Roman" w:hAnsi="Times New Roman" w:cs="Times New Roman"/>
          <w:sz w:val="28"/>
          <w:szCs w:val="28"/>
        </w:rPr>
        <w:t>Этиология, эпидемиология и патогенез вирусного гепатита С.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вирусного гепатита С.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вирусного гепатита А.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вирусного гепатита В.</w:t>
      </w:r>
    </w:p>
    <w:p w:rsidR="00B93CCB" w:rsidRPr="00B93CCB" w:rsidRDefault="00B93CCB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Принципы лечения вирусных гепатитов.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Этиология, эпидемиология и патогенез дизентерии.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 и диагностика дизентерии.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Этиология, эпидемиология и патогенез сальмонеллеза.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CB">
        <w:rPr>
          <w:rFonts w:ascii="Times New Roman" w:hAnsi="Times New Roman" w:cs="Times New Roman"/>
          <w:sz w:val="28"/>
          <w:szCs w:val="28"/>
        </w:rPr>
        <w:t>Клиника, диагностика и лечение сальмонеллеза.</w:t>
      </w:r>
    </w:p>
    <w:p w:rsidR="00B93CCB" w:rsidRPr="00B93CCB" w:rsidRDefault="00B93CCB" w:rsidP="00F222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ботулизма</w:t>
      </w:r>
    </w:p>
    <w:p w:rsidR="005C2A98" w:rsidRPr="005C2A98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ботулизма</w:t>
      </w:r>
    </w:p>
    <w:p w:rsidR="005C2A98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пищевых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токсикоинфекций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пищевых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токсикоинфекций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иерсиниозов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иерсиниозов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эшерихиозов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эшерихиозов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бруцеллёза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бруцеллёза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лептоспироза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лептоспироза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брюшного тифа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сибирской язвы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сибирской язвы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гриппа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Этиология, эпидемиология и патогенез гриппа</w:t>
      </w:r>
      <w:r w:rsidRPr="003F6C27">
        <w:rPr>
          <w:rFonts w:ascii="Times New Roman" w:hAnsi="Times New Roman" w:cs="Times New Roman"/>
          <w:sz w:val="26"/>
          <w:szCs w:val="26"/>
        </w:rPr>
        <w:t>.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менингококковой инфекции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менингококковой инфекции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описторхоза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описторхоза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дифиллоботриоза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дифиллоботриоза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аскаридоза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аскаридоза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энтеробиоза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энтеробиоза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диагностика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Этиология, эпидемиология и патогенез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тениаринхоза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Клиника, диагностика и лечение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тениаринхоза</w:t>
      </w:r>
      <w:proofErr w:type="spellEnd"/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малярии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малярии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инфекционного мононуклеоза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инфекционного мононуклеоза</w:t>
      </w:r>
    </w:p>
    <w:p w:rsidR="00613DDA" w:rsidRPr="00613DDA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Этиология, эпидемиология и патогенез ВИЧ-инфекции</w:t>
      </w:r>
    </w:p>
    <w:p w:rsidR="00613DDA" w:rsidRPr="00AA398C" w:rsidRDefault="00613DDA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Клиника, диагностика и лечение ВИЧ-инфекции</w:t>
      </w:r>
    </w:p>
    <w:p w:rsidR="00AA398C" w:rsidRPr="00AA398C" w:rsidRDefault="00AA398C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Клиника, диагностика и лечение клещевого риккетсиоза</w:t>
      </w:r>
    </w:p>
    <w:p w:rsidR="00AA398C" w:rsidRPr="00AA398C" w:rsidRDefault="00AA398C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Клиника, диагностика и лечение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иксодовых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клещевых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боррелиозов</w:t>
      </w:r>
      <w:proofErr w:type="spellEnd"/>
    </w:p>
    <w:p w:rsidR="00AA398C" w:rsidRPr="00AA398C" w:rsidRDefault="00AA398C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Клиника, диагностика и лечение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рожи</w:t>
      </w:r>
      <w:proofErr w:type="gramEnd"/>
    </w:p>
    <w:p w:rsidR="00AA398C" w:rsidRPr="00AA398C" w:rsidRDefault="00AA398C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Клиника, диагностика и лечение</w:t>
      </w:r>
      <w:r>
        <w:rPr>
          <w:rFonts w:ascii="Times New Roman" w:hAnsi="Times New Roman" w:cs="Times New Roman"/>
          <w:sz w:val="26"/>
          <w:szCs w:val="26"/>
        </w:rPr>
        <w:t xml:space="preserve"> геморрагических лихорадок</w:t>
      </w:r>
    </w:p>
    <w:p w:rsidR="00AA398C" w:rsidRPr="005C2A98" w:rsidRDefault="00AA398C" w:rsidP="00B93CC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Клиника, диагностика и лечение</w:t>
      </w:r>
      <w:r>
        <w:rPr>
          <w:rFonts w:ascii="Times New Roman" w:hAnsi="Times New Roman" w:cs="Times New Roman"/>
          <w:sz w:val="26"/>
          <w:szCs w:val="26"/>
        </w:rPr>
        <w:t xml:space="preserve"> дифтерии</w:t>
      </w:r>
      <w:bookmarkStart w:id="0" w:name="_GoBack"/>
      <w:bookmarkEnd w:id="0"/>
    </w:p>
    <w:sectPr w:rsidR="00AA398C" w:rsidRPr="005C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D4B"/>
    <w:multiLevelType w:val="hybridMultilevel"/>
    <w:tmpl w:val="FA2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98"/>
    <w:rsid w:val="005C2A98"/>
    <w:rsid w:val="00613DDA"/>
    <w:rsid w:val="00AA398C"/>
    <w:rsid w:val="00B93CCB"/>
    <w:rsid w:val="00BA28D8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2</cp:revision>
  <dcterms:created xsi:type="dcterms:W3CDTF">2017-11-07T03:54:00Z</dcterms:created>
  <dcterms:modified xsi:type="dcterms:W3CDTF">2023-04-06T02:28:00Z</dcterms:modified>
</cp:coreProperties>
</file>