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9E4786" w:rsidRDefault="00D83CF2" w:rsidP="00D83CF2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CF2">
        <w:rPr>
          <w:rFonts w:ascii="Times New Roman" w:hAnsi="Times New Roman" w:cs="Times New Roman"/>
          <w:b/>
          <w:sz w:val="28"/>
          <w:szCs w:val="28"/>
        </w:rPr>
        <w:t>Рекомендации родителям о правильном питании школьников</w:t>
      </w:r>
    </w:p>
    <w:p w:rsidR="00D83CF2" w:rsidRDefault="00D83CF2" w:rsidP="00D83CF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83CF2">
        <w:rPr>
          <w:rFonts w:ascii="Times New Roman" w:hAnsi="Times New Roman" w:cs="Times New Roman"/>
          <w:sz w:val="24"/>
          <w:szCs w:val="24"/>
        </w:rPr>
        <w:t>В режиме младшего школьника должно сохраняться 5-разовое питание. Старшеклассники</w:t>
      </w:r>
      <w:r w:rsidRPr="00D83CF2">
        <w:rPr>
          <w:rFonts w:ascii="Times New Roman" w:hAnsi="Times New Roman" w:cs="Times New Roman"/>
          <w:sz w:val="24"/>
          <w:szCs w:val="24"/>
        </w:rPr>
        <w:t xml:space="preserve"> </w:t>
      </w:r>
      <w:r w:rsidRPr="00D83CF2">
        <w:rPr>
          <w:rFonts w:ascii="Times New Roman" w:hAnsi="Times New Roman" w:cs="Times New Roman"/>
          <w:sz w:val="24"/>
          <w:szCs w:val="24"/>
        </w:rPr>
        <w:t>могут переходить уже на 4х-разовый прием пищи. Важно, чтобы ребенок не отказывался от обязательного горячего завтрака в школе, который должен проводиться после 2-го или 3-го урока.</w:t>
      </w:r>
    </w:p>
    <w:p w:rsidR="00D83CF2" w:rsidRDefault="00D83CF2" w:rsidP="00C32341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00300" cy="1601057"/>
            <wp:effectExtent l="0" t="0" r="0" b="0"/>
            <wp:docPr id="1" name="Рисунок 1" descr="https://avatars.mds.yandex.net/get-zen_doc/1860870/pub_5d6419636f5f6f00af928c23_5d641caeecfb8000ad174ad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60870/pub_5d6419636f5f6f00af928c23_5d641caeecfb8000ad174ad8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54" cy="160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41" w:rsidRPr="00C32341" w:rsidRDefault="00C32341" w:rsidP="00C3234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32341">
        <w:rPr>
          <w:rFonts w:ascii="Times New Roman" w:hAnsi="Times New Roman" w:cs="Times New Roman"/>
          <w:i/>
          <w:color w:val="FF0000"/>
          <w:sz w:val="24"/>
          <w:szCs w:val="24"/>
        </w:rPr>
        <w:t>1.</w:t>
      </w:r>
      <w:r w:rsidRPr="00C3234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C32341">
        <w:rPr>
          <w:rFonts w:ascii="Times New Roman" w:hAnsi="Times New Roman" w:cs="Times New Roman"/>
          <w:b/>
          <w:i/>
          <w:color w:val="FF0000"/>
          <w:sz w:val="24"/>
          <w:szCs w:val="24"/>
        </w:rPr>
        <w:t>Разнообразьте рацион школьника</w:t>
      </w:r>
    </w:p>
    <w:p w:rsidR="00C32341" w:rsidRDefault="00C32341" w:rsidP="00C3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Хлеб, крупяные и макаронные изделия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341" w:rsidRDefault="00C32341" w:rsidP="00C3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Овощи, фрукты, ягоды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341" w:rsidRDefault="00C32341" w:rsidP="00C3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Мясо, птица, рыба, бобовые, яйца и орехи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341" w:rsidRDefault="00C32341" w:rsidP="00C3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Молочные продукты, сыры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341" w:rsidRDefault="00C32341" w:rsidP="00C3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Жиры, масла, сладости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сладости не в большом количестве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341" w:rsidRDefault="00C32341" w:rsidP="00C3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ежедневное меню ребенка и подростка должны входить продукты из всех 5 основных групп. </w:t>
      </w:r>
    </w:p>
    <w:p w:rsidR="00C32341" w:rsidRDefault="00C32341" w:rsidP="00C3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32341" w:rsidRDefault="00C32341" w:rsidP="00C3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15078" cy="1409700"/>
            <wp:effectExtent l="0" t="0" r="0" b="0"/>
            <wp:docPr id="2" name="Рисунок 2" descr="https://www.jv.ru/i/indoc/61/news.picture.615f710f6c89356be819e6d2f2285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jv.ru/i/indoc/61/news.picture.615f710f6c89356be819e6d2f2285a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99" cy="140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24075" cy="1406269"/>
            <wp:effectExtent l="0" t="0" r="0" b="3810"/>
            <wp:docPr id="3" name="Рисунок 3" descr="https://s1.1zoom.ru/big3/999/Vegetables_Fruit_Apples_Citrus_Plums_Pepper_544874_3453x2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1zoom.ru/big3/999/Vegetables_Fruit_Apples_Citrus_Plums_Pepper_544874_3453x24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96" cy="141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41" w:rsidRDefault="00C32341" w:rsidP="00C3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32341" w:rsidRPr="00C32341" w:rsidRDefault="00C32341" w:rsidP="00C3234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32341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2.</w:t>
      </w:r>
      <w:r w:rsidRPr="00C3234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C32341">
        <w:rPr>
          <w:rFonts w:ascii="Times New Roman" w:hAnsi="Times New Roman" w:cs="Times New Roman"/>
          <w:b/>
          <w:i/>
          <w:color w:val="FF0000"/>
          <w:sz w:val="24"/>
          <w:szCs w:val="24"/>
        </w:rPr>
        <w:t>Сбалансируйте питание</w:t>
      </w:r>
    </w:p>
    <w:p w:rsidR="00C32341" w:rsidRDefault="00C32341" w:rsidP="00C3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Составляйте сбалансированное меню на каждый день. Ежедневно включайте в него продукты, богатые необходимыми питательными веществами. Соотношение белков, жиров и углеводов в рационе питания должно быть 1:1:4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341" w:rsidRDefault="00C32341" w:rsidP="00C32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1A21CD" wp14:editId="1D8FAEB6">
            <wp:extent cx="3333750" cy="2914650"/>
            <wp:effectExtent l="0" t="0" r="0" b="0"/>
            <wp:docPr id="4" name="Рисунок 4" descr="https://pbs.twimg.com/media/ECaGcMcWwAEVBMb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ECaGcMcWwAEVBMb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427" cy="291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41" w:rsidRPr="00024B10" w:rsidRDefault="00C32341" w:rsidP="00C32341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24B10" w:rsidRPr="00024B10" w:rsidRDefault="00024B10" w:rsidP="00024B1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3.</w:t>
      </w:r>
      <w:r w:rsidRPr="00024B10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Продукты, которые нельзя употреблять школьникам</w:t>
      </w:r>
    </w:p>
    <w:p w:rsidR="00024B10" w:rsidRDefault="00024B10" w:rsidP="00024B1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чипсы,</w:t>
      </w:r>
    </w:p>
    <w:p w:rsidR="00024B10" w:rsidRDefault="00024B10" w:rsidP="00024B1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изделия быстрого приготовления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фаст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грибы </w:t>
      </w:r>
    </w:p>
    <w:p w:rsidR="00024B10" w:rsidRDefault="00024B10" w:rsidP="00024B1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квас, натуральный кофе, сладкие газированные напитки,</w:t>
      </w:r>
      <w:bookmarkStart w:id="0" w:name="_GoBack"/>
      <w:bookmarkEnd w:id="0"/>
    </w:p>
    <w:p w:rsidR="00024B10" w:rsidRDefault="00024B10" w:rsidP="00024B1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кремовые изделия и все продукты, содержащие синтетические красители,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подсластители, усилители вкуса, консерванты, </w:t>
      </w:r>
    </w:p>
    <w:p w:rsidR="00024B10" w:rsidRDefault="00024B10" w:rsidP="00024B1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мороженое,</w:t>
      </w:r>
    </w:p>
    <w:p w:rsidR="00024B10" w:rsidRDefault="00024B10" w:rsidP="00024B10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консер</w:t>
      </w:r>
      <w:r>
        <w:rPr>
          <w:rFonts w:ascii="Times New Roman" w:hAnsi="Times New Roman" w:cs="Times New Roman"/>
          <w:sz w:val="24"/>
          <w:szCs w:val="24"/>
        </w:rPr>
        <w:t>вы непромышленного изготовления.</w:t>
      </w:r>
    </w:p>
    <w:p w:rsidR="00024B10" w:rsidRDefault="00024B10" w:rsidP="00024B1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00176" cy="933450"/>
            <wp:effectExtent l="0" t="0" r="9525" b="0"/>
            <wp:docPr id="5" name="Рисунок 5" descr="http://www.knskashmir.com/newsimages/featured/s_636328378464017211_Junk_fo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nskashmir.com/newsimages/featured/s_636328378464017211_Junk_foo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21" cy="94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98416" cy="933450"/>
            <wp:effectExtent l="0" t="0" r="0" b="0"/>
            <wp:docPr id="6" name="Рисунок 6" descr="https://avatars.mds.yandex.net/get-zen_doc/1716636/pub_5dc2b91f05fd9800af1d89b4_5dc2c63ef557d000b003bc8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1716636/pub_5dc2b91f05fd9800af1d89b4_5dc2c63ef557d000b003bc85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94" cy="93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41" w:rsidRPr="00D83CF2" w:rsidRDefault="00C32341" w:rsidP="00C32341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C32341" w:rsidRPr="00D83CF2" w:rsidSect="00D83CF2">
      <w:pgSz w:w="16838" w:h="11906" w:orient="landscape"/>
      <w:pgMar w:top="709" w:right="820" w:bottom="568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00246"/>
    <w:multiLevelType w:val="hybridMultilevel"/>
    <w:tmpl w:val="F244D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23"/>
    <w:rsid w:val="00024B10"/>
    <w:rsid w:val="00767723"/>
    <w:rsid w:val="009E4786"/>
    <w:rsid w:val="00C32341"/>
    <w:rsid w:val="00D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C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B10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C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B1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2020-06-23T02:31:00Z</dcterms:created>
  <dcterms:modified xsi:type="dcterms:W3CDTF">2020-06-23T02:58:00Z</dcterms:modified>
</cp:coreProperties>
</file>