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3" w:rsidRPr="00741848" w:rsidRDefault="00EB05E3" w:rsidP="00EB05E3">
      <w:pPr>
        <w:pStyle w:val="a6"/>
        <w:jc w:val="center"/>
        <w:rPr>
          <w:sz w:val="24"/>
          <w:szCs w:val="24"/>
        </w:rPr>
      </w:pPr>
      <w:r w:rsidRPr="00741848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41848">
        <w:rPr>
          <w:sz w:val="24"/>
          <w:szCs w:val="24"/>
        </w:rPr>
        <w:t>Войно-Ясенецкого</w:t>
      </w:r>
      <w:proofErr w:type="spellEnd"/>
      <w:r w:rsidRPr="00741848">
        <w:rPr>
          <w:sz w:val="24"/>
          <w:szCs w:val="24"/>
        </w:rPr>
        <w:t xml:space="preserve">» Министерства здравоохранения и </w:t>
      </w:r>
    </w:p>
    <w:p w:rsidR="00EB05E3" w:rsidRPr="00741848" w:rsidRDefault="00EB05E3" w:rsidP="00EB05E3">
      <w:pPr>
        <w:pStyle w:val="a8"/>
        <w:spacing w:after="0"/>
        <w:ind w:left="284" w:firstLine="709"/>
        <w:jc w:val="center"/>
      </w:pPr>
      <w:r w:rsidRPr="00741848">
        <w:t xml:space="preserve">социального развития Российской Федерации </w:t>
      </w:r>
    </w:p>
    <w:p w:rsidR="00EB05E3" w:rsidRPr="00741848" w:rsidRDefault="00EB05E3" w:rsidP="00EB05E3">
      <w:pPr>
        <w:pStyle w:val="a8"/>
        <w:ind w:firstLine="709"/>
        <w:jc w:val="center"/>
      </w:pPr>
      <w:r w:rsidRPr="00741848">
        <w:t xml:space="preserve">ГБОУ ВПО </w:t>
      </w:r>
      <w:proofErr w:type="spellStart"/>
      <w:r w:rsidRPr="00741848">
        <w:t>КрасГМУ</w:t>
      </w:r>
      <w:proofErr w:type="spellEnd"/>
      <w:r w:rsidRPr="00741848">
        <w:t xml:space="preserve"> им. проф. В.Ф. </w:t>
      </w:r>
      <w:proofErr w:type="spellStart"/>
      <w:r w:rsidRPr="00741848">
        <w:t>Войно-Ясенецкого</w:t>
      </w:r>
      <w:proofErr w:type="spellEnd"/>
      <w:r w:rsidRPr="00741848">
        <w:t xml:space="preserve"> </w:t>
      </w:r>
      <w:proofErr w:type="spellStart"/>
      <w:r w:rsidRPr="00741848">
        <w:t>Минздравсоцразвития</w:t>
      </w:r>
      <w:proofErr w:type="spellEnd"/>
      <w:r w:rsidRPr="00741848">
        <w:t xml:space="preserve"> России</w:t>
      </w:r>
    </w:p>
    <w:p w:rsidR="00EB05E3" w:rsidRPr="00741848" w:rsidRDefault="00EB05E3" w:rsidP="00EB05E3">
      <w:pPr>
        <w:pStyle w:val="a8"/>
        <w:ind w:firstLine="709"/>
        <w:jc w:val="center"/>
      </w:pPr>
    </w:p>
    <w:p w:rsidR="00EB05E3" w:rsidRPr="00741848" w:rsidRDefault="00EB05E3" w:rsidP="00EB05E3">
      <w:pPr>
        <w:pStyle w:val="a8"/>
        <w:ind w:firstLine="709"/>
        <w:jc w:val="center"/>
        <w:rPr>
          <w:b/>
          <w:bCs/>
        </w:rPr>
      </w:pPr>
      <w:r w:rsidRPr="00741848">
        <w:t xml:space="preserve">Кафедра нервных болезней с курсом медицинской реабилитации </w:t>
      </w:r>
      <w:proofErr w:type="gramStart"/>
      <w:r w:rsidRPr="00741848">
        <w:t>ПО</w:t>
      </w:r>
      <w:proofErr w:type="gramEnd"/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EB05E3" w:rsidRPr="00741848" w:rsidRDefault="00EB05E3" w:rsidP="007418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48" w:rsidRPr="00741848">
        <w:rPr>
          <w:rFonts w:ascii="Times New Roman" w:hAnsi="Times New Roman" w:cs="Times New Roman"/>
          <w:b/>
          <w:sz w:val="28"/>
          <w:szCs w:val="28"/>
        </w:rPr>
        <w:t>СИТУАЦИОННЫХ ЗАДАЧ</w:t>
      </w:r>
    </w:p>
    <w:p w:rsidR="00EB05E3" w:rsidRPr="00741848" w:rsidRDefault="00EB05E3" w:rsidP="00EB05E3">
      <w:pPr>
        <w:spacing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</w:p>
    <w:p w:rsidR="00EB05E3" w:rsidRPr="00741848" w:rsidRDefault="00EB05E3" w:rsidP="00EB05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Pr="00741848">
        <w:rPr>
          <w:rFonts w:ascii="Times New Roman" w:hAnsi="Times New Roman" w:cs="Times New Roman"/>
          <w:sz w:val="28"/>
          <w:szCs w:val="28"/>
        </w:rPr>
        <w:t>Проблемы афазии</w:t>
      </w:r>
      <w:r w:rsidRPr="00741848">
        <w:rPr>
          <w:rFonts w:ascii="Times New Roman" w:hAnsi="Times New Roman" w:cs="Times New Roman"/>
          <w:b/>
          <w:sz w:val="28"/>
          <w:szCs w:val="28"/>
        </w:rPr>
        <w:t>»</w:t>
      </w:r>
    </w:p>
    <w:p w:rsidR="00EB05E3" w:rsidRPr="00741848" w:rsidRDefault="00EB05E3" w:rsidP="00EB05E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741848">
        <w:rPr>
          <w:rFonts w:ascii="Times New Roman" w:hAnsi="Times New Roman" w:cs="Times New Roman"/>
          <w:sz w:val="28"/>
          <w:szCs w:val="28"/>
        </w:rPr>
        <w:t>030401 - Клиническая психология (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EB05E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741848" w:rsidRDefault="00EB05E3" w:rsidP="00741848">
      <w:pPr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741848" w:rsidP="007418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>К</w:t>
      </w:r>
      <w:r w:rsidR="00EB05E3" w:rsidRPr="00741848">
        <w:rPr>
          <w:rFonts w:ascii="Times New Roman" w:hAnsi="Times New Roman" w:cs="Times New Roman"/>
          <w:sz w:val="24"/>
          <w:szCs w:val="24"/>
        </w:rPr>
        <w:t xml:space="preserve">расноярск </w:t>
      </w:r>
    </w:p>
    <w:p w:rsidR="00EB05E3" w:rsidRPr="00741848" w:rsidRDefault="00EB05E3" w:rsidP="0074184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848">
        <w:rPr>
          <w:rFonts w:ascii="Times New Roman" w:hAnsi="Times New Roman" w:cs="Times New Roman"/>
          <w:sz w:val="24"/>
          <w:szCs w:val="24"/>
        </w:rPr>
        <w:t>2013г.</w:t>
      </w:r>
    </w:p>
    <w:p w:rsidR="00EB05E3" w:rsidRPr="00741848" w:rsidRDefault="00EB05E3" w:rsidP="00EB05E3">
      <w:pPr>
        <w:pStyle w:val="a6"/>
        <w:rPr>
          <w:sz w:val="28"/>
          <w:szCs w:val="28"/>
        </w:rPr>
      </w:pP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lastRenderedPageBreak/>
        <w:t xml:space="preserve">УДК </w:t>
      </w: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t>ББК</w:t>
      </w:r>
    </w:p>
    <w:p w:rsidR="00EB05E3" w:rsidRPr="00741848" w:rsidRDefault="00EB05E3" w:rsidP="00EB05E3">
      <w:pPr>
        <w:pStyle w:val="a6"/>
        <w:rPr>
          <w:sz w:val="24"/>
          <w:szCs w:val="24"/>
        </w:rPr>
      </w:pPr>
      <w:r w:rsidRPr="00741848">
        <w:rPr>
          <w:sz w:val="24"/>
          <w:szCs w:val="24"/>
        </w:rPr>
        <w:t xml:space="preserve">    С</w:t>
      </w:r>
    </w:p>
    <w:p w:rsidR="00EB05E3" w:rsidRPr="00741848" w:rsidRDefault="00EB05E3" w:rsidP="00EB05E3">
      <w:pPr>
        <w:pStyle w:val="a6"/>
        <w:tabs>
          <w:tab w:val="clear" w:pos="4677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proofErr w:type="gramStart"/>
      <w:r w:rsidRPr="00741848">
        <w:rPr>
          <w:sz w:val="24"/>
          <w:szCs w:val="24"/>
        </w:rPr>
        <w:t>Сборник методических указаний для обучающихся к семинарских занятиям по дисциплине «Проблемы афазии» для специальности 030401 -</w:t>
      </w:r>
      <w:r w:rsidRPr="00741848">
        <w:rPr>
          <w:bCs/>
          <w:sz w:val="24"/>
          <w:szCs w:val="24"/>
        </w:rPr>
        <w:t xml:space="preserve"> </w:t>
      </w:r>
      <w:r w:rsidRPr="00741848">
        <w:rPr>
          <w:sz w:val="24"/>
          <w:szCs w:val="24"/>
        </w:rPr>
        <w:t>Клиническая психология (</w:t>
      </w:r>
      <w:proofErr w:type="spellStart"/>
      <w:r w:rsidRPr="00741848">
        <w:rPr>
          <w:sz w:val="24"/>
          <w:szCs w:val="24"/>
        </w:rPr>
        <w:t>очно-заочная</w:t>
      </w:r>
      <w:proofErr w:type="spellEnd"/>
      <w:r w:rsidRPr="00741848">
        <w:rPr>
          <w:sz w:val="24"/>
          <w:szCs w:val="24"/>
        </w:rPr>
        <w:t xml:space="preserve"> форма обучения) / сост. Прокопенко С.В., </w:t>
      </w:r>
      <w:proofErr w:type="spellStart"/>
      <w:r w:rsidRPr="00741848">
        <w:rPr>
          <w:sz w:val="24"/>
          <w:szCs w:val="24"/>
        </w:rPr>
        <w:t>Можейко</w:t>
      </w:r>
      <w:proofErr w:type="spellEnd"/>
      <w:r w:rsidRPr="00741848">
        <w:rPr>
          <w:sz w:val="24"/>
          <w:szCs w:val="24"/>
        </w:rPr>
        <w:t xml:space="preserve"> Е.Ю., и др. – Красноярск: тип.</w:t>
      </w:r>
      <w:proofErr w:type="gramEnd"/>
      <w:r w:rsidRPr="00741848">
        <w:rPr>
          <w:sz w:val="24"/>
          <w:szCs w:val="24"/>
        </w:rPr>
        <w:t xml:space="preserve"> </w:t>
      </w:r>
      <w:proofErr w:type="spellStart"/>
      <w:r w:rsidRPr="00741848">
        <w:rPr>
          <w:sz w:val="24"/>
          <w:szCs w:val="24"/>
        </w:rPr>
        <w:t>КрасГМУ</w:t>
      </w:r>
      <w:proofErr w:type="spellEnd"/>
      <w:r w:rsidRPr="00741848">
        <w:rPr>
          <w:sz w:val="24"/>
          <w:szCs w:val="24"/>
        </w:rPr>
        <w:t>, 2013г. – с</w:t>
      </w:r>
      <w:r w:rsidRPr="00741848">
        <w:rPr>
          <w:color w:val="FF0000"/>
          <w:sz w:val="24"/>
          <w:szCs w:val="24"/>
        </w:rPr>
        <w:t>. (указать количество страниц).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b/>
          <w:sz w:val="24"/>
          <w:szCs w:val="24"/>
        </w:rPr>
        <w:t>Составители:</w:t>
      </w:r>
      <w:r w:rsidRPr="00741848">
        <w:rPr>
          <w:sz w:val="24"/>
          <w:szCs w:val="24"/>
        </w:rPr>
        <w:t xml:space="preserve">  доктор медицинских наук, профессор Прокопенко С.В.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741848">
        <w:rPr>
          <w:sz w:val="24"/>
          <w:szCs w:val="24"/>
        </w:rPr>
        <w:t>Можейко</w:t>
      </w:r>
      <w:proofErr w:type="spellEnd"/>
      <w:r w:rsidRPr="00741848">
        <w:rPr>
          <w:sz w:val="24"/>
          <w:szCs w:val="24"/>
        </w:rPr>
        <w:t xml:space="preserve"> Е.Ю.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741848">
        <w:rPr>
          <w:sz w:val="24"/>
          <w:szCs w:val="24"/>
        </w:rPr>
        <w:t>Похабов</w:t>
      </w:r>
      <w:proofErr w:type="spellEnd"/>
      <w:r w:rsidRPr="00741848">
        <w:rPr>
          <w:sz w:val="24"/>
          <w:szCs w:val="24"/>
        </w:rPr>
        <w:t xml:space="preserve"> Д.В.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741848">
        <w:rPr>
          <w:sz w:val="24"/>
          <w:szCs w:val="24"/>
        </w:rPr>
        <w:t>Народова</w:t>
      </w:r>
      <w:proofErr w:type="spellEnd"/>
      <w:r w:rsidRPr="00741848">
        <w:rPr>
          <w:sz w:val="24"/>
          <w:szCs w:val="24"/>
        </w:rPr>
        <w:t xml:space="preserve"> В.В.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>кандидат медицинских наук, доцент Дроздова Л.Н.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r w:rsidRPr="00741848">
        <w:rPr>
          <w:sz w:val="24"/>
          <w:szCs w:val="24"/>
        </w:rPr>
        <w:tab/>
        <w:t>доктор медицинских наук, профессор Колесникова И.В.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 xml:space="preserve">                    </w:t>
      </w:r>
      <w:r w:rsidR="00741848" w:rsidRPr="00741848">
        <w:rPr>
          <w:sz w:val="24"/>
          <w:szCs w:val="24"/>
        </w:rPr>
        <w:t xml:space="preserve">   а</w:t>
      </w:r>
      <w:r w:rsidRPr="00741848">
        <w:rPr>
          <w:sz w:val="24"/>
          <w:szCs w:val="24"/>
        </w:rPr>
        <w:t>сси</w:t>
      </w:r>
      <w:r w:rsidR="00741848" w:rsidRPr="00741848">
        <w:rPr>
          <w:sz w:val="24"/>
          <w:szCs w:val="24"/>
        </w:rPr>
        <w:t>с</w:t>
      </w:r>
      <w:r w:rsidRPr="00741848">
        <w:rPr>
          <w:sz w:val="24"/>
          <w:szCs w:val="24"/>
        </w:rPr>
        <w:t xml:space="preserve">тент </w:t>
      </w:r>
      <w:proofErr w:type="spellStart"/>
      <w:r w:rsidRPr="00741848">
        <w:rPr>
          <w:sz w:val="24"/>
          <w:szCs w:val="24"/>
        </w:rPr>
        <w:t>Швецова</w:t>
      </w:r>
      <w:proofErr w:type="spellEnd"/>
      <w:r w:rsidRPr="00741848">
        <w:rPr>
          <w:sz w:val="24"/>
          <w:szCs w:val="24"/>
        </w:rPr>
        <w:t xml:space="preserve"> И.Н. 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</w:r>
      <w:proofErr w:type="gramStart"/>
      <w:r w:rsidRPr="00741848">
        <w:rPr>
          <w:sz w:val="24"/>
          <w:szCs w:val="24"/>
        </w:rPr>
        <w:t>Сборник методических указаний к семинарских занятиям предназначен для аудиторной работы обучающихся.</w:t>
      </w:r>
      <w:proofErr w:type="gramEnd"/>
      <w:r w:rsidRPr="00741848">
        <w:rPr>
          <w:sz w:val="24"/>
          <w:szCs w:val="24"/>
        </w:rPr>
        <w:t xml:space="preserve"> Составлен в соответствии с ФГОС ВПО 2013г. по специальности/направлению подготовки 030401 – Клиническая психология (</w:t>
      </w:r>
      <w:proofErr w:type="spellStart"/>
      <w:r w:rsidRPr="00741848">
        <w:rPr>
          <w:sz w:val="24"/>
          <w:szCs w:val="24"/>
        </w:rPr>
        <w:t>очно-заочная</w:t>
      </w:r>
      <w:proofErr w:type="spellEnd"/>
      <w:r w:rsidRPr="00741848">
        <w:rPr>
          <w:sz w:val="24"/>
          <w:szCs w:val="24"/>
        </w:rPr>
        <w:t xml:space="preserve"> форма обучения), рабочей программой дисциплины (2013г.) и СТО СМК 4.2.01-11.Выпуск 3.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741848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EB05E3" w:rsidRPr="00741848" w:rsidRDefault="00EB05E3" w:rsidP="00741848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741848">
        <w:rPr>
          <w:sz w:val="24"/>
          <w:szCs w:val="24"/>
        </w:rPr>
        <w:t>КрасГМУ</w:t>
      </w:r>
      <w:proofErr w:type="spellEnd"/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 w:rsidRPr="00741848">
        <w:rPr>
          <w:sz w:val="24"/>
          <w:szCs w:val="24"/>
        </w:rPr>
        <w:t>2013г.</w:t>
      </w:r>
    </w:p>
    <w:p w:rsidR="00EB05E3" w:rsidRPr="00741848" w:rsidRDefault="00EB05E3" w:rsidP="00741848">
      <w:pPr>
        <w:rPr>
          <w:rFonts w:ascii="Times New Roman" w:hAnsi="Times New Roman" w:cs="Times New Roman"/>
          <w:sz w:val="28"/>
          <w:szCs w:val="28"/>
        </w:rPr>
      </w:pPr>
    </w:p>
    <w:p w:rsidR="00EB05E3" w:rsidRDefault="00EB05E3" w:rsidP="0074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4184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741848">
        <w:rPr>
          <w:rFonts w:ascii="Times New Roman" w:hAnsi="Times New Roman" w:cs="Times New Roman"/>
          <w:sz w:val="28"/>
          <w:szCs w:val="28"/>
        </w:rPr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 xml:space="preserve"> динамической системной организации высших корковых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 xml:space="preserve"> строения коры. Речевые зоны. Проблема функциональной асимметрии. Семинар в традиционной форме».</w:t>
      </w:r>
    </w:p>
    <w:p w:rsidR="00741848" w:rsidRPr="00741848" w:rsidRDefault="00741848" w:rsidP="00741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848" w:rsidRDefault="00EB05E3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дни собственная речь отсутствовала. В настоящее время: речь обеднена, отсутствует фразовая речь. Грубо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 называется клинический синдром?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 называется нарушение?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Какой нейропсихологический фактор задействован?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О. при поступлении наблюдались головные боли и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) при чтении и письме путал сходные фонемы. </w:t>
      </w:r>
      <w:proofErr w:type="gramEnd"/>
    </w:p>
    <w:p w:rsidR="00741848" w:rsidRPr="00741848" w:rsidRDefault="00741848" w:rsidP="00346587">
      <w:pPr>
        <w:pStyle w:val="a5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Какие симптомы имели место у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больного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и с поражением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мозговой зоны они связаны?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Из соматического отделения переведен больной, где находился по поводу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тромбопенической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пурпуры. На 10 день заболевания появилась головная </w:t>
      </w:r>
      <w:r w:rsidR="00741848" w:rsidRPr="00741848">
        <w:rPr>
          <w:rFonts w:ascii="Times New Roman" w:hAnsi="Times New Roman" w:cs="Times New Roman"/>
          <w:sz w:val="28"/>
          <w:szCs w:val="28"/>
        </w:rPr>
        <w:lastRenderedPageBreak/>
        <w:t>боль, рвота, развилась слабость в правых конечностях, перестал понимать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Объективно: в сознании, не понимает обращенную речь. Экспрессивная речь расстроена.</w:t>
      </w:r>
    </w:p>
    <w:p w:rsidR="00741848" w:rsidRPr="00741848" w:rsidRDefault="00741848" w:rsidP="00346587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Какой вид афазии у данного больного?</w:t>
      </w:r>
    </w:p>
    <w:p w:rsidR="00741848" w:rsidRPr="00741848" w:rsidRDefault="00741848" w:rsidP="00346587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Какой вид афазии у данного больного?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EB05E3" w:rsidRPr="00741848" w:rsidRDefault="00EB05E3" w:rsidP="00EB05E3">
      <w:pPr>
        <w:pStyle w:val="a6"/>
        <w:tabs>
          <w:tab w:val="clear" w:pos="4677"/>
          <w:tab w:val="clear" w:pos="9355"/>
          <w:tab w:val="center" w:pos="-5220"/>
        </w:tabs>
        <w:ind w:left="360"/>
        <w:jc w:val="right"/>
        <w:rPr>
          <w:sz w:val="28"/>
          <w:szCs w:val="28"/>
        </w:rPr>
      </w:pPr>
    </w:p>
    <w:p w:rsidR="00EB05E3" w:rsidRPr="00741848" w:rsidRDefault="00EB05E3" w:rsidP="00EB05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346587">
        <w:rPr>
          <w:rFonts w:ascii="Times New Roman" w:hAnsi="Times New Roman" w:cs="Times New Roman"/>
          <w:sz w:val="28"/>
          <w:szCs w:val="28"/>
        </w:rPr>
        <w:t xml:space="preserve">Клинико-нейропсихологическая характеристика афазий.   Основные цели и задачи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афазиологического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 тестирования. Требования к проведению тестирования».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дни собственная речь отсутствовала. В настоящее время: речь обеднена, отсутствует фразовая речь. Грубо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 называется клинический синдром?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2)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 называется нарушение?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Какой нейропсихологический фактор задействован?</w:t>
      </w:r>
    </w:p>
    <w:p w:rsidR="00346587" w:rsidRP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6587">
        <w:rPr>
          <w:rFonts w:ascii="Times New Roman" w:hAnsi="Times New Roman" w:cs="Times New Roman"/>
          <w:sz w:val="28"/>
          <w:szCs w:val="28"/>
        </w:rPr>
        <w:t xml:space="preserve">У больного О. при поступлении наблюдались головные боли и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. В последнее время появились трудности при изложении своих </w:t>
      </w:r>
      <w:r w:rsidRPr="00346587">
        <w:rPr>
          <w:rFonts w:ascii="Times New Roman" w:hAnsi="Times New Roman" w:cs="Times New Roman"/>
          <w:sz w:val="28"/>
          <w:szCs w:val="28"/>
        </w:rPr>
        <w:lastRenderedPageBreak/>
        <w:t xml:space="preserve">мыслей, так как не мог вспомнить нужное слово. Предметы описывал, исходя из их функции.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) при чтении и письме путал сходные фонемы. </w:t>
      </w:r>
      <w:proofErr w:type="gramEnd"/>
    </w:p>
    <w:p w:rsidR="00346587" w:rsidRPr="00346587" w:rsidRDefault="00346587" w:rsidP="00346587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 xml:space="preserve">Какие симптомы имели место у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больного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и с поражением </w:t>
      </w:r>
      <w:proofErr w:type="gramStart"/>
      <w:r w:rsidRPr="0034658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46587">
        <w:rPr>
          <w:rFonts w:ascii="Times New Roman" w:hAnsi="Times New Roman" w:cs="Times New Roman"/>
          <w:sz w:val="28"/>
          <w:szCs w:val="28"/>
        </w:rPr>
        <w:t xml:space="preserve"> мозговой зоны они связаны?</w:t>
      </w:r>
    </w:p>
    <w:p w:rsidR="00741848" w:rsidRP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346587">
        <w:rPr>
          <w:rFonts w:ascii="Times New Roman" w:hAnsi="Times New Roman" w:cs="Times New Roman"/>
          <w:sz w:val="28"/>
          <w:szCs w:val="28"/>
        </w:rPr>
        <w:t xml:space="preserve">Из соматического отделения переведен больной, где находился по поводу </w:t>
      </w:r>
      <w:proofErr w:type="spellStart"/>
      <w:r w:rsidR="00741848" w:rsidRPr="00346587">
        <w:rPr>
          <w:rFonts w:ascii="Times New Roman" w:hAnsi="Times New Roman" w:cs="Times New Roman"/>
          <w:sz w:val="28"/>
          <w:szCs w:val="28"/>
        </w:rPr>
        <w:t>тромбопенической</w:t>
      </w:r>
      <w:proofErr w:type="spellEnd"/>
      <w:r w:rsidR="00741848" w:rsidRPr="00346587">
        <w:rPr>
          <w:rFonts w:ascii="Times New Roman" w:hAnsi="Times New Roman" w:cs="Times New Roman"/>
          <w:sz w:val="28"/>
          <w:szCs w:val="28"/>
        </w:rPr>
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48" w:rsidRPr="00346587">
        <w:rPr>
          <w:rFonts w:ascii="Times New Roman" w:hAnsi="Times New Roman" w:cs="Times New Roman"/>
          <w:sz w:val="28"/>
          <w:szCs w:val="28"/>
        </w:rPr>
        <w:t>Объективно: в сознании, не понимает обращенную речь. Экспрессивная речь расстроена.</w:t>
      </w:r>
    </w:p>
    <w:p w:rsidR="00346587" w:rsidRPr="00346587" w:rsidRDefault="00741848" w:rsidP="00346587">
      <w:pPr>
        <w:pStyle w:val="a5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 xml:space="preserve">Какой вид афазии </w:t>
      </w:r>
      <w:r w:rsidR="00346587" w:rsidRPr="00346587">
        <w:rPr>
          <w:rFonts w:ascii="Times New Roman" w:hAnsi="Times New Roman" w:cs="Times New Roman"/>
          <w:sz w:val="28"/>
          <w:szCs w:val="28"/>
        </w:rPr>
        <w:t>у данного больного?</w:t>
      </w:r>
    </w:p>
    <w:p w:rsidR="00741848" w:rsidRPr="00346587" w:rsidRDefault="00741848" w:rsidP="00346587">
      <w:pPr>
        <w:pStyle w:val="a5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sz w:val="28"/>
          <w:szCs w:val="28"/>
        </w:rPr>
        <w:t>Какие структуры повреждены?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Какой вид афазии у данного больного?</w:t>
      </w:r>
    </w:p>
    <w:p w:rsidR="00741848" w:rsidRPr="00741848" w:rsidRDefault="00741848" w:rsidP="00741848">
      <w:pPr>
        <w:pStyle w:val="a5"/>
        <w:tabs>
          <w:tab w:val="left" w:pos="108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</w:t>
      </w:r>
      <w:r w:rsidRPr="00741848">
        <w:rPr>
          <w:rFonts w:ascii="Times New Roman" w:hAnsi="Times New Roman" w:cs="Times New Roman"/>
          <w:sz w:val="28"/>
          <w:szCs w:val="28"/>
        </w:rPr>
        <w:tab/>
        <w:t>Какие структуры повреждены?</w:t>
      </w:r>
    </w:p>
    <w:p w:rsidR="00346587" w:rsidRDefault="00346587" w:rsidP="00346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 афазии. Понятие проводниковой и подкорковой афазии. Нейродинамические нарушения речи. Клинико-нейропсихологическая характеристика».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587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>У больного после ЧМТ появилось нарушение речи, проявляющееся выраженным нарушением повторения фраз за врачом и чтения вслух, нарушение называние предметов по показу. Самостоятельная речь сохранна, беглость речи не изменена, отсутствуют нарушения артикуляции. При письме под диктовку больной допускает орфографические ошибки, пропускает буквы и слова. Понимание устной и письменной речи при проводниковой афазии не нарушается.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lastRenderedPageBreak/>
        <w:t>1. Вид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Очаг поражения?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Больной 60 лет переведен из ОРИТ, куда был госпитализирован по поводу ОНМК. При осмотре обращает на себя внимание нарушение речи по типу "словесной окрошки", перестановка слов, слогов. Обращенную речь понимает.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с жалобами на нарушение артикуляции, замедленную речь, перестановку слогов и слов в предложениях. Повторение за врачом и понимание речи без нарушений.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Локализация патологического процесса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А. 72 лет находится на реабилитационном лечении по поводу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>перенесенного</w:t>
      </w:r>
      <w:proofErr w:type="gram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ОНМК. При осмотре обращает на себя внимание легкий парез правой верхней конечности, преимущественно в дистальных отделах, нарушение речи: больная с незначительными затруднениями повторяет звуки речи, слоги, слова, простые фразы. Предпосылки к способности говорить самостоятельно сохранены.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Синдром поражения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2. Отличия типичной формы от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атипичной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>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>На скорой помощи в неврологическое отделение доставлен мужчина. Жалобы, со слов родственников, на непонимание речи окружающих лиц. Больной говорит много и быстро, часто повторяет одни и те же  слова, вспыльчивый.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Какое нарушение у данного больного?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2. Отличия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типичной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форсы от </w:t>
      </w:r>
      <w:proofErr w:type="spellStart"/>
      <w:r w:rsidRPr="00741848">
        <w:rPr>
          <w:rFonts w:ascii="Times New Roman" w:hAnsi="Times New Roman" w:cs="Times New Roman"/>
          <w:sz w:val="28"/>
          <w:szCs w:val="28"/>
        </w:rPr>
        <w:t>атипичной</w:t>
      </w:r>
      <w:proofErr w:type="spellEnd"/>
      <w:r w:rsidRPr="00741848">
        <w:rPr>
          <w:rFonts w:ascii="Times New Roman" w:hAnsi="Times New Roman" w:cs="Times New Roman"/>
          <w:sz w:val="28"/>
          <w:szCs w:val="28"/>
        </w:rPr>
        <w:t>?</w:t>
      </w: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r w:rsidRPr="00346587">
        <w:rPr>
          <w:rFonts w:ascii="Times New Roman" w:hAnsi="Times New Roman" w:cs="Times New Roman"/>
          <w:sz w:val="28"/>
          <w:szCs w:val="28"/>
        </w:rPr>
        <w:t>Восстановление речи при различных видах афазий (эфферентная моторная афазия, афферентная, динамическая афазия, сенсорная). Принципы построения программы восстановления. Значение лекарственной терапии. Практическое занятие в традиционной форме».</w:t>
      </w:r>
    </w:p>
    <w:p w:rsidR="00346587" w:rsidRPr="00346587" w:rsidRDefault="00346587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Программа восстановления речи у данного больного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с сенсорной афазией стадия грубых расстройств.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Какие речевые расстройства встречаются при данной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грубых нарушений?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А. 65лет проходит лечение в отделении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 поводу перенесенного полгода назад геморрагического инсульта. На данный момент сохраняется очаговая симптоматика: центральный гемипарез правых конечностей, моторная эфферентная афазия стадия грубых нарушений.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Очаг поражения?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грубых нарушений?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амбулаторно-поликлической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сети проходит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реабидитацию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больной А. с моторной афазией.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 xml:space="preserve">1. Какие речевые расстройства встречаются при данной </w:t>
      </w:r>
      <w:proofErr w:type="gramStart"/>
      <w:r w:rsidRPr="0074184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1848">
        <w:rPr>
          <w:rFonts w:ascii="Times New Roman" w:hAnsi="Times New Roman" w:cs="Times New Roman"/>
          <w:sz w:val="28"/>
          <w:szCs w:val="28"/>
        </w:rPr>
        <w:t xml:space="preserve"> афазии?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Какие группы препаратов можно назначить в комплексе с речевой реабилитацией?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с сенсорной афазией. Из анамнеза известно, что год назад была закрытая черепно-мозговая травма. Речевую реабилитацию уже проходит в течение полугода, динамика положительная. На данный момент у больного стадия средних расстройств.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Очаг поражения?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План речевой реабилитации в стадии средних нарушений?</w:t>
      </w:r>
    </w:p>
    <w:p w:rsidR="00EB05E3" w:rsidRPr="00741848" w:rsidRDefault="00EB05E3" w:rsidP="00EB05E3">
      <w:pPr>
        <w:rPr>
          <w:rFonts w:ascii="Times New Roman" w:hAnsi="Times New Roman" w:cs="Times New Roman"/>
          <w:sz w:val="28"/>
          <w:szCs w:val="28"/>
        </w:rPr>
      </w:pPr>
    </w:p>
    <w:p w:rsidR="00EB05E3" w:rsidRPr="00346587" w:rsidRDefault="00EB05E3" w:rsidP="0034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7">
        <w:rPr>
          <w:rFonts w:ascii="Times New Roman" w:hAnsi="Times New Roman" w:cs="Times New Roman"/>
          <w:b/>
          <w:sz w:val="28"/>
          <w:szCs w:val="28"/>
        </w:rPr>
        <w:t>Тема:</w:t>
      </w:r>
      <w:r w:rsidRPr="00346587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«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 xml:space="preserve"> реабилитация. Состав реабилитационной бригады. Роль </w:t>
      </w:r>
      <w:proofErr w:type="spellStart"/>
      <w:r w:rsidRPr="00346587">
        <w:rPr>
          <w:rFonts w:ascii="Times New Roman" w:hAnsi="Times New Roman" w:cs="Times New Roman"/>
          <w:sz w:val="28"/>
          <w:szCs w:val="28"/>
        </w:rPr>
        <w:t>афазиолога</w:t>
      </w:r>
      <w:proofErr w:type="spellEnd"/>
      <w:r w:rsidRPr="00346587">
        <w:rPr>
          <w:rFonts w:ascii="Times New Roman" w:hAnsi="Times New Roman" w:cs="Times New Roman"/>
          <w:sz w:val="28"/>
          <w:szCs w:val="28"/>
        </w:rPr>
        <w:t>. Принципы оказания реабилитационной помощи при инсульте, черепно-мозговой травме».</w:t>
      </w:r>
    </w:p>
    <w:p w:rsidR="00346587" w:rsidRDefault="00346587" w:rsidP="0034658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Больной Б. 51года находится в стационаре на лечении. Из анамнеза известно, что 2 недели назад поступил экстренно машиной скорой медицинской помощи с закрытой черепно-мозговой травмой. На данный момент сохраняются очаговые изменения поражения головного мозга: центральный правосторонний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гепимарез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, моторная афазия. 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Тактика дальнейшего ведения больного.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Назовите этапы медицинской реабилитации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Больная О. 67лет, находившаяся на лечении в неврологическом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сационаре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 поводу ОНМК, выписана домой с остаточной очаговой симптоматикой, нарушением речи по типу сенсорной афазии.</w:t>
      </w:r>
      <w:proofErr w:type="gramEnd"/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Дальнейшее ведение больной в амбулаторно-поликлинической сети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Как рано следует начинать речевую реабилитацию?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1848" w:rsidRPr="00741848">
        <w:rPr>
          <w:rFonts w:ascii="Times New Roman" w:hAnsi="Times New Roman" w:cs="Times New Roman"/>
          <w:sz w:val="28"/>
          <w:szCs w:val="28"/>
        </w:rPr>
        <w:t>В хирургический стационар поступил больной А. 32лет в экстренном порядке с закрытой черепно-мозговой травмой. Проведены мероприятия по оказанию специализированной медицинской помощи. Через 12 ч больной в сознании, но не может ничего сказать, обращенную речь понимает.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Укажите, какие структуры мозга повреждены?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Курс реабилитации для данного больного?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 больной после перенесенного инсульта. Данные осмотра: центральный средний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справа, моторная афазия.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План реабилитации?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В чем заключается двигательная реабилитация?</w:t>
      </w:r>
    </w:p>
    <w:p w:rsidR="00741848" w:rsidRPr="00741848" w:rsidRDefault="00346587" w:rsidP="007418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1848" w:rsidRPr="00741848">
        <w:rPr>
          <w:rFonts w:ascii="Times New Roman" w:hAnsi="Times New Roman" w:cs="Times New Roman"/>
          <w:sz w:val="28"/>
          <w:szCs w:val="28"/>
        </w:rPr>
        <w:t xml:space="preserve">В отделение </w:t>
      </w:r>
      <w:proofErr w:type="spellStart"/>
      <w:r w:rsidR="00741848" w:rsidRPr="00741848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="00741848" w:rsidRPr="00741848">
        <w:rPr>
          <w:rFonts w:ascii="Times New Roman" w:hAnsi="Times New Roman" w:cs="Times New Roman"/>
          <w:sz w:val="28"/>
          <w:szCs w:val="28"/>
        </w:rPr>
        <w:t xml:space="preserve"> поступила больная А., из анамнеза которой известно, что 2 года назад перенесла инсульт. На фоне реабилитационных мероприятий отмечается регресс очаговой симптоматики: снижение пареза конечностей, но сохраняется моторная афазия.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1. В чем заключается речевая реабилитация?</w:t>
      </w:r>
    </w:p>
    <w:p w:rsidR="00741848" w:rsidRPr="00741848" w:rsidRDefault="00741848" w:rsidP="00741848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848">
        <w:rPr>
          <w:rFonts w:ascii="Times New Roman" w:hAnsi="Times New Roman" w:cs="Times New Roman"/>
          <w:sz w:val="28"/>
          <w:szCs w:val="28"/>
        </w:rPr>
        <w:t>2. Назовите основные этапы реабилитации?</w:t>
      </w:r>
    </w:p>
    <w:sectPr w:rsidR="00741848" w:rsidRPr="00741848" w:rsidSect="009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72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076D86"/>
    <w:multiLevelType w:val="hybridMultilevel"/>
    <w:tmpl w:val="0DA6FCA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9C"/>
    <w:rsid w:val="0000433C"/>
    <w:rsid w:val="00064C9C"/>
    <w:rsid w:val="00091C95"/>
    <w:rsid w:val="000A1FFF"/>
    <w:rsid w:val="00110B2A"/>
    <w:rsid w:val="001A468A"/>
    <w:rsid w:val="00346587"/>
    <w:rsid w:val="00346F6E"/>
    <w:rsid w:val="0036182F"/>
    <w:rsid w:val="003C6F41"/>
    <w:rsid w:val="004347BC"/>
    <w:rsid w:val="0048493C"/>
    <w:rsid w:val="004A2DE5"/>
    <w:rsid w:val="004A3DB0"/>
    <w:rsid w:val="00537131"/>
    <w:rsid w:val="006C5853"/>
    <w:rsid w:val="006F4BD0"/>
    <w:rsid w:val="00741848"/>
    <w:rsid w:val="00755C5C"/>
    <w:rsid w:val="008368AA"/>
    <w:rsid w:val="00910FBB"/>
    <w:rsid w:val="00960036"/>
    <w:rsid w:val="009628A3"/>
    <w:rsid w:val="009E3DD3"/>
    <w:rsid w:val="00A2070E"/>
    <w:rsid w:val="00AB7D93"/>
    <w:rsid w:val="00B46B9F"/>
    <w:rsid w:val="00B56B57"/>
    <w:rsid w:val="00BE245C"/>
    <w:rsid w:val="00C13E31"/>
    <w:rsid w:val="00C67013"/>
    <w:rsid w:val="00D92E32"/>
    <w:rsid w:val="00D9740C"/>
    <w:rsid w:val="00DE40BF"/>
    <w:rsid w:val="00E14387"/>
    <w:rsid w:val="00EB05E3"/>
    <w:rsid w:val="00F3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4C9C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910FBB"/>
    <w:pPr>
      <w:spacing w:before="210"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0036"/>
    <w:pPr>
      <w:ind w:left="720"/>
      <w:contextualSpacing/>
    </w:pPr>
  </w:style>
  <w:style w:type="paragraph" w:styleId="a6">
    <w:name w:val="header"/>
    <w:basedOn w:val="a"/>
    <w:link w:val="a7"/>
    <w:rsid w:val="00C670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67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B0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5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EB0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B0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EB05E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B0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B0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B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004">
          <w:marLeft w:val="3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D00B-F9A7-4A40-98DE-3729457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Book</cp:lastModifiedBy>
  <cp:revision>7</cp:revision>
  <dcterms:created xsi:type="dcterms:W3CDTF">2013-11-06T01:01:00Z</dcterms:created>
  <dcterms:modified xsi:type="dcterms:W3CDTF">2014-01-16T14:50:00Z</dcterms:modified>
</cp:coreProperties>
</file>