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2" w:rsidRDefault="004D15D2" w:rsidP="004D15D2">
      <w:pPr>
        <w:pStyle w:val="01"/>
        <w:jc w:val="center"/>
      </w:pPr>
      <w:r>
        <w:t>Текстовый отчет</w:t>
      </w:r>
    </w:p>
    <w:p w:rsidR="004D15D2" w:rsidRDefault="004D15D2" w:rsidP="004D1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5D2" w:rsidRPr="00870341" w:rsidRDefault="004D15D2" w:rsidP="000D4361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870341">
        <w:rPr>
          <w:rFonts w:ascii="Times New Roman" w:hAnsi="Times New Roman"/>
          <w:sz w:val="28"/>
          <w:szCs w:val="28"/>
        </w:rPr>
        <w:t xml:space="preserve">Умения, которыми хорошо овладел </w:t>
      </w:r>
      <w:proofErr w:type="gramStart"/>
      <w:r w:rsidRPr="0087034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70341">
        <w:rPr>
          <w:rFonts w:ascii="Times New Roman" w:hAnsi="Times New Roman"/>
          <w:sz w:val="28"/>
          <w:szCs w:val="28"/>
        </w:rPr>
        <w:t xml:space="preserve">: на производственной практике были повторены ранее изученные манипуляции и их закрепление. Хорошо овладела практическими навыками: антропометрия, термометрия, по условию задачи провести оценку физического, нервно-психического и полового развития измерение артериального давления, подсчет пульса, подсчет числа дыханий, мытье рук, надевание стерильных перчаток  и снятие использованных перчаток; дезинфекция предметов ухода, инструментов, уборочного инвентаря, проведение расчетов питания, составление примерного меню для детей разного возраста. </w:t>
      </w:r>
    </w:p>
    <w:p w:rsidR="004D15D2" w:rsidRPr="00870341" w:rsidRDefault="004D15D2" w:rsidP="004D15D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15D2" w:rsidRPr="00FD2ABA" w:rsidRDefault="004D15D2" w:rsidP="000D436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70341">
        <w:rPr>
          <w:rFonts w:ascii="Times New Roman" w:hAnsi="Times New Roman"/>
          <w:sz w:val="28"/>
          <w:szCs w:val="28"/>
        </w:rPr>
        <w:t xml:space="preserve">  Что проделано самостоятельно:  проведена антропометрия; оценка физического развития детей, оценка нервно-психического развития детей, оценка  полового развития детей по ситуационным задачам. Термометрия; измерение артериального давления, подсчет пульса, подсчет числа дыханий</w:t>
      </w:r>
      <w:r w:rsidRPr="0087034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70341">
        <w:rPr>
          <w:rFonts w:ascii="Times New Roman" w:hAnsi="Times New Roman"/>
          <w:sz w:val="28"/>
          <w:szCs w:val="28"/>
        </w:rPr>
        <w:t xml:space="preserve"> </w:t>
      </w:r>
      <w:r w:rsidRPr="00870341">
        <w:rPr>
          <w:rFonts w:ascii="Times New Roman" w:hAnsi="Times New Roman"/>
          <w:sz w:val="28"/>
          <w:szCs w:val="28"/>
          <w:shd w:val="clear" w:color="auto" w:fill="FFFFFF"/>
        </w:rPr>
        <w:t>Заполнение медицинской документации.</w:t>
      </w:r>
      <w:r w:rsidRPr="00870341">
        <w:rPr>
          <w:rFonts w:ascii="Times New Roman" w:hAnsi="Times New Roman"/>
          <w:sz w:val="28"/>
          <w:szCs w:val="28"/>
        </w:rPr>
        <w:t xml:space="preserve"> Проведение расчетов питания, составление примерного меню для детей разного возраста, Обработка пупочной ранки новорожденному на кукле, Обработка кожных складок ребенку грудного возраста на кукле, </w:t>
      </w:r>
      <w:r>
        <w:rPr>
          <w:rFonts w:ascii="Times New Roman" w:hAnsi="Times New Roman"/>
          <w:sz w:val="28"/>
          <w:szCs w:val="28"/>
        </w:rPr>
        <w:t>Пеленание новорожденного на кукле.</w:t>
      </w:r>
      <w:r w:rsidRPr="00870341">
        <w:rPr>
          <w:rFonts w:ascii="Times New Roman" w:hAnsi="Times New Roman"/>
          <w:sz w:val="28"/>
          <w:szCs w:val="28"/>
        </w:rPr>
        <w:t xml:space="preserve"> Техника проведения гигиенической ванны новорожденному. Подмывание грудных детей.</w:t>
      </w:r>
    </w:p>
    <w:p w:rsidR="004D15D2" w:rsidRPr="00FD2ABA" w:rsidRDefault="004D15D2" w:rsidP="004D1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5D2" w:rsidRDefault="004D15D2" w:rsidP="000D4361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FD2ABA"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 w:rsidRPr="00FD2AB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D2ABA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 была проведена видео-конференция Черемисиной Аленой Александровной, на которой было объяснен план работы на производственной практике, как вести дневник и заполнять </w:t>
      </w:r>
      <w:r>
        <w:rPr>
          <w:rFonts w:ascii="Times New Roman" w:hAnsi="Times New Roman"/>
          <w:sz w:val="28"/>
          <w:szCs w:val="28"/>
        </w:rPr>
        <w:t>документацию и срок сдачи работы.</w:t>
      </w:r>
    </w:p>
    <w:p w:rsidR="004D15D2" w:rsidRDefault="004D15D2" w:rsidP="004D15D2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5D2" w:rsidRDefault="004D15D2" w:rsidP="004D1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</w:t>
      </w:r>
      <w:r w:rsidR="00C27164">
        <w:rPr>
          <w:rFonts w:ascii="Times New Roman" w:hAnsi="Times New Roman"/>
          <w:sz w:val="28"/>
          <w:szCs w:val="28"/>
        </w:rPr>
        <w:t>М.И.Пальчук</w:t>
      </w:r>
    </w:p>
    <w:p w:rsidR="004D15D2" w:rsidRDefault="004D15D2" w:rsidP="004D15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</w:t>
      </w:r>
      <w:r w:rsidR="00D25BCB">
        <w:rPr>
          <w:rFonts w:ascii="Times New Roman" w:hAnsi="Times New Roman"/>
          <w:sz w:val="28"/>
          <w:szCs w:val="28"/>
        </w:rPr>
        <w:t>И.О. Фамилия</w:t>
      </w:r>
      <w:bookmarkStart w:id="0" w:name="_GoBack"/>
      <w:bookmarkEnd w:id="0"/>
    </w:p>
    <w:p w:rsidR="004D15D2" w:rsidRDefault="004D15D2" w:rsidP="004D15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4D15D2" w:rsidRDefault="004D15D2" w:rsidP="004D1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5D2" w:rsidRDefault="004D15D2" w:rsidP="004D1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905C26" w:rsidRDefault="00905C26"/>
    <w:sectPr w:rsidR="009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A"/>
    <w:rsid w:val="000D4361"/>
    <w:rsid w:val="00276C1A"/>
    <w:rsid w:val="0034157C"/>
    <w:rsid w:val="004D15D2"/>
    <w:rsid w:val="00905C26"/>
    <w:rsid w:val="00C27164"/>
    <w:rsid w:val="00D25BCB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2"/>
    <w:rPr>
      <w:rFonts w:ascii="Calibri" w:eastAsia="Times New Roman" w:hAnsi="Calibri" w:cs="Times New Roman"/>
    </w:rPr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4D15D2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4D15D2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2"/>
    <w:rPr>
      <w:rFonts w:ascii="Calibri" w:eastAsia="Times New Roman" w:hAnsi="Calibri" w:cs="Times New Roman"/>
    </w:rPr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4D15D2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4D15D2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2020-07-01T12:39:00Z</dcterms:created>
  <dcterms:modified xsi:type="dcterms:W3CDTF">2020-07-05T05:28:00Z</dcterms:modified>
</cp:coreProperties>
</file>