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84" w:rsidRDefault="00332484" w:rsidP="00332484">
      <w:pPr>
        <w:pStyle w:val="ac"/>
        <w:jc w:val="center"/>
      </w:pPr>
      <w:r>
        <w:t xml:space="preserve">Федеральное государственное бюджетное образовательное учреждение </w:t>
      </w:r>
    </w:p>
    <w:p w:rsidR="00332484" w:rsidRDefault="00332484" w:rsidP="00332484">
      <w:pPr>
        <w:pStyle w:val="ac"/>
        <w:jc w:val="center"/>
      </w:pPr>
      <w:r>
        <w:t xml:space="preserve">высшего образования </w:t>
      </w:r>
    </w:p>
    <w:p w:rsidR="00332484" w:rsidRDefault="00332484" w:rsidP="00332484">
      <w:pPr>
        <w:pStyle w:val="ac"/>
        <w:jc w:val="center"/>
      </w:pPr>
      <w:r>
        <w:t xml:space="preserve">«Красноярский государственный медицинский университет имени профессора В.Ф. Войно-Ясенецкого» Министерства здравоохранения </w:t>
      </w:r>
      <w:r>
        <w:br/>
        <w:t>Российской Федерации</w:t>
      </w:r>
    </w:p>
    <w:p w:rsidR="00332484" w:rsidRDefault="00332484" w:rsidP="00332484">
      <w:pPr>
        <w:pStyle w:val="ac"/>
        <w:ind w:firstLine="709"/>
        <w:jc w:val="center"/>
      </w:pPr>
      <w:r>
        <w:t xml:space="preserve">ФГБОУ ВО </w:t>
      </w:r>
      <w:proofErr w:type="spellStart"/>
      <w:r>
        <w:t>КрасГМУ</w:t>
      </w:r>
      <w:proofErr w:type="spellEnd"/>
      <w:r>
        <w:t xml:space="preserve"> им. проф. В.Ф. Войно-Ясенецкого Минздрава России</w:t>
      </w:r>
    </w:p>
    <w:p w:rsidR="00332484" w:rsidRDefault="00332484" w:rsidP="00332484">
      <w:pPr>
        <w:pStyle w:val="ac"/>
        <w:ind w:firstLine="709"/>
        <w:jc w:val="center"/>
      </w:pPr>
    </w:p>
    <w:p w:rsidR="00332484" w:rsidRDefault="00332484" w:rsidP="00332484">
      <w:pPr>
        <w:pStyle w:val="5"/>
        <w:spacing w:before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ABEF91" wp14:editId="1D127CCC">
            <wp:extent cx="1375410" cy="1343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84" w:rsidRDefault="00332484" w:rsidP="00332484">
      <w:pPr>
        <w:pStyle w:val="5"/>
        <w:spacing w:before="0"/>
        <w:ind w:firstLine="709"/>
        <w:jc w:val="right"/>
        <w:rPr>
          <w:b/>
          <w:sz w:val="28"/>
          <w:szCs w:val="28"/>
        </w:rPr>
      </w:pPr>
    </w:p>
    <w:p w:rsidR="00332484" w:rsidRDefault="00332484" w:rsidP="00332484">
      <w:pPr>
        <w:pStyle w:val="5"/>
        <w:spacing w:before="0"/>
        <w:ind w:firstLine="709"/>
        <w:jc w:val="center"/>
        <w:rPr>
          <w:b/>
          <w:sz w:val="28"/>
          <w:szCs w:val="28"/>
        </w:rPr>
      </w:pPr>
      <w:r w:rsidRPr="007C7E68">
        <w:rPr>
          <w:b/>
          <w:i/>
          <w:sz w:val="28"/>
          <w:szCs w:val="28"/>
        </w:rPr>
        <w:t>Медико-психолого-фармацевтический факультет</w:t>
      </w:r>
    </w:p>
    <w:p w:rsidR="00332484" w:rsidRDefault="00332484" w:rsidP="00332484"/>
    <w:p w:rsidR="00332484" w:rsidRDefault="00332484" w:rsidP="0033248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биологической химии с курсами медицинской, фармацевтической и токсикологической химии</w:t>
      </w:r>
    </w:p>
    <w:p w:rsidR="00332484" w:rsidRDefault="00332484" w:rsidP="00332484">
      <w:pPr>
        <w:pStyle w:val="5"/>
        <w:spacing w:before="0"/>
        <w:ind w:firstLine="709"/>
        <w:jc w:val="right"/>
        <w:rPr>
          <w:sz w:val="28"/>
          <w:szCs w:val="28"/>
        </w:rPr>
      </w:pPr>
    </w:p>
    <w:p w:rsidR="00332484" w:rsidRDefault="00332484" w:rsidP="00332484"/>
    <w:p w:rsidR="00332484" w:rsidRDefault="00332484" w:rsidP="00332484"/>
    <w:p w:rsidR="00332484" w:rsidRPr="00332484" w:rsidRDefault="00332484" w:rsidP="00332484">
      <w:pPr>
        <w:jc w:val="center"/>
        <w:rPr>
          <w:b/>
          <w:sz w:val="32"/>
          <w:szCs w:val="32"/>
        </w:rPr>
      </w:pPr>
      <w:r w:rsidRPr="00332484">
        <w:rPr>
          <w:b/>
          <w:sz w:val="32"/>
          <w:szCs w:val="32"/>
        </w:rPr>
        <w:t>Отчёт по лабораторной работе</w:t>
      </w:r>
    </w:p>
    <w:p w:rsidR="00332484" w:rsidRDefault="00332484" w:rsidP="00332484">
      <w:pPr>
        <w:jc w:val="center"/>
        <w:rPr>
          <w:sz w:val="32"/>
          <w:szCs w:val="32"/>
        </w:rPr>
      </w:pPr>
    </w:p>
    <w:p w:rsidR="00332484" w:rsidRDefault="00332484" w:rsidP="00332484">
      <w:pPr>
        <w:jc w:val="center"/>
        <w:rPr>
          <w:sz w:val="32"/>
          <w:szCs w:val="32"/>
        </w:rPr>
      </w:pPr>
    </w:p>
    <w:p w:rsidR="00332484" w:rsidRDefault="00332484" w:rsidP="003324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«Химия»</w:t>
      </w:r>
    </w:p>
    <w:p w:rsidR="00332484" w:rsidRDefault="00332484" w:rsidP="00332484">
      <w:pPr>
        <w:jc w:val="center"/>
      </w:pPr>
    </w:p>
    <w:p w:rsidR="00332484" w:rsidRDefault="00332484" w:rsidP="0033248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Pr="00840B57">
        <w:rPr>
          <w:b/>
          <w:sz w:val="28"/>
        </w:rPr>
        <w:t>Кислотно-основные буферные растворы. Приготовление буферных растворов по заданному рН</w:t>
      </w:r>
      <w:r w:rsidRPr="00840B57">
        <w:rPr>
          <w:b/>
          <w:sz w:val="28"/>
          <w:szCs w:val="28"/>
        </w:rPr>
        <w:t>. Применение метода нейтрализации для определения буферной емкости сыворотки крови. Исследование влияния разбавления на рН и буферную емкость</w:t>
      </w:r>
      <w:r>
        <w:rPr>
          <w:sz w:val="28"/>
          <w:szCs w:val="28"/>
        </w:rPr>
        <w:t>»</w:t>
      </w:r>
    </w:p>
    <w:p w:rsidR="00332484" w:rsidRDefault="00332484" w:rsidP="00332484">
      <w:pPr>
        <w:jc w:val="center"/>
      </w:pPr>
    </w:p>
    <w:p w:rsidR="00332484" w:rsidRDefault="00332484" w:rsidP="00332484">
      <w:pPr>
        <w:jc w:val="center"/>
      </w:pPr>
    </w:p>
    <w:p w:rsidR="00332484" w:rsidRDefault="00332484" w:rsidP="00332484">
      <w:pPr>
        <w:jc w:val="right"/>
      </w:pPr>
    </w:p>
    <w:p w:rsidR="00332484" w:rsidRDefault="00332484" w:rsidP="00332484">
      <w:pPr>
        <w:jc w:val="right"/>
      </w:pPr>
      <w:r>
        <w:t xml:space="preserve">                                                                                                              Выполнил(а): студент(ка) </w:t>
      </w:r>
    </w:p>
    <w:p w:rsidR="00332484" w:rsidRDefault="00332484" w:rsidP="00332484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Группы ___ </w:t>
      </w:r>
      <w:proofErr w:type="spellStart"/>
      <w:r>
        <w:t>пед</w:t>
      </w:r>
      <w:proofErr w:type="spellEnd"/>
    </w:p>
    <w:p w:rsidR="00332484" w:rsidRDefault="00332484" w:rsidP="00332484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ФИО</w:t>
      </w:r>
    </w:p>
    <w:p w:rsidR="00332484" w:rsidRDefault="00332484" w:rsidP="00332484">
      <w:pPr>
        <w:tabs>
          <w:tab w:val="left" w:pos="6797"/>
        </w:tabs>
        <w:jc w:val="right"/>
      </w:pPr>
      <w:r>
        <w:t xml:space="preserve">                                                                                                                 </w:t>
      </w:r>
    </w:p>
    <w:p w:rsidR="00332484" w:rsidRDefault="00332484" w:rsidP="00332484">
      <w:pPr>
        <w:tabs>
          <w:tab w:val="left" w:pos="6797"/>
        </w:tabs>
      </w:pPr>
      <w:r>
        <w:t xml:space="preserve">                                                                                                               Проверила: </w:t>
      </w:r>
    </w:p>
    <w:p w:rsidR="00332484" w:rsidRDefault="00332484" w:rsidP="00332484">
      <w:pPr>
        <w:tabs>
          <w:tab w:val="left" w:pos="6797"/>
        </w:tabs>
        <w:jc w:val="right"/>
      </w:pPr>
      <w:r>
        <w:t>доцент Залога А.Н.</w:t>
      </w:r>
    </w:p>
    <w:p w:rsidR="00332484" w:rsidRDefault="00332484" w:rsidP="00332484">
      <w:pPr>
        <w:jc w:val="center"/>
      </w:pPr>
    </w:p>
    <w:p w:rsidR="00332484" w:rsidRDefault="00332484" w:rsidP="00332484">
      <w:pPr>
        <w:jc w:val="center"/>
      </w:pPr>
    </w:p>
    <w:p w:rsidR="00332484" w:rsidRDefault="00332484" w:rsidP="00332484">
      <w:pPr>
        <w:jc w:val="center"/>
      </w:pPr>
    </w:p>
    <w:p w:rsidR="00332484" w:rsidRDefault="00332484" w:rsidP="00332484">
      <w:pPr>
        <w:jc w:val="center"/>
      </w:pPr>
    </w:p>
    <w:p w:rsidR="00332484" w:rsidRDefault="00332484" w:rsidP="00332484">
      <w:pPr>
        <w:jc w:val="center"/>
      </w:pPr>
    </w:p>
    <w:p w:rsidR="00332484" w:rsidRDefault="00332484" w:rsidP="00332484"/>
    <w:p w:rsidR="00332484" w:rsidRDefault="00332484" w:rsidP="00332484">
      <w:pPr>
        <w:jc w:val="center"/>
      </w:pPr>
    </w:p>
    <w:p w:rsidR="00332484" w:rsidRDefault="00332484" w:rsidP="00332484">
      <w:pPr>
        <w:jc w:val="center"/>
      </w:pPr>
    </w:p>
    <w:p w:rsidR="00E85BB8" w:rsidRPr="00840B57" w:rsidRDefault="00332484" w:rsidP="00332484">
      <w:pPr>
        <w:ind w:firstLine="709"/>
        <w:jc w:val="center"/>
        <w:rPr>
          <w:b/>
          <w:sz w:val="28"/>
          <w:szCs w:val="28"/>
        </w:rPr>
      </w:pPr>
      <w:r>
        <w:t>Красноярск 2021</w:t>
      </w:r>
      <w:r>
        <w:br w:type="page"/>
      </w:r>
    </w:p>
    <w:p w:rsidR="00FC3791" w:rsidRPr="00840B57" w:rsidRDefault="00FC3791" w:rsidP="00FC3791">
      <w:pPr>
        <w:pStyle w:val="af2"/>
        <w:spacing w:before="0" w:beforeAutospacing="0" w:after="120" w:afterAutospacing="0"/>
        <w:jc w:val="both"/>
        <w:rPr>
          <w:b/>
          <w:sz w:val="28"/>
          <w:szCs w:val="28"/>
        </w:rPr>
      </w:pPr>
      <w:r w:rsidRPr="00840B57">
        <w:rPr>
          <w:noProof/>
          <w:sz w:val="28"/>
          <w:szCs w:val="28"/>
        </w:rPr>
        <w:lastRenderedPageBreak/>
        <w:drawing>
          <wp:inline distT="0" distB="0" distL="0" distR="0">
            <wp:extent cx="314325" cy="638175"/>
            <wp:effectExtent l="19050" t="0" r="9525" b="0"/>
            <wp:docPr id="4" name="Рисунок 1" descr="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29" r="6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B57">
        <w:rPr>
          <w:b/>
          <w:sz w:val="28"/>
          <w:szCs w:val="28"/>
        </w:rPr>
        <w:t xml:space="preserve">  Теоретическая часть</w:t>
      </w:r>
    </w:p>
    <w:p w:rsidR="00BD0E49" w:rsidRPr="00840B57" w:rsidRDefault="00BD0E49" w:rsidP="003D106A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Буфер как сопряженная кислотно-основная пара характеризуется определенным значением </w:t>
      </w:r>
      <w:proofErr w:type="spellStart"/>
      <w:r w:rsidRPr="00840B57">
        <w:rPr>
          <w:sz w:val="28"/>
          <w:szCs w:val="28"/>
        </w:rPr>
        <w:t>рК</w:t>
      </w:r>
      <w:r w:rsidRPr="00840B57">
        <w:rPr>
          <w:sz w:val="28"/>
          <w:szCs w:val="28"/>
          <w:vertAlign w:val="subscript"/>
        </w:rPr>
        <w:t>а</w:t>
      </w:r>
      <w:proofErr w:type="spellEnd"/>
      <w:r w:rsidRPr="00840B57">
        <w:rPr>
          <w:sz w:val="28"/>
          <w:szCs w:val="28"/>
        </w:rPr>
        <w:t xml:space="preserve">. </w:t>
      </w:r>
      <w:r w:rsidR="002B50E9" w:rsidRPr="00840B57">
        <w:rPr>
          <w:i/>
          <w:sz w:val="28"/>
          <w:szCs w:val="28"/>
        </w:rPr>
        <w:t>Если компоненты сопряженной кислотно-основной буферной пары будут находиться в соотношении 1:1</w:t>
      </w:r>
      <w:r w:rsidR="002B50E9" w:rsidRPr="00840B57">
        <w:rPr>
          <w:sz w:val="28"/>
          <w:szCs w:val="28"/>
        </w:rPr>
        <w:t xml:space="preserve">, то буфер будет поддерживать рН в точке </w:t>
      </w:r>
      <w:proofErr w:type="spellStart"/>
      <w:r w:rsidR="002B50E9" w:rsidRPr="00840B57">
        <w:rPr>
          <w:sz w:val="28"/>
          <w:szCs w:val="28"/>
        </w:rPr>
        <w:t>рК</w:t>
      </w:r>
      <w:r w:rsidR="002B50E9" w:rsidRPr="00840B57">
        <w:rPr>
          <w:sz w:val="28"/>
          <w:szCs w:val="28"/>
          <w:vertAlign w:val="subscript"/>
        </w:rPr>
        <w:t>а</w:t>
      </w:r>
      <w:proofErr w:type="spellEnd"/>
      <w:r w:rsidR="002B50E9" w:rsidRPr="00840B57">
        <w:rPr>
          <w:sz w:val="28"/>
          <w:szCs w:val="28"/>
        </w:rPr>
        <w:t xml:space="preserve">. Это видно из уравнения </w:t>
      </w:r>
      <w:proofErr w:type="spellStart"/>
      <w:r w:rsidR="002B50E9" w:rsidRPr="00840B57">
        <w:rPr>
          <w:sz w:val="28"/>
          <w:szCs w:val="28"/>
        </w:rPr>
        <w:t>Гендерсона-Гассельбаха</w:t>
      </w:r>
      <w:proofErr w:type="spellEnd"/>
      <w:r w:rsidR="002B50E9" w:rsidRPr="00840B57">
        <w:rPr>
          <w:sz w:val="28"/>
          <w:szCs w:val="28"/>
        </w:rPr>
        <w:t>:</w:t>
      </w:r>
    </w:p>
    <w:p w:rsidR="008E65D6" w:rsidRPr="00840B57" w:rsidRDefault="002B50E9" w:rsidP="008E65D6">
      <w:pPr>
        <w:ind w:firstLine="709"/>
        <w:jc w:val="both"/>
        <w:rPr>
          <w:sz w:val="28"/>
          <w:szCs w:val="28"/>
        </w:rPr>
      </w:pPr>
      <w:proofErr w:type="spellStart"/>
      <w:r w:rsidRPr="00840B57">
        <w:rPr>
          <w:sz w:val="28"/>
          <w:szCs w:val="28"/>
        </w:rPr>
        <w:t>рН</w:t>
      </w:r>
      <w:r w:rsidRPr="00840B57">
        <w:rPr>
          <w:sz w:val="28"/>
          <w:szCs w:val="28"/>
          <w:vertAlign w:val="subscript"/>
        </w:rPr>
        <w:t>буфера</w:t>
      </w:r>
      <w:proofErr w:type="spellEnd"/>
      <w:r w:rsidRPr="00840B57">
        <w:rPr>
          <w:sz w:val="28"/>
          <w:szCs w:val="28"/>
        </w:rPr>
        <w:t xml:space="preserve"> = </w:t>
      </w:r>
      <w:proofErr w:type="spellStart"/>
      <w:r w:rsidRPr="00840B57">
        <w:rPr>
          <w:sz w:val="28"/>
          <w:szCs w:val="28"/>
        </w:rPr>
        <w:t>рК</w:t>
      </w:r>
      <w:r w:rsidRPr="00840B57">
        <w:rPr>
          <w:sz w:val="28"/>
          <w:szCs w:val="28"/>
          <w:vertAlign w:val="subscript"/>
        </w:rPr>
        <w:t>а</w:t>
      </w:r>
      <w:proofErr w:type="spellEnd"/>
      <w:r w:rsidRPr="00840B57">
        <w:rPr>
          <w:sz w:val="28"/>
          <w:szCs w:val="28"/>
        </w:rPr>
        <w:t xml:space="preserve">(кислота/основание) +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[основание]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[кислота]</m:t>
                </m:r>
              </m:den>
            </m:f>
          </m:e>
        </m:func>
      </m:oMath>
      <w:r w:rsidRPr="00840B57">
        <w:rPr>
          <w:sz w:val="28"/>
          <w:szCs w:val="28"/>
        </w:rPr>
        <w:t>,</w:t>
      </w:r>
    </w:p>
    <w:p w:rsidR="002B50E9" w:rsidRPr="00840B57" w:rsidRDefault="002B50E9" w:rsidP="008E65D6">
      <w:pPr>
        <w:jc w:val="both"/>
        <w:rPr>
          <w:sz w:val="28"/>
          <w:szCs w:val="28"/>
        </w:rPr>
      </w:pPr>
      <w:r w:rsidRPr="00840B57">
        <w:rPr>
          <w:sz w:val="28"/>
          <w:szCs w:val="28"/>
        </w:rPr>
        <w:t>где квадратные скобки обозначают равновесную молярную концентрацию компонента.</w:t>
      </w:r>
    </w:p>
    <w:p w:rsidR="002B50E9" w:rsidRPr="00840B57" w:rsidRDefault="002B50E9" w:rsidP="007E66B9">
      <w:pPr>
        <w:spacing w:before="120"/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Из этого же уравнения следует: </w:t>
      </w:r>
      <w:r w:rsidRPr="00840B57">
        <w:rPr>
          <w:i/>
          <w:sz w:val="28"/>
          <w:szCs w:val="28"/>
        </w:rPr>
        <w:t>если один из компонентов буфера преобладает над другим в 10 раз (что допустимо по определению буфера)</w:t>
      </w:r>
      <w:r w:rsidRPr="00840B57">
        <w:rPr>
          <w:sz w:val="28"/>
          <w:szCs w:val="28"/>
        </w:rPr>
        <w:t xml:space="preserve">, то буфер будет поддерживать рН в зоне </w:t>
      </w:r>
      <w:proofErr w:type="spellStart"/>
      <w:r w:rsidRPr="00840B57">
        <w:rPr>
          <w:sz w:val="28"/>
          <w:szCs w:val="28"/>
        </w:rPr>
        <w:t>рКа</w:t>
      </w:r>
      <w:proofErr w:type="spellEnd"/>
      <w:r w:rsidRPr="00840B57">
        <w:rPr>
          <w:sz w:val="28"/>
          <w:szCs w:val="28"/>
        </w:rPr>
        <w:t xml:space="preserve"> </w:t>
      </w:r>
      <w:r w:rsidRPr="00840B57">
        <w:rPr>
          <w:rFonts w:ascii="Cambria Math" w:hAnsi="Cambria Math"/>
          <w:sz w:val="28"/>
          <w:szCs w:val="28"/>
        </w:rPr>
        <w:t>±</w:t>
      </w:r>
      <w:r w:rsidRPr="00840B57">
        <w:rPr>
          <w:sz w:val="28"/>
          <w:szCs w:val="28"/>
        </w:rPr>
        <w:t>1. Эту зону называют зоной буферного действия.</w:t>
      </w:r>
    </w:p>
    <w:p w:rsidR="00F20F91" w:rsidRPr="00840B57" w:rsidRDefault="00F20F91" w:rsidP="00F20F91">
      <w:pPr>
        <w:spacing w:before="120"/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При выборе буфера руководствуются тем, чтобы его </w:t>
      </w:r>
      <w:proofErr w:type="spellStart"/>
      <w:r w:rsidRPr="00840B57">
        <w:rPr>
          <w:sz w:val="28"/>
          <w:szCs w:val="28"/>
        </w:rPr>
        <w:t>рКа</w:t>
      </w:r>
      <w:proofErr w:type="spellEnd"/>
      <w:r w:rsidRPr="00840B57">
        <w:rPr>
          <w:sz w:val="28"/>
          <w:szCs w:val="28"/>
        </w:rPr>
        <w:t xml:space="preserve"> была как можно ближе к требуемому значению рН</w:t>
      </w:r>
      <w:r w:rsidR="004F15E0" w:rsidRPr="00840B57">
        <w:rPr>
          <w:sz w:val="28"/>
          <w:szCs w:val="28"/>
        </w:rPr>
        <w:t>,</w:t>
      </w:r>
      <w:r w:rsidRPr="00840B57">
        <w:rPr>
          <w:sz w:val="28"/>
          <w:szCs w:val="28"/>
        </w:rPr>
        <w:t xml:space="preserve"> </w:t>
      </w:r>
      <w:r w:rsidR="004F15E0" w:rsidRPr="00840B57">
        <w:rPr>
          <w:sz w:val="28"/>
          <w:szCs w:val="28"/>
        </w:rPr>
        <w:t>поскольку такой</w:t>
      </w:r>
      <w:r w:rsidRPr="00840B57">
        <w:rPr>
          <w:sz w:val="28"/>
          <w:szCs w:val="28"/>
        </w:rPr>
        <w:t xml:space="preserve"> буфер будет </w:t>
      </w:r>
      <w:r w:rsidR="004F15E0" w:rsidRPr="00840B57">
        <w:rPr>
          <w:sz w:val="28"/>
          <w:szCs w:val="28"/>
        </w:rPr>
        <w:t xml:space="preserve">иметь </w:t>
      </w:r>
      <w:r w:rsidRPr="00840B57">
        <w:rPr>
          <w:sz w:val="28"/>
          <w:szCs w:val="28"/>
        </w:rPr>
        <w:t xml:space="preserve">примерно </w:t>
      </w:r>
      <w:r w:rsidR="004F15E0" w:rsidRPr="00840B57">
        <w:rPr>
          <w:sz w:val="28"/>
          <w:szCs w:val="28"/>
        </w:rPr>
        <w:t xml:space="preserve">одинаковое содержание своих </w:t>
      </w:r>
      <w:proofErr w:type="spellStart"/>
      <w:r w:rsidR="004F15E0" w:rsidRPr="00840B57">
        <w:rPr>
          <w:sz w:val="28"/>
          <w:szCs w:val="28"/>
        </w:rPr>
        <w:t>компоневтов</w:t>
      </w:r>
      <w:proofErr w:type="spellEnd"/>
      <w:r w:rsidR="004F15E0" w:rsidRPr="00840B57">
        <w:rPr>
          <w:sz w:val="28"/>
          <w:szCs w:val="28"/>
        </w:rPr>
        <w:t xml:space="preserve"> и </w:t>
      </w:r>
      <w:r w:rsidRPr="00840B57">
        <w:rPr>
          <w:sz w:val="28"/>
          <w:szCs w:val="28"/>
        </w:rPr>
        <w:t xml:space="preserve">в одинаковой степени </w:t>
      </w:r>
      <w:r w:rsidR="004F15E0" w:rsidRPr="00840B57">
        <w:rPr>
          <w:sz w:val="28"/>
          <w:szCs w:val="28"/>
        </w:rPr>
        <w:t xml:space="preserve">эффективности </w:t>
      </w:r>
      <w:r w:rsidRPr="00840B57">
        <w:rPr>
          <w:sz w:val="28"/>
          <w:szCs w:val="28"/>
        </w:rPr>
        <w:t xml:space="preserve">защищать от </w:t>
      </w:r>
      <w:r w:rsidR="004F15E0" w:rsidRPr="00840B57">
        <w:rPr>
          <w:sz w:val="28"/>
          <w:szCs w:val="28"/>
        </w:rPr>
        <w:t xml:space="preserve">сильных </w:t>
      </w:r>
      <w:r w:rsidRPr="00840B57">
        <w:rPr>
          <w:sz w:val="28"/>
          <w:szCs w:val="28"/>
        </w:rPr>
        <w:t xml:space="preserve">кислот и щелочей. </w:t>
      </w:r>
    </w:p>
    <w:p w:rsidR="00D74AA3" w:rsidRPr="00840B57" w:rsidRDefault="00D74AA3" w:rsidP="00F20F91">
      <w:pPr>
        <w:spacing w:before="120"/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Если равновесные молярные концентрации</w:t>
      </w:r>
      <w:r w:rsidR="007E66B9" w:rsidRPr="00840B57">
        <w:rPr>
          <w:sz w:val="28"/>
          <w:szCs w:val="28"/>
        </w:rPr>
        <w:t xml:space="preserve"> в буферном уравнении</w:t>
      </w:r>
      <w:r w:rsidRPr="00840B57">
        <w:rPr>
          <w:sz w:val="28"/>
          <w:szCs w:val="28"/>
        </w:rPr>
        <w:t xml:space="preserve"> заменить на аналитические, то буферное уравнение примет вид:</w:t>
      </w:r>
    </w:p>
    <w:p w:rsidR="00D74AA3" w:rsidRPr="00840B57" w:rsidRDefault="00D74AA3" w:rsidP="003D106A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 </w:t>
      </w:r>
      <w:proofErr w:type="spellStart"/>
      <w:r w:rsidRPr="00840B57">
        <w:rPr>
          <w:sz w:val="28"/>
          <w:szCs w:val="28"/>
        </w:rPr>
        <w:t>рН</w:t>
      </w:r>
      <w:r w:rsidRPr="00840B57">
        <w:rPr>
          <w:sz w:val="28"/>
          <w:szCs w:val="28"/>
          <w:vertAlign w:val="subscript"/>
        </w:rPr>
        <w:t>буфера</w:t>
      </w:r>
      <w:proofErr w:type="spellEnd"/>
      <w:r w:rsidRPr="00840B57">
        <w:rPr>
          <w:sz w:val="28"/>
          <w:szCs w:val="28"/>
        </w:rPr>
        <w:t xml:space="preserve"> = </w:t>
      </w:r>
      <w:proofErr w:type="spellStart"/>
      <w:r w:rsidRPr="00840B57">
        <w:rPr>
          <w:sz w:val="28"/>
          <w:szCs w:val="28"/>
        </w:rPr>
        <w:t>рК</w:t>
      </w:r>
      <w:r w:rsidRPr="00840B57">
        <w:rPr>
          <w:sz w:val="28"/>
          <w:szCs w:val="28"/>
          <w:vertAlign w:val="subscript"/>
        </w:rPr>
        <w:t>а</w:t>
      </w:r>
      <w:proofErr w:type="spellEnd"/>
      <w:r w:rsidRPr="00840B57">
        <w:rPr>
          <w:sz w:val="28"/>
          <w:szCs w:val="28"/>
        </w:rPr>
        <w:t xml:space="preserve">(к/о) +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den>
            </m:f>
          </m:e>
        </m:func>
      </m:oMath>
      <w:r w:rsidR="008E65D6" w:rsidRPr="00840B57">
        <w:rPr>
          <w:sz w:val="28"/>
          <w:szCs w:val="28"/>
        </w:rPr>
        <w:t>.</w:t>
      </w:r>
    </w:p>
    <w:p w:rsidR="008E65D6" w:rsidRPr="00840B57" w:rsidRDefault="008E65D6" w:rsidP="008E65D6">
      <w:pPr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Это уравнение используют на практике для расчета объемов растворов компонентов (кислотного и основного), из которых будет готовится буфер с заданным рН. </w:t>
      </w:r>
    </w:p>
    <w:p w:rsidR="002B50E9" w:rsidRPr="00840B57" w:rsidRDefault="002B50E9" w:rsidP="003D106A">
      <w:pPr>
        <w:ind w:firstLine="709"/>
        <w:jc w:val="both"/>
        <w:rPr>
          <w:sz w:val="28"/>
          <w:szCs w:val="28"/>
        </w:rPr>
      </w:pPr>
    </w:p>
    <w:p w:rsidR="003D106A" w:rsidRPr="00840B57" w:rsidRDefault="003D106A" w:rsidP="003D106A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Способность </w:t>
      </w:r>
      <w:r w:rsidR="00E63D2A" w:rsidRPr="00840B57">
        <w:rPr>
          <w:sz w:val="28"/>
          <w:szCs w:val="28"/>
        </w:rPr>
        <w:t xml:space="preserve">буферных </w:t>
      </w:r>
      <w:r w:rsidRPr="00840B57">
        <w:rPr>
          <w:sz w:val="28"/>
          <w:szCs w:val="28"/>
        </w:rPr>
        <w:t>растворов поддерживать постоян</w:t>
      </w:r>
      <w:r w:rsidR="009D26D4" w:rsidRPr="00840B57">
        <w:rPr>
          <w:sz w:val="28"/>
          <w:szCs w:val="28"/>
        </w:rPr>
        <w:t>ство</w:t>
      </w:r>
      <w:r w:rsidRPr="00840B57">
        <w:rPr>
          <w:sz w:val="28"/>
          <w:szCs w:val="28"/>
        </w:rPr>
        <w:t xml:space="preserve"> </w:t>
      </w:r>
      <w:r w:rsidRPr="00840B57">
        <w:rPr>
          <w:sz w:val="28"/>
          <w:szCs w:val="28"/>
          <w:lang w:val="en-US"/>
        </w:rPr>
        <w:t>pH</w:t>
      </w:r>
      <w:r w:rsidR="00480D69" w:rsidRPr="00840B57">
        <w:rPr>
          <w:sz w:val="28"/>
          <w:szCs w:val="28"/>
        </w:rPr>
        <w:t xml:space="preserve"> (в зоне буферного действия рН=</w:t>
      </w:r>
      <w:proofErr w:type="spellStart"/>
      <w:r w:rsidR="00480D69" w:rsidRPr="00840B57">
        <w:rPr>
          <w:sz w:val="28"/>
          <w:szCs w:val="28"/>
        </w:rPr>
        <w:t>рК</w:t>
      </w:r>
      <w:r w:rsidR="00480D69" w:rsidRPr="00840B57">
        <w:rPr>
          <w:sz w:val="28"/>
          <w:szCs w:val="28"/>
          <w:vertAlign w:val="subscript"/>
        </w:rPr>
        <w:t>а</w:t>
      </w:r>
      <w:proofErr w:type="spellEnd"/>
      <w:r w:rsidR="00480D69" w:rsidRPr="00840B57">
        <w:rPr>
          <w:sz w:val="28"/>
          <w:szCs w:val="28"/>
        </w:rPr>
        <w:t>(к/</w:t>
      </w:r>
      <w:proofErr w:type="gramStart"/>
      <w:r w:rsidR="00480D69" w:rsidRPr="00840B57">
        <w:rPr>
          <w:sz w:val="28"/>
          <w:szCs w:val="28"/>
        </w:rPr>
        <w:t>о)</w:t>
      </w:r>
      <w:r w:rsidR="00480D69" w:rsidRPr="00840B57">
        <w:rPr>
          <w:rFonts w:ascii="Cambria Math" w:hAnsi="Cambria Math"/>
          <w:sz w:val="28"/>
          <w:szCs w:val="28"/>
        </w:rPr>
        <w:t>±</w:t>
      </w:r>
      <w:proofErr w:type="gramEnd"/>
      <w:r w:rsidR="00480D69" w:rsidRPr="00840B57">
        <w:rPr>
          <w:sz w:val="28"/>
          <w:szCs w:val="28"/>
        </w:rPr>
        <w:t>1)</w:t>
      </w:r>
      <w:r w:rsidRPr="00840B57">
        <w:rPr>
          <w:sz w:val="28"/>
          <w:szCs w:val="28"/>
        </w:rPr>
        <w:t xml:space="preserve"> </w:t>
      </w:r>
      <w:proofErr w:type="spellStart"/>
      <w:r w:rsidRPr="00840B57">
        <w:rPr>
          <w:sz w:val="28"/>
          <w:szCs w:val="28"/>
        </w:rPr>
        <w:t>небезгранична</w:t>
      </w:r>
      <w:proofErr w:type="spellEnd"/>
      <w:r w:rsidRPr="00840B57">
        <w:rPr>
          <w:sz w:val="28"/>
          <w:szCs w:val="28"/>
        </w:rPr>
        <w:t xml:space="preserve">. </w:t>
      </w:r>
      <w:r w:rsidR="00480D69" w:rsidRPr="00840B57">
        <w:rPr>
          <w:sz w:val="28"/>
          <w:szCs w:val="28"/>
        </w:rPr>
        <w:t>Она характеризуется буферной емкостью</w:t>
      </w:r>
      <w:r w:rsidRPr="00840B57">
        <w:rPr>
          <w:sz w:val="28"/>
          <w:szCs w:val="28"/>
        </w:rPr>
        <w:t>.</w:t>
      </w:r>
    </w:p>
    <w:p w:rsidR="003D106A" w:rsidRPr="00840B57" w:rsidRDefault="003D106A" w:rsidP="003D106A">
      <w:pPr>
        <w:ind w:firstLine="709"/>
        <w:jc w:val="both"/>
        <w:rPr>
          <w:sz w:val="28"/>
          <w:szCs w:val="28"/>
        </w:rPr>
      </w:pPr>
      <w:r w:rsidRPr="00840B57">
        <w:rPr>
          <w:b/>
          <w:i/>
          <w:sz w:val="28"/>
          <w:szCs w:val="28"/>
        </w:rPr>
        <w:t>Буферная ёмкость</w:t>
      </w:r>
      <w:r w:rsidR="00E7243F" w:rsidRPr="00840B57">
        <w:rPr>
          <w:b/>
          <w:i/>
          <w:sz w:val="28"/>
          <w:szCs w:val="28"/>
        </w:rPr>
        <w:t xml:space="preserve"> (</w:t>
      </w:r>
      <w:r w:rsidR="00E7243F" w:rsidRPr="00840B57">
        <w:rPr>
          <w:b/>
          <w:i/>
          <w:sz w:val="28"/>
          <w:szCs w:val="28"/>
          <w:lang w:val="en-US"/>
        </w:rPr>
        <w:t>B</w:t>
      </w:r>
      <w:r w:rsidR="00E7243F" w:rsidRPr="00840B57">
        <w:rPr>
          <w:b/>
          <w:i/>
          <w:sz w:val="28"/>
          <w:szCs w:val="28"/>
        </w:rPr>
        <w:t>)</w:t>
      </w:r>
      <w:r w:rsidR="00480D69" w:rsidRPr="00840B57">
        <w:rPr>
          <w:b/>
          <w:i/>
          <w:sz w:val="28"/>
          <w:szCs w:val="28"/>
        </w:rPr>
        <w:t xml:space="preserve"> </w:t>
      </w:r>
      <w:r w:rsidRPr="00840B57">
        <w:rPr>
          <w:sz w:val="28"/>
          <w:szCs w:val="28"/>
        </w:rPr>
        <w:t>– это количество эквивалентов сильного электролита, которое надо прилить к 1 л буфера, чтобы изменить его рН на единицу.</w:t>
      </w:r>
      <w:r w:rsidR="00C63E10" w:rsidRPr="00840B57">
        <w:rPr>
          <w:sz w:val="28"/>
          <w:szCs w:val="28"/>
        </w:rPr>
        <w:t xml:space="preserve"> </w:t>
      </w:r>
    </w:p>
    <w:p w:rsidR="00D6761D" w:rsidRPr="00840B57" w:rsidRDefault="00480D69" w:rsidP="00D6761D">
      <w:pPr>
        <w:ind w:firstLine="709"/>
        <w:rPr>
          <w:sz w:val="28"/>
          <w:szCs w:val="28"/>
        </w:rPr>
      </w:pPr>
      <w:r w:rsidRPr="00840B57">
        <w:rPr>
          <w:sz w:val="28"/>
          <w:szCs w:val="28"/>
        </w:rPr>
        <w:t>Отсюда</w:t>
      </w:r>
      <w:r w:rsidR="00D6761D" w:rsidRPr="00840B57">
        <w:rPr>
          <w:sz w:val="28"/>
          <w:szCs w:val="28"/>
        </w:rPr>
        <w:t>,</w:t>
      </w:r>
      <w:r w:rsidRPr="00840B57">
        <w:rPr>
          <w:sz w:val="28"/>
          <w:szCs w:val="28"/>
        </w:rPr>
        <w:t xml:space="preserve"> общая формула</w:t>
      </w:r>
      <w:r w:rsidR="00D6761D" w:rsidRPr="00840B57">
        <w:rPr>
          <w:sz w:val="28"/>
          <w:szCs w:val="28"/>
        </w:rPr>
        <w:t xml:space="preserve"> для расчета</w:t>
      </w:r>
      <w:r w:rsidRPr="00840B57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(сильн.электролита)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(буфера)∙|∆рН|</m:t>
            </m:r>
          </m:den>
        </m:f>
      </m:oMath>
      <w:r w:rsidR="00D6761D" w:rsidRPr="00840B57">
        <w:rPr>
          <w:sz w:val="28"/>
          <w:szCs w:val="28"/>
        </w:rPr>
        <w:t xml:space="preserve">,  </w:t>
      </w:r>
      <w:r w:rsidRPr="00840B57">
        <w:rPr>
          <w:sz w:val="28"/>
          <w:szCs w:val="28"/>
        </w:rPr>
        <w:t xml:space="preserve">(моль/л), </w:t>
      </w:r>
    </w:p>
    <w:p w:rsidR="00D6761D" w:rsidRPr="00840B57" w:rsidRDefault="00D6761D" w:rsidP="00D6761D">
      <w:pPr>
        <w:ind w:firstLine="709"/>
        <w:rPr>
          <w:sz w:val="28"/>
          <w:szCs w:val="28"/>
        </w:rPr>
      </w:pPr>
    </w:p>
    <w:p w:rsidR="003D106A" w:rsidRPr="00840B57" w:rsidRDefault="00D6761D" w:rsidP="00E63D2A">
      <w:pPr>
        <w:jc w:val="both"/>
        <w:rPr>
          <w:sz w:val="28"/>
          <w:szCs w:val="28"/>
        </w:rPr>
      </w:pPr>
      <w:r w:rsidRPr="00840B57">
        <w:rPr>
          <w:sz w:val="28"/>
          <w:szCs w:val="28"/>
        </w:rPr>
        <w:t>где</w:t>
      </w:r>
      <w:r w:rsidRPr="00840B57">
        <w:rPr>
          <w:b/>
          <w:sz w:val="28"/>
          <w:szCs w:val="28"/>
        </w:rPr>
        <w:t xml:space="preserve"> |</w:t>
      </w:r>
      <w:r w:rsidR="003D106A" w:rsidRPr="00840B57">
        <w:rPr>
          <w:b/>
          <w:sz w:val="28"/>
          <w:szCs w:val="28"/>
        </w:rPr>
        <w:t>∆</w:t>
      </w:r>
      <w:r w:rsidR="003D106A" w:rsidRPr="00840B57">
        <w:rPr>
          <w:sz w:val="28"/>
          <w:szCs w:val="28"/>
          <w:lang w:val="en-US"/>
        </w:rPr>
        <w:t>pH</w:t>
      </w:r>
      <w:r w:rsidRPr="00840B57">
        <w:rPr>
          <w:sz w:val="28"/>
          <w:szCs w:val="28"/>
        </w:rPr>
        <w:t>|</w:t>
      </w:r>
      <w:r w:rsidR="003D106A" w:rsidRPr="00840B57">
        <w:rPr>
          <w:sz w:val="28"/>
          <w:szCs w:val="28"/>
        </w:rPr>
        <w:t xml:space="preserve"> – </w:t>
      </w:r>
      <w:r w:rsidRPr="00840B57">
        <w:rPr>
          <w:sz w:val="28"/>
          <w:szCs w:val="28"/>
        </w:rPr>
        <w:t>это разность (по абсолютной величине) между исходным значением рН буфера (рН</w:t>
      </w:r>
      <w:r w:rsidRPr="00840B57">
        <w:rPr>
          <w:sz w:val="28"/>
          <w:szCs w:val="28"/>
          <w:vertAlign w:val="subscript"/>
        </w:rPr>
        <w:t>1</w:t>
      </w:r>
      <w:r w:rsidRPr="00840B57">
        <w:rPr>
          <w:sz w:val="28"/>
          <w:szCs w:val="28"/>
        </w:rPr>
        <w:t>)</w:t>
      </w:r>
      <w:r w:rsidR="0067432D" w:rsidRPr="00840B57">
        <w:rPr>
          <w:sz w:val="28"/>
          <w:szCs w:val="28"/>
        </w:rPr>
        <w:t xml:space="preserve"> </w:t>
      </w:r>
      <w:r w:rsidRPr="00840B57">
        <w:rPr>
          <w:sz w:val="28"/>
          <w:szCs w:val="28"/>
        </w:rPr>
        <w:t>и каким-либо фиксированным с помощью индикатора значением (рН</w:t>
      </w:r>
      <w:r w:rsidRPr="00840B57">
        <w:rPr>
          <w:sz w:val="28"/>
          <w:szCs w:val="28"/>
          <w:vertAlign w:val="subscript"/>
        </w:rPr>
        <w:t>2</w:t>
      </w:r>
      <w:proofErr w:type="gramStart"/>
      <w:r w:rsidRPr="00840B57">
        <w:rPr>
          <w:sz w:val="28"/>
          <w:szCs w:val="28"/>
        </w:rPr>
        <w:t>)  после</w:t>
      </w:r>
      <w:proofErr w:type="gramEnd"/>
      <w:r w:rsidRPr="00840B57">
        <w:rPr>
          <w:sz w:val="28"/>
          <w:szCs w:val="28"/>
        </w:rPr>
        <w:t xml:space="preserve"> </w:t>
      </w:r>
      <w:r w:rsidR="003D106A" w:rsidRPr="00840B57">
        <w:rPr>
          <w:sz w:val="28"/>
          <w:szCs w:val="28"/>
        </w:rPr>
        <w:t>добавлени</w:t>
      </w:r>
      <w:r w:rsidRPr="00840B57">
        <w:rPr>
          <w:sz w:val="28"/>
          <w:szCs w:val="28"/>
        </w:rPr>
        <w:t xml:space="preserve">я сильного электролита: </w:t>
      </w:r>
    </w:p>
    <w:p w:rsidR="00D6761D" w:rsidRPr="00840B57" w:rsidRDefault="00D6761D" w:rsidP="00E63D2A">
      <w:pPr>
        <w:rPr>
          <w:sz w:val="28"/>
          <w:szCs w:val="28"/>
        </w:rPr>
      </w:pPr>
      <w:r w:rsidRPr="00840B57">
        <w:rPr>
          <w:b/>
          <w:sz w:val="28"/>
          <w:szCs w:val="28"/>
        </w:rPr>
        <w:t>|∆</w:t>
      </w:r>
      <w:r w:rsidRPr="00840B57">
        <w:rPr>
          <w:sz w:val="28"/>
          <w:szCs w:val="28"/>
          <w:lang w:val="en-US"/>
        </w:rPr>
        <w:t>pH</w:t>
      </w:r>
      <w:r w:rsidRPr="00840B57">
        <w:rPr>
          <w:sz w:val="28"/>
          <w:szCs w:val="28"/>
        </w:rPr>
        <w:t>|=|</w:t>
      </w:r>
      <w:r w:rsidRPr="00840B57">
        <w:rPr>
          <w:sz w:val="28"/>
          <w:szCs w:val="28"/>
          <w:lang w:val="en-US"/>
        </w:rPr>
        <w:t>pH</w:t>
      </w:r>
      <w:r w:rsidRPr="00840B57">
        <w:rPr>
          <w:sz w:val="28"/>
          <w:szCs w:val="28"/>
          <w:vertAlign w:val="subscript"/>
        </w:rPr>
        <w:t>2</w:t>
      </w:r>
      <w:r w:rsidRPr="00840B57">
        <w:rPr>
          <w:sz w:val="28"/>
          <w:szCs w:val="28"/>
        </w:rPr>
        <w:t>-</w:t>
      </w:r>
      <w:r w:rsidRPr="00840B57">
        <w:rPr>
          <w:sz w:val="28"/>
          <w:szCs w:val="28"/>
          <w:lang w:val="en-US"/>
        </w:rPr>
        <w:t>pH</w:t>
      </w:r>
      <w:r w:rsidRPr="00840B57">
        <w:rPr>
          <w:sz w:val="28"/>
          <w:szCs w:val="28"/>
          <w:vertAlign w:val="subscript"/>
        </w:rPr>
        <w:t>1</w:t>
      </w:r>
      <w:r w:rsidRPr="00840B57">
        <w:rPr>
          <w:sz w:val="28"/>
          <w:szCs w:val="28"/>
        </w:rPr>
        <w:t>|</w:t>
      </w:r>
    </w:p>
    <w:p w:rsidR="00693164" w:rsidRPr="00840B57" w:rsidRDefault="00693164" w:rsidP="003D106A">
      <w:pPr>
        <w:ind w:firstLine="709"/>
        <w:jc w:val="both"/>
        <w:rPr>
          <w:sz w:val="28"/>
          <w:szCs w:val="28"/>
        </w:rPr>
      </w:pPr>
    </w:p>
    <w:p w:rsidR="003D106A" w:rsidRPr="00840B57" w:rsidRDefault="003D106A" w:rsidP="003D106A">
      <w:pPr>
        <w:ind w:firstLine="709"/>
        <w:jc w:val="both"/>
        <w:rPr>
          <w:sz w:val="28"/>
          <w:szCs w:val="28"/>
        </w:rPr>
      </w:pPr>
      <w:r w:rsidRPr="00840B57">
        <w:rPr>
          <w:i/>
          <w:sz w:val="28"/>
          <w:szCs w:val="28"/>
        </w:rPr>
        <w:t>Различают буферную ёмкость по кислоте</w:t>
      </w:r>
      <w:r w:rsidRPr="00840B57">
        <w:rPr>
          <w:sz w:val="28"/>
          <w:szCs w:val="28"/>
        </w:rPr>
        <w:t xml:space="preserve"> </w:t>
      </w:r>
      <w:r w:rsidRPr="00840B57">
        <w:rPr>
          <w:b/>
          <w:sz w:val="28"/>
          <w:szCs w:val="28"/>
          <w:lang w:val="en-US"/>
        </w:rPr>
        <w:t>B</w:t>
      </w:r>
      <w:r w:rsidRPr="00840B57">
        <w:rPr>
          <w:b/>
          <w:sz w:val="28"/>
          <w:szCs w:val="28"/>
          <w:vertAlign w:val="subscript"/>
          <w:lang w:val="en-US"/>
        </w:rPr>
        <w:t>a</w:t>
      </w:r>
      <w:r w:rsidRPr="00840B57">
        <w:rPr>
          <w:sz w:val="28"/>
          <w:szCs w:val="28"/>
        </w:rPr>
        <w:t xml:space="preserve"> </w:t>
      </w:r>
      <w:r w:rsidRPr="00840B57">
        <w:rPr>
          <w:i/>
          <w:sz w:val="28"/>
          <w:szCs w:val="28"/>
        </w:rPr>
        <w:t>и</w:t>
      </w:r>
      <w:r w:rsidRPr="00840B57">
        <w:rPr>
          <w:sz w:val="28"/>
          <w:szCs w:val="28"/>
        </w:rPr>
        <w:t xml:space="preserve"> </w:t>
      </w:r>
      <w:r w:rsidRPr="00840B57">
        <w:rPr>
          <w:i/>
          <w:sz w:val="28"/>
          <w:szCs w:val="28"/>
        </w:rPr>
        <w:t>буферную ёмкость по основанию</w:t>
      </w:r>
      <w:r w:rsidRPr="00840B57">
        <w:rPr>
          <w:sz w:val="28"/>
          <w:szCs w:val="28"/>
        </w:rPr>
        <w:t xml:space="preserve"> </w:t>
      </w:r>
      <w:r w:rsidRPr="00840B57">
        <w:rPr>
          <w:b/>
          <w:sz w:val="28"/>
          <w:szCs w:val="28"/>
          <w:lang w:val="en-US"/>
        </w:rPr>
        <w:t>B</w:t>
      </w:r>
      <w:r w:rsidRPr="00840B57">
        <w:rPr>
          <w:b/>
          <w:sz w:val="28"/>
          <w:szCs w:val="28"/>
          <w:vertAlign w:val="subscript"/>
          <w:lang w:val="en-US"/>
        </w:rPr>
        <w:t>b</w:t>
      </w:r>
      <w:r w:rsidRPr="00840B57">
        <w:rPr>
          <w:sz w:val="28"/>
          <w:szCs w:val="28"/>
        </w:rPr>
        <w:t>.</w:t>
      </w:r>
    </w:p>
    <w:p w:rsidR="00C63E10" w:rsidRPr="00840B57" w:rsidRDefault="00C63E10" w:rsidP="00C63E10">
      <w:pPr>
        <w:ind w:firstLine="709"/>
        <w:jc w:val="both"/>
        <w:rPr>
          <w:sz w:val="28"/>
          <w:szCs w:val="28"/>
        </w:rPr>
      </w:pPr>
      <w:r w:rsidRPr="00840B57">
        <w:rPr>
          <w:b/>
          <w:i/>
          <w:sz w:val="28"/>
          <w:szCs w:val="28"/>
        </w:rPr>
        <w:lastRenderedPageBreak/>
        <w:t xml:space="preserve">Буферная ёмкость по кислоте </w:t>
      </w:r>
      <w:proofErr w:type="spellStart"/>
      <w:r w:rsidRPr="00840B57">
        <w:rPr>
          <w:b/>
          <w:i/>
          <w:sz w:val="28"/>
          <w:szCs w:val="28"/>
        </w:rPr>
        <w:t>В</w:t>
      </w:r>
      <w:r w:rsidRPr="00840B57">
        <w:rPr>
          <w:b/>
          <w:i/>
          <w:sz w:val="28"/>
          <w:szCs w:val="28"/>
          <w:vertAlign w:val="subscript"/>
        </w:rPr>
        <w:t>а</w:t>
      </w:r>
      <w:proofErr w:type="spellEnd"/>
      <w:r w:rsidRPr="00840B57">
        <w:rPr>
          <w:b/>
          <w:i/>
          <w:sz w:val="28"/>
          <w:szCs w:val="28"/>
        </w:rPr>
        <w:t xml:space="preserve"> </w:t>
      </w:r>
      <w:r w:rsidRPr="00840B57">
        <w:rPr>
          <w:sz w:val="28"/>
          <w:szCs w:val="28"/>
        </w:rPr>
        <w:t xml:space="preserve">– это количество эквивалентов сильной кислоты (обычно </w:t>
      </w:r>
      <w:r w:rsidRPr="00840B57">
        <w:rPr>
          <w:sz w:val="28"/>
          <w:szCs w:val="28"/>
          <w:lang w:val="en-US"/>
        </w:rPr>
        <w:t>HCl</w:t>
      </w:r>
      <w:r w:rsidRPr="00840B57">
        <w:rPr>
          <w:sz w:val="28"/>
          <w:szCs w:val="28"/>
        </w:rPr>
        <w:t>), которое надо прилить к 1 л буфера, чтобы уменьшить его рН на единицу. Отсюда, формула для расчета:</w:t>
      </w:r>
    </w:p>
    <w:p w:rsidR="00C63E10" w:rsidRPr="00840B57" w:rsidRDefault="004D4A9E" w:rsidP="00C63E10">
      <w:pPr>
        <w:spacing w:before="120" w:after="12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(сильн.кислоты)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(буфера)∙|∆рН|</m:t>
            </m:r>
          </m:den>
        </m:f>
      </m:oMath>
      <w:r w:rsidR="00C63E10" w:rsidRPr="00840B57">
        <w:rPr>
          <w:szCs w:val="28"/>
        </w:rPr>
        <w:t xml:space="preserve">, </w:t>
      </w:r>
      <w:r w:rsidR="00C63E10" w:rsidRPr="00840B57">
        <w:rPr>
          <w:sz w:val="28"/>
          <w:szCs w:val="28"/>
        </w:rPr>
        <w:t>моль/л</w:t>
      </w:r>
    </w:p>
    <w:p w:rsidR="00C63E10" w:rsidRPr="00840B57" w:rsidRDefault="00C63E10" w:rsidP="00C63E10">
      <w:pPr>
        <w:spacing w:before="120" w:after="120"/>
        <w:ind w:firstLine="709"/>
        <w:jc w:val="both"/>
        <w:rPr>
          <w:sz w:val="28"/>
          <w:szCs w:val="28"/>
        </w:rPr>
      </w:pPr>
      <w:r w:rsidRPr="00840B57">
        <w:rPr>
          <w:b/>
          <w:i/>
          <w:sz w:val="28"/>
          <w:szCs w:val="28"/>
        </w:rPr>
        <w:t xml:space="preserve">Буферная ёмкость по основанию </w:t>
      </w:r>
      <w:r w:rsidRPr="00840B57">
        <w:rPr>
          <w:b/>
          <w:i/>
          <w:sz w:val="28"/>
          <w:szCs w:val="28"/>
          <w:lang w:val="en-US"/>
        </w:rPr>
        <w:t>B</w:t>
      </w:r>
      <w:r w:rsidRPr="00840B57">
        <w:rPr>
          <w:b/>
          <w:i/>
          <w:sz w:val="28"/>
          <w:szCs w:val="28"/>
          <w:vertAlign w:val="subscript"/>
          <w:lang w:val="en-US"/>
        </w:rPr>
        <w:t>b</w:t>
      </w:r>
      <w:r w:rsidRPr="00840B57">
        <w:rPr>
          <w:b/>
          <w:i/>
          <w:sz w:val="28"/>
          <w:szCs w:val="28"/>
        </w:rPr>
        <w:t xml:space="preserve"> </w:t>
      </w:r>
      <w:r w:rsidRPr="00840B57">
        <w:rPr>
          <w:sz w:val="28"/>
          <w:szCs w:val="28"/>
        </w:rPr>
        <w:t xml:space="preserve">– это количество эквивалентов сильного основания (обычно </w:t>
      </w:r>
      <w:r w:rsidRPr="00840B57">
        <w:rPr>
          <w:sz w:val="28"/>
          <w:szCs w:val="28"/>
          <w:lang w:val="en-US"/>
        </w:rPr>
        <w:t>NaOH</w:t>
      </w:r>
      <w:r w:rsidRPr="00840B57">
        <w:rPr>
          <w:sz w:val="28"/>
          <w:szCs w:val="28"/>
        </w:rPr>
        <w:t>), которое надо прилить к 1 л буфера, чтобы увеличить его рН на единицу. Отсюда, формула для расчета:</w:t>
      </w:r>
    </w:p>
    <w:p w:rsidR="00C63E10" w:rsidRPr="00840B57" w:rsidRDefault="004D4A9E" w:rsidP="00C63E10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(сильн.основания)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(буфера)∙|∆рН|</m:t>
            </m:r>
          </m:den>
        </m:f>
      </m:oMath>
      <w:r w:rsidR="00C63E10" w:rsidRPr="00840B57">
        <w:rPr>
          <w:sz w:val="28"/>
          <w:szCs w:val="28"/>
        </w:rPr>
        <w:t>, моль/л</w:t>
      </w:r>
    </w:p>
    <w:p w:rsidR="00C63E10" w:rsidRPr="00840B57" w:rsidRDefault="00C63E10" w:rsidP="00C63E10">
      <w:pPr>
        <w:ind w:firstLine="709"/>
        <w:jc w:val="both"/>
        <w:rPr>
          <w:sz w:val="28"/>
          <w:szCs w:val="28"/>
        </w:rPr>
      </w:pPr>
    </w:p>
    <w:p w:rsidR="00C63E10" w:rsidRPr="00840B57" w:rsidRDefault="00C63E10" w:rsidP="00C63E10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Буферная емкость</w:t>
      </w:r>
      <w:r w:rsidR="00E7243F" w:rsidRPr="00840B57">
        <w:rPr>
          <w:sz w:val="28"/>
          <w:szCs w:val="28"/>
        </w:rPr>
        <w:t xml:space="preserve"> напрямую</w:t>
      </w:r>
      <w:r w:rsidRPr="00840B57">
        <w:rPr>
          <w:sz w:val="28"/>
          <w:szCs w:val="28"/>
        </w:rPr>
        <w:t xml:space="preserve"> зависит от концентрации компонентов, </w:t>
      </w:r>
      <w:r w:rsidR="00E7243F" w:rsidRPr="00840B57">
        <w:rPr>
          <w:sz w:val="28"/>
          <w:szCs w:val="28"/>
        </w:rPr>
        <w:t xml:space="preserve">составляющих буфер: чем больше концентрация кислотного (основного) компонента, тем выше буферная емкость по основанию (кислоте). </w:t>
      </w:r>
      <w:r w:rsidRPr="00840B57">
        <w:rPr>
          <w:sz w:val="28"/>
          <w:szCs w:val="28"/>
        </w:rPr>
        <w:t xml:space="preserve"> Сравнивая буферную емкость по кислоте и по основанию, можно судить, какой компонент буфера преобладает. </w:t>
      </w:r>
    </w:p>
    <w:p w:rsidR="00693164" w:rsidRPr="00840B57" w:rsidRDefault="00E7243F" w:rsidP="003D106A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Судя по рН крови у здоровых людей (7,4</w:t>
      </w:r>
      <w:r w:rsidR="00C4745B" w:rsidRPr="00840B57">
        <w:rPr>
          <w:sz w:val="28"/>
          <w:szCs w:val="28"/>
        </w:rPr>
        <w:t xml:space="preserve"> – и это больше, чем </w:t>
      </w:r>
      <w:proofErr w:type="spellStart"/>
      <w:r w:rsidR="00C4745B" w:rsidRPr="00840B57">
        <w:rPr>
          <w:sz w:val="28"/>
          <w:szCs w:val="28"/>
        </w:rPr>
        <w:t>рК</w:t>
      </w:r>
      <w:r w:rsidR="00C4745B" w:rsidRPr="00840B57">
        <w:rPr>
          <w:sz w:val="28"/>
          <w:szCs w:val="28"/>
          <w:vertAlign w:val="subscript"/>
        </w:rPr>
        <w:t>а</w:t>
      </w:r>
      <w:proofErr w:type="spellEnd"/>
      <w:r w:rsidR="00C4745B" w:rsidRPr="00840B57">
        <w:rPr>
          <w:sz w:val="28"/>
          <w:szCs w:val="28"/>
        </w:rPr>
        <w:t xml:space="preserve"> главных буферных систем плазмы крови</w:t>
      </w:r>
      <w:r w:rsidRPr="00840B57">
        <w:rPr>
          <w:sz w:val="28"/>
          <w:szCs w:val="28"/>
        </w:rPr>
        <w:t xml:space="preserve">), можно предположить преобладание в крови </w:t>
      </w:r>
      <w:proofErr w:type="spellStart"/>
      <w:r w:rsidRPr="00840B57">
        <w:rPr>
          <w:sz w:val="28"/>
          <w:szCs w:val="28"/>
        </w:rPr>
        <w:t>осн</w:t>
      </w:r>
      <w:r w:rsidR="00C4745B" w:rsidRPr="00840B57">
        <w:rPr>
          <w:sz w:val="28"/>
          <w:szCs w:val="28"/>
        </w:rPr>
        <w:t>ό</w:t>
      </w:r>
      <w:r w:rsidRPr="00840B57">
        <w:rPr>
          <w:sz w:val="28"/>
          <w:szCs w:val="28"/>
        </w:rPr>
        <w:t>вных</w:t>
      </w:r>
      <w:proofErr w:type="spellEnd"/>
      <w:r w:rsidRPr="00840B57">
        <w:rPr>
          <w:sz w:val="28"/>
          <w:szCs w:val="28"/>
        </w:rPr>
        <w:t xml:space="preserve"> компонентов (гидрокарбонатов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HCO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</m:oMath>
      <w:r w:rsidRPr="00840B57">
        <w:rPr>
          <w:sz w:val="28"/>
          <w:szCs w:val="28"/>
        </w:rPr>
        <w:t xml:space="preserve">гидрофосфатов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</m:t>
            </m:r>
          </m:sup>
        </m:sSubSup>
      </m:oMath>
      <w:r w:rsidRPr="00840B57">
        <w:rPr>
          <w:sz w:val="28"/>
          <w:szCs w:val="28"/>
        </w:rPr>
        <w:t xml:space="preserve"> и др.) над кислотными (соответственно, угольной кислот</w:t>
      </w:r>
      <w:r w:rsidR="00C4745B" w:rsidRPr="00840B57">
        <w:rPr>
          <w:sz w:val="28"/>
          <w:szCs w:val="28"/>
        </w:rPr>
        <w:t>ой</w:t>
      </w:r>
      <w:r w:rsidRPr="00840B5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840B57">
        <w:rPr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</m:oMath>
      <w:r w:rsidRPr="00840B57">
        <w:rPr>
          <w:sz w:val="28"/>
          <w:szCs w:val="28"/>
        </w:rPr>
        <w:t>диги</w:t>
      </w:r>
      <w:proofErr w:type="spellStart"/>
      <w:r w:rsidRPr="00840B57">
        <w:rPr>
          <w:sz w:val="28"/>
          <w:szCs w:val="28"/>
        </w:rPr>
        <w:t>дрофосфат</w:t>
      </w:r>
      <w:r w:rsidR="00C4745B" w:rsidRPr="00840B57">
        <w:rPr>
          <w:sz w:val="28"/>
          <w:szCs w:val="28"/>
        </w:rPr>
        <w:t>ами</w:t>
      </w:r>
      <w:proofErr w:type="spellEnd"/>
      <w:r w:rsidRPr="00840B57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</m:oMath>
      <w:r w:rsidRPr="00840B57">
        <w:rPr>
          <w:sz w:val="28"/>
          <w:szCs w:val="28"/>
        </w:rPr>
        <w:t xml:space="preserve"> и др.). Это позволило говорить о так называемом </w:t>
      </w:r>
      <w:r w:rsidR="00172BED" w:rsidRPr="00840B57">
        <w:rPr>
          <w:sz w:val="28"/>
          <w:szCs w:val="28"/>
        </w:rPr>
        <w:t>«</w:t>
      </w:r>
      <w:r w:rsidRPr="00840B57">
        <w:rPr>
          <w:sz w:val="28"/>
          <w:szCs w:val="28"/>
        </w:rPr>
        <w:t>щелочном резерве</w:t>
      </w:r>
      <w:r w:rsidR="00172BED" w:rsidRPr="00840B57">
        <w:rPr>
          <w:sz w:val="28"/>
          <w:szCs w:val="28"/>
        </w:rPr>
        <w:t>»</w:t>
      </w:r>
      <w:r w:rsidRPr="00840B57">
        <w:rPr>
          <w:sz w:val="28"/>
          <w:szCs w:val="28"/>
        </w:rPr>
        <w:t xml:space="preserve"> организма. </w:t>
      </w:r>
      <w:r w:rsidR="00172BED" w:rsidRPr="00840B57">
        <w:rPr>
          <w:sz w:val="28"/>
          <w:szCs w:val="28"/>
        </w:rPr>
        <w:t xml:space="preserve">Наличие </w:t>
      </w:r>
      <w:r w:rsidRPr="00840B57">
        <w:rPr>
          <w:sz w:val="28"/>
          <w:szCs w:val="28"/>
        </w:rPr>
        <w:t>«</w:t>
      </w:r>
      <w:r w:rsidR="00172BED" w:rsidRPr="00840B57">
        <w:rPr>
          <w:sz w:val="28"/>
          <w:szCs w:val="28"/>
        </w:rPr>
        <w:t>щ</w:t>
      </w:r>
      <w:r w:rsidRPr="00840B57">
        <w:rPr>
          <w:sz w:val="28"/>
          <w:szCs w:val="28"/>
        </w:rPr>
        <w:t>елочно</w:t>
      </w:r>
      <w:r w:rsidR="00172BED" w:rsidRPr="00840B57">
        <w:rPr>
          <w:sz w:val="28"/>
          <w:szCs w:val="28"/>
        </w:rPr>
        <w:t>го</w:t>
      </w:r>
      <w:r w:rsidRPr="00840B57">
        <w:rPr>
          <w:sz w:val="28"/>
          <w:szCs w:val="28"/>
        </w:rPr>
        <w:t xml:space="preserve"> резерв</w:t>
      </w:r>
      <w:r w:rsidR="00172BED" w:rsidRPr="00840B57">
        <w:rPr>
          <w:sz w:val="28"/>
          <w:szCs w:val="28"/>
        </w:rPr>
        <w:t>а»</w:t>
      </w:r>
      <w:r w:rsidRPr="00840B57">
        <w:rPr>
          <w:sz w:val="28"/>
          <w:szCs w:val="28"/>
        </w:rPr>
        <w:t xml:space="preserve"> </w:t>
      </w:r>
      <w:r w:rsidR="00172BED" w:rsidRPr="00840B57">
        <w:rPr>
          <w:sz w:val="28"/>
          <w:szCs w:val="28"/>
        </w:rPr>
        <w:t xml:space="preserve">имеет биологический смысл, поскольку позволяет предупреждать закисление организма продуктами катаболизма, главным образом, кислотного характера (это молочная кислота, пировиноградная кислота, углекислота, фосфорная кислота, щавелевая кислота, мочевая кислота, аспарагиновая и </w:t>
      </w:r>
      <w:proofErr w:type="spellStart"/>
      <w:r w:rsidR="00172BED" w:rsidRPr="00840B57">
        <w:rPr>
          <w:sz w:val="28"/>
          <w:szCs w:val="28"/>
        </w:rPr>
        <w:t>глутаминовая</w:t>
      </w:r>
      <w:proofErr w:type="spellEnd"/>
      <w:r w:rsidR="00172BED" w:rsidRPr="00840B57">
        <w:rPr>
          <w:sz w:val="28"/>
          <w:szCs w:val="28"/>
        </w:rPr>
        <w:t xml:space="preserve"> аминокислоты и др.).</w:t>
      </w:r>
      <w:r w:rsidR="00C4745B" w:rsidRPr="00840B57">
        <w:rPr>
          <w:sz w:val="28"/>
          <w:szCs w:val="28"/>
        </w:rPr>
        <w:t xml:space="preserve"> В наличии «щелочного резерва» организма можно убедиться и при исследовании буферной емкости крови. </w:t>
      </w:r>
      <w:r w:rsidR="00172BED" w:rsidRPr="00840B57">
        <w:rPr>
          <w:sz w:val="28"/>
          <w:szCs w:val="28"/>
        </w:rPr>
        <w:t xml:space="preserve"> </w:t>
      </w:r>
    </w:p>
    <w:p w:rsidR="00670A4A" w:rsidRPr="00840B57" w:rsidRDefault="00670A4A" w:rsidP="003D106A">
      <w:pPr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В норме у здорового человека в сыворотке крови </w:t>
      </w:r>
      <w:proofErr w:type="spellStart"/>
      <w:r w:rsidRPr="00840B57">
        <w:rPr>
          <w:sz w:val="28"/>
          <w:szCs w:val="28"/>
        </w:rPr>
        <w:t>В</w:t>
      </w:r>
      <w:r w:rsidRPr="00840B57">
        <w:rPr>
          <w:sz w:val="28"/>
          <w:szCs w:val="28"/>
          <w:vertAlign w:val="subscript"/>
        </w:rPr>
        <w:t>а</w:t>
      </w:r>
      <w:proofErr w:type="spellEnd"/>
      <w:r w:rsidRPr="00840B57">
        <w:rPr>
          <w:sz w:val="28"/>
          <w:szCs w:val="28"/>
        </w:rPr>
        <w:t>=29 ммоль/л, В</w:t>
      </w:r>
      <w:r w:rsidRPr="00840B57">
        <w:rPr>
          <w:sz w:val="28"/>
          <w:szCs w:val="28"/>
          <w:vertAlign w:val="subscript"/>
          <w:lang w:val="en-US"/>
        </w:rPr>
        <w:t>b</w:t>
      </w:r>
      <w:r w:rsidRPr="00840B57">
        <w:rPr>
          <w:sz w:val="28"/>
          <w:szCs w:val="28"/>
        </w:rPr>
        <w:t>=12 ммоль/л.</w:t>
      </w:r>
    </w:p>
    <w:p w:rsidR="00480D69" w:rsidRPr="00840B57" w:rsidRDefault="00480D69" w:rsidP="00480D69">
      <w:pPr>
        <w:ind w:firstLine="709"/>
        <w:jc w:val="both"/>
        <w:rPr>
          <w:b/>
          <w:sz w:val="28"/>
          <w:szCs w:val="28"/>
        </w:rPr>
      </w:pPr>
    </w:p>
    <w:p w:rsidR="00480D69" w:rsidRPr="00840B57" w:rsidRDefault="00480D69" w:rsidP="00480D69">
      <w:pPr>
        <w:ind w:firstLine="709"/>
        <w:jc w:val="both"/>
        <w:rPr>
          <w:sz w:val="28"/>
          <w:szCs w:val="28"/>
        </w:rPr>
      </w:pPr>
      <w:r w:rsidRPr="00840B57">
        <w:rPr>
          <w:b/>
          <w:sz w:val="28"/>
          <w:szCs w:val="28"/>
        </w:rPr>
        <w:t>Цель работы</w:t>
      </w:r>
      <w:r w:rsidRPr="00840B57">
        <w:rPr>
          <w:sz w:val="28"/>
          <w:szCs w:val="28"/>
        </w:rPr>
        <w:t xml:space="preserve">: </w:t>
      </w:r>
      <w:r w:rsidR="009D26D4" w:rsidRPr="00840B57">
        <w:rPr>
          <w:sz w:val="28"/>
          <w:szCs w:val="28"/>
        </w:rPr>
        <w:t xml:space="preserve">1) Выбрать подходящий буфер по заданному значению рН, приготовить его и исследовать влияние разведения буфера на рН. </w:t>
      </w:r>
      <w:r w:rsidR="009D26D4" w:rsidRPr="00840B57">
        <w:rPr>
          <w:sz w:val="28"/>
          <w:szCs w:val="28"/>
        </w:rPr>
        <w:br/>
        <w:t xml:space="preserve">2) </w:t>
      </w:r>
      <w:r w:rsidR="00C4745B" w:rsidRPr="00840B57">
        <w:rPr>
          <w:sz w:val="28"/>
          <w:szCs w:val="28"/>
        </w:rPr>
        <w:t>Определить</w:t>
      </w:r>
      <w:r w:rsidRPr="00840B57">
        <w:rPr>
          <w:sz w:val="28"/>
          <w:szCs w:val="28"/>
        </w:rPr>
        <w:t xml:space="preserve"> буферн</w:t>
      </w:r>
      <w:r w:rsidR="00C4745B" w:rsidRPr="00840B57">
        <w:rPr>
          <w:sz w:val="28"/>
          <w:szCs w:val="28"/>
        </w:rPr>
        <w:t>ую</w:t>
      </w:r>
      <w:r w:rsidRPr="00840B57">
        <w:rPr>
          <w:sz w:val="28"/>
          <w:szCs w:val="28"/>
        </w:rPr>
        <w:t xml:space="preserve"> ёмкост</w:t>
      </w:r>
      <w:r w:rsidR="00C4745B" w:rsidRPr="00840B57">
        <w:rPr>
          <w:sz w:val="28"/>
          <w:szCs w:val="28"/>
        </w:rPr>
        <w:t>ь</w:t>
      </w:r>
      <w:r w:rsidRPr="00840B57">
        <w:rPr>
          <w:sz w:val="28"/>
          <w:szCs w:val="28"/>
        </w:rPr>
        <w:t xml:space="preserve"> сыворотки крови по кислоте и по основанию</w:t>
      </w:r>
      <w:r w:rsidR="003F70B3" w:rsidRPr="00840B57">
        <w:rPr>
          <w:sz w:val="28"/>
          <w:szCs w:val="28"/>
        </w:rPr>
        <w:t xml:space="preserve"> методом нейтрализации</w:t>
      </w:r>
      <w:r w:rsidR="00C4745B" w:rsidRPr="00840B57">
        <w:rPr>
          <w:sz w:val="28"/>
          <w:szCs w:val="28"/>
        </w:rPr>
        <w:t xml:space="preserve"> и сравнить </w:t>
      </w:r>
      <w:r w:rsidR="003F70B3" w:rsidRPr="00840B57">
        <w:rPr>
          <w:sz w:val="28"/>
          <w:szCs w:val="28"/>
        </w:rPr>
        <w:t>эти показатели</w:t>
      </w:r>
      <w:r w:rsidR="00C4745B" w:rsidRPr="00840B57">
        <w:rPr>
          <w:sz w:val="28"/>
          <w:szCs w:val="28"/>
        </w:rPr>
        <w:t xml:space="preserve"> между собой, а также с нормальными показателями.</w:t>
      </w:r>
      <w:r w:rsidR="00670A4A" w:rsidRPr="00840B57">
        <w:rPr>
          <w:sz w:val="28"/>
          <w:szCs w:val="28"/>
        </w:rPr>
        <w:t xml:space="preserve"> Установить влияние разведения на буферную емкость.</w:t>
      </w:r>
    </w:p>
    <w:p w:rsidR="003D106A" w:rsidRPr="00840B57" w:rsidRDefault="003D106A" w:rsidP="003D106A">
      <w:pPr>
        <w:ind w:firstLine="709"/>
        <w:jc w:val="both"/>
        <w:rPr>
          <w:sz w:val="28"/>
          <w:szCs w:val="28"/>
        </w:rPr>
      </w:pPr>
    </w:p>
    <w:p w:rsidR="003D106A" w:rsidRPr="00840B57" w:rsidRDefault="00B17045" w:rsidP="003D106A">
      <w:pPr>
        <w:ind w:firstLine="709"/>
        <w:jc w:val="both"/>
        <w:rPr>
          <w:b/>
          <w:sz w:val="28"/>
          <w:szCs w:val="28"/>
        </w:rPr>
      </w:pPr>
      <w:r w:rsidRPr="00840B57">
        <w:rPr>
          <w:b/>
          <w:sz w:val="28"/>
          <w:szCs w:val="28"/>
        </w:rPr>
        <w:t>Оборудование и реактивы.</w:t>
      </w:r>
    </w:p>
    <w:p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Бюретки</w:t>
      </w:r>
    </w:p>
    <w:p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Пипетки на 5 мл</w:t>
      </w:r>
      <w:r w:rsidR="009969C9" w:rsidRPr="00840B57">
        <w:rPr>
          <w:sz w:val="28"/>
          <w:szCs w:val="28"/>
        </w:rPr>
        <w:t xml:space="preserve"> и груши</w:t>
      </w:r>
    </w:p>
    <w:p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Колб</w:t>
      </w:r>
      <w:r w:rsidR="009969C9" w:rsidRPr="00840B57">
        <w:rPr>
          <w:sz w:val="28"/>
          <w:szCs w:val="28"/>
        </w:rPr>
        <w:t>очки</w:t>
      </w:r>
      <w:r w:rsidRPr="00840B57">
        <w:rPr>
          <w:sz w:val="28"/>
          <w:szCs w:val="28"/>
        </w:rPr>
        <w:t xml:space="preserve"> конические для титрования</w:t>
      </w:r>
    </w:p>
    <w:p w:rsidR="009969C9" w:rsidRPr="00840B57" w:rsidRDefault="009969C9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Химические стаканчики</w:t>
      </w:r>
      <w:r w:rsidR="00B34771" w:rsidRPr="00840B57">
        <w:rPr>
          <w:sz w:val="28"/>
          <w:szCs w:val="28"/>
        </w:rPr>
        <w:t>, мензурки</w:t>
      </w:r>
    </w:p>
    <w:p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FF0000"/>
          <w:sz w:val="28"/>
          <w:szCs w:val="28"/>
        </w:rPr>
      </w:pPr>
      <w:r w:rsidRPr="00840B57">
        <w:rPr>
          <w:sz w:val="28"/>
          <w:szCs w:val="28"/>
        </w:rPr>
        <w:lastRenderedPageBreak/>
        <w:t>Уксусная кислота СН</w:t>
      </w:r>
      <w:r w:rsidRPr="00840B57">
        <w:rPr>
          <w:sz w:val="28"/>
          <w:szCs w:val="28"/>
          <w:vertAlign w:val="subscript"/>
        </w:rPr>
        <w:t>3</w:t>
      </w:r>
      <w:r w:rsidRPr="00840B57">
        <w:rPr>
          <w:sz w:val="28"/>
          <w:szCs w:val="28"/>
        </w:rPr>
        <w:t>СООН</w:t>
      </w:r>
      <w:r w:rsidRPr="00840B57">
        <w:rPr>
          <w:color w:val="FF0000"/>
          <w:sz w:val="28"/>
          <w:szCs w:val="28"/>
        </w:rPr>
        <w:t xml:space="preserve"> 0,1</w:t>
      </w:r>
      <w:r w:rsidR="00550733" w:rsidRPr="00840B57">
        <w:rPr>
          <w:color w:val="FF0000"/>
          <w:sz w:val="28"/>
          <w:szCs w:val="28"/>
        </w:rPr>
        <w:t>М</w:t>
      </w:r>
    </w:p>
    <w:p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FF0000"/>
          <w:sz w:val="28"/>
          <w:szCs w:val="28"/>
        </w:rPr>
      </w:pPr>
      <w:r w:rsidRPr="00840B57">
        <w:rPr>
          <w:sz w:val="28"/>
          <w:szCs w:val="28"/>
        </w:rPr>
        <w:t>Ацетат натрия СН</w:t>
      </w:r>
      <w:r w:rsidRPr="00840B57">
        <w:rPr>
          <w:sz w:val="28"/>
          <w:szCs w:val="28"/>
          <w:vertAlign w:val="subscript"/>
        </w:rPr>
        <w:t>3</w:t>
      </w:r>
      <w:r w:rsidRPr="00840B57">
        <w:rPr>
          <w:sz w:val="28"/>
          <w:szCs w:val="28"/>
        </w:rPr>
        <w:t>СОО</w:t>
      </w:r>
      <w:r w:rsidRPr="00840B57">
        <w:rPr>
          <w:sz w:val="28"/>
          <w:szCs w:val="28"/>
          <w:lang w:val="en-US"/>
        </w:rPr>
        <w:t>Na</w:t>
      </w:r>
      <w:r w:rsidRPr="00840B57">
        <w:rPr>
          <w:color w:val="FF0000"/>
          <w:sz w:val="28"/>
          <w:szCs w:val="28"/>
        </w:rPr>
        <w:t xml:space="preserve"> 0,1 </w:t>
      </w:r>
      <w:r w:rsidR="00550733" w:rsidRPr="00840B57">
        <w:rPr>
          <w:color w:val="FF0000"/>
          <w:sz w:val="28"/>
          <w:szCs w:val="28"/>
        </w:rPr>
        <w:t>М</w:t>
      </w:r>
    </w:p>
    <w:p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FF0000"/>
          <w:sz w:val="28"/>
          <w:szCs w:val="28"/>
        </w:rPr>
      </w:pPr>
      <w:proofErr w:type="spellStart"/>
      <w:r w:rsidRPr="00840B57">
        <w:rPr>
          <w:sz w:val="28"/>
          <w:szCs w:val="28"/>
        </w:rPr>
        <w:t>Дигидрофосфат</w:t>
      </w:r>
      <w:proofErr w:type="spellEnd"/>
      <w:r w:rsidRPr="00840B57">
        <w:rPr>
          <w:sz w:val="28"/>
          <w:szCs w:val="28"/>
        </w:rPr>
        <w:t xml:space="preserve"> натрия</w:t>
      </w:r>
      <w:r w:rsidRPr="00840B57">
        <w:rPr>
          <w:color w:val="FF0000"/>
          <w:sz w:val="28"/>
          <w:szCs w:val="28"/>
          <w:lang w:val="en-US"/>
        </w:rPr>
        <w:t xml:space="preserve"> </w:t>
      </w:r>
      <w:r w:rsidRPr="00840B57">
        <w:rPr>
          <w:sz w:val="28"/>
          <w:szCs w:val="28"/>
          <w:lang w:val="en-US"/>
        </w:rPr>
        <w:t>NaH</w:t>
      </w:r>
      <w:r w:rsidRPr="00840B57">
        <w:rPr>
          <w:sz w:val="28"/>
          <w:szCs w:val="28"/>
          <w:vertAlign w:val="subscript"/>
          <w:lang w:val="en-US"/>
        </w:rPr>
        <w:t>2</w:t>
      </w:r>
      <w:r w:rsidRPr="00840B57">
        <w:rPr>
          <w:sz w:val="28"/>
          <w:szCs w:val="28"/>
          <w:lang w:val="en-US"/>
        </w:rPr>
        <w:t>PO</w:t>
      </w:r>
      <w:r w:rsidRPr="00840B57">
        <w:rPr>
          <w:sz w:val="28"/>
          <w:szCs w:val="28"/>
          <w:vertAlign w:val="subscript"/>
          <w:lang w:val="en-US"/>
        </w:rPr>
        <w:t>4</w:t>
      </w:r>
      <w:r w:rsidRPr="00840B57">
        <w:rPr>
          <w:color w:val="FF0000"/>
          <w:sz w:val="28"/>
          <w:szCs w:val="28"/>
        </w:rPr>
        <w:t xml:space="preserve"> 0,1</w:t>
      </w:r>
      <w:r w:rsidR="00550733" w:rsidRPr="00840B57">
        <w:rPr>
          <w:color w:val="FF0000"/>
          <w:sz w:val="28"/>
          <w:szCs w:val="28"/>
        </w:rPr>
        <w:t>М</w:t>
      </w:r>
    </w:p>
    <w:p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color w:val="FF0000"/>
          <w:sz w:val="28"/>
          <w:szCs w:val="28"/>
        </w:rPr>
      </w:pPr>
      <w:proofErr w:type="spellStart"/>
      <w:r w:rsidRPr="00840B57">
        <w:rPr>
          <w:sz w:val="28"/>
          <w:szCs w:val="28"/>
        </w:rPr>
        <w:t>Гидрофосфат</w:t>
      </w:r>
      <w:proofErr w:type="spellEnd"/>
      <w:r w:rsidRPr="00840B57">
        <w:rPr>
          <w:sz w:val="28"/>
          <w:szCs w:val="28"/>
        </w:rPr>
        <w:t xml:space="preserve"> натрия</w:t>
      </w:r>
      <w:r w:rsidRPr="00840B57">
        <w:rPr>
          <w:color w:val="FF0000"/>
          <w:sz w:val="28"/>
          <w:szCs w:val="28"/>
        </w:rPr>
        <w:t xml:space="preserve"> </w:t>
      </w:r>
      <w:r w:rsidRPr="00840B57">
        <w:rPr>
          <w:sz w:val="28"/>
          <w:szCs w:val="28"/>
          <w:lang w:val="en-US"/>
        </w:rPr>
        <w:t>Na</w:t>
      </w:r>
      <w:r w:rsidRPr="00840B57">
        <w:rPr>
          <w:sz w:val="28"/>
          <w:szCs w:val="28"/>
          <w:vertAlign w:val="subscript"/>
          <w:lang w:val="en-US"/>
        </w:rPr>
        <w:t>2</w:t>
      </w:r>
      <w:r w:rsidRPr="00840B57">
        <w:rPr>
          <w:sz w:val="28"/>
          <w:szCs w:val="28"/>
          <w:lang w:val="en-US"/>
        </w:rPr>
        <w:t>HPO</w:t>
      </w:r>
      <w:proofErr w:type="gramStart"/>
      <w:r w:rsidRPr="00840B57">
        <w:rPr>
          <w:sz w:val="28"/>
          <w:szCs w:val="28"/>
          <w:vertAlign w:val="subscript"/>
          <w:lang w:val="en-US"/>
        </w:rPr>
        <w:t>4</w:t>
      </w:r>
      <w:r w:rsidRPr="00840B57">
        <w:rPr>
          <w:color w:val="FF0000"/>
          <w:sz w:val="28"/>
          <w:szCs w:val="28"/>
          <w:vertAlign w:val="subscript"/>
          <w:lang w:val="en-US"/>
        </w:rPr>
        <w:t xml:space="preserve">  </w:t>
      </w:r>
      <w:r w:rsidRPr="00840B57">
        <w:rPr>
          <w:color w:val="FF0000"/>
          <w:sz w:val="28"/>
          <w:szCs w:val="28"/>
        </w:rPr>
        <w:t>0</w:t>
      </w:r>
      <w:proofErr w:type="gramEnd"/>
      <w:r w:rsidRPr="00840B57">
        <w:rPr>
          <w:color w:val="FF0000"/>
          <w:sz w:val="28"/>
          <w:szCs w:val="28"/>
        </w:rPr>
        <w:t xml:space="preserve">,1 </w:t>
      </w:r>
      <w:r w:rsidR="00550733" w:rsidRPr="00840B57">
        <w:rPr>
          <w:color w:val="FF0000"/>
          <w:sz w:val="28"/>
          <w:szCs w:val="28"/>
        </w:rPr>
        <w:t>М</w:t>
      </w:r>
      <w:r w:rsidRPr="00840B57">
        <w:rPr>
          <w:color w:val="FF0000"/>
          <w:sz w:val="28"/>
          <w:szCs w:val="28"/>
        </w:rPr>
        <w:t xml:space="preserve"> </w:t>
      </w:r>
    </w:p>
    <w:p w:rsidR="00840495" w:rsidRPr="00840B57" w:rsidRDefault="00840495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Гидроксид натрия</w:t>
      </w:r>
      <w:r w:rsidR="00870E08" w:rsidRPr="00840B57">
        <w:rPr>
          <w:sz w:val="28"/>
          <w:szCs w:val="28"/>
        </w:rPr>
        <w:t xml:space="preserve"> </w:t>
      </w:r>
      <w:proofErr w:type="spellStart"/>
      <w:r w:rsidR="00870E08" w:rsidRPr="00840B57">
        <w:rPr>
          <w:sz w:val="28"/>
          <w:szCs w:val="28"/>
        </w:rPr>
        <w:t>NaOH</w:t>
      </w:r>
      <w:proofErr w:type="spellEnd"/>
      <w:r w:rsidR="00870E08" w:rsidRPr="00840B57">
        <w:rPr>
          <w:sz w:val="28"/>
          <w:szCs w:val="28"/>
        </w:rPr>
        <w:t xml:space="preserve"> </w:t>
      </w:r>
      <w:r w:rsidRPr="00840B57">
        <w:rPr>
          <w:sz w:val="28"/>
          <w:szCs w:val="28"/>
        </w:rPr>
        <w:t>0,1</w:t>
      </w:r>
      <w:r w:rsidR="00550733" w:rsidRPr="00840B57">
        <w:rPr>
          <w:sz w:val="28"/>
          <w:szCs w:val="28"/>
        </w:rPr>
        <w:t>э</w:t>
      </w:r>
    </w:p>
    <w:p w:rsidR="00840495" w:rsidRPr="00840B57" w:rsidRDefault="00840495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Соляная кислота </w:t>
      </w:r>
      <w:r w:rsidRPr="00840B57">
        <w:rPr>
          <w:sz w:val="28"/>
          <w:szCs w:val="28"/>
          <w:lang w:val="en-US"/>
        </w:rPr>
        <w:t>HCl</w:t>
      </w:r>
      <w:r w:rsidRPr="00840B57">
        <w:rPr>
          <w:sz w:val="28"/>
          <w:szCs w:val="28"/>
        </w:rPr>
        <w:t xml:space="preserve"> 0,1 э</w:t>
      </w:r>
    </w:p>
    <w:p w:rsidR="00870E08" w:rsidRPr="00840B57" w:rsidRDefault="00870E08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Индикаторы: спиртовые растворы </w:t>
      </w:r>
      <w:r w:rsidRPr="00840B57">
        <w:rPr>
          <w:color w:val="FF0000"/>
          <w:sz w:val="28"/>
          <w:szCs w:val="28"/>
        </w:rPr>
        <w:t>0,1%</w:t>
      </w:r>
      <w:r w:rsidRPr="00840B57">
        <w:rPr>
          <w:sz w:val="28"/>
          <w:szCs w:val="28"/>
        </w:rPr>
        <w:t xml:space="preserve"> фенолфталеина и </w:t>
      </w:r>
      <w:r w:rsidRPr="00840B57">
        <w:rPr>
          <w:color w:val="FF0000"/>
          <w:sz w:val="28"/>
          <w:szCs w:val="28"/>
        </w:rPr>
        <w:t>0,1%</w:t>
      </w:r>
      <w:r w:rsidRPr="00840B57">
        <w:rPr>
          <w:sz w:val="28"/>
          <w:szCs w:val="28"/>
        </w:rPr>
        <w:t xml:space="preserve"> метилового желтого.</w:t>
      </w:r>
    </w:p>
    <w:p w:rsidR="007836B6" w:rsidRPr="00840B57" w:rsidRDefault="007836B6" w:rsidP="00A17F84">
      <w:pPr>
        <w:pStyle w:val="ab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Универсальная индикаторная бумага</w:t>
      </w:r>
    </w:p>
    <w:p w:rsidR="00870E08" w:rsidRPr="00840B57" w:rsidRDefault="00870E08" w:rsidP="003D106A">
      <w:pPr>
        <w:ind w:firstLine="709"/>
        <w:jc w:val="both"/>
        <w:rPr>
          <w:b/>
          <w:sz w:val="28"/>
          <w:szCs w:val="28"/>
        </w:rPr>
      </w:pPr>
    </w:p>
    <w:p w:rsidR="00FC3791" w:rsidRPr="00840B57" w:rsidRDefault="00FC3791" w:rsidP="00FC3791">
      <w:pPr>
        <w:tabs>
          <w:tab w:val="left" w:pos="9355"/>
        </w:tabs>
        <w:ind w:right="284"/>
        <w:jc w:val="both"/>
        <w:rPr>
          <w:b/>
          <w:sz w:val="28"/>
          <w:szCs w:val="28"/>
        </w:rPr>
      </w:pPr>
      <w:r w:rsidRPr="00840B57">
        <w:rPr>
          <w:b/>
          <w:sz w:val="28"/>
          <w:szCs w:val="28"/>
        </w:rPr>
        <w:t xml:space="preserve">Практическая часть </w:t>
      </w:r>
      <w:r w:rsidRPr="00840B57">
        <w:rPr>
          <w:noProof/>
          <w:sz w:val="28"/>
          <w:szCs w:val="28"/>
          <w:lang w:eastAsia="ru-RU"/>
        </w:rPr>
        <w:drawing>
          <wp:inline distT="0" distB="0" distL="0" distR="0">
            <wp:extent cx="657225" cy="657225"/>
            <wp:effectExtent l="19050" t="0" r="9525" b="0"/>
            <wp:docPr id="9" name="Рисунок 2" descr="XJFlGrSY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JFlGrSYn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20" w:rsidRPr="00840B57" w:rsidRDefault="007836B6" w:rsidP="003D106A">
      <w:pPr>
        <w:ind w:firstLine="709"/>
        <w:jc w:val="both"/>
        <w:rPr>
          <w:sz w:val="28"/>
          <w:szCs w:val="28"/>
        </w:rPr>
      </w:pPr>
      <w:r w:rsidRPr="00840B57">
        <w:rPr>
          <w:b/>
          <w:sz w:val="28"/>
          <w:szCs w:val="28"/>
        </w:rPr>
        <w:t>Задача</w:t>
      </w:r>
      <w:r w:rsidR="009969C9" w:rsidRPr="00840B57">
        <w:rPr>
          <w:b/>
          <w:sz w:val="28"/>
          <w:szCs w:val="28"/>
        </w:rPr>
        <w:t xml:space="preserve"> 1. </w:t>
      </w:r>
      <w:r w:rsidR="009969C9" w:rsidRPr="00840B57">
        <w:rPr>
          <w:sz w:val="28"/>
          <w:szCs w:val="28"/>
        </w:rPr>
        <w:t>Выб</w:t>
      </w:r>
      <w:r w:rsidRPr="00840B57">
        <w:rPr>
          <w:sz w:val="28"/>
          <w:szCs w:val="28"/>
        </w:rPr>
        <w:t>рать</w:t>
      </w:r>
      <w:r w:rsidR="009969C9" w:rsidRPr="00840B57">
        <w:rPr>
          <w:sz w:val="28"/>
          <w:szCs w:val="28"/>
        </w:rPr>
        <w:t xml:space="preserve"> </w:t>
      </w:r>
      <w:r w:rsidRPr="00840B57">
        <w:rPr>
          <w:sz w:val="28"/>
          <w:szCs w:val="28"/>
        </w:rPr>
        <w:t xml:space="preserve">и приготовить </w:t>
      </w:r>
      <w:r w:rsidR="009969C9" w:rsidRPr="00840B57">
        <w:rPr>
          <w:sz w:val="28"/>
          <w:szCs w:val="28"/>
        </w:rPr>
        <w:t>подходящий буфер</w:t>
      </w:r>
      <w:r w:rsidRPr="00840B57">
        <w:rPr>
          <w:sz w:val="28"/>
          <w:szCs w:val="28"/>
        </w:rPr>
        <w:t xml:space="preserve"> в объеме 20 мл</w:t>
      </w:r>
      <w:r w:rsidR="009969C9" w:rsidRPr="00840B57">
        <w:rPr>
          <w:sz w:val="28"/>
          <w:szCs w:val="28"/>
        </w:rPr>
        <w:t xml:space="preserve"> для поддержания заданного значения рН</w:t>
      </w:r>
      <w:r w:rsidRPr="00840B57">
        <w:rPr>
          <w:sz w:val="28"/>
          <w:szCs w:val="28"/>
        </w:rPr>
        <w:t>.</w:t>
      </w:r>
    </w:p>
    <w:p w:rsidR="00B34771" w:rsidRPr="00840B57" w:rsidRDefault="00EA3020" w:rsidP="00EA3020">
      <w:pPr>
        <w:spacing w:before="120"/>
        <w:ind w:firstLine="709"/>
        <w:jc w:val="both"/>
        <w:rPr>
          <w:i/>
          <w:sz w:val="28"/>
          <w:szCs w:val="28"/>
        </w:rPr>
      </w:pPr>
      <w:r w:rsidRPr="00840B57">
        <w:rPr>
          <w:i/>
          <w:sz w:val="28"/>
          <w:szCs w:val="28"/>
        </w:rPr>
        <w:t>Порядок выполнения</w:t>
      </w:r>
      <w:r w:rsidR="00B34771" w:rsidRPr="00840B57">
        <w:rPr>
          <w:i/>
          <w:sz w:val="28"/>
          <w:szCs w:val="28"/>
        </w:rPr>
        <w:t xml:space="preserve"> задачи</w:t>
      </w:r>
      <w:r w:rsidR="003433A2" w:rsidRPr="00840B57">
        <w:rPr>
          <w:i/>
          <w:sz w:val="28"/>
          <w:szCs w:val="28"/>
        </w:rPr>
        <w:t xml:space="preserve"> (опыта) №1</w:t>
      </w:r>
      <w:r w:rsidRPr="00840B57">
        <w:rPr>
          <w:i/>
          <w:sz w:val="28"/>
          <w:szCs w:val="28"/>
        </w:rPr>
        <w:t xml:space="preserve">: </w:t>
      </w:r>
    </w:p>
    <w:p w:rsidR="00B34771" w:rsidRPr="00840B57" w:rsidRDefault="00B34771" w:rsidP="00B347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1) </w:t>
      </w:r>
      <w:r w:rsidRPr="00840B57">
        <w:rPr>
          <w:sz w:val="28"/>
          <w:szCs w:val="28"/>
        </w:rPr>
        <w:tab/>
        <w:t>П</w:t>
      </w:r>
      <w:r w:rsidR="00EA3020" w:rsidRPr="00840B57">
        <w:rPr>
          <w:sz w:val="28"/>
          <w:szCs w:val="28"/>
        </w:rPr>
        <w:t>олучить от преподавателя индивидуальные значения рН.</w:t>
      </w:r>
    </w:p>
    <w:p w:rsidR="00B34771" w:rsidRPr="00840B57" w:rsidRDefault="00B34771" w:rsidP="00B347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2)</w:t>
      </w:r>
      <w:r w:rsidRPr="00840B57">
        <w:rPr>
          <w:sz w:val="28"/>
          <w:szCs w:val="28"/>
        </w:rPr>
        <w:tab/>
        <w:t xml:space="preserve">С учетом этого значения рН выбрать подходящий буфер из двух представленных: ацетатного - </w:t>
      </w:r>
      <w:proofErr w:type="spellStart"/>
      <w:r w:rsidRPr="00840B57">
        <w:rPr>
          <w:sz w:val="28"/>
          <w:szCs w:val="28"/>
        </w:rPr>
        <w:t>рК</w:t>
      </w:r>
      <w:r w:rsidRPr="00840B57">
        <w:rPr>
          <w:sz w:val="28"/>
          <w:szCs w:val="28"/>
          <w:vertAlign w:val="subscript"/>
        </w:rPr>
        <w:t>а</w:t>
      </w:r>
      <w:proofErr w:type="spellEnd"/>
      <w:r w:rsidRPr="00840B57">
        <w:rPr>
          <w:sz w:val="28"/>
          <w:szCs w:val="28"/>
          <w:vertAlign w:val="subscript"/>
        </w:rPr>
        <w:t xml:space="preserve"> </w:t>
      </w:r>
      <w:r w:rsidRPr="00840B57">
        <w:rPr>
          <w:sz w:val="28"/>
          <w:szCs w:val="28"/>
        </w:rPr>
        <w:t xml:space="preserve">4,8 и фосфатного – </w:t>
      </w:r>
      <w:proofErr w:type="spellStart"/>
      <w:r w:rsidRPr="00840B57">
        <w:rPr>
          <w:sz w:val="28"/>
          <w:szCs w:val="28"/>
        </w:rPr>
        <w:t>рК</w:t>
      </w:r>
      <w:r w:rsidRPr="00840B57">
        <w:rPr>
          <w:sz w:val="28"/>
          <w:szCs w:val="28"/>
          <w:vertAlign w:val="subscript"/>
        </w:rPr>
        <w:t>а</w:t>
      </w:r>
      <w:proofErr w:type="spellEnd"/>
      <w:r w:rsidRPr="00840B57">
        <w:rPr>
          <w:sz w:val="28"/>
          <w:szCs w:val="28"/>
        </w:rPr>
        <w:t xml:space="preserve"> 6,8.</w:t>
      </w:r>
    </w:p>
    <w:p w:rsidR="00B34771" w:rsidRPr="00840B57" w:rsidRDefault="00B34771" w:rsidP="00B347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3)</w:t>
      </w:r>
      <w:r w:rsidRPr="00840B57">
        <w:rPr>
          <w:sz w:val="28"/>
          <w:szCs w:val="28"/>
        </w:rPr>
        <w:tab/>
        <w:t>Рассчитать объемы компонентов выбранного буфера с учетом того, что концентрации компонентов одинаковы.</w:t>
      </w:r>
    </w:p>
    <w:p w:rsidR="00B34771" w:rsidRPr="00840B57" w:rsidRDefault="00B34771" w:rsidP="00B347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4)</w:t>
      </w:r>
      <w:r w:rsidRPr="00840B57">
        <w:rPr>
          <w:sz w:val="28"/>
          <w:szCs w:val="28"/>
        </w:rPr>
        <w:tab/>
        <w:t xml:space="preserve">Отмерить пипеткой (или мензуркой) рассчитанные объемы кислотного и основного компонентов </w:t>
      </w:r>
      <w:proofErr w:type="gramStart"/>
      <w:r w:rsidRPr="00840B57">
        <w:rPr>
          <w:sz w:val="28"/>
          <w:szCs w:val="28"/>
        </w:rPr>
        <w:t xml:space="preserve">буфера </w:t>
      </w:r>
      <w:r w:rsidR="00EA3020" w:rsidRPr="00840B57">
        <w:rPr>
          <w:sz w:val="28"/>
          <w:szCs w:val="28"/>
        </w:rPr>
        <w:t xml:space="preserve"> </w:t>
      </w:r>
      <w:r w:rsidRPr="00840B57">
        <w:rPr>
          <w:sz w:val="28"/>
          <w:szCs w:val="28"/>
        </w:rPr>
        <w:t>и</w:t>
      </w:r>
      <w:proofErr w:type="gramEnd"/>
      <w:r w:rsidRPr="00840B57">
        <w:rPr>
          <w:sz w:val="28"/>
          <w:szCs w:val="28"/>
        </w:rPr>
        <w:t xml:space="preserve"> перенести их в стаканчик. Перемешать.</w:t>
      </w:r>
    </w:p>
    <w:p w:rsidR="00B17045" w:rsidRPr="00840B57" w:rsidRDefault="00B34771" w:rsidP="00B347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5)</w:t>
      </w:r>
      <w:r w:rsidRPr="00840B57">
        <w:rPr>
          <w:sz w:val="28"/>
          <w:szCs w:val="28"/>
        </w:rPr>
        <w:tab/>
        <w:t>Определить рН приготовленного буфера по индикаторной бумажке и использовать этот буфер для решения задачи 2.</w:t>
      </w:r>
      <w:r w:rsidR="007836B6" w:rsidRPr="00840B57">
        <w:rPr>
          <w:sz w:val="28"/>
          <w:szCs w:val="28"/>
        </w:rPr>
        <w:t xml:space="preserve"> </w:t>
      </w:r>
    </w:p>
    <w:p w:rsidR="003433A2" w:rsidRPr="00840B57" w:rsidRDefault="007836B6" w:rsidP="003433A2">
      <w:pPr>
        <w:spacing w:before="120"/>
        <w:ind w:firstLine="709"/>
        <w:jc w:val="both"/>
        <w:rPr>
          <w:sz w:val="28"/>
          <w:szCs w:val="28"/>
        </w:rPr>
      </w:pPr>
      <w:r w:rsidRPr="00840B57">
        <w:rPr>
          <w:b/>
          <w:sz w:val="28"/>
          <w:szCs w:val="28"/>
        </w:rPr>
        <w:t>Задача</w:t>
      </w:r>
      <w:r w:rsidR="009969C9" w:rsidRPr="00840B57">
        <w:rPr>
          <w:b/>
          <w:sz w:val="28"/>
          <w:szCs w:val="28"/>
        </w:rPr>
        <w:t xml:space="preserve"> </w:t>
      </w:r>
      <w:r w:rsidRPr="00840B57">
        <w:rPr>
          <w:b/>
          <w:sz w:val="28"/>
          <w:szCs w:val="28"/>
        </w:rPr>
        <w:t>2</w:t>
      </w:r>
      <w:r w:rsidR="009969C9" w:rsidRPr="00840B57">
        <w:rPr>
          <w:b/>
          <w:sz w:val="28"/>
          <w:szCs w:val="28"/>
        </w:rPr>
        <w:t>.</w:t>
      </w:r>
      <w:r w:rsidR="00B34771" w:rsidRPr="00840B57">
        <w:rPr>
          <w:b/>
          <w:sz w:val="28"/>
          <w:szCs w:val="28"/>
        </w:rPr>
        <w:t xml:space="preserve"> </w:t>
      </w:r>
      <w:r w:rsidR="003433A2" w:rsidRPr="00840B57">
        <w:rPr>
          <w:sz w:val="28"/>
          <w:szCs w:val="28"/>
        </w:rPr>
        <w:t>Выяснить и объяснить, что прои</w:t>
      </w:r>
      <w:r w:rsidR="00394927" w:rsidRPr="00840B57">
        <w:rPr>
          <w:sz w:val="28"/>
          <w:szCs w:val="28"/>
        </w:rPr>
        <w:t>зойде</w:t>
      </w:r>
      <w:r w:rsidR="003433A2" w:rsidRPr="00840B57">
        <w:rPr>
          <w:sz w:val="28"/>
          <w:szCs w:val="28"/>
        </w:rPr>
        <w:t>т с рН буфера при разбавлении его водой.</w:t>
      </w:r>
    </w:p>
    <w:p w:rsidR="003433A2" w:rsidRPr="00840B57" w:rsidRDefault="003433A2" w:rsidP="003433A2">
      <w:pPr>
        <w:spacing w:before="120"/>
        <w:ind w:firstLine="709"/>
        <w:jc w:val="both"/>
        <w:rPr>
          <w:i/>
          <w:sz w:val="28"/>
          <w:szCs w:val="28"/>
        </w:rPr>
      </w:pPr>
      <w:r w:rsidRPr="00840B57">
        <w:rPr>
          <w:sz w:val="28"/>
          <w:szCs w:val="28"/>
        </w:rPr>
        <w:t xml:space="preserve">  </w:t>
      </w:r>
      <w:r w:rsidR="00B34771" w:rsidRPr="00840B57">
        <w:rPr>
          <w:b/>
          <w:sz w:val="28"/>
          <w:szCs w:val="28"/>
        </w:rPr>
        <w:t xml:space="preserve"> </w:t>
      </w:r>
      <w:r w:rsidR="007836B6" w:rsidRPr="00840B57">
        <w:rPr>
          <w:b/>
          <w:sz w:val="28"/>
          <w:szCs w:val="28"/>
        </w:rPr>
        <w:t xml:space="preserve"> </w:t>
      </w:r>
      <w:r w:rsidRPr="00840B57">
        <w:rPr>
          <w:i/>
          <w:sz w:val="28"/>
          <w:szCs w:val="28"/>
        </w:rPr>
        <w:t xml:space="preserve">Порядок выполнения задачи (опыта) №2: </w:t>
      </w:r>
    </w:p>
    <w:p w:rsidR="003433A2" w:rsidRPr="00840B57" w:rsidRDefault="003433A2" w:rsidP="003433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1) </w:t>
      </w:r>
      <w:r w:rsidRPr="00840B57">
        <w:rPr>
          <w:sz w:val="28"/>
          <w:szCs w:val="28"/>
        </w:rPr>
        <w:tab/>
        <w:t xml:space="preserve">В отдельный стаканчик отмерить пипеткой 1 мл буферного раствора, приготовленного в первом опыте. Это будет </w:t>
      </w:r>
      <w:r w:rsidRPr="00840B57">
        <w:rPr>
          <w:i/>
          <w:sz w:val="28"/>
          <w:szCs w:val="28"/>
        </w:rPr>
        <w:t>опытная</w:t>
      </w:r>
      <w:r w:rsidRPr="00840B57">
        <w:rPr>
          <w:sz w:val="28"/>
          <w:szCs w:val="28"/>
        </w:rPr>
        <w:t xml:space="preserve"> проба.  Исходный буфер послужит </w:t>
      </w:r>
      <w:r w:rsidRPr="00840B57">
        <w:rPr>
          <w:i/>
          <w:sz w:val="28"/>
          <w:szCs w:val="28"/>
        </w:rPr>
        <w:t>контролем</w:t>
      </w:r>
      <w:r w:rsidRPr="00840B57">
        <w:rPr>
          <w:sz w:val="28"/>
          <w:szCs w:val="28"/>
        </w:rPr>
        <w:t>.</w:t>
      </w:r>
    </w:p>
    <w:p w:rsidR="003433A2" w:rsidRPr="00840B57" w:rsidRDefault="003433A2" w:rsidP="003433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2)</w:t>
      </w:r>
      <w:r w:rsidRPr="00840B57">
        <w:rPr>
          <w:sz w:val="28"/>
          <w:szCs w:val="28"/>
        </w:rPr>
        <w:tab/>
        <w:t>Разбавить опытную пробу водой в 10 раз.</w:t>
      </w:r>
    </w:p>
    <w:p w:rsidR="003433A2" w:rsidRPr="00840B57" w:rsidRDefault="003433A2" w:rsidP="003433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3)</w:t>
      </w:r>
      <w:r w:rsidRPr="00840B57">
        <w:rPr>
          <w:sz w:val="28"/>
          <w:szCs w:val="28"/>
        </w:rPr>
        <w:tab/>
        <w:t xml:space="preserve">С помощью индикаторной бумажки определить рН в опытной пробе и полученное значение сравнить с контролем. </w:t>
      </w:r>
    </w:p>
    <w:p w:rsidR="003433A2" w:rsidRPr="00840B57" w:rsidRDefault="003433A2" w:rsidP="003433A2">
      <w:pPr>
        <w:tabs>
          <w:tab w:val="left" w:pos="1134"/>
        </w:tabs>
        <w:spacing w:after="100" w:afterAutospacing="1"/>
        <w:ind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4)</w:t>
      </w:r>
      <w:r w:rsidRPr="00840B57">
        <w:rPr>
          <w:sz w:val="28"/>
          <w:szCs w:val="28"/>
        </w:rPr>
        <w:tab/>
        <w:t>Сделать вывод и объяснить результат.</w:t>
      </w:r>
    </w:p>
    <w:p w:rsidR="009969C9" w:rsidRPr="00840B57" w:rsidRDefault="003433A2" w:rsidP="003433A2">
      <w:pPr>
        <w:spacing w:before="120"/>
        <w:ind w:firstLine="709"/>
        <w:jc w:val="both"/>
        <w:rPr>
          <w:sz w:val="28"/>
          <w:szCs w:val="28"/>
        </w:rPr>
      </w:pPr>
      <w:r w:rsidRPr="00840B57">
        <w:rPr>
          <w:b/>
          <w:sz w:val="28"/>
          <w:szCs w:val="28"/>
        </w:rPr>
        <w:t xml:space="preserve">Задача 3. </w:t>
      </w:r>
      <w:r w:rsidRPr="00840B57">
        <w:rPr>
          <w:sz w:val="28"/>
          <w:szCs w:val="28"/>
        </w:rPr>
        <w:t>Определить буферную емкость сыворотки крови по кислоте и по основанию</w:t>
      </w:r>
      <w:r w:rsidR="00116764" w:rsidRPr="00840B57">
        <w:rPr>
          <w:sz w:val="28"/>
          <w:szCs w:val="28"/>
        </w:rPr>
        <w:t>, используя метод нейтрализации</w:t>
      </w:r>
      <w:r w:rsidRPr="00840B57">
        <w:rPr>
          <w:sz w:val="28"/>
          <w:szCs w:val="28"/>
        </w:rPr>
        <w:t>.</w:t>
      </w:r>
    </w:p>
    <w:p w:rsidR="003D106A" w:rsidRPr="00840B57" w:rsidRDefault="003D106A" w:rsidP="00116764">
      <w:pPr>
        <w:spacing w:before="120"/>
        <w:ind w:firstLine="709"/>
        <w:jc w:val="both"/>
        <w:rPr>
          <w:i/>
          <w:sz w:val="28"/>
          <w:szCs w:val="28"/>
        </w:rPr>
      </w:pPr>
      <w:r w:rsidRPr="00840B57">
        <w:rPr>
          <w:i/>
          <w:sz w:val="28"/>
          <w:szCs w:val="28"/>
        </w:rPr>
        <w:t xml:space="preserve">Порядок выполнения </w:t>
      </w:r>
      <w:r w:rsidR="003433A2" w:rsidRPr="00840B57">
        <w:rPr>
          <w:i/>
          <w:sz w:val="28"/>
          <w:szCs w:val="28"/>
        </w:rPr>
        <w:t>задачи (опыта) №3</w:t>
      </w:r>
      <w:r w:rsidRPr="00840B57">
        <w:rPr>
          <w:i/>
          <w:sz w:val="28"/>
          <w:szCs w:val="28"/>
        </w:rPr>
        <w:t>:</w:t>
      </w:r>
    </w:p>
    <w:p w:rsidR="00EB6F75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Заполнить бюретку титрованным </w:t>
      </w:r>
      <w:r w:rsidR="00116764" w:rsidRPr="00840B57">
        <w:rPr>
          <w:sz w:val="28"/>
          <w:szCs w:val="28"/>
        </w:rPr>
        <w:t>(</w:t>
      </w:r>
      <w:r w:rsidRPr="00840B57">
        <w:rPr>
          <w:sz w:val="28"/>
          <w:szCs w:val="28"/>
        </w:rPr>
        <w:t>0,1</w:t>
      </w:r>
      <w:r w:rsidR="00EB6F75" w:rsidRPr="00840B57">
        <w:rPr>
          <w:sz w:val="28"/>
          <w:szCs w:val="28"/>
        </w:rPr>
        <w:t>э</w:t>
      </w:r>
      <w:r w:rsidR="00116764" w:rsidRPr="00840B57">
        <w:rPr>
          <w:sz w:val="28"/>
          <w:szCs w:val="28"/>
        </w:rPr>
        <w:t>)</w:t>
      </w:r>
      <w:r w:rsidRPr="00840B57">
        <w:rPr>
          <w:sz w:val="28"/>
          <w:szCs w:val="28"/>
        </w:rPr>
        <w:t xml:space="preserve"> раствором </w:t>
      </w:r>
      <w:r w:rsidRPr="00840B57">
        <w:rPr>
          <w:sz w:val="28"/>
          <w:szCs w:val="28"/>
          <w:lang w:val="en-US"/>
        </w:rPr>
        <w:t>HCl</w:t>
      </w:r>
      <w:r w:rsidRPr="00840B57">
        <w:rPr>
          <w:sz w:val="28"/>
          <w:szCs w:val="28"/>
        </w:rPr>
        <w:t>.</w:t>
      </w:r>
      <w:r w:rsidR="00EB6F75" w:rsidRPr="00840B57">
        <w:rPr>
          <w:sz w:val="28"/>
          <w:szCs w:val="28"/>
        </w:rPr>
        <w:t xml:space="preserve"> </w:t>
      </w:r>
    </w:p>
    <w:p w:rsidR="00EB6F75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В две колбы для титрования внести пипеткой по 5 мл сыворотки крови, рН которой 7,4.</w:t>
      </w:r>
    </w:p>
    <w:p w:rsidR="00116764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lastRenderedPageBreak/>
        <w:t xml:space="preserve">В одну из колб прибавить 2-3 капли индикатора метилового </w:t>
      </w:r>
      <w:r w:rsidR="00116764" w:rsidRPr="00840B57">
        <w:rPr>
          <w:sz w:val="28"/>
          <w:szCs w:val="28"/>
        </w:rPr>
        <w:t>желтого</w:t>
      </w:r>
      <w:r w:rsidRPr="00840B57">
        <w:rPr>
          <w:sz w:val="28"/>
          <w:szCs w:val="28"/>
        </w:rPr>
        <w:t xml:space="preserve"> и титровать из бюретки раствором НС</w:t>
      </w:r>
      <w:r w:rsidRPr="00840B57">
        <w:rPr>
          <w:sz w:val="28"/>
          <w:szCs w:val="28"/>
          <w:lang w:val="en-US"/>
        </w:rPr>
        <w:t>l</w:t>
      </w:r>
      <w:r w:rsidRPr="00840B57">
        <w:rPr>
          <w:sz w:val="28"/>
          <w:szCs w:val="28"/>
        </w:rPr>
        <w:t xml:space="preserve"> до появления оранжевой окраски (рН</w:t>
      </w:r>
      <w:r w:rsidR="00EB6F75" w:rsidRPr="00840B57">
        <w:rPr>
          <w:sz w:val="28"/>
          <w:szCs w:val="28"/>
        </w:rPr>
        <w:t xml:space="preserve"> ≈ 3,</w:t>
      </w:r>
      <w:r w:rsidR="00116764" w:rsidRPr="00840B57">
        <w:rPr>
          <w:sz w:val="28"/>
          <w:szCs w:val="28"/>
        </w:rPr>
        <w:t>4</w:t>
      </w:r>
      <w:r w:rsidRPr="00840B57">
        <w:rPr>
          <w:sz w:val="28"/>
          <w:szCs w:val="28"/>
        </w:rPr>
        <w:t xml:space="preserve">). </w:t>
      </w:r>
    </w:p>
    <w:p w:rsidR="00116764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По бюретке отметить объём израсходованной кислоты и, зная её концентрацию, рассчитать буферную емкость сыворотки крови по кислоте.</w:t>
      </w:r>
    </w:p>
    <w:p w:rsidR="00116764" w:rsidRPr="00840B57" w:rsidRDefault="00116764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Слить из бюретки раствор </w:t>
      </w:r>
      <w:r w:rsidRPr="00840B57">
        <w:rPr>
          <w:sz w:val="28"/>
          <w:szCs w:val="28"/>
          <w:lang w:val="en-US"/>
        </w:rPr>
        <w:t>HCl</w:t>
      </w:r>
      <w:r w:rsidRPr="00840B57">
        <w:rPr>
          <w:sz w:val="28"/>
          <w:szCs w:val="28"/>
        </w:rPr>
        <w:t xml:space="preserve"> и промыть бюретку водой.</w:t>
      </w:r>
    </w:p>
    <w:p w:rsidR="00116764" w:rsidRPr="00840B57" w:rsidRDefault="00116764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Заполнить бюретку титрованным (0,1э) раствором </w:t>
      </w:r>
      <w:r w:rsidRPr="00840B57">
        <w:rPr>
          <w:sz w:val="28"/>
          <w:szCs w:val="28"/>
          <w:lang w:val="en-US"/>
        </w:rPr>
        <w:t>NaOH</w:t>
      </w:r>
      <w:r w:rsidRPr="00840B57">
        <w:rPr>
          <w:sz w:val="28"/>
          <w:szCs w:val="28"/>
        </w:rPr>
        <w:t>.</w:t>
      </w:r>
    </w:p>
    <w:p w:rsidR="00116764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Во вторую колбу</w:t>
      </w:r>
      <w:r w:rsidR="00116764" w:rsidRPr="00840B57">
        <w:rPr>
          <w:sz w:val="28"/>
          <w:szCs w:val="28"/>
        </w:rPr>
        <w:t xml:space="preserve"> с сывороткой крови</w:t>
      </w:r>
      <w:r w:rsidRPr="00840B57">
        <w:rPr>
          <w:sz w:val="28"/>
          <w:szCs w:val="28"/>
        </w:rPr>
        <w:t xml:space="preserve"> прибавить 2 капли фенолфталеина и титровать</w:t>
      </w:r>
      <w:r w:rsidR="00116764" w:rsidRPr="00840B57">
        <w:rPr>
          <w:sz w:val="28"/>
          <w:szCs w:val="28"/>
        </w:rPr>
        <w:t xml:space="preserve"> из бюретки</w:t>
      </w:r>
      <w:r w:rsidRPr="00840B57">
        <w:rPr>
          <w:sz w:val="28"/>
          <w:szCs w:val="28"/>
        </w:rPr>
        <w:t xml:space="preserve"> раствором </w:t>
      </w:r>
      <w:proofErr w:type="spellStart"/>
      <w:r w:rsidRPr="00840B57">
        <w:rPr>
          <w:sz w:val="28"/>
          <w:szCs w:val="28"/>
        </w:rPr>
        <w:t>NаОН</w:t>
      </w:r>
      <w:proofErr w:type="spellEnd"/>
      <w:r w:rsidRPr="00840B57">
        <w:rPr>
          <w:sz w:val="28"/>
          <w:szCs w:val="28"/>
        </w:rPr>
        <w:t xml:space="preserve"> до появления малиновой окраски (рН ≈ 9,4). </w:t>
      </w:r>
    </w:p>
    <w:p w:rsidR="00116764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Отметить по бюретке объём потраченной щёлочи и, зная его концентрацию, рассчитать буферную ёмкость сыворотки крови по основанию. </w:t>
      </w:r>
    </w:p>
    <w:p w:rsidR="003D106A" w:rsidRPr="00840B57" w:rsidRDefault="003D106A" w:rsidP="00A17F84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Убедиться, что буферная ёмкость сыворотки крови по кислоте больше, чем буферная ёмкость по основанию.</w:t>
      </w:r>
      <w:r w:rsidR="00394927" w:rsidRPr="00840B57">
        <w:rPr>
          <w:sz w:val="28"/>
          <w:szCs w:val="28"/>
        </w:rPr>
        <w:t xml:space="preserve"> Сравнить с нормами и сделать вывод.</w:t>
      </w:r>
    </w:p>
    <w:p w:rsidR="00DF50A4" w:rsidRPr="00840B57" w:rsidRDefault="00DF50A4" w:rsidP="00434E0D">
      <w:pPr>
        <w:pStyle w:val="ab"/>
        <w:tabs>
          <w:tab w:val="left" w:pos="1134"/>
        </w:tabs>
        <w:spacing w:before="120" w:after="100" w:afterAutospacing="1"/>
        <w:ind w:left="0" w:firstLine="709"/>
        <w:contextualSpacing w:val="0"/>
        <w:jc w:val="both"/>
        <w:rPr>
          <w:i/>
          <w:sz w:val="28"/>
          <w:szCs w:val="28"/>
        </w:rPr>
      </w:pPr>
      <w:r w:rsidRPr="00840B57">
        <w:rPr>
          <w:i/>
          <w:sz w:val="28"/>
          <w:szCs w:val="28"/>
        </w:rPr>
        <w:t># Если необходимо выяснить ошибку эксперимента, то каждое титрование следует повторять пять раз и сделать статистическую обработку результатов по необходимому параметру.</w:t>
      </w:r>
    </w:p>
    <w:p w:rsidR="00DF50A4" w:rsidRPr="00840B57" w:rsidRDefault="00394927" w:rsidP="006B021C">
      <w:pPr>
        <w:pStyle w:val="ab"/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40B57">
        <w:rPr>
          <w:b/>
          <w:sz w:val="28"/>
          <w:szCs w:val="28"/>
        </w:rPr>
        <w:t xml:space="preserve">Задача 4. </w:t>
      </w:r>
      <w:r w:rsidRPr="00840B57">
        <w:rPr>
          <w:sz w:val="28"/>
          <w:szCs w:val="28"/>
        </w:rPr>
        <w:t>Выяснить и объяснить, что произойдет с буферной емкостью сыворотки крови при разбавлении ее водой.</w:t>
      </w:r>
    </w:p>
    <w:p w:rsidR="00257A76" w:rsidRPr="00840B57" w:rsidRDefault="00257A76" w:rsidP="00257A76">
      <w:pPr>
        <w:spacing w:before="120"/>
        <w:ind w:firstLine="709"/>
        <w:jc w:val="both"/>
        <w:rPr>
          <w:i/>
          <w:sz w:val="28"/>
          <w:szCs w:val="28"/>
        </w:rPr>
      </w:pPr>
      <w:r w:rsidRPr="00840B57">
        <w:rPr>
          <w:i/>
          <w:sz w:val="28"/>
          <w:szCs w:val="28"/>
        </w:rPr>
        <w:t>Порядок выполнения задачи (опыта) №4:</w:t>
      </w:r>
    </w:p>
    <w:p w:rsidR="00257A76" w:rsidRPr="00840B57" w:rsidRDefault="006940BD" w:rsidP="00A17F84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Развести </w:t>
      </w:r>
      <w:r w:rsidR="00E361F0" w:rsidRPr="00840B57">
        <w:rPr>
          <w:sz w:val="28"/>
          <w:szCs w:val="28"/>
        </w:rPr>
        <w:t>5</w:t>
      </w:r>
      <w:r w:rsidRPr="00840B57">
        <w:rPr>
          <w:sz w:val="28"/>
          <w:szCs w:val="28"/>
        </w:rPr>
        <w:t xml:space="preserve"> мл сыворотки крови в 2 раза водой.</w:t>
      </w:r>
      <w:r w:rsidR="00257A76" w:rsidRPr="00840B57">
        <w:rPr>
          <w:sz w:val="28"/>
          <w:szCs w:val="28"/>
        </w:rPr>
        <w:t xml:space="preserve"> </w:t>
      </w:r>
      <w:r w:rsidR="00E361F0" w:rsidRPr="00840B57">
        <w:rPr>
          <w:sz w:val="28"/>
          <w:szCs w:val="28"/>
        </w:rPr>
        <w:t xml:space="preserve">Разделить пробу на две части. </w:t>
      </w:r>
    </w:p>
    <w:p w:rsidR="00E361F0" w:rsidRPr="00840B57" w:rsidRDefault="00E361F0" w:rsidP="00A17F84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Одну часть </w:t>
      </w:r>
      <w:proofErr w:type="spellStart"/>
      <w:r w:rsidRPr="00840B57">
        <w:rPr>
          <w:sz w:val="28"/>
          <w:szCs w:val="28"/>
        </w:rPr>
        <w:t>протитровать</w:t>
      </w:r>
      <w:proofErr w:type="spellEnd"/>
      <w:r w:rsidRPr="00840B57">
        <w:rPr>
          <w:sz w:val="28"/>
          <w:szCs w:val="28"/>
        </w:rPr>
        <w:t xml:space="preserve"> титрованным раствором </w:t>
      </w:r>
      <w:r w:rsidRPr="00840B57">
        <w:rPr>
          <w:sz w:val="28"/>
          <w:szCs w:val="28"/>
          <w:lang w:val="en-US"/>
        </w:rPr>
        <w:t>HCl</w:t>
      </w:r>
      <w:r w:rsidRPr="00840B57">
        <w:rPr>
          <w:sz w:val="28"/>
          <w:szCs w:val="28"/>
        </w:rPr>
        <w:t xml:space="preserve"> в присутствии индикатора метилового желтого, а другую часть – титрованным раствором </w:t>
      </w:r>
      <w:r w:rsidRPr="00840B57">
        <w:rPr>
          <w:sz w:val="28"/>
          <w:szCs w:val="28"/>
          <w:lang w:val="en-US"/>
        </w:rPr>
        <w:t>NaOH</w:t>
      </w:r>
      <w:r w:rsidRPr="00840B57">
        <w:rPr>
          <w:sz w:val="28"/>
          <w:szCs w:val="28"/>
        </w:rPr>
        <w:t xml:space="preserve"> в присутствии фенолфталеина</w:t>
      </w:r>
      <w:r w:rsidR="00257A76" w:rsidRPr="00840B57">
        <w:rPr>
          <w:sz w:val="28"/>
          <w:szCs w:val="28"/>
        </w:rPr>
        <w:t>.</w:t>
      </w:r>
      <w:r w:rsidRPr="00840B57">
        <w:rPr>
          <w:sz w:val="28"/>
          <w:szCs w:val="28"/>
        </w:rPr>
        <w:t xml:space="preserve"> Записать объемы </w:t>
      </w:r>
      <w:proofErr w:type="spellStart"/>
      <w:r w:rsidRPr="00840B57">
        <w:rPr>
          <w:sz w:val="28"/>
          <w:szCs w:val="28"/>
        </w:rPr>
        <w:t>титрантов</w:t>
      </w:r>
      <w:proofErr w:type="spellEnd"/>
      <w:r w:rsidRPr="00840B57">
        <w:rPr>
          <w:sz w:val="28"/>
          <w:szCs w:val="28"/>
        </w:rPr>
        <w:t xml:space="preserve">, потраченные на титрование, и рассчитать буферные емкости сыворотки крови по кислоте и по основанию. </w:t>
      </w:r>
    </w:p>
    <w:p w:rsidR="00257A76" w:rsidRPr="00840B57" w:rsidRDefault="00E361F0" w:rsidP="00A17F84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Сделать выводы и обосновать влияние разведения сыворотки на буферную емкость.</w:t>
      </w:r>
    </w:p>
    <w:p w:rsidR="00257A76" w:rsidRPr="00840B57" w:rsidRDefault="00257A76" w:rsidP="00DF50A4">
      <w:pPr>
        <w:pStyle w:val="ab"/>
        <w:tabs>
          <w:tab w:val="left" w:pos="1134"/>
        </w:tabs>
        <w:spacing w:before="120" w:after="120"/>
        <w:ind w:left="709"/>
        <w:contextualSpacing w:val="0"/>
        <w:jc w:val="both"/>
        <w:rPr>
          <w:sz w:val="28"/>
          <w:szCs w:val="28"/>
        </w:rPr>
      </w:pPr>
    </w:p>
    <w:p w:rsidR="003D106A" w:rsidRPr="00840B57" w:rsidRDefault="003D106A" w:rsidP="006A1A36">
      <w:pPr>
        <w:spacing w:after="120" w:line="276" w:lineRule="auto"/>
        <w:ind w:firstLine="709"/>
        <w:jc w:val="both"/>
        <w:rPr>
          <w:sz w:val="28"/>
          <w:szCs w:val="28"/>
        </w:rPr>
      </w:pPr>
      <w:r w:rsidRPr="00840B57">
        <w:rPr>
          <w:b/>
          <w:sz w:val="28"/>
          <w:szCs w:val="28"/>
        </w:rPr>
        <w:t xml:space="preserve">Вопросы </w:t>
      </w:r>
      <w:r w:rsidR="00D579D8" w:rsidRPr="00840B57">
        <w:rPr>
          <w:b/>
          <w:sz w:val="28"/>
          <w:szCs w:val="28"/>
        </w:rPr>
        <w:t>для защиты</w:t>
      </w:r>
      <w:r w:rsidRPr="00840B57">
        <w:rPr>
          <w:b/>
          <w:sz w:val="28"/>
          <w:szCs w:val="28"/>
        </w:rPr>
        <w:t xml:space="preserve"> </w:t>
      </w:r>
      <w:r w:rsidR="00DF50A4" w:rsidRPr="00840B57">
        <w:rPr>
          <w:b/>
          <w:sz w:val="28"/>
          <w:szCs w:val="28"/>
        </w:rPr>
        <w:t>лабораторной работы</w:t>
      </w:r>
      <w:r w:rsidRPr="00840B57">
        <w:rPr>
          <w:sz w:val="28"/>
          <w:szCs w:val="28"/>
        </w:rPr>
        <w:t>.</w:t>
      </w:r>
    </w:p>
    <w:p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От чего зависит рН буферного раствора?</w:t>
      </w:r>
    </w:p>
    <w:p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Каким будет значение рН буферного раствора, если кислота и сопряженная ей основание содержатся в </w:t>
      </w:r>
      <w:proofErr w:type="spellStart"/>
      <w:r w:rsidRPr="00840B57">
        <w:rPr>
          <w:sz w:val="28"/>
          <w:szCs w:val="28"/>
        </w:rPr>
        <w:t>эквимолярных</w:t>
      </w:r>
      <w:proofErr w:type="spellEnd"/>
      <w:r w:rsidRPr="00840B57">
        <w:rPr>
          <w:sz w:val="28"/>
          <w:szCs w:val="28"/>
        </w:rPr>
        <w:t xml:space="preserve"> количествах (т. е их равновесные молярные концентрации в буфере одинаковы)?</w:t>
      </w:r>
    </w:p>
    <w:p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Каким будет значение рН буферного раствора при преобладании кислоты или основания?</w:t>
      </w:r>
    </w:p>
    <w:p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При каких значениях рН буфер будет в одинаковой степени защищать от сильных кислот и сильных оснований (т.е. иметь оптимальную буферную емкость)?</w:t>
      </w:r>
    </w:p>
    <w:p w:rsidR="003D106A" w:rsidRPr="00840B57" w:rsidRDefault="0021457D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lastRenderedPageBreak/>
        <w:t>Как правильно выбрать буфер для поддержания требуемого рН?</w:t>
      </w:r>
    </w:p>
    <w:p w:rsidR="003D106A" w:rsidRPr="00840B57" w:rsidRDefault="0021457D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Как рассчитать </w:t>
      </w:r>
      <w:r w:rsidR="00215FBA" w:rsidRPr="00840B57">
        <w:rPr>
          <w:sz w:val="28"/>
          <w:szCs w:val="28"/>
        </w:rPr>
        <w:t xml:space="preserve">соотношение </w:t>
      </w:r>
      <w:r w:rsidRPr="00840B57">
        <w:rPr>
          <w:sz w:val="28"/>
          <w:szCs w:val="28"/>
        </w:rPr>
        <w:t>объем</w:t>
      </w:r>
      <w:r w:rsidR="00215FBA" w:rsidRPr="00840B57">
        <w:rPr>
          <w:sz w:val="28"/>
          <w:szCs w:val="28"/>
        </w:rPr>
        <w:t>ов</w:t>
      </w:r>
      <w:r w:rsidRPr="00840B57">
        <w:rPr>
          <w:sz w:val="28"/>
          <w:szCs w:val="28"/>
        </w:rPr>
        <w:t xml:space="preserve"> исходных компонентов буфера по заданному рН, если аналитические концентрации этих компонентов одинаковы?</w:t>
      </w:r>
      <w:r w:rsidR="00215FBA" w:rsidRPr="00840B57">
        <w:rPr>
          <w:sz w:val="28"/>
          <w:szCs w:val="28"/>
        </w:rPr>
        <w:t xml:space="preserve"> Какой параметр нужно задать дополнительно, чтобы рассчитать объем каждого компонента буфера?</w:t>
      </w:r>
    </w:p>
    <w:p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Какую общую формулу можно использовать для расчета объема кислотного компонента буфера. </w:t>
      </w:r>
    </w:p>
    <w:p w:rsidR="003D106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Почему при добавлении к буферу воды рН не меняется?</w:t>
      </w:r>
    </w:p>
    <w:p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Для чего определяют буферную емкость по кислоте, по основанию?</w:t>
      </w:r>
    </w:p>
    <w:p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Принцип метода определения буферной емкости. Для чего здесь используется метиловый желтый, фенолфталеин?</w:t>
      </w:r>
    </w:p>
    <w:p w:rsidR="00215FBA" w:rsidRPr="00840B57" w:rsidRDefault="00215FB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Как и в каких единицах рассчитывают буферную емкость</w:t>
      </w:r>
      <w:r w:rsidR="00EB4903" w:rsidRPr="00840B57">
        <w:rPr>
          <w:sz w:val="28"/>
          <w:szCs w:val="28"/>
        </w:rPr>
        <w:t xml:space="preserve"> по кислоте или по основанию?</w:t>
      </w:r>
    </w:p>
    <w:p w:rsidR="00381E12" w:rsidRPr="00840B57" w:rsidRDefault="00381E12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От чего зависит буферная емкость?</w:t>
      </w:r>
    </w:p>
    <w:p w:rsidR="003D106A" w:rsidRPr="00840B57" w:rsidRDefault="003D106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Почему буферная емкость крови по кислоте оказывается больше, чем по основанию (причинно-следственная связь)?</w:t>
      </w:r>
    </w:p>
    <w:p w:rsidR="00381E12" w:rsidRPr="00840B57" w:rsidRDefault="00381E12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О чем может свидетельствовать уменьшение буферной емкости крови по кислоте?</w:t>
      </w:r>
    </w:p>
    <w:p w:rsidR="00EB4903" w:rsidRPr="00840B57" w:rsidRDefault="00EB4903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Как изменится буферная емкость при добавлении к буферу воды? Ответ обосновать.</w:t>
      </w:r>
    </w:p>
    <w:p w:rsidR="00381E12" w:rsidRPr="00840B57" w:rsidRDefault="00381E12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До какого конечного объема надо долить водой 2 мл буфера, чтобы развести его в 10 раз?</w:t>
      </w:r>
    </w:p>
    <w:p w:rsidR="003D106A" w:rsidRPr="00840B57" w:rsidRDefault="003D106A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>Основной буфер плазмы крови. Как он работает (показать механизм действия схематично и с помощью уравнений реакции)?</w:t>
      </w:r>
    </w:p>
    <w:p w:rsidR="00D16EC1" w:rsidRPr="00840B57" w:rsidRDefault="00D16EC1" w:rsidP="00A17F84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B57">
        <w:rPr>
          <w:sz w:val="28"/>
          <w:szCs w:val="28"/>
        </w:rPr>
        <w:t xml:space="preserve">Что такое щелочной резерв организма? На какие показатели крови и как отразится его уменьшение? </w:t>
      </w:r>
    </w:p>
    <w:p w:rsidR="00F87252" w:rsidRPr="00840B57" w:rsidRDefault="00381E12" w:rsidP="00840B57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840B57">
        <w:rPr>
          <w:sz w:val="28"/>
          <w:szCs w:val="28"/>
        </w:rPr>
        <w:t>Почему при рассмотрении нарушений к</w:t>
      </w:r>
      <w:r w:rsidR="003D106A" w:rsidRPr="00840B57">
        <w:rPr>
          <w:sz w:val="28"/>
          <w:szCs w:val="28"/>
        </w:rPr>
        <w:t>ислотно-</w:t>
      </w:r>
      <w:r w:rsidRPr="00840B57">
        <w:rPr>
          <w:sz w:val="28"/>
          <w:szCs w:val="28"/>
        </w:rPr>
        <w:t>основного равновесия</w:t>
      </w:r>
      <w:r w:rsidR="003D106A" w:rsidRPr="00840B57">
        <w:rPr>
          <w:sz w:val="28"/>
          <w:szCs w:val="28"/>
        </w:rPr>
        <w:t xml:space="preserve"> (КОР)</w:t>
      </w:r>
      <w:r w:rsidRPr="00840B57">
        <w:rPr>
          <w:sz w:val="28"/>
          <w:szCs w:val="28"/>
        </w:rPr>
        <w:t xml:space="preserve"> (ацидозов, алкалозов)</w:t>
      </w:r>
      <w:r w:rsidR="003D106A" w:rsidRPr="00840B57">
        <w:rPr>
          <w:sz w:val="28"/>
          <w:szCs w:val="28"/>
        </w:rPr>
        <w:t xml:space="preserve"> </w:t>
      </w:r>
      <w:r w:rsidRPr="00840B57">
        <w:rPr>
          <w:sz w:val="28"/>
          <w:szCs w:val="28"/>
        </w:rPr>
        <w:t>прибегают к та</w:t>
      </w:r>
      <w:bookmarkStart w:id="0" w:name="_GoBack"/>
      <w:bookmarkEnd w:id="0"/>
      <w:r w:rsidRPr="00840B57">
        <w:rPr>
          <w:sz w:val="28"/>
          <w:szCs w:val="28"/>
        </w:rPr>
        <w:t>кому параметру как парциальное давление углекислого газа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840B57">
        <w:rPr>
          <w:sz w:val="28"/>
          <w:szCs w:val="28"/>
        </w:rPr>
        <w:t>)?</w:t>
      </w:r>
    </w:p>
    <w:sectPr w:rsidR="00F87252" w:rsidRPr="00840B57" w:rsidSect="003D106A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9E" w:rsidRDefault="004D4A9E">
      <w:r>
        <w:separator/>
      </w:r>
    </w:p>
  </w:endnote>
  <w:endnote w:type="continuationSeparator" w:id="0">
    <w:p w:rsidR="004D4A9E" w:rsidRDefault="004D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F4" w:rsidRDefault="00A313F4" w:rsidP="003D10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13F4" w:rsidRDefault="00A313F4" w:rsidP="003D10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F4" w:rsidRDefault="004D4A9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0143B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F4" w:rsidRDefault="00A313F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9E" w:rsidRDefault="004D4A9E">
      <w:r>
        <w:separator/>
      </w:r>
    </w:p>
  </w:footnote>
  <w:footnote w:type="continuationSeparator" w:id="0">
    <w:p w:rsidR="004D4A9E" w:rsidRDefault="004D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33"/>
    <w:multiLevelType w:val="single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3D"/>
    <w:multiLevelType w:val="multilevel"/>
    <w:tmpl w:val="0000003D"/>
    <w:name w:val="WW8Num6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42"/>
    <w:multiLevelType w:val="singleLevel"/>
    <w:tmpl w:val="00000042"/>
    <w:name w:val="WW8Num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44"/>
    <w:multiLevelType w:val="singleLevel"/>
    <w:tmpl w:val="0000004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D800A8"/>
    <w:multiLevelType w:val="hybridMultilevel"/>
    <w:tmpl w:val="A15A9608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7764F9"/>
    <w:multiLevelType w:val="multilevel"/>
    <w:tmpl w:val="EE68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3283D79"/>
    <w:multiLevelType w:val="multilevel"/>
    <w:tmpl w:val="2E8A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1458BE"/>
    <w:multiLevelType w:val="hybridMultilevel"/>
    <w:tmpl w:val="72328038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8003CA"/>
    <w:multiLevelType w:val="hybridMultilevel"/>
    <w:tmpl w:val="01B48E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7185BAF"/>
    <w:multiLevelType w:val="hybridMultilevel"/>
    <w:tmpl w:val="1AEA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111440"/>
    <w:multiLevelType w:val="hybridMultilevel"/>
    <w:tmpl w:val="ABD6BEA2"/>
    <w:lvl w:ilvl="0" w:tplc="DA36C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82C29"/>
    <w:multiLevelType w:val="multilevel"/>
    <w:tmpl w:val="9BEC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0B351077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B5E4121"/>
    <w:multiLevelType w:val="multilevel"/>
    <w:tmpl w:val="AA180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E70EB6"/>
    <w:multiLevelType w:val="hybridMultilevel"/>
    <w:tmpl w:val="3A66CCDA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1068117D"/>
    <w:multiLevelType w:val="hybridMultilevel"/>
    <w:tmpl w:val="415E1B6C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10A94DFB"/>
    <w:multiLevelType w:val="hybridMultilevel"/>
    <w:tmpl w:val="D884E348"/>
    <w:lvl w:ilvl="0" w:tplc="EA429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C13AFA"/>
    <w:multiLevelType w:val="hybridMultilevel"/>
    <w:tmpl w:val="8F06823C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D1016F"/>
    <w:multiLevelType w:val="hybridMultilevel"/>
    <w:tmpl w:val="5404908A"/>
    <w:lvl w:ilvl="0" w:tplc="B4F2445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ED46AE"/>
    <w:multiLevelType w:val="hybridMultilevel"/>
    <w:tmpl w:val="A83EBE54"/>
    <w:lvl w:ilvl="0" w:tplc="690C486C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8F64A78"/>
    <w:multiLevelType w:val="multilevel"/>
    <w:tmpl w:val="B08A53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192E30D5"/>
    <w:multiLevelType w:val="hybridMultilevel"/>
    <w:tmpl w:val="48C89D26"/>
    <w:lvl w:ilvl="0" w:tplc="F76454D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A432BDC"/>
    <w:multiLevelType w:val="multilevel"/>
    <w:tmpl w:val="83328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841A88"/>
    <w:multiLevelType w:val="hybridMultilevel"/>
    <w:tmpl w:val="14DA473A"/>
    <w:lvl w:ilvl="0" w:tplc="C36447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EC70A8"/>
    <w:multiLevelType w:val="hybridMultilevel"/>
    <w:tmpl w:val="0F0A3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CC7089"/>
    <w:multiLevelType w:val="multilevel"/>
    <w:tmpl w:val="F33CF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5696167"/>
    <w:multiLevelType w:val="hybridMultilevel"/>
    <w:tmpl w:val="13A067B0"/>
    <w:lvl w:ilvl="0" w:tplc="67F6E1AE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F21722"/>
    <w:multiLevelType w:val="hybridMultilevel"/>
    <w:tmpl w:val="6A7EEF8E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3C45AB"/>
    <w:multiLevelType w:val="hybridMultilevel"/>
    <w:tmpl w:val="F3F8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B392F"/>
    <w:multiLevelType w:val="hybridMultilevel"/>
    <w:tmpl w:val="10CC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3F6FE2"/>
    <w:multiLevelType w:val="hybridMultilevel"/>
    <w:tmpl w:val="611CE6E8"/>
    <w:lvl w:ilvl="0" w:tplc="1C962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2D147C"/>
    <w:multiLevelType w:val="hybridMultilevel"/>
    <w:tmpl w:val="FC4CAE6C"/>
    <w:lvl w:ilvl="0" w:tplc="EA429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7591216"/>
    <w:multiLevelType w:val="hybridMultilevel"/>
    <w:tmpl w:val="B31A9432"/>
    <w:lvl w:ilvl="0" w:tplc="C99ACA1C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37BD090D"/>
    <w:multiLevelType w:val="multilevel"/>
    <w:tmpl w:val="F122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D653FE"/>
    <w:multiLevelType w:val="hybridMultilevel"/>
    <w:tmpl w:val="17AA2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8072773"/>
    <w:multiLevelType w:val="hybridMultilevel"/>
    <w:tmpl w:val="304C3018"/>
    <w:lvl w:ilvl="0" w:tplc="C364473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4A14D0"/>
    <w:multiLevelType w:val="hybridMultilevel"/>
    <w:tmpl w:val="4F6661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587D2F"/>
    <w:multiLevelType w:val="hybridMultilevel"/>
    <w:tmpl w:val="EF18F98A"/>
    <w:lvl w:ilvl="0" w:tplc="9D3ED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960508"/>
    <w:multiLevelType w:val="hybridMultilevel"/>
    <w:tmpl w:val="2BDAD920"/>
    <w:lvl w:ilvl="0" w:tplc="F76454D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D122F36"/>
    <w:multiLevelType w:val="hybridMultilevel"/>
    <w:tmpl w:val="C26C416A"/>
    <w:lvl w:ilvl="0" w:tplc="FB26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E29732A"/>
    <w:multiLevelType w:val="hybridMultilevel"/>
    <w:tmpl w:val="96187B46"/>
    <w:lvl w:ilvl="0" w:tplc="33A0CF12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EE50858"/>
    <w:multiLevelType w:val="hybridMultilevel"/>
    <w:tmpl w:val="76FC21B2"/>
    <w:lvl w:ilvl="0" w:tplc="31A056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F97482"/>
    <w:multiLevelType w:val="hybridMultilevel"/>
    <w:tmpl w:val="5802959C"/>
    <w:lvl w:ilvl="0" w:tplc="6D8C2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26727CD"/>
    <w:multiLevelType w:val="hybridMultilevel"/>
    <w:tmpl w:val="4A6473F6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44832537"/>
    <w:multiLevelType w:val="hybridMultilevel"/>
    <w:tmpl w:val="705E3C64"/>
    <w:lvl w:ilvl="0" w:tplc="EA429F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0A41DF"/>
    <w:multiLevelType w:val="hybridMultilevel"/>
    <w:tmpl w:val="CF1CF4F0"/>
    <w:lvl w:ilvl="0" w:tplc="55D65964">
      <w:start w:val="1"/>
      <w:numFmt w:val="decimal"/>
      <w:pStyle w:val="2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50453D9E"/>
    <w:multiLevelType w:val="hybridMultilevel"/>
    <w:tmpl w:val="4DD0A53C"/>
    <w:lvl w:ilvl="0" w:tplc="1C962D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51340D48"/>
    <w:multiLevelType w:val="hybridMultilevel"/>
    <w:tmpl w:val="CB367FB0"/>
    <w:lvl w:ilvl="0" w:tplc="EA429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B3890"/>
    <w:multiLevelType w:val="hybridMultilevel"/>
    <w:tmpl w:val="74C87616"/>
    <w:lvl w:ilvl="0" w:tplc="751C13AA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74365EC"/>
    <w:multiLevelType w:val="hybridMultilevel"/>
    <w:tmpl w:val="E126FFEA"/>
    <w:lvl w:ilvl="0" w:tplc="F76454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6E4316"/>
    <w:multiLevelType w:val="hybridMultilevel"/>
    <w:tmpl w:val="E140F422"/>
    <w:lvl w:ilvl="0" w:tplc="F7645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C3A78D6"/>
    <w:multiLevelType w:val="hybridMultilevel"/>
    <w:tmpl w:val="EF74F204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187307"/>
    <w:multiLevelType w:val="hybridMultilevel"/>
    <w:tmpl w:val="6E4A9AD0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5FA20306"/>
    <w:multiLevelType w:val="hybridMultilevel"/>
    <w:tmpl w:val="6D4EC4BE"/>
    <w:lvl w:ilvl="0" w:tplc="FC3888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48F099CC">
      <w:start w:val="1"/>
      <w:numFmt w:val="decimal"/>
      <w:lvlText w:val="%2."/>
      <w:lvlJc w:val="left"/>
      <w:pPr>
        <w:ind w:left="2905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DF4297"/>
    <w:multiLevelType w:val="hybridMultilevel"/>
    <w:tmpl w:val="AE58D512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9" w15:restartNumberingAfterBreak="0">
    <w:nsid w:val="62E95471"/>
    <w:multiLevelType w:val="hybridMultilevel"/>
    <w:tmpl w:val="6D80457C"/>
    <w:lvl w:ilvl="0" w:tplc="17B2787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5D5CAA"/>
    <w:multiLevelType w:val="hybridMultilevel"/>
    <w:tmpl w:val="8592A176"/>
    <w:lvl w:ilvl="0" w:tplc="EA429F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D560E1"/>
    <w:multiLevelType w:val="hybridMultilevel"/>
    <w:tmpl w:val="611CE6E8"/>
    <w:lvl w:ilvl="0" w:tplc="1C962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5B33C6"/>
    <w:multiLevelType w:val="hybridMultilevel"/>
    <w:tmpl w:val="06181C80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71EB0B62"/>
    <w:multiLevelType w:val="hybridMultilevel"/>
    <w:tmpl w:val="A544CE12"/>
    <w:lvl w:ilvl="0" w:tplc="1C962D9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73037ED2"/>
    <w:multiLevelType w:val="hybridMultilevel"/>
    <w:tmpl w:val="4A981EAA"/>
    <w:lvl w:ilvl="0" w:tplc="EA429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31E05CA"/>
    <w:multiLevelType w:val="multilevel"/>
    <w:tmpl w:val="7B5A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C60AD2"/>
    <w:multiLevelType w:val="hybridMultilevel"/>
    <w:tmpl w:val="F7EE10CE"/>
    <w:lvl w:ilvl="0" w:tplc="690C4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7206A5A"/>
    <w:multiLevelType w:val="hybridMultilevel"/>
    <w:tmpl w:val="7972721E"/>
    <w:lvl w:ilvl="0" w:tplc="1C962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5D6C65"/>
    <w:multiLevelType w:val="hybridMultilevel"/>
    <w:tmpl w:val="742055C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9" w15:restartNumberingAfterBreak="0">
    <w:nsid w:val="797E2CF2"/>
    <w:multiLevelType w:val="hybridMultilevel"/>
    <w:tmpl w:val="14F41726"/>
    <w:lvl w:ilvl="0" w:tplc="751C13AA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02247D"/>
    <w:multiLevelType w:val="hybridMultilevel"/>
    <w:tmpl w:val="D2488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60"/>
  </w:num>
  <w:num w:numId="3">
    <w:abstractNumId w:val="48"/>
  </w:num>
  <w:num w:numId="4">
    <w:abstractNumId w:val="49"/>
  </w:num>
  <w:num w:numId="5">
    <w:abstractNumId w:val="68"/>
  </w:num>
  <w:num w:numId="6">
    <w:abstractNumId w:val="41"/>
  </w:num>
  <w:num w:numId="7">
    <w:abstractNumId w:val="50"/>
  </w:num>
  <w:num w:numId="8">
    <w:abstractNumId w:val="67"/>
  </w:num>
  <w:num w:numId="9">
    <w:abstractNumId w:val="56"/>
  </w:num>
  <w:num w:numId="10">
    <w:abstractNumId w:val="18"/>
  </w:num>
  <w:num w:numId="11">
    <w:abstractNumId w:val="47"/>
  </w:num>
  <w:num w:numId="12">
    <w:abstractNumId w:val="62"/>
  </w:num>
  <w:num w:numId="13">
    <w:abstractNumId w:val="19"/>
  </w:num>
  <w:num w:numId="14">
    <w:abstractNumId w:val="36"/>
  </w:num>
  <w:num w:numId="15">
    <w:abstractNumId w:val="32"/>
  </w:num>
  <w:num w:numId="16">
    <w:abstractNumId w:val="34"/>
  </w:num>
  <w:num w:numId="17">
    <w:abstractNumId w:val="61"/>
  </w:num>
  <w:num w:numId="18">
    <w:abstractNumId w:val="63"/>
  </w:num>
  <w:num w:numId="19">
    <w:abstractNumId w:val="30"/>
  </w:num>
  <w:num w:numId="20">
    <w:abstractNumId w:val="59"/>
  </w:num>
  <w:num w:numId="21">
    <w:abstractNumId w:val="14"/>
  </w:num>
  <w:num w:numId="22">
    <w:abstractNumId w:val="44"/>
  </w:num>
  <w:num w:numId="23">
    <w:abstractNumId w:val="46"/>
  </w:num>
  <w:num w:numId="24">
    <w:abstractNumId w:val="52"/>
  </w:num>
  <w:num w:numId="25">
    <w:abstractNumId w:val="51"/>
  </w:num>
  <w:num w:numId="26">
    <w:abstractNumId w:val="42"/>
  </w:num>
  <w:num w:numId="27">
    <w:abstractNumId w:val="57"/>
  </w:num>
  <w:num w:numId="28">
    <w:abstractNumId w:val="69"/>
  </w:num>
  <w:num w:numId="29">
    <w:abstractNumId w:val="20"/>
  </w:num>
  <w:num w:numId="30">
    <w:abstractNumId w:val="35"/>
  </w:num>
  <w:num w:numId="31">
    <w:abstractNumId w:val="64"/>
  </w:num>
  <w:num w:numId="32">
    <w:abstractNumId w:val="25"/>
  </w:num>
  <w:num w:numId="33">
    <w:abstractNumId w:val="39"/>
  </w:num>
  <w:num w:numId="34">
    <w:abstractNumId w:val="13"/>
  </w:num>
  <w:num w:numId="35">
    <w:abstractNumId w:val="38"/>
  </w:num>
  <w:num w:numId="36">
    <w:abstractNumId w:val="12"/>
  </w:num>
  <w:num w:numId="37">
    <w:abstractNumId w:val="27"/>
  </w:num>
  <w:num w:numId="38">
    <w:abstractNumId w:val="53"/>
  </w:num>
  <w:num w:numId="39">
    <w:abstractNumId w:val="70"/>
  </w:num>
  <w:num w:numId="40">
    <w:abstractNumId w:val="28"/>
  </w:num>
  <w:num w:numId="41">
    <w:abstractNumId w:val="45"/>
  </w:num>
  <w:num w:numId="42">
    <w:abstractNumId w:val="54"/>
  </w:num>
  <w:num w:numId="43">
    <w:abstractNumId w:val="10"/>
  </w:num>
  <w:num w:numId="44">
    <w:abstractNumId w:val="17"/>
  </w:num>
  <w:num w:numId="45">
    <w:abstractNumId w:val="24"/>
  </w:num>
  <w:num w:numId="46">
    <w:abstractNumId w:val="15"/>
  </w:num>
  <w:num w:numId="47">
    <w:abstractNumId w:val="37"/>
  </w:num>
  <w:num w:numId="48">
    <w:abstractNumId w:val="26"/>
  </w:num>
  <w:num w:numId="49">
    <w:abstractNumId w:val="29"/>
  </w:num>
  <w:num w:numId="50">
    <w:abstractNumId w:val="65"/>
  </w:num>
  <w:num w:numId="51">
    <w:abstractNumId w:val="9"/>
  </w:num>
  <w:num w:numId="52">
    <w:abstractNumId w:val="43"/>
  </w:num>
  <w:num w:numId="53">
    <w:abstractNumId w:val="23"/>
  </w:num>
  <w:num w:numId="54">
    <w:abstractNumId w:val="2"/>
  </w:num>
  <w:num w:numId="55">
    <w:abstractNumId w:val="3"/>
  </w:num>
  <w:num w:numId="56">
    <w:abstractNumId w:val="4"/>
  </w:num>
  <w:num w:numId="57">
    <w:abstractNumId w:val="6"/>
  </w:num>
  <w:num w:numId="58">
    <w:abstractNumId w:val="16"/>
  </w:num>
  <w:num w:numId="59">
    <w:abstractNumId w:val="5"/>
  </w:num>
  <w:num w:numId="60">
    <w:abstractNumId w:val="7"/>
  </w:num>
  <w:num w:numId="61">
    <w:abstractNumId w:val="33"/>
  </w:num>
  <w:num w:numId="62">
    <w:abstractNumId w:val="66"/>
  </w:num>
  <w:num w:numId="63">
    <w:abstractNumId w:val="22"/>
  </w:num>
  <w:num w:numId="64">
    <w:abstractNumId w:val="8"/>
  </w:num>
  <w:num w:numId="65">
    <w:abstractNumId w:val="55"/>
  </w:num>
  <w:num w:numId="66">
    <w:abstractNumId w:val="0"/>
  </w:num>
  <w:num w:numId="67">
    <w:abstractNumId w:val="1"/>
  </w:num>
  <w:num w:numId="68">
    <w:abstractNumId w:val="58"/>
  </w:num>
  <w:num w:numId="69">
    <w:abstractNumId w:val="11"/>
  </w:num>
  <w:num w:numId="70">
    <w:abstractNumId w:val="31"/>
  </w:num>
  <w:num w:numId="7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06A"/>
    <w:rsid w:val="00020FED"/>
    <w:rsid w:val="000225D3"/>
    <w:rsid w:val="000415B1"/>
    <w:rsid w:val="000460BF"/>
    <w:rsid w:val="00052D76"/>
    <w:rsid w:val="00062317"/>
    <w:rsid w:val="0007688F"/>
    <w:rsid w:val="00080501"/>
    <w:rsid w:val="00087067"/>
    <w:rsid w:val="000B3475"/>
    <w:rsid w:val="000C6C41"/>
    <w:rsid w:val="000D6C76"/>
    <w:rsid w:val="000E4139"/>
    <w:rsid w:val="000F6712"/>
    <w:rsid w:val="00100D35"/>
    <w:rsid w:val="0010206C"/>
    <w:rsid w:val="00116764"/>
    <w:rsid w:val="00161B6F"/>
    <w:rsid w:val="00164B3C"/>
    <w:rsid w:val="00171C41"/>
    <w:rsid w:val="00172BED"/>
    <w:rsid w:val="0017591F"/>
    <w:rsid w:val="00177E63"/>
    <w:rsid w:val="001820C7"/>
    <w:rsid w:val="001902CC"/>
    <w:rsid w:val="00191282"/>
    <w:rsid w:val="001918E8"/>
    <w:rsid w:val="0019265D"/>
    <w:rsid w:val="001B22B4"/>
    <w:rsid w:val="001C03EC"/>
    <w:rsid w:val="001D4E7D"/>
    <w:rsid w:val="001F1FCD"/>
    <w:rsid w:val="001F56A6"/>
    <w:rsid w:val="00204706"/>
    <w:rsid w:val="00214046"/>
    <w:rsid w:val="0021457D"/>
    <w:rsid w:val="00215FBA"/>
    <w:rsid w:val="002225E4"/>
    <w:rsid w:val="0024354D"/>
    <w:rsid w:val="00243DC7"/>
    <w:rsid w:val="00257A76"/>
    <w:rsid w:val="00265F9C"/>
    <w:rsid w:val="00270213"/>
    <w:rsid w:val="00275E20"/>
    <w:rsid w:val="00285441"/>
    <w:rsid w:val="00287F32"/>
    <w:rsid w:val="002908C4"/>
    <w:rsid w:val="00297786"/>
    <w:rsid w:val="002A415D"/>
    <w:rsid w:val="002A6FF9"/>
    <w:rsid w:val="002B0699"/>
    <w:rsid w:val="002B1176"/>
    <w:rsid w:val="002B50E9"/>
    <w:rsid w:val="002C1474"/>
    <w:rsid w:val="002C5AB0"/>
    <w:rsid w:val="002D12C2"/>
    <w:rsid w:val="002D2B14"/>
    <w:rsid w:val="002E2409"/>
    <w:rsid w:val="002E595C"/>
    <w:rsid w:val="00312B26"/>
    <w:rsid w:val="0031450E"/>
    <w:rsid w:val="00332484"/>
    <w:rsid w:val="00340A45"/>
    <w:rsid w:val="00341159"/>
    <w:rsid w:val="003433A2"/>
    <w:rsid w:val="00352E89"/>
    <w:rsid w:val="003558C0"/>
    <w:rsid w:val="00363847"/>
    <w:rsid w:val="00364E42"/>
    <w:rsid w:val="00366229"/>
    <w:rsid w:val="0036657F"/>
    <w:rsid w:val="00380385"/>
    <w:rsid w:val="00381E12"/>
    <w:rsid w:val="003831DF"/>
    <w:rsid w:val="00384D04"/>
    <w:rsid w:val="0039111D"/>
    <w:rsid w:val="00394927"/>
    <w:rsid w:val="003A66AE"/>
    <w:rsid w:val="003B55F8"/>
    <w:rsid w:val="003D106A"/>
    <w:rsid w:val="003E2585"/>
    <w:rsid w:val="003E3581"/>
    <w:rsid w:val="003F70B3"/>
    <w:rsid w:val="00423348"/>
    <w:rsid w:val="004278AC"/>
    <w:rsid w:val="00434E0D"/>
    <w:rsid w:val="004355A2"/>
    <w:rsid w:val="00436A0B"/>
    <w:rsid w:val="00450F97"/>
    <w:rsid w:val="004538DE"/>
    <w:rsid w:val="004608C9"/>
    <w:rsid w:val="0048020C"/>
    <w:rsid w:val="00480D69"/>
    <w:rsid w:val="004901B4"/>
    <w:rsid w:val="004A23BB"/>
    <w:rsid w:val="004A5916"/>
    <w:rsid w:val="004B2651"/>
    <w:rsid w:val="004D1E7C"/>
    <w:rsid w:val="004D43F5"/>
    <w:rsid w:val="004D4A9E"/>
    <w:rsid w:val="004E3759"/>
    <w:rsid w:val="004E6DA3"/>
    <w:rsid w:val="004E7335"/>
    <w:rsid w:val="004F15E0"/>
    <w:rsid w:val="00506CA6"/>
    <w:rsid w:val="00530091"/>
    <w:rsid w:val="00531585"/>
    <w:rsid w:val="00550733"/>
    <w:rsid w:val="00551C81"/>
    <w:rsid w:val="00551EFF"/>
    <w:rsid w:val="005534B8"/>
    <w:rsid w:val="005563BB"/>
    <w:rsid w:val="00560FC7"/>
    <w:rsid w:val="005667A0"/>
    <w:rsid w:val="00571087"/>
    <w:rsid w:val="00580D2F"/>
    <w:rsid w:val="00593F3A"/>
    <w:rsid w:val="005A2321"/>
    <w:rsid w:val="005B6753"/>
    <w:rsid w:val="005B6C44"/>
    <w:rsid w:val="005D0C10"/>
    <w:rsid w:val="005F6122"/>
    <w:rsid w:val="005F7713"/>
    <w:rsid w:val="00600982"/>
    <w:rsid w:val="006128E4"/>
    <w:rsid w:val="00614AC2"/>
    <w:rsid w:val="006347F5"/>
    <w:rsid w:val="00656933"/>
    <w:rsid w:val="00670A4A"/>
    <w:rsid w:val="00672A1A"/>
    <w:rsid w:val="0067432D"/>
    <w:rsid w:val="006930FC"/>
    <w:rsid w:val="00693164"/>
    <w:rsid w:val="006940BD"/>
    <w:rsid w:val="006A03F1"/>
    <w:rsid w:val="006A1A36"/>
    <w:rsid w:val="006B021C"/>
    <w:rsid w:val="006B61E4"/>
    <w:rsid w:val="006D33C3"/>
    <w:rsid w:val="006F7032"/>
    <w:rsid w:val="00707F46"/>
    <w:rsid w:val="0071068D"/>
    <w:rsid w:val="00733D6E"/>
    <w:rsid w:val="00734B05"/>
    <w:rsid w:val="00735498"/>
    <w:rsid w:val="0074020C"/>
    <w:rsid w:val="00765C99"/>
    <w:rsid w:val="00771717"/>
    <w:rsid w:val="00776F17"/>
    <w:rsid w:val="007835E3"/>
    <w:rsid w:val="007836B6"/>
    <w:rsid w:val="007B0121"/>
    <w:rsid w:val="007D0E3A"/>
    <w:rsid w:val="007D2352"/>
    <w:rsid w:val="007E4258"/>
    <w:rsid w:val="007E66B9"/>
    <w:rsid w:val="007F2835"/>
    <w:rsid w:val="007F7D93"/>
    <w:rsid w:val="008007AF"/>
    <w:rsid w:val="008074BD"/>
    <w:rsid w:val="0080766A"/>
    <w:rsid w:val="00816212"/>
    <w:rsid w:val="00833329"/>
    <w:rsid w:val="00834896"/>
    <w:rsid w:val="00840495"/>
    <w:rsid w:val="00840B57"/>
    <w:rsid w:val="00846E2E"/>
    <w:rsid w:val="00855C91"/>
    <w:rsid w:val="00870E08"/>
    <w:rsid w:val="00885F91"/>
    <w:rsid w:val="00893837"/>
    <w:rsid w:val="008B7C0A"/>
    <w:rsid w:val="008D33B9"/>
    <w:rsid w:val="008E65D6"/>
    <w:rsid w:val="008F1B55"/>
    <w:rsid w:val="008F75BD"/>
    <w:rsid w:val="00911D15"/>
    <w:rsid w:val="00920F57"/>
    <w:rsid w:val="0094249B"/>
    <w:rsid w:val="0097136F"/>
    <w:rsid w:val="00977FB7"/>
    <w:rsid w:val="009969C9"/>
    <w:rsid w:val="009A121A"/>
    <w:rsid w:val="009A7734"/>
    <w:rsid w:val="009B2331"/>
    <w:rsid w:val="009B5A2B"/>
    <w:rsid w:val="009D26D4"/>
    <w:rsid w:val="009D2F9C"/>
    <w:rsid w:val="009D411E"/>
    <w:rsid w:val="009D5121"/>
    <w:rsid w:val="009E5C43"/>
    <w:rsid w:val="009E7528"/>
    <w:rsid w:val="00A17F84"/>
    <w:rsid w:val="00A313F4"/>
    <w:rsid w:val="00A31D70"/>
    <w:rsid w:val="00A3343D"/>
    <w:rsid w:val="00A34B36"/>
    <w:rsid w:val="00A56321"/>
    <w:rsid w:val="00A82A80"/>
    <w:rsid w:val="00A84682"/>
    <w:rsid w:val="00A86576"/>
    <w:rsid w:val="00A87893"/>
    <w:rsid w:val="00A9302D"/>
    <w:rsid w:val="00AA2388"/>
    <w:rsid w:val="00AB415C"/>
    <w:rsid w:val="00AB50E9"/>
    <w:rsid w:val="00AC4072"/>
    <w:rsid w:val="00AD5B28"/>
    <w:rsid w:val="00AD703C"/>
    <w:rsid w:val="00AE5243"/>
    <w:rsid w:val="00AF0130"/>
    <w:rsid w:val="00AF5E7C"/>
    <w:rsid w:val="00B0572B"/>
    <w:rsid w:val="00B100F9"/>
    <w:rsid w:val="00B10AB9"/>
    <w:rsid w:val="00B17045"/>
    <w:rsid w:val="00B22724"/>
    <w:rsid w:val="00B34771"/>
    <w:rsid w:val="00B4608C"/>
    <w:rsid w:val="00BC01C9"/>
    <w:rsid w:val="00BC5A17"/>
    <w:rsid w:val="00BD0E49"/>
    <w:rsid w:val="00BD3083"/>
    <w:rsid w:val="00BE1540"/>
    <w:rsid w:val="00BE6936"/>
    <w:rsid w:val="00C2172F"/>
    <w:rsid w:val="00C3085E"/>
    <w:rsid w:val="00C31D82"/>
    <w:rsid w:val="00C4745B"/>
    <w:rsid w:val="00C52E31"/>
    <w:rsid w:val="00C56896"/>
    <w:rsid w:val="00C62428"/>
    <w:rsid w:val="00C63E10"/>
    <w:rsid w:val="00C6524F"/>
    <w:rsid w:val="00C9665E"/>
    <w:rsid w:val="00CD38E7"/>
    <w:rsid w:val="00CD5921"/>
    <w:rsid w:val="00CE254F"/>
    <w:rsid w:val="00D1120A"/>
    <w:rsid w:val="00D16EC1"/>
    <w:rsid w:val="00D17840"/>
    <w:rsid w:val="00D227ED"/>
    <w:rsid w:val="00D43432"/>
    <w:rsid w:val="00D45FFD"/>
    <w:rsid w:val="00D579D8"/>
    <w:rsid w:val="00D60D41"/>
    <w:rsid w:val="00D6761D"/>
    <w:rsid w:val="00D70DFC"/>
    <w:rsid w:val="00D74AA3"/>
    <w:rsid w:val="00DA35A2"/>
    <w:rsid w:val="00DA62EC"/>
    <w:rsid w:val="00DC014D"/>
    <w:rsid w:val="00DF3371"/>
    <w:rsid w:val="00DF50A4"/>
    <w:rsid w:val="00DF5365"/>
    <w:rsid w:val="00E04D15"/>
    <w:rsid w:val="00E361F0"/>
    <w:rsid w:val="00E41F85"/>
    <w:rsid w:val="00E5292D"/>
    <w:rsid w:val="00E63D2A"/>
    <w:rsid w:val="00E7243F"/>
    <w:rsid w:val="00E85BB8"/>
    <w:rsid w:val="00EA01D2"/>
    <w:rsid w:val="00EA3020"/>
    <w:rsid w:val="00EA4449"/>
    <w:rsid w:val="00EA5008"/>
    <w:rsid w:val="00EA6516"/>
    <w:rsid w:val="00EB4903"/>
    <w:rsid w:val="00EB6F75"/>
    <w:rsid w:val="00EC15E7"/>
    <w:rsid w:val="00EC682D"/>
    <w:rsid w:val="00EC6E57"/>
    <w:rsid w:val="00EE5812"/>
    <w:rsid w:val="00EF2D7E"/>
    <w:rsid w:val="00F0143B"/>
    <w:rsid w:val="00F0557E"/>
    <w:rsid w:val="00F0747D"/>
    <w:rsid w:val="00F12A7F"/>
    <w:rsid w:val="00F16011"/>
    <w:rsid w:val="00F20F91"/>
    <w:rsid w:val="00F32E69"/>
    <w:rsid w:val="00F54D2B"/>
    <w:rsid w:val="00F66993"/>
    <w:rsid w:val="00F70C61"/>
    <w:rsid w:val="00F73D66"/>
    <w:rsid w:val="00F87252"/>
    <w:rsid w:val="00FA17A9"/>
    <w:rsid w:val="00FA71C5"/>
    <w:rsid w:val="00FC3791"/>
    <w:rsid w:val="00FD1A9D"/>
    <w:rsid w:val="00FD2BFD"/>
    <w:rsid w:val="00FD5DDA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D72EE"/>
  <w15:docId w15:val="{92DA642A-A853-4905-89C1-0D17A5A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6A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D106A"/>
    <w:pPr>
      <w:keepNext/>
      <w:jc w:val="both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uiPriority w:val="9"/>
    <w:qFormat/>
    <w:rsid w:val="003D10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0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06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0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uiPriority w:val="9"/>
    <w:rsid w:val="003D10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10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D106A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Document Map"/>
    <w:basedOn w:val="a"/>
    <w:link w:val="a4"/>
    <w:semiHidden/>
    <w:rsid w:val="003D10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3D106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5">
    <w:name w:val="footer"/>
    <w:basedOn w:val="a"/>
    <w:link w:val="a6"/>
    <w:uiPriority w:val="99"/>
    <w:rsid w:val="003D1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06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D106A"/>
  </w:style>
  <w:style w:type="table" w:styleId="a8">
    <w:name w:val="Table Grid"/>
    <w:basedOn w:val="a1"/>
    <w:rsid w:val="003D10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3D1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D106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3D106A"/>
    <w:pPr>
      <w:ind w:left="720"/>
      <w:contextualSpacing/>
    </w:pPr>
  </w:style>
  <w:style w:type="paragraph" w:styleId="ac">
    <w:name w:val="header"/>
    <w:aliases w:val="Знак1"/>
    <w:basedOn w:val="a"/>
    <w:link w:val="ad"/>
    <w:rsid w:val="003D10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Знак1 Знак"/>
    <w:basedOn w:val="a0"/>
    <w:link w:val="ac"/>
    <w:rsid w:val="003D106A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164B3C"/>
    <w:pPr>
      <w:tabs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3D106A"/>
    <w:pPr>
      <w:tabs>
        <w:tab w:val="left" w:pos="720"/>
        <w:tab w:val="right" w:leader="dot" w:pos="9344"/>
      </w:tabs>
      <w:ind w:left="709" w:hanging="469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3D106A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e">
    <w:name w:val="No Spacing"/>
    <w:uiPriority w:val="1"/>
    <w:qFormat/>
    <w:rsid w:val="003D106A"/>
    <w:pPr>
      <w:jc w:val="center"/>
    </w:pPr>
    <w:rPr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3D106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af0">
    <w:name w:val="Placeholder Text"/>
    <w:uiPriority w:val="99"/>
    <w:semiHidden/>
    <w:rsid w:val="003D106A"/>
    <w:rPr>
      <w:color w:val="808080"/>
    </w:rPr>
  </w:style>
  <w:style w:type="character" w:styleId="af1">
    <w:name w:val="Hyperlink"/>
    <w:basedOn w:val="a0"/>
    <w:uiPriority w:val="99"/>
    <w:unhideWhenUsed/>
    <w:rsid w:val="003D106A"/>
    <w:rPr>
      <w:color w:val="0000FF"/>
      <w:u w:val="single"/>
    </w:rPr>
  </w:style>
  <w:style w:type="paragraph" w:customStyle="1" w:styleId="12">
    <w:name w:val="Заголок 1_"/>
    <w:basedOn w:val="a"/>
    <w:link w:val="13"/>
    <w:qFormat/>
    <w:rsid w:val="003D106A"/>
    <w:pPr>
      <w:spacing w:line="480" w:lineRule="auto"/>
      <w:ind w:firstLine="900"/>
      <w:jc w:val="center"/>
    </w:pPr>
    <w:rPr>
      <w:caps/>
      <w:sz w:val="28"/>
      <w:szCs w:val="28"/>
    </w:rPr>
  </w:style>
  <w:style w:type="paragraph" w:customStyle="1" w:styleId="2">
    <w:name w:val="Заголовок 2_"/>
    <w:basedOn w:val="a"/>
    <w:link w:val="23"/>
    <w:qFormat/>
    <w:rsid w:val="003D106A"/>
    <w:pPr>
      <w:numPr>
        <w:numId w:val="4"/>
      </w:numPr>
      <w:spacing w:line="360" w:lineRule="auto"/>
      <w:ind w:left="1260"/>
      <w:jc w:val="both"/>
    </w:pPr>
    <w:rPr>
      <w:b/>
      <w:sz w:val="28"/>
      <w:szCs w:val="28"/>
    </w:rPr>
  </w:style>
  <w:style w:type="character" w:customStyle="1" w:styleId="13">
    <w:name w:val="Заголок 1_ Знак"/>
    <w:basedOn w:val="a0"/>
    <w:link w:val="12"/>
    <w:rsid w:val="003D106A"/>
    <w:rPr>
      <w:rFonts w:ascii="Times New Roman" w:eastAsia="Times New Roman" w:hAnsi="Times New Roman" w:cs="Times New Roman"/>
      <w:caps/>
      <w:sz w:val="28"/>
      <w:szCs w:val="28"/>
    </w:rPr>
  </w:style>
  <w:style w:type="paragraph" w:styleId="4">
    <w:name w:val="toc 4"/>
    <w:basedOn w:val="a"/>
    <w:next w:val="a"/>
    <w:autoRedefine/>
    <w:rsid w:val="003D106A"/>
    <w:pPr>
      <w:ind w:left="720"/>
    </w:pPr>
    <w:rPr>
      <w:rFonts w:ascii="Calibri" w:hAnsi="Calibri" w:cs="Calibri"/>
      <w:sz w:val="18"/>
      <w:szCs w:val="18"/>
    </w:rPr>
  </w:style>
  <w:style w:type="character" w:customStyle="1" w:styleId="23">
    <w:name w:val="Заголовок 2_ Знак"/>
    <w:basedOn w:val="a0"/>
    <w:link w:val="2"/>
    <w:rsid w:val="003D106A"/>
    <w:rPr>
      <w:rFonts w:ascii="Times New Roman" w:eastAsia="Times New Roman" w:hAnsi="Times New Roman"/>
      <w:b/>
      <w:sz w:val="28"/>
      <w:szCs w:val="28"/>
      <w:lang w:eastAsia="en-US"/>
    </w:rPr>
  </w:style>
  <w:style w:type="paragraph" w:styleId="51">
    <w:name w:val="toc 5"/>
    <w:basedOn w:val="a"/>
    <w:next w:val="a"/>
    <w:autoRedefine/>
    <w:rsid w:val="003D106A"/>
    <w:pPr>
      <w:ind w:left="960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rsid w:val="003D106A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rsid w:val="003D106A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3D106A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3D106A"/>
    <w:pPr>
      <w:ind w:left="1920"/>
    </w:pPr>
    <w:rPr>
      <w:rFonts w:ascii="Calibri" w:hAnsi="Calibri" w:cs="Calibri"/>
      <w:sz w:val="18"/>
      <w:szCs w:val="18"/>
    </w:rPr>
  </w:style>
  <w:style w:type="table" w:styleId="-1">
    <w:name w:val="Table Web 1"/>
    <w:basedOn w:val="a1"/>
    <w:rsid w:val="003D106A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">
    <w:name w:val="w"/>
    <w:basedOn w:val="a0"/>
    <w:rsid w:val="00551EFF"/>
  </w:style>
  <w:style w:type="character" w:customStyle="1" w:styleId="apple-converted-space">
    <w:name w:val="apple-converted-space"/>
    <w:basedOn w:val="a0"/>
    <w:rsid w:val="00551EFF"/>
  </w:style>
  <w:style w:type="paragraph" w:styleId="af2">
    <w:name w:val="Normal (Web)"/>
    <w:basedOn w:val="a"/>
    <w:uiPriority w:val="99"/>
    <w:rsid w:val="00FC3791"/>
    <w:pPr>
      <w:spacing w:before="100" w:beforeAutospacing="1" w:after="100" w:afterAutospacing="1"/>
    </w:pPr>
    <w:rPr>
      <w:lang w:eastAsia="ru-RU"/>
    </w:rPr>
  </w:style>
  <w:style w:type="character" w:customStyle="1" w:styleId="bluefat">
    <w:name w:val="bluefat"/>
    <w:basedOn w:val="a0"/>
    <w:rsid w:val="00DF5365"/>
  </w:style>
  <w:style w:type="paragraph" w:styleId="af3">
    <w:name w:val="caption"/>
    <w:basedOn w:val="a"/>
    <w:next w:val="a"/>
    <w:qFormat/>
    <w:rsid w:val="00DF5365"/>
    <w:pPr>
      <w:widowControl w:val="0"/>
      <w:suppressAutoHyphens/>
      <w:spacing w:after="200"/>
    </w:pPr>
    <w:rPr>
      <w:rFonts w:ascii="Arial" w:eastAsia="Lucida Sans Unicode" w:hAnsi="Arial" w:cs="Mangal"/>
      <w:b/>
      <w:bCs/>
      <w:color w:val="4F81BD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6727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Links>
    <vt:vector size="144" baseType="variant"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_Toc462653458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_Toc462653457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_Toc462653456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_Toc462653455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_Toc462653454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_Toc462653453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_Toc462653452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_Toc462653451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_Toc462653450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_Toc462653449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_Toc462653448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_Toc462653447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_Toc462653446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_Toc462653445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_Toc462653444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_Toc462653443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_Toc462653442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_Toc462653441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_Toc462653439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_Toc462653438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_Toc462653437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_Toc462653436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_Toc462653435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_Toc462653434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Alex</cp:lastModifiedBy>
  <cp:revision>198</cp:revision>
  <dcterms:created xsi:type="dcterms:W3CDTF">2016-10-29T06:28:00Z</dcterms:created>
  <dcterms:modified xsi:type="dcterms:W3CDTF">2021-10-24T09:07:00Z</dcterms:modified>
</cp:coreProperties>
</file>