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Утверждена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13 октября 2020 г. N 1681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ТИПОВАЯ ФОРМА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ДОГОВОРА О ЦЕЛЕВОМ </w:t>
      </w:r>
      <w:proofErr w:type="gramStart"/>
      <w:r>
        <w:rPr>
          <w:rFonts w:ascii="Arial" w:hAnsi="Arial" w:cs="Arial"/>
          <w:sz w:val="20"/>
          <w:szCs w:val="20"/>
        </w:rPr>
        <w:t>ОБУЧЕНИИ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СРЕДНЕГО ПРОФЕССИОНАЛЬНОГО ИЛИ ВЫСШЕГО ОБРАЗОВАНИЯ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641F">
        <w:tc>
          <w:tcPr>
            <w:tcW w:w="9071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</w:t>
            </w:r>
          </w:p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целевом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обучении по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образовательной программе</w:t>
            </w:r>
          </w:p>
        </w:tc>
      </w:tr>
      <w:tr w:rsidR="00A7641F">
        <w:tc>
          <w:tcPr>
            <w:tcW w:w="9071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41F">
        <w:tc>
          <w:tcPr>
            <w:tcW w:w="9071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(среднего профессионального образования, высшего образования)</w:t>
            </w:r>
          </w:p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(выбрать нужное)</w:t>
            </w:r>
          </w:p>
        </w:tc>
      </w:tr>
    </w:tbl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A7641F">
        <w:tc>
          <w:tcPr>
            <w:tcW w:w="3685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 _________________ 20__ г.</w:t>
            </w:r>
          </w:p>
        </w:tc>
      </w:tr>
      <w:tr w:rsidR="00A7641F">
        <w:tc>
          <w:tcPr>
            <w:tcW w:w="3685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 заключения договора)</w:t>
            </w:r>
          </w:p>
        </w:tc>
        <w:tc>
          <w:tcPr>
            <w:tcW w:w="1618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8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заключения договора)</w:t>
            </w:r>
          </w:p>
        </w:tc>
      </w:tr>
    </w:tbl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федерального государственного органа,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органа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власти субъекта Российской Федерации, органа местного самоуправления,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юридического лица, индивидуального предпринимателя)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именуем___        в        дальнейшем        заказчиком,       в       лице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документа)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одной стороны, и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(при наличии) гражданина)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именуем___ в дальнейшем гражданином, с другой стороны, 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организации, в которую будет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трудоустроен гражданин)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именуем___ в дальнейшем работодателем </w:t>
      </w:r>
      <w:hyperlink w:anchor="Par422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, 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организации, осуществляющей образовательную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деятельность, в которой обучается гражданин,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или организации, осуществляющей образовательную деятельность,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в </w:t>
      </w:r>
      <w:proofErr w:type="gramStart"/>
      <w:r>
        <w:rPr>
          <w:rFonts w:ascii="Courier New" w:hAnsi="Courier New" w:cs="Courier New"/>
          <w:sz w:val="20"/>
          <w:szCs w:val="20"/>
        </w:rPr>
        <w:t>которую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гражданин намерен поступать на обучение)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именуем___   в   дальнейшем  образовательной  организацией  </w:t>
      </w:r>
      <w:hyperlink w:anchor="Par423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>,  совместно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сторонами, заключили настоящий договор о нижеследующем.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настоящего договора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Гражданин обязуется освоить образовательную программу 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(высшего образования, среднего профессионального образования)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 -  образовательная  программа)  в  соответствии  с характеристиками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освоения  гражданином  образовательной программы,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определенными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78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разделом II</w:t>
        </w:r>
      </w:hyperlink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 договора  (далее  -  характеристики  обучения),  и  осуществить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трудовую деятельность в соответствии с полученной квалификацией на условиях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договора.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Гражданин ___________________________________________________ поступать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(вправе, не вправе)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  целевое  обучение  в  пределах  установленной  квоты  приема на целевое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обучение в соответствии с характеристиками обучения </w:t>
      </w:r>
      <w:hyperlink w:anchor="Par424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Заказчик   в  период  освоения  гражданином  образовательной  программы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обязуется 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(организовать предоставление гражданину мер поддержки,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предоставить гражданину меры поддержки) (выбрать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обеспечить  трудоустройство  гражданина  в соответствии с квалификацией,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полученной  в  результате  освоения  образовательной программы, на условиях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договора.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ar425" w:history="1">
        <w:r>
          <w:rPr>
            <w:rFonts w:ascii="Arial" w:hAnsi="Arial" w:cs="Arial"/>
            <w:color w:val="0000FF"/>
            <w:sz w:val="20"/>
            <w:szCs w:val="20"/>
          </w:rPr>
          <w:t>&lt;4&gt;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1" w:name="Par78"/>
      <w:bookmarkEnd w:id="1"/>
      <w:r>
        <w:rPr>
          <w:rFonts w:ascii="Arial" w:hAnsi="Arial" w:cs="Arial"/>
          <w:sz w:val="20"/>
          <w:szCs w:val="20"/>
        </w:rPr>
        <w:t>II. Характеристики обучения гражданина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Гражданин </w:t>
      </w:r>
      <w:hyperlink w:anchor="Par426" w:history="1">
        <w:r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>
        <w:rPr>
          <w:rFonts w:ascii="Courier New" w:hAnsi="Courier New" w:cs="Courier New"/>
          <w:sz w:val="20"/>
          <w:szCs w:val="20"/>
        </w:rPr>
        <w:t xml:space="preserve"> поступает 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(на обучение, на целевое обучение в пределах установленной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квоты приема на целевое обучение)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образовательной программе в соответствии со следующими характеристиками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обучения: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наличие государственной аккредитации образовательной программы </w:t>
      </w:r>
      <w:hyperlink w:anchor="Par427" w:history="1">
        <w:r>
          <w:rPr>
            <w:rFonts w:ascii="Courier New" w:hAnsi="Courier New" w:cs="Courier New"/>
            <w:color w:val="0000FF"/>
            <w:sz w:val="20"/>
            <w:szCs w:val="20"/>
          </w:rPr>
          <w:t>&lt;6&gt;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(обязательно, необязательно)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профессия  (одна из профессий), специальность (одна из специальностей),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направление  (одно  из направлений) подготовки, научная специальность (одна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научных специальностей):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(выбрать нужное и указать код и наименование соответствующей профессии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(профессий), специальности (специальностей), направления (направлений)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подготовки, научной специальности (специальностей)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форма (одна из форм) обучения </w:t>
      </w:r>
      <w:hyperlink w:anchor="Par428" w:history="1">
        <w:r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(очная, очно-заочная, заочная)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базе ______________________________________________ образования </w:t>
      </w:r>
      <w:hyperlink w:anchor="Par429" w:history="1">
        <w:r>
          <w:rPr>
            <w:rFonts w:ascii="Courier New" w:hAnsi="Courier New" w:cs="Courier New"/>
            <w:color w:val="0000FF"/>
            <w:sz w:val="20"/>
            <w:szCs w:val="20"/>
          </w:rPr>
          <w:t>&lt;8&gt;</w:t>
        </w:r>
      </w:hyperlink>
      <w:r>
        <w:rPr>
          <w:rFonts w:ascii="Courier New" w:hAnsi="Courier New" w:cs="Courier New"/>
          <w:sz w:val="20"/>
          <w:szCs w:val="20"/>
        </w:rPr>
        <w:t>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(основного общего, среднего общего)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 организации (организаций), осуществляющей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образовательную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 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(одна или несколько организаций, осуществляющих образовательную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деятельность)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направленность      (профиль)      образовательной       программы </w:t>
      </w:r>
      <w:hyperlink w:anchor="Par428" w:history="1">
        <w:r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осваивает  образовательную  программу  в соответствии с характеристиками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обучения.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Гражданин </w:t>
      </w:r>
      <w:hyperlink w:anchor="Par430" w:history="1">
        <w:r>
          <w:rPr>
            <w:rFonts w:ascii="Courier New" w:hAnsi="Courier New" w:cs="Courier New"/>
            <w:color w:val="0000FF"/>
            <w:sz w:val="20"/>
            <w:szCs w:val="20"/>
          </w:rPr>
          <w:t>&lt;9&gt;</w:t>
        </w:r>
      </w:hyperlink>
      <w:r>
        <w:rPr>
          <w:rFonts w:ascii="Courier New" w:hAnsi="Courier New" w:cs="Courier New"/>
          <w:sz w:val="20"/>
          <w:szCs w:val="20"/>
        </w:rPr>
        <w:t xml:space="preserve"> осваивает образовательную  программу  в  соответствии 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следующими характеристиками обучения: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наличие государственной аккредитации образовательной программы </w:t>
      </w:r>
      <w:hyperlink w:anchor="Par431" w:history="1">
        <w:r>
          <w:rPr>
            <w:rFonts w:ascii="Courier New" w:hAnsi="Courier New" w:cs="Courier New"/>
            <w:color w:val="0000FF"/>
            <w:sz w:val="20"/>
            <w:szCs w:val="20"/>
          </w:rPr>
          <w:t>&lt;10&gt;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(обязательно, необязательно)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профессия  (одна из профессий), специальность (одна из специальностей),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направление  (одно  из направлений) подготовки, научная специальность (одна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 научных специальностей):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(выбрать нужное и указать код и наименование соответствующей профессии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(профессий), специальности (специальностей), направления (направлений)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подготовки, научной специальности (специальностей)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форма (одна из форм) обучения </w:t>
      </w:r>
      <w:hyperlink w:anchor="Par428" w:history="1">
        <w:r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(очная, очно-заочная, заочная)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 организации (организаций), осуществляющей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образовательную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 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(одна или несколько организаций, осуществляющих образовательную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деятельность)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направленность      (профиль)      образовательной       программы </w:t>
      </w:r>
      <w:hyperlink w:anchor="Par428" w:history="1">
        <w:r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138"/>
      <w:bookmarkEnd w:id="2"/>
      <w:r>
        <w:rPr>
          <w:rFonts w:ascii="Arial" w:hAnsi="Arial" w:cs="Arial"/>
          <w:sz w:val="20"/>
          <w:szCs w:val="20"/>
        </w:rPr>
        <w:t>III. Место осуществления гражданином трудовой деятельности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квалификацией, полученной в результате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освоения образовательной программы, срок трудоустройства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осуществления трудовой деятельности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143"/>
      <w:bookmarkEnd w:id="3"/>
      <w:r>
        <w:rPr>
          <w:rFonts w:ascii="Courier New" w:hAnsi="Courier New" w:cs="Courier New"/>
          <w:sz w:val="20"/>
          <w:szCs w:val="20"/>
        </w:rPr>
        <w:t xml:space="preserve">    1. Место осуществления гражданином трудовой деятельности в соответствии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  квалификацией,   полученной   в   результате  освоения  образовательной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программы, устанавливается: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(в организации, являющейся заказчиком по настоящему договору,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 индивидуального предпринимателя, являющегося заказчиком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настоящему договору, в организации, являющейся работодателем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настоящему договору, в организации, в которую будет трудоустроен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гражданин в соответствии с настоящим договором, по характеру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деятельности организации, в которую будет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трудоустроен гражданин в соответствии с настоящим договором,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трудовой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функции (функциям), выполняемой гражданином при осуществлении трудовой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деятельности) (выбрать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организация, в которую будет трудоустроен гражданин):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полное  наименование  организации,  в  которую  будет  трудоустроен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гражданин в соответствии с настоящим договором </w:t>
      </w:r>
      <w:hyperlink w:anchor="Par432" w:history="1">
        <w:r>
          <w:rPr>
            <w:rFonts w:ascii="Courier New" w:hAnsi="Courier New" w:cs="Courier New"/>
            <w:color w:val="0000FF"/>
            <w:sz w:val="20"/>
            <w:szCs w:val="20"/>
          </w:rPr>
          <w:t>&lt;11&gt;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характер  деятельности  организации,  в  которую будет трудоустроен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гражданин в соответствии с настоящим договором </w:t>
      </w:r>
      <w:hyperlink w:anchor="Par433" w:history="1">
        <w:r>
          <w:rPr>
            <w:rFonts w:ascii="Courier New" w:hAnsi="Courier New" w:cs="Courier New"/>
            <w:color w:val="0000FF"/>
            <w:sz w:val="20"/>
            <w:szCs w:val="20"/>
          </w:rPr>
          <w:t>&lt;12&gt;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должность   (должности),   профессия  (профессии),  специальность,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(специальности), квалификация (квалификации), вид (виды) работы </w:t>
      </w:r>
      <w:hyperlink w:anchor="Par434" w:history="1">
        <w:r>
          <w:rPr>
            <w:rFonts w:ascii="Courier New" w:hAnsi="Courier New" w:cs="Courier New"/>
            <w:color w:val="0000FF"/>
            <w:sz w:val="20"/>
            <w:szCs w:val="20"/>
          </w:rPr>
          <w:t>&lt;13&gt;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 Характеристика   места   осуществления   трудовой  деятельности  -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выбирается и заполняется один из следующих вариантов: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адрес осуществления трудовой деятельности: 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(фактический адрес, по которому будет осуществляться трудовая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деятельность, в том числе в структурном подразделении, филиале,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представительстве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организации, в которую будет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трудоустроен гражданин)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 наименование  объекта  (объектов)  административно-территориального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деления  в  пределах  субъекта Российской Федерации, на территории которого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будет трудоустроен гражданин: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  наименование   субъекта   (субъектов)   Российской  Федерации,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будет трудоустроен гражданин: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Вид  (виды) экономической деятельности организации, в которую будет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трудоустроен    гражданин,    по   Общероссийскому   классификатору   видов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экономической деятельности </w:t>
      </w:r>
      <w:hyperlink w:anchor="Par428" w:history="1">
        <w:r>
          <w:rPr>
            <w:rFonts w:ascii="Courier New" w:hAnsi="Courier New" w:cs="Courier New"/>
            <w:color w:val="0000FF"/>
            <w:sz w:val="20"/>
            <w:szCs w:val="20"/>
          </w:rPr>
          <w:t>&lt;7&gt;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  Условия    оплаты   труда   в   период   осуществления   трудовой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деятельности </w:t>
      </w:r>
      <w:hyperlink w:anchor="Par435" w:history="1">
        <w:r>
          <w:rPr>
            <w:rFonts w:ascii="Courier New" w:hAnsi="Courier New" w:cs="Courier New"/>
            <w:color w:val="0000FF"/>
            <w:sz w:val="20"/>
            <w:szCs w:val="20"/>
          </w:rPr>
          <w:t>&lt;14&gt;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Гражданин  и  организация,  в которую будет трудоустроен гражданин,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заключат  трудовой  договор о трудовой деятельности гражданина на условиях,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установленных настоящим разделом, в срок не более ___________ месяцев после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(даты отчисления гражданина из организации, осуществляющей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образовательную деятельность, в связи с получением образования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(завершением обучения), даты завершения срока прохождения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аккредитации специалиста) (выбрать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(далее - установленный срок трудоустройства).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ar436" w:history="1">
        <w:r>
          <w:rPr>
            <w:rFonts w:ascii="Arial" w:hAnsi="Arial" w:cs="Arial"/>
            <w:color w:val="0000FF"/>
            <w:sz w:val="20"/>
            <w:szCs w:val="20"/>
          </w:rPr>
          <w:t>&lt;15&gt;</w:t>
        </w:r>
      </w:hyperlink>
      <w:r>
        <w:rPr>
          <w:rFonts w:ascii="Arial" w:hAnsi="Arial" w:cs="Arial"/>
          <w:sz w:val="20"/>
          <w:szCs w:val="20"/>
        </w:rPr>
        <w:t xml:space="preserve">. Указанный срок длится с даты заключения трудового договора, а при </w:t>
      </w:r>
      <w:proofErr w:type="spellStart"/>
      <w:r>
        <w:rPr>
          <w:rFonts w:ascii="Arial" w:hAnsi="Arial" w:cs="Arial"/>
          <w:sz w:val="20"/>
          <w:szCs w:val="20"/>
        </w:rPr>
        <w:t>незаключении</w:t>
      </w:r>
      <w:proofErr w:type="spellEnd"/>
      <w:r>
        <w:rPr>
          <w:rFonts w:ascii="Arial" w:hAnsi="Arial" w:cs="Arial"/>
          <w:sz w:val="20"/>
          <w:szCs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Федерации).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заказчика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Заказчик обязан: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209"/>
      <w:bookmarkEnd w:id="4"/>
      <w:r>
        <w:rPr>
          <w:rFonts w:ascii="Courier New" w:hAnsi="Courier New" w:cs="Courier New"/>
          <w:sz w:val="20"/>
          <w:szCs w:val="20"/>
        </w:rPr>
        <w:t xml:space="preserve">    а) 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(организовать предоставление гражданину следующих мер поддержки,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предоставить гражданину следующие меры поддержки)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период освоения образовательной программы </w:t>
      </w:r>
      <w:hyperlink w:anchor="Par437" w:history="1">
        <w:r>
          <w:rPr>
            <w:rFonts w:ascii="Courier New" w:hAnsi="Courier New" w:cs="Courier New"/>
            <w:color w:val="0000FF"/>
            <w:sz w:val="20"/>
            <w:szCs w:val="20"/>
          </w:rPr>
          <w:t>&lt;16&gt;</w:t>
        </w:r>
      </w:hyperlink>
      <w:r>
        <w:rPr>
          <w:rFonts w:ascii="Courier New" w:hAnsi="Courier New" w:cs="Courier New"/>
          <w:sz w:val="20"/>
          <w:szCs w:val="20"/>
        </w:rPr>
        <w:t>: 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(меры материального стимулирования (стипендии и другие денежные выплаты),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оплата питания и (или) проезда и иные меры, оплата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платных образовательных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предоставление в пользование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_________________________________________ трудоустройство гражданина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(обеспечить, осуществить)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условиях, установленных </w:t>
      </w:r>
      <w:hyperlink w:anchor="Par138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разделом III</w:t>
        </w:r>
      </w:hyperlink>
      <w:r>
        <w:rPr>
          <w:rFonts w:ascii="Courier New" w:hAnsi="Courier New" w:cs="Courier New"/>
          <w:sz w:val="20"/>
          <w:szCs w:val="20"/>
        </w:rPr>
        <w:t xml:space="preserve"> настоящего договора;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обеспечить условия для трудовой деятельности гражданина на условиях, установленных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Arial" w:hAnsi="Arial" w:cs="Arial"/>
          <w:sz w:val="20"/>
          <w:szCs w:val="20"/>
        </w:rPr>
        <w:t>ств ст</w:t>
      </w:r>
      <w:proofErr w:type="gramEnd"/>
      <w:r>
        <w:rPr>
          <w:rFonts w:ascii="Arial" w:hAnsi="Arial" w:cs="Arial"/>
          <w:sz w:val="20"/>
          <w:szCs w:val="20"/>
        </w:rPr>
        <w:t>орон в случаях, установленных законодательством Российской Федерации);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7641F" w:rsidRDefault="00A7641F" w:rsidP="00A7641F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д) 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(иные обязанности)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Заказчик вправе: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согласовывать гражданину тему выпускной квалификационной работы </w:t>
      </w:r>
      <w:hyperlink w:anchor="Par438" w:history="1">
        <w:r>
          <w:rPr>
            <w:rFonts w:ascii="Arial" w:hAnsi="Arial" w:cs="Arial"/>
            <w:color w:val="0000FF"/>
            <w:sz w:val="20"/>
            <w:szCs w:val="20"/>
          </w:rPr>
          <w:t>&lt;17&gt;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A7641F" w:rsidRDefault="00A7641F" w:rsidP="00A7641F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(иные права)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Права и обязанности гражданина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Гражданин обязан: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в месячный срок после поступления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проинформировать в письменной форме заказчика о поступлении на обучение </w:t>
      </w:r>
      <w:hyperlink w:anchor="Par439" w:history="1">
        <w:r>
          <w:rPr>
            <w:rFonts w:ascii="Arial" w:hAnsi="Arial" w:cs="Arial"/>
            <w:color w:val="0000FF"/>
            <w:sz w:val="20"/>
            <w:szCs w:val="20"/>
          </w:rPr>
          <w:t>&lt;18&gt;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разделом 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заключить трудовой договор на условиях, установленных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осуществить трудовую деятельность на условиях, установленных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Гражданин вправе: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осуществить перевод для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разделу 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</w:t>
      </w:r>
      <w:hyperlink w:anchor="Par440" w:history="1">
        <w:r>
          <w:rPr>
            <w:rFonts w:ascii="Arial" w:hAnsi="Arial" w:cs="Arial"/>
            <w:color w:val="0000FF"/>
            <w:sz w:val="20"/>
            <w:szCs w:val="20"/>
          </w:rPr>
          <w:t>&lt;19&gt;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 согласованию с заказчиком осуществить перевод для </w:t>
      </w:r>
      <w:proofErr w:type="gramStart"/>
      <w:r>
        <w:rPr>
          <w:rFonts w:ascii="Arial" w:hAnsi="Arial" w:cs="Arial"/>
          <w:sz w:val="20"/>
          <w:szCs w:val="20"/>
        </w:rPr>
        <w:t>обучения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разделе 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с внесением соответствующих изменений в настоящий договор </w:t>
      </w:r>
      <w:hyperlink w:anchor="Par440" w:history="1">
        <w:r>
          <w:rPr>
            <w:rFonts w:ascii="Arial" w:hAnsi="Arial" w:cs="Arial"/>
            <w:color w:val="0000FF"/>
            <w:sz w:val="20"/>
            <w:szCs w:val="20"/>
          </w:rPr>
          <w:t>&lt;19&gt;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A7641F" w:rsidRDefault="00A7641F" w:rsidP="00A7641F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(иные права)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5" w:name="Par254"/>
      <w:bookmarkEnd w:id="5"/>
      <w:r>
        <w:rPr>
          <w:rFonts w:ascii="Arial" w:hAnsi="Arial" w:cs="Arial"/>
          <w:sz w:val="20"/>
          <w:szCs w:val="20"/>
        </w:rPr>
        <w:t xml:space="preserve">VI. Права и обязанности работодателя </w:t>
      </w:r>
      <w:hyperlink w:anchor="Par441" w:history="1">
        <w:r>
          <w:rPr>
            <w:rFonts w:ascii="Arial" w:hAnsi="Arial" w:cs="Arial"/>
            <w:color w:val="0000FF"/>
            <w:sz w:val="20"/>
            <w:szCs w:val="20"/>
          </w:rPr>
          <w:t>&lt;20&gt;</w:t>
        </w:r>
      </w:hyperlink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Работодатель обязан: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предоставить гражданину в период освоения образовательной программы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следующие меры поддержки </w:t>
      </w:r>
      <w:hyperlink w:anchor="Par442" w:history="1">
        <w:r>
          <w:rPr>
            <w:rFonts w:ascii="Courier New" w:hAnsi="Courier New" w:cs="Courier New"/>
            <w:color w:val="0000FF"/>
            <w:sz w:val="20"/>
            <w:szCs w:val="20"/>
          </w:rPr>
          <w:t>&lt;21&gt;</w:t>
        </w:r>
      </w:hyperlink>
      <w:r>
        <w:rPr>
          <w:rFonts w:ascii="Courier New" w:hAnsi="Courier New" w:cs="Courier New"/>
          <w:sz w:val="20"/>
          <w:szCs w:val="20"/>
        </w:rPr>
        <w:t>: 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(меры материального стимулирования (стипендии и другие денежные выплаты),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оплата питания и (или) проезда и иные меры, оплата </w:t>
      </w:r>
      <w:proofErr w:type="gramStart"/>
      <w:r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платных образовательных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услуг, оказываемых за рамками образовательной программы,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предоставление в пользование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(или) оплата жилого помещения в период обучения, другие меры)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осуществить трудоустройство гражданина на условиях, установленных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обеспечить условия для трудовой деятельности гражданина на условиях, установленных </w:t>
      </w:r>
      <w:hyperlink w:anchor="Par138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Arial" w:hAnsi="Arial" w:cs="Arial"/>
          <w:sz w:val="20"/>
          <w:szCs w:val="20"/>
        </w:rPr>
        <w:t>ств ст</w:t>
      </w:r>
      <w:proofErr w:type="gramEnd"/>
      <w:r>
        <w:rPr>
          <w:rFonts w:ascii="Arial" w:hAnsi="Arial" w:cs="Arial"/>
          <w:sz w:val="20"/>
          <w:szCs w:val="20"/>
        </w:rPr>
        <w:t>орон в случаях, установленных законодательством Российской Федерации);</w:t>
      </w:r>
    </w:p>
    <w:p w:rsidR="00A7641F" w:rsidRDefault="00A7641F" w:rsidP="00A7641F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г) 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(иные обязанности)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Работодатель вправе: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   согласовывать    гражданину   тему   </w:t>
      </w:r>
      <w:proofErr w:type="gramStart"/>
      <w:r>
        <w:rPr>
          <w:rFonts w:ascii="Courier New" w:hAnsi="Courier New" w:cs="Courier New"/>
          <w:sz w:val="20"/>
          <w:szCs w:val="20"/>
        </w:rPr>
        <w:t>выпускной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квалификационной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работы </w:t>
      </w:r>
      <w:hyperlink w:anchor="Par443" w:history="1">
        <w:r>
          <w:rPr>
            <w:rFonts w:ascii="Courier New" w:hAnsi="Courier New" w:cs="Courier New"/>
            <w:color w:val="0000FF"/>
            <w:sz w:val="20"/>
            <w:szCs w:val="20"/>
          </w:rPr>
          <w:t>&lt;22&gt;</w:t>
        </w:r>
      </w:hyperlink>
      <w:r>
        <w:rPr>
          <w:rFonts w:ascii="Courier New" w:hAnsi="Courier New" w:cs="Courier New"/>
          <w:sz w:val="20"/>
          <w:szCs w:val="20"/>
        </w:rPr>
        <w:t>;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(иные права)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6" w:name="Par280"/>
      <w:bookmarkEnd w:id="6"/>
      <w:r>
        <w:rPr>
          <w:rFonts w:ascii="Arial" w:hAnsi="Arial" w:cs="Arial"/>
          <w:sz w:val="20"/>
          <w:szCs w:val="20"/>
        </w:rPr>
        <w:t xml:space="preserve">VII. Права и обязанности образовательной организации </w:t>
      </w:r>
      <w:hyperlink w:anchor="Par444" w:history="1">
        <w:r>
          <w:rPr>
            <w:rFonts w:ascii="Arial" w:hAnsi="Arial" w:cs="Arial"/>
            <w:color w:val="0000FF"/>
            <w:sz w:val="20"/>
            <w:szCs w:val="20"/>
          </w:rPr>
          <w:t>&lt;23&gt;</w:t>
        </w:r>
      </w:hyperlink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Образовательная организация: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учитывает предложения заказчика при организации прохождения гражданином практики;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A7641F" w:rsidRDefault="00A7641F" w:rsidP="00A7641F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в) 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(иные обязанности)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Образовательная организация вправе: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согласовывать с заказчиком вопросы организации прохождения гражданином практики;</w:t>
      </w:r>
    </w:p>
    <w:p w:rsidR="00A7641F" w:rsidRDefault="00A7641F" w:rsidP="00A7641F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(иные права)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Ответственность сторон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частью 6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Федерации".</w:t>
      </w:r>
    </w:p>
    <w:p w:rsidR="00A7641F" w:rsidRDefault="00A7641F" w:rsidP="00A7641F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 Заказчик  в  случае  неисполнения  обязательств  по трудоустройству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гражданина   выплачивает  гражданину  компенсацию  в  сумме,  установленной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Российской Федерации, в срок 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срок или дату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выплаты)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в  порядке,  предусмотренном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разделом IV</w:t>
        </w:r>
      </w:hyperlink>
      <w:r>
        <w:rPr>
          <w:rFonts w:ascii="Courier New" w:hAnsi="Courier New" w:cs="Courier New"/>
          <w:sz w:val="20"/>
          <w:szCs w:val="20"/>
        </w:rPr>
        <w:t xml:space="preserve"> Положения о целевом обучении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образовательным    программам    среднего   профессионального   и   высшего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образования,    утвержденного   постановлением   Правительства   </w:t>
      </w:r>
      <w:proofErr w:type="gramStart"/>
      <w:r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Федерации   от   13   октября   2020   г.  N  1681  "О  целевом обучении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образовательным    программам    среднего   профессионального   и   высшего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образования" (далее - Положение).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  Гражданин   в   случае   неисполнения   обязательств  по  освоению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образовательной  программы и (или) по осуществлению трудовой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течение  не менее 3 лет в соответствии с полученной квалификацией возмещает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заказчику  расходы, связанные с предоставлением мер поддержки гражданину,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срок _________________________________________ и в порядке, предусмотренном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(указать срок или дату выплаты)</w:t>
      </w:r>
    </w:p>
    <w:p w:rsidR="00A7641F" w:rsidRDefault="00471FE1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r w:rsidR="00A7641F">
          <w:rPr>
            <w:rFonts w:ascii="Courier New" w:hAnsi="Courier New" w:cs="Courier New"/>
            <w:color w:val="0000FF"/>
            <w:sz w:val="20"/>
            <w:szCs w:val="20"/>
          </w:rPr>
          <w:t>разделом V</w:t>
        </w:r>
      </w:hyperlink>
      <w:r w:rsidR="00A7641F">
        <w:rPr>
          <w:rFonts w:ascii="Courier New" w:hAnsi="Courier New" w:cs="Courier New"/>
          <w:sz w:val="20"/>
          <w:szCs w:val="20"/>
        </w:rPr>
        <w:t xml:space="preserve"> Положения.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разделом VI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Положения.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разделом VI</w:t>
        </w:r>
      </w:hyperlink>
      <w:r>
        <w:rPr>
          <w:rFonts w:ascii="Arial" w:hAnsi="Arial" w:cs="Arial"/>
          <w:sz w:val="20"/>
          <w:szCs w:val="20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ar445" w:history="1">
        <w:r>
          <w:rPr>
            <w:rFonts w:ascii="Arial" w:hAnsi="Arial" w:cs="Arial"/>
            <w:color w:val="0000FF"/>
            <w:sz w:val="20"/>
            <w:szCs w:val="20"/>
          </w:rPr>
          <w:t>&lt;24&gt;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Заключительные положения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договор составлен в ____ экземплярах, имеющих одинаковую силу, по одному экземпляру для каждой из сторон.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7641F" w:rsidRDefault="00A7641F" w:rsidP="00A7641F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В случае </w:t>
      </w:r>
      <w:proofErr w:type="spellStart"/>
      <w:r>
        <w:rPr>
          <w:rFonts w:ascii="Courier New" w:hAnsi="Courier New" w:cs="Courier New"/>
          <w:sz w:val="20"/>
          <w:szCs w:val="20"/>
        </w:rPr>
        <w:t>непоступления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гражданина 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 обучение, на целевое обучение в пределах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квоты приема на целевое обучение)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образовательной программе 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gramStart"/>
      <w:r>
        <w:rPr>
          <w:rFonts w:ascii="Courier New" w:hAnsi="Courier New" w:cs="Courier New"/>
          <w:sz w:val="20"/>
          <w:szCs w:val="20"/>
        </w:rPr>
        <w:t>(в течение ___ после заключения настоящего договора,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до "__" __________ 20__ г.)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(выбрать нужное)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настоящий договор расторгается </w:t>
      </w:r>
      <w:hyperlink w:anchor="Par446" w:history="1">
        <w:r>
          <w:rPr>
            <w:rFonts w:ascii="Courier New" w:hAnsi="Courier New" w:cs="Courier New"/>
            <w:color w:val="0000FF"/>
            <w:sz w:val="20"/>
            <w:szCs w:val="20"/>
          </w:rPr>
          <w:t>&lt;25&gt;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Внесение изменений в настоящий договор оформляется дополнительными соглашениями к нему.</w:t>
      </w:r>
    </w:p>
    <w:p w:rsidR="00A7641F" w:rsidRDefault="00A7641F" w:rsidP="00A7641F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Настоящий договор __________________________________________________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(может быть, не может быть) (выбрать 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расторгнут по соглашению сторон </w:t>
      </w:r>
      <w:hyperlink w:anchor="Par447" w:history="1">
        <w:r>
          <w:rPr>
            <w:rFonts w:ascii="Courier New" w:hAnsi="Courier New" w:cs="Courier New"/>
            <w:color w:val="0000FF"/>
            <w:sz w:val="20"/>
            <w:szCs w:val="20"/>
          </w:rPr>
          <w:t>&lt;26&gt;</w:t>
        </w:r>
      </w:hyperlink>
      <w:r>
        <w:rPr>
          <w:rFonts w:ascii="Courier New" w:hAnsi="Courier New" w:cs="Courier New"/>
          <w:sz w:val="20"/>
          <w:szCs w:val="20"/>
        </w:rPr>
        <w:t>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A7641F" w:rsidRDefault="00A7641F" w:rsidP="00A7641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(иные положения)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Адреса и платежные реквизиты сторон</w:t>
      </w: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A7641F">
        <w:tc>
          <w:tcPr>
            <w:tcW w:w="4309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Гражданин</w:t>
            </w:r>
          </w:p>
        </w:tc>
      </w:tr>
      <w:tr w:rsidR="00A7641F">
        <w:tc>
          <w:tcPr>
            <w:tcW w:w="4309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41F">
        <w:tc>
          <w:tcPr>
            <w:tcW w:w="4309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  <w:tr w:rsidR="00A7641F">
        <w:tc>
          <w:tcPr>
            <w:tcW w:w="4309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41F">
        <w:tc>
          <w:tcPr>
            <w:tcW w:w="4309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(дата рождения)</w:t>
            </w:r>
          </w:p>
        </w:tc>
      </w:tr>
      <w:tr w:rsidR="00A7641F">
        <w:tc>
          <w:tcPr>
            <w:tcW w:w="4309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41F">
        <w:tc>
          <w:tcPr>
            <w:tcW w:w="4309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A7641F">
        <w:tc>
          <w:tcPr>
            <w:tcW w:w="4309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41F">
        <w:tc>
          <w:tcPr>
            <w:tcW w:w="4309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(иные реквизиты)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 регистрации)</w:t>
            </w:r>
          </w:p>
        </w:tc>
      </w:tr>
      <w:tr w:rsidR="00A7641F">
        <w:tc>
          <w:tcPr>
            <w:tcW w:w="4309" w:type="dxa"/>
            <w:vMerge w:val="restart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__________/_____________________/</w:t>
            </w:r>
          </w:p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41F">
        <w:tc>
          <w:tcPr>
            <w:tcW w:w="4309" w:type="dxa"/>
            <w:vMerge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(банковские реквизиты (при наличии)</w:t>
            </w:r>
            <w:proofErr w:type="gramEnd"/>
          </w:p>
        </w:tc>
      </w:tr>
      <w:tr w:rsidR="00A7641F">
        <w:tc>
          <w:tcPr>
            <w:tcW w:w="4309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4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__________/_____________________/</w:t>
            </w:r>
          </w:p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(подпись) (фамилия, имя, отчество</w:t>
            </w:r>
            <w:proofErr w:type="gramEnd"/>
          </w:p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(при наличии)</w:t>
            </w:r>
          </w:p>
        </w:tc>
      </w:tr>
    </w:tbl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09"/>
      </w:tblGrid>
      <w:tr w:rsidR="00A7641F">
        <w:tc>
          <w:tcPr>
            <w:tcW w:w="4365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Работодатель </w:t>
            </w:r>
            <w:hyperlink w:anchor="Par4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Образовательная организация </w:t>
            </w:r>
            <w:hyperlink w:anchor="Par4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&lt;28&gt;</w:t>
              </w:r>
            </w:hyperlink>
          </w:p>
        </w:tc>
      </w:tr>
      <w:tr w:rsidR="00A7641F">
        <w:tc>
          <w:tcPr>
            <w:tcW w:w="4365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41F">
        <w:tc>
          <w:tcPr>
            <w:tcW w:w="4365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(полное наименование)</w:t>
            </w:r>
          </w:p>
        </w:tc>
      </w:tr>
      <w:tr w:rsidR="00A7641F">
        <w:tc>
          <w:tcPr>
            <w:tcW w:w="4365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41F">
        <w:tc>
          <w:tcPr>
            <w:tcW w:w="4365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(местонахождение)</w:t>
            </w:r>
          </w:p>
        </w:tc>
      </w:tr>
      <w:tr w:rsidR="00A7641F">
        <w:tc>
          <w:tcPr>
            <w:tcW w:w="4365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41F">
        <w:tc>
          <w:tcPr>
            <w:tcW w:w="4365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(банковские реквизиты)</w:t>
            </w:r>
          </w:p>
        </w:tc>
      </w:tr>
      <w:tr w:rsidR="00A7641F">
        <w:tc>
          <w:tcPr>
            <w:tcW w:w="4365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41F">
        <w:tc>
          <w:tcPr>
            <w:tcW w:w="4365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(иные реквизиты)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tcBorders>
              <w:top w:val="single" w:sz="4" w:space="0" w:color="auto"/>
            </w:tcBorders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(иные реквизиты)</w:t>
            </w:r>
          </w:p>
        </w:tc>
      </w:tr>
      <w:tr w:rsidR="00A7641F">
        <w:tc>
          <w:tcPr>
            <w:tcW w:w="4365" w:type="dxa"/>
          </w:tcPr>
          <w:p w:rsidR="00A7641F" w:rsidRDefault="00A764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_________/___________________/</w:t>
            </w:r>
          </w:p>
          <w:p w:rsidR="00A7641F" w:rsidRDefault="00A764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(подпись)   (фамилия, имя,</w:t>
            </w:r>
            <w:proofErr w:type="gramEnd"/>
          </w:p>
          <w:p w:rsidR="00A7641F" w:rsidRDefault="00A764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отчество</w:t>
            </w:r>
          </w:p>
          <w:p w:rsidR="00A7641F" w:rsidRDefault="00A764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(при наличии)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A7641F" w:rsidRDefault="00A764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_________/__________________/</w:t>
            </w:r>
          </w:p>
          <w:p w:rsidR="00A7641F" w:rsidRDefault="00A764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(подпись)   (фамилия, имя,</w:t>
            </w:r>
            <w:proofErr w:type="gramEnd"/>
          </w:p>
          <w:p w:rsidR="00A7641F" w:rsidRDefault="00A764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отчество</w:t>
            </w:r>
          </w:p>
          <w:p w:rsidR="00A7641F" w:rsidRDefault="00A764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(при наличии)</w:t>
            </w:r>
          </w:p>
        </w:tc>
      </w:tr>
      <w:tr w:rsidR="00A7641F">
        <w:tc>
          <w:tcPr>
            <w:tcW w:w="4365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:rsidR="00A7641F" w:rsidRDefault="00A76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A7641F" w:rsidRDefault="00A7641F" w:rsidP="00A764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641F" w:rsidRDefault="00A7641F" w:rsidP="00A76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422"/>
      <w:bookmarkEnd w:id="7"/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56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423"/>
      <w:bookmarkEnd w:id="8"/>
      <w:r>
        <w:rPr>
          <w:rFonts w:ascii="Arial" w:hAnsi="Arial" w:cs="Arial"/>
          <w:sz w:val="20"/>
          <w:szCs w:val="20"/>
        </w:rPr>
        <w:t>&lt;2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424"/>
      <w:bookmarkEnd w:id="9"/>
      <w:r>
        <w:rPr>
          <w:rFonts w:ascii="Arial" w:hAnsi="Arial" w:cs="Arial"/>
          <w:sz w:val="20"/>
          <w:szCs w:val="20"/>
        </w:rPr>
        <w:t xml:space="preserve">&lt;3&gt; Гражданин вправе поступать на целевое </w:t>
      </w:r>
      <w:proofErr w:type="gramStart"/>
      <w:r>
        <w:rPr>
          <w:rFonts w:ascii="Arial" w:hAnsi="Arial" w:cs="Arial"/>
          <w:sz w:val="20"/>
          <w:szCs w:val="20"/>
        </w:rPr>
        <w:t>обучение по специальности</w:t>
      </w:r>
      <w:proofErr w:type="gramEnd"/>
      <w:r>
        <w:rPr>
          <w:rFonts w:ascii="Arial" w:hAnsi="Arial" w:cs="Arial"/>
          <w:sz w:val="20"/>
          <w:szCs w:val="20"/>
        </w:rPr>
        <w:t xml:space="preserve">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части 1 статьи 71.1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образовании в Российской Федерации".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425"/>
      <w:bookmarkEnd w:id="10"/>
      <w:r>
        <w:rPr>
          <w:rFonts w:ascii="Arial" w:hAnsi="Arial" w:cs="Arial"/>
          <w:sz w:val="20"/>
          <w:szCs w:val="20"/>
        </w:rPr>
        <w:t>&lt;4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426"/>
      <w:bookmarkEnd w:id="11"/>
      <w:r>
        <w:rPr>
          <w:rFonts w:ascii="Arial" w:hAnsi="Arial" w:cs="Arial"/>
          <w:sz w:val="20"/>
          <w:szCs w:val="20"/>
        </w:rPr>
        <w:t xml:space="preserve">&lt;5&gt; Редакция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раздела II</w:t>
        </w:r>
      </w:hyperlink>
      <w:r>
        <w:rPr>
          <w:rFonts w:ascii="Arial" w:hAnsi="Arial" w:cs="Arial"/>
          <w:sz w:val="20"/>
          <w:szCs w:val="20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427"/>
      <w:bookmarkEnd w:id="12"/>
      <w:proofErr w:type="gramStart"/>
      <w:r>
        <w:rPr>
          <w:rFonts w:ascii="Arial" w:hAnsi="Arial" w:cs="Arial"/>
          <w:sz w:val="20"/>
          <w:szCs w:val="20"/>
        </w:rP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428"/>
      <w:bookmarkEnd w:id="13"/>
      <w:r>
        <w:rPr>
          <w:rFonts w:ascii="Arial" w:hAnsi="Arial" w:cs="Arial"/>
          <w:sz w:val="20"/>
          <w:szCs w:val="20"/>
        </w:rPr>
        <w:t>&lt;7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429"/>
      <w:bookmarkEnd w:id="14"/>
      <w:r>
        <w:rPr>
          <w:rFonts w:ascii="Arial" w:hAnsi="Arial" w:cs="Arial"/>
          <w:sz w:val="20"/>
          <w:szCs w:val="20"/>
        </w:rPr>
        <w:t>&lt;8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 для образовательной программы среднего профессионального образования.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430"/>
      <w:bookmarkEnd w:id="15"/>
      <w:r>
        <w:rPr>
          <w:rFonts w:ascii="Arial" w:hAnsi="Arial" w:cs="Arial"/>
          <w:sz w:val="20"/>
          <w:szCs w:val="20"/>
        </w:rPr>
        <w:t xml:space="preserve">&lt;9&gt; Редакция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раздела II</w:t>
        </w:r>
      </w:hyperlink>
      <w:r>
        <w:rPr>
          <w:rFonts w:ascii="Arial" w:hAnsi="Arial" w:cs="Arial"/>
          <w:sz w:val="20"/>
          <w:szCs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431"/>
      <w:bookmarkEnd w:id="16"/>
      <w:proofErr w:type="gramStart"/>
      <w:r>
        <w:rPr>
          <w:rFonts w:ascii="Arial" w:hAnsi="Arial" w:cs="Arial"/>
          <w:sz w:val="20"/>
          <w:szCs w:val="20"/>
        </w:rP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  <w:proofErr w:type="gramEnd"/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432"/>
      <w:bookmarkEnd w:id="17"/>
      <w:r>
        <w:rPr>
          <w:rFonts w:ascii="Arial" w:hAnsi="Arial" w:cs="Arial"/>
          <w:sz w:val="20"/>
          <w:szCs w:val="20"/>
        </w:rPr>
        <w:t>&lt;11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 xml:space="preserve">аполняется в случае установления в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пункте 1 раздела III</w:t>
        </w:r>
      </w:hyperlink>
      <w:r>
        <w:rPr>
          <w:rFonts w:ascii="Arial" w:hAnsi="Arial" w:cs="Arial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8" w:name="Par433"/>
      <w:bookmarkEnd w:id="18"/>
      <w:r>
        <w:rPr>
          <w:rFonts w:ascii="Arial" w:hAnsi="Arial" w:cs="Arial"/>
          <w:sz w:val="20"/>
          <w:szCs w:val="20"/>
        </w:rPr>
        <w:t>&lt;12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 xml:space="preserve">аполняется в случае установления в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пункте 1 раздела III</w:t>
        </w:r>
      </w:hyperlink>
      <w:r>
        <w:rPr>
          <w:rFonts w:ascii="Arial" w:hAnsi="Arial" w:cs="Arial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434"/>
      <w:bookmarkEnd w:id="19"/>
      <w:r>
        <w:rPr>
          <w:rFonts w:ascii="Arial" w:hAnsi="Arial" w:cs="Arial"/>
          <w:sz w:val="20"/>
          <w:szCs w:val="20"/>
        </w:rPr>
        <w:t>&lt;13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 xml:space="preserve">аполняется в случае установления в </w:t>
      </w:r>
      <w:hyperlink w:anchor="Par143" w:history="1">
        <w:r>
          <w:rPr>
            <w:rFonts w:ascii="Arial" w:hAnsi="Arial" w:cs="Arial"/>
            <w:color w:val="0000FF"/>
            <w:sz w:val="20"/>
            <w:szCs w:val="20"/>
          </w:rPr>
          <w:t>пункте 1 раздела III</w:t>
        </w:r>
      </w:hyperlink>
      <w:r>
        <w:rPr>
          <w:rFonts w:ascii="Arial" w:hAnsi="Arial" w:cs="Arial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435"/>
      <w:bookmarkEnd w:id="20"/>
      <w:proofErr w:type="gramStart"/>
      <w:r>
        <w:rPr>
          <w:rFonts w:ascii="Arial" w:hAnsi="Arial" w:cs="Arial"/>
          <w:sz w:val="20"/>
          <w:szCs w:val="20"/>
        </w:rP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>
        <w:rPr>
          <w:rFonts w:ascii="Arial" w:hAnsi="Arial" w:cs="Arial"/>
          <w:sz w:val="20"/>
          <w:szCs w:val="20"/>
        </w:rPr>
        <w:t xml:space="preserve"> 2020 г. N 1681 "О целевом </w:t>
      </w:r>
      <w:proofErr w:type="gramStart"/>
      <w:r>
        <w:rPr>
          <w:rFonts w:ascii="Arial" w:hAnsi="Arial" w:cs="Arial"/>
          <w:sz w:val="20"/>
          <w:szCs w:val="20"/>
        </w:rPr>
        <w:t>обучении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образовательным программам среднего профессионального и высшего образования" (далее - Положение).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436"/>
      <w:bookmarkEnd w:id="21"/>
      <w:r>
        <w:rPr>
          <w:rFonts w:ascii="Arial" w:hAnsi="Arial" w:cs="Arial"/>
          <w:sz w:val="20"/>
          <w:szCs w:val="20"/>
        </w:rPr>
        <w:t>&lt;15&gt; Срок осуществления гражданином трудовой деятельности составляет не менее 3 лет.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2" w:name="Par437"/>
      <w:bookmarkEnd w:id="22"/>
      <w:r>
        <w:rPr>
          <w:rFonts w:ascii="Arial" w:hAnsi="Arial" w:cs="Arial"/>
          <w:sz w:val="20"/>
          <w:szCs w:val="20"/>
        </w:rP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438"/>
      <w:bookmarkEnd w:id="23"/>
      <w:r>
        <w:rPr>
          <w:rFonts w:ascii="Arial" w:hAnsi="Arial" w:cs="Arial"/>
          <w:sz w:val="20"/>
          <w:szCs w:val="20"/>
        </w:rPr>
        <w:t>&lt;17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439"/>
      <w:bookmarkEnd w:id="24"/>
      <w:r>
        <w:rPr>
          <w:rFonts w:ascii="Arial" w:hAnsi="Arial" w:cs="Arial"/>
          <w:sz w:val="20"/>
          <w:szCs w:val="20"/>
        </w:rPr>
        <w:t>&lt;18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440"/>
      <w:bookmarkEnd w:id="25"/>
      <w:r>
        <w:rPr>
          <w:rFonts w:ascii="Arial" w:hAnsi="Arial" w:cs="Arial"/>
          <w:sz w:val="20"/>
          <w:szCs w:val="20"/>
        </w:rPr>
        <w:t>&lt;19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пунктом 51</w:t>
        </w:r>
      </w:hyperlink>
      <w:r>
        <w:rPr>
          <w:rFonts w:ascii="Arial" w:hAnsi="Arial" w:cs="Arial"/>
          <w:sz w:val="20"/>
          <w:szCs w:val="20"/>
        </w:rPr>
        <w:t xml:space="preserve"> Положения.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6" w:name="Par441"/>
      <w:bookmarkEnd w:id="26"/>
      <w:r>
        <w:rPr>
          <w:rFonts w:ascii="Arial" w:hAnsi="Arial" w:cs="Arial"/>
          <w:sz w:val="20"/>
          <w:szCs w:val="20"/>
        </w:rPr>
        <w:t xml:space="preserve">&lt;20&gt; </w:t>
      </w:r>
      <w:hyperlink w:anchor="Par254" w:history="1">
        <w:r>
          <w:rPr>
            <w:rFonts w:ascii="Arial" w:hAnsi="Arial" w:cs="Arial"/>
            <w:color w:val="0000FF"/>
            <w:sz w:val="20"/>
            <w:szCs w:val="20"/>
          </w:rPr>
          <w:t>Раздел VI</w:t>
        </w:r>
      </w:hyperlink>
      <w:r>
        <w:rPr>
          <w:rFonts w:ascii="Arial" w:hAnsi="Arial" w:cs="Arial"/>
          <w:sz w:val="20"/>
          <w:szCs w:val="20"/>
        </w:rP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442"/>
      <w:bookmarkEnd w:id="27"/>
      <w:r>
        <w:rPr>
          <w:rFonts w:ascii="Arial" w:hAnsi="Arial" w:cs="Arial"/>
          <w:sz w:val="20"/>
          <w:szCs w:val="20"/>
        </w:rPr>
        <w:t>&lt;21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 xml:space="preserve">казывается по решению заказчика, определяется с учетом </w:t>
      </w:r>
      <w:hyperlink w:anchor="Par209" w:history="1">
        <w:r>
          <w:rPr>
            <w:rFonts w:ascii="Arial" w:hAnsi="Arial" w:cs="Arial"/>
            <w:color w:val="0000FF"/>
            <w:sz w:val="20"/>
            <w:szCs w:val="20"/>
          </w:rPr>
          <w:t>подпункта "а" пункта 1 раздела IV</w:t>
        </w:r>
      </w:hyperlink>
      <w:r>
        <w:rPr>
          <w:rFonts w:ascii="Arial" w:hAnsi="Arial" w:cs="Arial"/>
          <w:sz w:val="20"/>
          <w:szCs w:val="20"/>
        </w:rPr>
        <w:t xml:space="preserve"> договора.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8" w:name="Par443"/>
      <w:bookmarkEnd w:id="28"/>
      <w:r>
        <w:rPr>
          <w:rFonts w:ascii="Arial" w:hAnsi="Arial" w:cs="Arial"/>
          <w:sz w:val="20"/>
          <w:szCs w:val="20"/>
        </w:rPr>
        <w:t>&lt;22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9" w:name="Par444"/>
      <w:bookmarkEnd w:id="29"/>
      <w:r>
        <w:rPr>
          <w:rFonts w:ascii="Arial" w:hAnsi="Arial" w:cs="Arial"/>
          <w:sz w:val="20"/>
          <w:szCs w:val="20"/>
        </w:rPr>
        <w:t xml:space="preserve">&lt;23&gt; </w:t>
      </w:r>
      <w:hyperlink w:anchor="Par280" w:history="1">
        <w:r>
          <w:rPr>
            <w:rFonts w:ascii="Arial" w:hAnsi="Arial" w:cs="Arial"/>
            <w:color w:val="0000FF"/>
            <w:sz w:val="20"/>
            <w:szCs w:val="20"/>
          </w:rPr>
          <w:t>Раздел VII</w:t>
        </w:r>
      </w:hyperlink>
      <w:r>
        <w:rPr>
          <w:rFonts w:ascii="Arial" w:hAnsi="Arial" w:cs="Arial"/>
          <w:sz w:val="20"/>
          <w:szCs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445"/>
      <w:bookmarkEnd w:id="30"/>
      <w:r>
        <w:rPr>
          <w:rFonts w:ascii="Arial" w:hAnsi="Arial" w:cs="Arial"/>
          <w:sz w:val="20"/>
          <w:szCs w:val="20"/>
        </w:rPr>
        <w:t>&lt;24</w:t>
      </w:r>
      <w:proofErr w:type="gramStart"/>
      <w:r>
        <w:rPr>
          <w:rFonts w:ascii="Arial" w:hAnsi="Arial" w:cs="Arial"/>
          <w:sz w:val="20"/>
          <w:szCs w:val="20"/>
        </w:rPr>
        <w:t>&gt; З</w:t>
      </w:r>
      <w:proofErr w:type="gramEnd"/>
      <w:r>
        <w:rPr>
          <w:rFonts w:ascii="Arial" w:hAnsi="Arial" w:cs="Arial"/>
          <w:sz w:val="20"/>
          <w:szCs w:val="20"/>
        </w:rPr>
        <w:t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446"/>
      <w:bookmarkEnd w:id="31"/>
      <w:r>
        <w:rPr>
          <w:rFonts w:ascii="Arial" w:hAnsi="Arial" w:cs="Arial"/>
          <w:sz w:val="20"/>
          <w:szCs w:val="20"/>
        </w:rPr>
        <w:t>&lt;25</w:t>
      </w:r>
      <w:proofErr w:type="gramStart"/>
      <w:r>
        <w:rPr>
          <w:rFonts w:ascii="Arial" w:hAnsi="Arial" w:cs="Arial"/>
          <w:sz w:val="20"/>
          <w:szCs w:val="20"/>
        </w:rPr>
        <w:t>&gt; Е</w:t>
      </w:r>
      <w:proofErr w:type="gramEnd"/>
      <w:r>
        <w:rPr>
          <w:rFonts w:ascii="Arial" w:hAnsi="Arial" w:cs="Arial"/>
          <w:sz w:val="20"/>
          <w:szCs w:val="20"/>
        </w:rPr>
        <w:t>сли договор заключается с гражданином, поступающим на обучение.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447"/>
      <w:bookmarkEnd w:id="32"/>
      <w:r>
        <w:rPr>
          <w:rFonts w:ascii="Arial" w:hAnsi="Arial" w:cs="Arial"/>
          <w:sz w:val="20"/>
          <w:szCs w:val="20"/>
        </w:rPr>
        <w:t>&lt;26</w:t>
      </w:r>
      <w:proofErr w:type="gramStart"/>
      <w:r>
        <w:rPr>
          <w:rFonts w:ascii="Arial" w:hAnsi="Arial" w:cs="Arial"/>
          <w:sz w:val="20"/>
          <w:szCs w:val="20"/>
        </w:rPr>
        <w:t>&gt; В</w:t>
      </w:r>
      <w:proofErr w:type="gramEnd"/>
      <w:r>
        <w:rPr>
          <w:rFonts w:ascii="Arial" w:hAnsi="Arial" w:cs="Arial"/>
          <w:sz w:val="20"/>
          <w:szCs w:val="20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3" w:name="Par448"/>
      <w:bookmarkEnd w:id="33"/>
      <w:r>
        <w:rPr>
          <w:rFonts w:ascii="Arial" w:hAnsi="Arial" w:cs="Arial"/>
          <w:sz w:val="20"/>
          <w:szCs w:val="20"/>
        </w:rPr>
        <w:t>&lt;27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казывается, если организация, в которую будет трудоустроен гражданин, является стороной договора.</w:t>
      </w:r>
    </w:p>
    <w:p w:rsidR="00A7641F" w:rsidRDefault="00A7641F" w:rsidP="00A764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4" w:name="Par449"/>
      <w:bookmarkEnd w:id="34"/>
      <w:r>
        <w:rPr>
          <w:rFonts w:ascii="Arial" w:hAnsi="Arial" w:cs="Arial"/>
          <w:sz w:val="20"/>
          <w:szCs w:val="20"/>
        </w:rPr>
        <w:t>&lt;28</w:t>
      </w:r>
      <w:proofErr w:type="gramStart"/>
      <w:r>
        <w:rPr>
          <w:rFonts w:ascii="Arial" w:hAnsi="Arial" w:cs="Arial"/>
          <w:sz w:val="20"/>
          <w:szCs w:val="20"/>
        </w:rPr>
        <w:t>&gt; У</w:t>
      </w:r>
      <w:proofErr w:type="gramEnd"/>
      <w:r>
        <w:rPr>
          <w:rFonts w:ascii="Arial" w:hAnsi="Arial" w:cs="Arial"/>
          <w:sz w:val="20"/>
          <w:szCs w:val="20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982247" w:rsidRDefault="00471FE1"/>
    <w:sectPr w:rsidR="00982247" w:rsidSect="000A194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1F"/>
    <w:rsid w:val="002F0BF6"/>
    <w:rsid w:val="00471FE1"/>
    <w:rsid w:val="00A7641F"/>
    <w:rsid w:val="00B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AF705CCAE3206A768A2392605AAFC84A70B78D7F152DCE4D5FF98138B1EF15C1A817A71072121FDF0A562F6F8771E63E64C26B4B86E95i0W9E" TargetMode="External"/><Relationship Id="rId13" Type="http://schemas.openxmlformats.org/officeDocument/2006/relationships/hyperlink" Target="consultantplus://offline/ref=D99AF705CCAE3206A768A2392605AAFC84A70B78D7F152DCE4D5FF98138B1EF15C1A817A71072024FFF0A562F6F8771E63E64C26B4B86E95i0W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AF705CCAE3206A768A2392605AAFC84A70B78D7F152DCE4D5FF98138B1EF15C1A817A71072126F8F0A562F6F8771E63E64C26B4B86E95i0W9E" TargetMode="External"/><Relationship Id="rId12" Type="http://schemas.openxmlformats.org/officeDocument/2006/relationships/hyperlink" Target="consultantplus://offline/ref=D99AF705CCAE3206A768A2392605AAFC83AC0D7CD7F752DCE4D5FF98138B1EF15C1A817A76022B71ACBFA43EB0AF641C66E64E21A8iBW8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AF705CCAE3206A768A2392605AAFC84A70B78D7F152DCE4D5FF98138B1EF15C1A817A71072127F4F0A562F6F8771E63E64C26B4B86E95i0W9E" TargetMode="External"/><Relationship Id="rId11" Type="http://schemas.openxmlformats.org/officeDocument/2006/relationships/hyperlink" Target="consultantplus://offline/ref=D99AF705CCAE3206A768A2392605AAFC83AC0D7CD7F752DCE4D5FF98138B1EF15C1A817A76022B71ACBFA43EB0AF641C66E64E21A8iBW8E" TargetMode="External"/><Relationship Id="rId5" Type="http://schemas.openxmlformats.org/officeDocument/2006/relationships/hyperlink" Target="consultantplus://offline/ref=D99AF705CCAE3206A768A2392605AAFC83AC0D7CD7F752DCE4D5FF98138B1EF15C1A817A78062B71ACBFA43EB0AF641C66E64E21A8iBW8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9AF705CCAE3206A768A2392605AAFC83AC0D7CD7F752DCE4D5FF98138B1EF15C1A817A740F2B71ACBFA43EB0AF641C66E64E21A8iBW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AF705CCAE3206A768A2392605AAFC84A70B78D7F152DCE4D5FF98138B1EF15C1A817A71072121FDF0A562F6F8771E63E64C26B4B86E95i0W9E" TargetMode="External"/><Relationship Id="rId14" Type="http://schemas.openxmlformats.org/officeDocument/2006/relationships/hyperlink" Target="consultantplus://offline/ref=D99AF705CCAE3206A768A2392605AAFC84A70B78D7F152DCE4D5FF98138B1EF15C1A817A71072120FDF0A562F6F8771E63E64C26B4B86E95i0W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Брой</dc:creator>
  <cp:lastModifiedBy>Бочанова Е.Н.</cp:lastModifiedBy>
  <cp:revision>2</cp:revision>
  <dcterms:created xsi:type="dcterms:W3CDTF">2022-07-22T05:56:00Z</dcterms:created>
  <dcterms:modified xsi:type="dcterms:W3CDTF">2022-07-22T05:56:00Z</dcterms:modified>
</cp:coreProperties>
</file>