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00" w:rsidRPr="00947EB1" w:rsidRDefault="00947EB1" w:rsidP="00A71582">
      <w:pPr>
        <w:spacing w:line="36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EB1">
        <w:rPr>
          <w:rFonts w:ascii="Times New Roman" w:hAnsi="Times New Roman" w:cs="Times New Roman"/>
          <w:b/>
          <w:sz w:val="28"/>
          <w:szCs w:val="28"/>
          <w:u w:val="single"/>
        </w:rPr>
        <w:t>Мальцева Д.А, 202-1</w:t>
      </w:r>
    </w:p>
    <w:p w:rsidR="00947EB1" w:rsidRDefault="00A44A11" w:rsidP="00A71582">
      <w:pPr>
        <w:spacing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4A11">
        <w:rPr>
          <w:rFonts w:ascii="Times New Roman" w:hAnsi="Times New Roman" w:cs="Times New Roman"/>
          <w:b/>
          <w:color w:val="000000"/>
          <w:sz w:val="28"/>
          <w:szCs w:val="28"/>
        </w:rPr>
        <w:t>Тема № 8: Парфюмерно-косметические товары. Анализ ассортимента. Хранение. Реализация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44A11" w:rsidRDefault="00056A2C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814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Парфюмерно-косметическая </w:t>
      </w:r>
      <w:r w:rsidR="00A067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товары</w:t>
      </w:r>
      <w:r w:rsidRPr="0081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</w:t>
      </w:r>
      <w:r w:rsidR="00F918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препараты или средства</w:t>
      </w:r>
      <w:r w:rsidR="00814B8A" w:rsidRPr="00814B8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предназначенные для нанесения непосредственно на внешний покров человека (кожу, волосяной покров, ногти, губы и наружные половые органы) или на зубы и слизистую оболочку полости рта с единственной или главной целью их очищения, изменения их внешнего вида, придания приятного запаха, и/или коррекции запаха тела, и/или их защиты, и/или сохранения в хорошем состоянии, и/или ухода за ними.</w:t>
      </w:r>
    </w:p>
    <w:p w:rsidR="00814B8A" w:rsidRPr="00A04C27" w:rsidRDefault="00D62738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A04C2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Классификация парфюмерно-косметической продукции:</w:t>
      </w:r>
    </w:p>
    <w:p w:rsidR="00793DA6" w:rsidRPr="009F6773" w:rsidRDefault="00793DA6" w:rsidP="00A71582">
      <w:pPr>
        <w:pStyle w:val="a3"/>
        <w:numPr>
          <w:ilvl w:val="0"/>
          <w:numId w:val="1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F677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 месту происхождения;</w:t>
      </w:r>
    </w:p>
    <w:p w:rsidR="00793DA6" w:rsidRPr="00085886" w:rsidRDefault="00793DA6" w:rsidP="00A71582">
      <w:pPr>
        <w:pStyle w:val="a3"/>
        <w:numPr>
          <w:ilvl w:val="0"/>
          <w:numId w:val="1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8588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 фирме-производителю;</w:t>
      </w:r>
    </w:p>
    <w:p w:rsidR="00793DA6" w:rsidRPr="00085886" w:rsidRDefault="00793DA6" w:rsidP="00A71582">
      <w:pPr>
        <w:pStyle w:val="a3"/>
        <w:numPr>
          <w:ilvl w:val="0"/>
          <w:numId w:val="1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8588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 консистенции (сухие, жидкие, вос</w:t>
      </w:r>
      <w:r w:rsidR="00C6582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кообразные, на масляной основе);</w:t>
      </w:r>
    </w:p>
    <w:p w:rsidR="00793DA6" w:rsidRPr="00085886" w:rsidRDefault="00793DA6" w:rsidP="00A71582">
      <w:pPr>
        <w:pStyle w:val="a3"/>
        <w:numPr>
          <w:ilvl w:val="0"/>
          <w:numId w:val="1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8588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 назначению</w:t>
      </w:r>
      <w:r w:rsidR="00085886" w:rsidRPr="0008588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085886" w:rsidRDefault="00085886" w:rsidP="00085886">
      <w:pPr>
        <w:spacing w:line="360" w:lineRule="auto"/>
        <w:ind w:left="1429" w:right="-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Pr="0008588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 парфюмерия или средства для ароматизации и гигиены (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духи, одеколоны, душистые воды и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.д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="00C6582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085886" w:rsidRDefault="00085886" w:rsidP="00085886">
      <w:pPr>
        <w:spacing w:line="360" w:lineRule="auto"/>
        <w:ind w:left="1429" w:right="-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2) </w:t>
      </w:r>
      <w:r w:rsidR="00C6582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косметика или изделия для ухода:</w:t>
      </w:r>
    </w:p>
    <w:p w:rsidR="00085886" w:rsidRDefault="00085886" w:rsidP="00085886">
      <w:pPr>
        <w:pStyle w:val="a3"/>
        <w:numPr>
          <w:ilvl w:val="0"/>
          <w:numId w:val="6"/>
        </w:numPr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Декоративные средства</w:t>
      </w:r>
      <w:r w:rsidR="00F418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99555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(губная помада, тушь для ресниц, карандаши для бровей и ресниц, тени для век, пудра, средства для ухода за ногтями и </w:t>
      </w:r>
      <w:proofErr w:type="spellStart"/>
      <w:r w:rsidR="0099555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proofErr w:type="gramStart"/>
      <w:r w:rsidR="0099555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.д</w:t>
      </w:r>
      <w:proofErr w:type="spellEnd"/>
      <w:proofErr w:type="gramEnd"/>
      <w:r w:rsidR="0099555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);</w:t>
      </w:r>
    </w:p>
    <w:p w:rsidR="00085886" w:rsidRDefault="00085886" w:rsidP="00085886">
      <w:pPr>
        <w:pStyle w:val="a3"/>
        <w:numPr>
          <w:ilvl w:val="0"/>
          <w:numId w:val="6"/>
        </w:numPr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Лечебно-гигиенические средства</w:t>
      </w:r>
      <w:r w:rsidR="0099555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</w:t>
      </w:r>
      <w:r w:rsidR="00EC699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средства для ухода за кожей лица, рук, ног, тела, за волосами и кожей головы);</w:t>
      </w:r>
    </w:p>
    <w:p w:rsidR="00085886" w:rsidRPr="00085886" w:rsidRDefault="00085886" w:rsidP="00085886">
      <w:pPr>
        <w:pStyle w:val="a3"/>
        <w:numPr>
          <w:ilvl w:val="0"/>
          <w:numId w:val="6"/>
        </w:numPr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Прочая косметика</w:t>
      </w:r>
      <w:r w:rsidR="00F418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(средства от пота, дезодоранты, средства от загара и для загара, для ванн, от укусов кровососущих насекомых).</w:t>
      </w:r>
    </w:p>
    <w:p w:rsidR="00D62738" w:rsidRDefault="00577AF0" w:rsidP="00A71582">
      <w:pPr>
        <w:spacing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AF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Требования к маркировке парфюмерно-косметической продукции</w:t>
      </w:r>
    </w:p>
    <w:p w:rsidR="00577AF0" w:rsidRDefault="000D4283" w:rsidP="00A71582">
      <w:pPr>
        <w:spacing w:line="360" w:lineRule="auto"/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Маркировка парфюмерно-косметической продукции осуществляется в соответствии с </w:t>
      </w:r>
      <w:r w:rsidRPr="000D4283">
        <w:rPr>
          <w:rFonts w:ascii="Times New Roman" w:hAnsi="Times New Roman" w:cs="Times New Roman"/>
          <w:color w:val="000000"/>
          <w:sz w:val="28"/>
          <w:szCs w:val="28"/>
        </w:rPr>
        <w:t>ГОСТ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D4283">
        <w:rPr>
          <w:rFonts w:ascii="Times New Roman" w:hAnsi="Times New Roman" w:cs="Times New Roman"/>
          <w:color w:val="000000"/>
          <w:sz w:val="28"/>
          <w:szCs w:val="28"/>
        </w:rPr>
        <w:t xml:space="preserve"> 32117-2013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D4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D4283">
        <w:rPr>
          <w:rFonts w:ascii="Times New Roman" w:hAnsi="Times New Roman" w:cs="Times New Roman"/>
          <w:color w:val="000000"/>
          <w:sz w:val="28"/>
          <w:szCs w:val="28"/>
        </w:rPr>
        <w:t>Продукция парфюмерно-косметическая. Информация для потребителя. Общие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33CFB" w:rsidRPr="00933CFB" w:rsidRDefault="00933CFB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CFB">
        <w:rPr>
          <w:rFonts w:ascii="Times New Roman" w:hAnsi="Times New Roman" w:cs="Times New Roman"/>
          <w:color w:val="000000"/>
          <w:sz w:val="28"/>
          <w:szCs w:val="28"/>
        </w:rPr>
        <w:t>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маркировке.</w:t>
      </w:r>
    </w:p>
    <w:p w:rsidR="00933CFB" w:rsidRPr="00723251" w:rsidRDefault="000C03D0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z w:val="28"/>
          <w:szCs w:val="28"/>
        </w:rPr>
        <w:t>Маркировка парфюмерно-косметической продукции должна содержать следующую информацию:</w:t>
      </w:r>
    </w:p>
    <w:p w:rsidR="000C03D0" w:rsidRPr="00723251" w:rsidRDefault="000C03D0" w:rsidP="00A71582">
      <w:pPr>
        <w:pStyle w:val="a3"/>
        <w:numPr>
          <w:ilvl w:val="0"/>
          <w:numId w:val="2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название (при наличии) парфюмерно-косметической продукции;</w:t>
      </w:r>
    </w:p>
    <w:p w:rsidR="000C03D0" w:rsidRPr="00723251" w:rsidRDefault="000C03D0" w:rsidP="00A71582">
      <w:pPr>
        <w:pStyle w:val="a3"/>
        <w:numPr>
          <w:ilvl w:val="0"/>
          <w:numId w:val="2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назначение </w:t>
      </w:r>
      <w:r w:rsidRPr="00723251">
        <w:rPr>
          <w:rFonts w:ascii="Times New Roman" w:hAnsi="Times New Roman" w:cs="Times New Roman"/>
          <w:color w:val="000000" w:themeColor="text1"/>
          <w:sz w:val="28"/>
          <w:szCs w:val="28"/>
        </w:rPr>
        <w:t>парфюмерно-косметической продукции</w:t>
      </w: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если это не следует из наименования продукции;</w:t>
      </w:r>
    </w:p>
    <w:p w:rsidR="000C03D0" w:rsidRPr="00723251" w:rsidRDefault="000C03D0" w:rsidP="00A71582">
      <w:pPr>
        <w:pStyle w:val="a3"/>
        <w:numPr>
          <w:ilvl w:val="0"/>
          <w:numId w:val="2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z w:val="28"/>
          <w:szCs w:val="28"/>
        </w:rPr>
        <w:t>парфюмерно-косметическая продукция</w:t>
      </w: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предназначенная для детей, должна иметь в маркировке соответствующую информацию</w:t>
      </w:r>
      <w:bookmarkStart w:id="0" w:name="_GoBack"/>
      <w:bookmarkEnd w:id="0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0C03D0" w:rsidRPr="00723251" w:rsidRDefault="000C03D0" w:rsidP="00A71582">
      <w:pPr>
        <w:pStyle w:val="a3"/>
        <w:numPr>
          <w:ilvl w:val="0"/>
          <w:numId w:val="2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наименование, место нахождения (юридический адрес, включая страну) изготовителя;</w:t>
      </w:r>
    </w:p>
    <w:p w:rsidR="000C03D0" w:rsidRPr="00723251" w:rsidRDefault="00CA46BC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Название страны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изготовителя).</w:t>
      </w:r>
    </w:p>
    <w:p w:rsidR="00CA46BC" w:rsidRPr="00723251" w:rsidRDefault="00CA46BC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Наименование и место нахождения организации (юридический адрес), а также другая контактная информация, необходимая для обращения потребителя в организацию, уполномоченную изготовителем на принятие претензий от потребителя, импортер, если изготовитель не принимает претензии сам на территории государства, принявшего стандарт.</w:t>
      </w:r>
    </w:p>
    <w:p w:rsidR="00CA46BC" w:rsidRPr="00723251" w:rsidRDefault="00CA46BC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Наименование изготовителя, место нахождения изготовителя могут быть написаны с использованием букв латинского алфавита. Страна происхождения парфюмерно-косметической продукции приводится на государственно</w:t>
      </w:r>
      <w:proofErr w:type="gramStart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м(</w:t>
      </w:r>
      <w:proofErr w:type="spellStart"/>
      <w:proofErr w:type="gramEnd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ых</w:t>
      </w:r>
      <w:proofErr w:type="spellEnd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), официальном языке(ах) государств, принявших стандарт, в которых осуществляется реализация парфюмерно-косметической продукции.</w:t>
      </w:r>
    </w:p>
    <w:p w:rsidR="00CA46BC" w:rsidRPr="00723251" w:rsidRDefault="00CA46BC" w:rsidP="00A71582">
      <w:pPr>
        <w:pStyle w:val="a3"/>
        <w:numPr>
          <w:ilvl w:val="0"/>
          <w:numId w:val="3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товарный знак (марка, торговая марка, торговый знак) (при наличии);</w:t>
      </w:r>
    </w:p>
    <w:p w:rsidR="00CA46BC" w:rsidRPr="00723251" w:rsidRDefault="00CA46BC" w:rsidP="00A71582">
      <w:pPr>
        <w:pStyle w:val="a3"/>
        <w:numPr>
          <w:ilvl w:val="0"/>
          <w:numId w:val="3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масса, объем, количество;</w:t>
      </w:r>
    </w:p>
    <w:p w:rsidR="00CA46BC" w:rsidRPr="00723251" w:rsidRDefault="00CA46BC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Указывают номинальное содержание (количество и/или массу и/или объем) продукции в потребительской таре (для мыла твердого туалетного - номинальную массу куска на момент упаковки).</w:t>
      </w:r>
    </w:p>
    <w:p w:rsidR="00CA46BC" w:rsidRPr="00723251" w:rsidRDefault="00CA46BC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Допускается не указывать массу или объем на продукции массой менее 5 г или объемом менее 5 мл и пробниках парфюмерно-косметической продукции.</w:t>
      </w:r>
    </w:p>
    <w:p w:rsidR="00CA46BC" w:rsidRPr="00723251" w:rsidRDefault="005C5E68" w:rsidP="00A71582">
      <w:pPr>
        <w:pStyle w:val="a3"/>
        <w:numPr>
          <w:ilvl w:val="0"/>
          <w:numId w:val="4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состав продукции;</w:t>
      </w:r>
    </w:p>
    <w:p w:rsidR="005C5E68" w:rsidRPr="00723251" w:rsidRDefault="005C5E68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Списку ингредиентов должен предшествовать заголовок "Состав" или "Ингредиенты", после него должен быть представлен перечень всех ингредиентов в порядке уменьшения их массовой доли в рецептуре продукции. При этом парфюмерную (ароматическую) композицию указывают как единый ингредиент без раскрытия состава, за исключением компонентов, входящих в состав парфюмерной композиции, информация о которых должна быть указана в соответствии с законодательством государства, принявшего стандарт.</w:t>
      </w:r>
    </w:p>
    <w:p w:rsidR="005C5E68" w:rsidRPr="00723251" w:rsidRDefault="005C5E68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Ингредиенты, присутствующие в форме </w:t>
      </w:r>
      <w:proofErr w:type="spellStart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наноматериалов</w:t>
      </w:r>
      <w:proofErr w:type="spellEnd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должны быть четко указаны в списке ингредиентов с указанием после их названия в скобках слова "нано" или "</w:t>
      </w:r>
      <w:proofErr w:type="spellStart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nano</w:t>
      </w:r>
      <w:proofErr w:type="spellEnd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" в случае указания ингредиентов в соответствии с международной номенклатурой косметических средств (INCI).</w:t>
      </w:r>
    </w:p>
    <w:p w:rsidR="005C5E68" w:rsidRPr="00723251" w:rsidRDefault="005C5E68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Ингредиенты, массовая доля которых менее 1%, могут быть перечислены в любом порядке после тех ингредиентов, массовая доля которых более 1%.</w:t>
      </w:r>
    </w:p>
    <w:p w:rsidR="005C5E68" w:rsidRPr="00723251" w:rsidRDefault="005C5E68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Красители и красящие вещества могут быть перечислены в любом порядке после остальных ингредиентов в соответствии с индексом цвета или принятыми обозначениями.</w:t>
      </w:r>
    </w:p>
    <w:p w:rsidR="005C5E68" w:rsidRPr="00723251" w:rsidRDefault="005C5E68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Для продукции декоративной косметики, которые выпускают в виде серии различных тонов, могут быть перечислены все красители, использованные в серии, с применением термина: "может содержать" или знака</w:t>
      </w:r>
      <w:proofErr w:type="gramStart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[+/-].</w:t>
      </w:r>
      <w:proofErr w:type="gramEnd"/>
    </w:p>
    <w:p w:rsidR="005C5E68" w:rsidRPr="00723251" w:rsidRDefault="005C5E68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Информацию о составе продукции допускается по усмотрению изготовителя указывать в соответствии с международной номенклатурой косметических ингредиентов (INCI) с использованием букв латинского алфавита.</w:t>
      </w:r>
    </w:p>
    <w:p w:rsidR="005C5E68" w:rsidRPr="00723251" w:rsidRDefault="005C5E68" w:rsidP="00A71582">
      <w:pPr>
        <w:pStyle w:val="a3"/>
        <w:numPr>
          <w:ilvl w:val="0"/>
          <w:numId w:val="4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цвет и/или тон должны быть указаны для декоративной косметики;</w:t>
      </w:r>
    </w:p>
    <w:p w:rsidR="005C5E68" w:rsidRPr="00723251" w:rsidRDefault="005C5E68" w:rsidP="00A71582">
      <w:pPr>
        <w:pStyle w:val="a3"/>
        <w:numPr>
          <w:ilvl w:val="0"/>
          <w:numId w:val="4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массов</w:t>
      </w:r>
      <w:r w:rsidR="00F761C6"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ая</w:t>
      </w: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дол</w:t>
      </w:r>
      <w:r w:rsidR="00F761C6"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фторида в пересчете на молярную массу фтора</w:t>
      </w:r>
      <w:proofErr w:type="gramStart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(%, </w:t>
      </w:r>
      <w:proofErr w:type="gramEnd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или мг/кг, или </w:t>
      </w:r>
      <w:proofErr w:type="spellStart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ppm</w:t>
      </w:r>
      <w:proofErr w:type="spellEnd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 для средств гигиены полости рта, содержащих соединения фтора.</w:t>
      </w:r>
    </w:p>
    <w:p w:rsidR="00F761C6" w:rsidRPr="00723251" w:rsidRDefault="0057601B" w:rsidP="00A71582">
      <w:pPr>
        <w:pStyle w:val="a3"/>
        <w:numPr>
          <w:ilvl w:val="0"/>
          <w:numId w:val="4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условия хранения;</w:t>
      </w:r>
    </w:p>
    <w:p w:rsidR="0057601B" w:rsidRPr="00723251" w:rsidRDefault="0057601B" w:rsidP="00A71582">
      <w:pPr>
        <w:pStyle w:val="a3"/>
        <w:numPr>
          <w:ilvl w:val="0"/>
          <w:numId w:val="4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сведения о способах применения (при необходимости), отсутствие которых может привести к неправильному использованию потребителем парфюмерно-косметической продукции;</w:t>
      </w:r>
    </w:p>
    <w:p w:rsidR="0057601B" w:rsidRPr="00723251" w:rsidRDefault="0057601B" w:rsidP="00A71582">
      <w:pPr>
        <w:pStyle w:val="a3"/>
        <w:numPr>
          <w:ilvl w:val="0"/>
          <w:numId w:val="4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срок годности;</w:t>
      </w:r>
    </w:p>
    <w:p w:rsidR="0057601B" w:rsidRPr="00723251" w:rsidRDefault="0057601B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Срок годности может быть указан следующим образом:</w:t>
      </w:r>
    </w:p>
    <w:p w:rsidR="0057601B" w:rsidRPr="00723251" w:rsidRDefault="0057601B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Дата изготовления (месяц, год) и срок годности (месяцев, лет), или надпись "годен до" (месяц, год) или "использовать до" (месяц, год).</w:t>
      </w:r>
      <w:proofErr w:type="gramEnd"/>
    </w:p>
    <w:p w:rsidR="0057601B" w:rsidRPr="00723251" w:rsidRDefault="0057601B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На парфюмерно-косметической продукции, кроме парфюмерно-косметической продукции в аэрозольной упаковке, пробников, саше, продукции для одноразового применения, продукции, изготовленной на основе органических растворителей, мыла твердого туалетного, продукции, содержащей этиловый спирт объемной долей более 25%, со сроком годности, превышающим 30 </w:t>
      </w:r>
      <w:proofErr w:type="spellStart"/>
      <w:proofErr w:type="gramStart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мес</w:t>
      </w:r>
      <w:proofErr w:type="spellEnd"/>
      <w:proofErr w:type="gramEnd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может быть указан срок годности продукции после вскрытия упаковки. Данная информация представляется в виде графического изображения, на котором указывают период (в месяцах, годах), в течение которого парфюмерно-косметическая продукция может использоваться потребителем после вскрытия упаковки.</w:t>
      </w:r>
    </w:p>
    <w:p w:rsidR="00A835DE" w:rsidRPr="00723251" w:rsidRDefault="00A835DE" w:rsidP="00A71582">
      <w:pPr>
        <w:pStyle w:val="formattext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23251">
        <w:rPr>
          <w:color w:val="000000" w:themeColor="text1"/>
          <w:spacing w:val="2"/>
          <w:sz w:val="28"/>
          <w:szCs w:val="28"/>
        </w:rPr>
        <w:t>Срок годности для конкретной продукции устанавливает изготовитель.</w:t>
      </w:r>
    </w:p>
    <w:p w:rsidR="0057601B" w:rsidRPr="00723251" w:rsidRDefault="00A835DE" w:rsidP="00A71582">
      <w:pPr>
        <w:pStyle w:val="a3"/>
        <w:numPr>
          <w:ilvl w:val="0"/>
          <w:numId w:val="5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указание нормативного или технического документа;</w:t>
      </w:r>
    </w:p>
    <w:p w:rsidR="006619F7" w:rsidRDefault="00A835DE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Может быть указан нормативный или технический документ, в соответствии с которым изготовлена и может быть идентифицирована продукция.</w:t>
      </w:r>
    </w:p>
    <w:p w:rsidR="00A835DE" w:rsidRPr="00723251" w:rsidRDefault="00A835DE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Допускается указывать обозначение документа без указания года утверждения.</w:t>
      </w:r>
    </w:p>
    <w:p w:rsidR="00A835DE" w:rsidRPr="00723251" w:rsidRDefault="00A835DE" w:rsidP="00A71582">
      <w:pPr>
        <w:pStyle w:val="a3"/>
        <w:numPr>
          <w:ilvl w:val="0"/>
          <w:numId w:val="5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информация об оценке (подтверждении) соответствия;</w:t>
      </w:r>
    </w:p>
    <w:p w:rsidR="00A835DE" w:rsidRPr="00723251" w:rsidRDefault="00A835DE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Информация об оценке (подтверждении) соответствия должна представляться изготовителем (импортером, продавцом или организацией, уполномоченной изготовителем на принятие претензий) в соответствии с установленными правилами подтверждении соответствия ПКП в государстве, принявшем стандарт.</w:t>
      </w:r>
    </w:p>
    <w:p w:rsidR="00A835DE" w:rsidRPr="00723251" w:rsidRDefault="00A835DE" w:rsidP="00A71582">
      <w:pPr>
        <w:pStyle w:val="a3"/>
        <w:numPr>
          <w:ilvl w:val="0"/>
          <w:numId w:val="5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особые меры предосторожности (при необходимости) при применении продукции;</w:t>
      </w:r>
    </w:p>
    <w:p w:rsidR="00A835DE" w:rsidRPr="00723251" w:rsidRDefault="00A835DE" w:rsidP="00A71582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-284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23251">
        <w:rPr>
          <w:color w:val="000000" w:themeColor="text1"/>
          <w:spacing w:val="2"/>
          <w:sz w:val="28"/>
          <w:szCs w:val="28"/>
        </w:rPr>
        <w:t xml:space="preserve">номер производственной партии, специальный код или другое обозначение, позволяющее идентифицировать партию </w:t>
      </w:r>
      <w:r w:rsidRPr="00723251">
        <w:rPr>
          <w:color w:val="000000" w:themeColor="text1"/>
          <w:spacing w:val="2"/>
          <w:sz w:val="28"/>
          <w:szCs w:val="28"/>
        </w:rPr>
        <w:lastRenderedPageBreak/>
        <w:t>продукции;</w:t>
      </w:r>
      <w:r w:rsidRPr="00723251">
        <w:rPr>
          <w:color w:val="000000" w:themeColor="text1"/>
          <w:spacing w:val="2"/>
          <w:sz w:val="28"/>
          <w:szCs w:val="28"/>
        </w:rPr>
        <w:br/>
      </w:r>
    </w:p>
    <w:p w:rsidR="00A835DE" w:rsidRPr="00723251" w:rsidRDefault="00A835DE" w:rsidP="00A71582">
      <w:pPr>
        <w:pStyle w:val="a3"/>
        <w:numPr>
          <w:ilvl w:val="0"/>
          <w:numId w:val="5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информация о парфюмерно-косметической продукции предоставляется на государственно</w:t>
      </w:r>
      <w:proofErr w:type="gramStart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м(</w:t>
      </w:r>
      <w:proofErr w:type="spellStart"/>
      <w:proofErr w:type="gramEnd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ых</w:t>
      </w:r>
      <w:proofErr w:type="spellEnd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 языке(ах) государств, принявших стандарт, в которых осуществляется реализация парфюмерно-косметической продукции. Возможно по усмотрению изготовителя дополнительное нанесение текста информации на иностранных языках.</w:t>
      </w:r>
    </w:p>
    <w:p w:rsidR="00030022" w:rsidRPr="00723251" w:rsidRDefault="00FA270B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Информацию наносят любым способом. Информация должна быть четкой и несмываемой с упаковки при хранении, транспортировании, реализации и использовании парфюмерно-косметической продукции по назначению.</w:t>
      </w:r>
    </w:p>
    <w:p w:rsidR="00FA270B" w:rsidRPr="00723251" w:rsidRDefault="00723251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7232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Информация, приводимая на потребительской таре, этикетке, ярлыке (открытке, листе-вкладыше), должна быть понимаемой, полной и достоверной.</w:t>
      </w:r>
      <w:proofErr w:type="gramEnd"/>
    </w:p>
    <w:p w:rsidR="00FA270B" w:rsidRDefault="003808FF" w:rsidP="00A71582">
      <w:pPr>
        <w:spacing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8FF">
        <w:rPr>
          <w:rFonts w:ascii="Times New Roman" w:hAnsi="Times New Roman" w:cs="Times New Roman"/>
          <w:b/>
          <w:color w:val="000000"/>
          <w:sz w:val="28"/>
          <w:szCs w:val="28"/>
        </w:rPr>
        <w:t>Правила хранения и реализации парфюмерно-косметической продукции</w:t>
      </w:r>
    </w:p>
    <w:p w:rsidR="00B775FC" w:rsidRPr="00B775FC" w:rsidRDefault="00B775FC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Хранение лечебно-косметических товаров должно осуществляться на стеллажах, в защищенном от света месте, вдали от отопительных приборов, при температуре +6-25</w:t>
      </w:r>
      <w:proofErr w:type="gramStart"/>
      <w:r w:rsidRPr="00AE3EE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°С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 относительной влажности 55-70</w:t>
      </w:r>
      <w:r w:rsidR="004F3BA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0372F2" w:rsidRPr="00AE3EE8" w:rsidRDefault="000372F2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AE3EE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Температура хранения для жидкой продукции - не ниже плюс 5</w:t>
      </w:r>
      <w:proofErr w:type="gramStart"/>
      <w:r w:rsidRPr="00AE3EE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°С</w:t>
      </w:r>
      <w:proofErr w:type="gramEnd"/>
      <w:r w:rsidRPr="00AE3EE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 не выше плюс 25°С; для туалетного твердого мыла - не ниже минус 5°С, для остальной парфюмерно-косметической продукции - не ниже 0°С и не выше плюс 25°С</w:t>
      </w:r>
      <w:r w:rsidR="004F3BA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FC2426" w:rsidRPr="00AE3EE8" w:rsidRDefault="00FC2426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AE3EE8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Температурный режим хранения для изделий, требующих специальных условий хранения, устанавливает изготовитель в нормативном или техническом документе на конкретное наименование изделия.</w:t>
      </w:r>
    </w:p>
    <w:p w:rsidR="000B618C" w:rsidRPr="00AE3EE8" w:rsidRDefault="000B618C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AE3EE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Срок годности устанавливается изготовителем продукции в технических документах.</w:t>
      </w:r>
    </w:p>
    <w:p w:rsidR="000B618C" w:rsidRPr="00AE3EE8" w:rsidRDefault="000B618C" w:rsidP="00A7158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AE3EE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течение срока годности продукции изготовитель обязан гарантировать соответствие продукции требованиям безопасности для жизни и здоровья потребителя при условии использования по назначению и сохранение ее потребительских свой</w:t>
      </w:r>
      <w:proofErr w:type="gramStart"/>
      <w:r w:rsidRPr="00AE3EE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ств пр</w:t>
      </w:r>
      <w:proofErr w:type="gramEnd"/>
      <w:r w:rsidRPr="00AE3EE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 соблюдении условий хранения.</w:t>
      </w:r>
    </w:p>
    <w:p w:rsidR="00525132" w:rsidRPr="00525132" w:rsidRDefault="00E92F56" w:rsidP="00525132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EE8">
        <w:rPr>
          <w:rFonts w:ascii="Times New Roman" w:hAnsi="Times New Roman" w:cs="Times New Roman"/>
          <w:color w:val="000000" w:themeColor="text1"/>
          <w:sz w:val="28"/>
          <w:szCs w:val="28"/>
        </w:rPr>
        <w:t>Из аптечного учреждения парфюмерно-косметическая продукция отпускается по требованию покупателя</w:t>
      </w:r>
      <w:r w:rsidR="004134FD" w:rsidRPr="00AE3E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E3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рецепта.</w:t>
      </w:r>
    </w:p>
    <w:p w:rsidR="000372F2" w:rsidRPr="003808FF" w:rsidRDefault="000372F2" w:rsidP="00A71582">
      <w:pPr>
        <w:spacing w:line="360" w:lineRule="auto"/>
        <w:ind w:right="-284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8FF" w:rsidRPr="00030022" w:rsidRDefault="003808FF" w:rsidP="00A71582">
      <w:pPr>
        <w:spacing w:line="360" w:lineRule="auto"/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77AF0" w:rsidRPr="00814B8A" w:rsidRDefault="00577AF0" w:rsidP="00814B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77AF0" w:rsidRPr="0081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12D4"/>
    <w:multiLevelType w:val="hybridMultilevel"/>
    <w:tmpl w:val="708895C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3EA291E"/>
    <w:multiLevelType w:val="hybridMultilevel"/>
    <w:tmpl w:val="1E8E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C20BF"/>
    <w:multiLevelType w:val="hybridMultilevel"/>
    <w:tmpl w:val="EF90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49F1"/>
    <w:multiLevelType w:val="hybridMultilevel"/>
    <w:tmpl w:val="EAC2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75E28"/>
    <w:multiLevelType w:val="hybridMultilevel"/>
    <w:tmpl w:val="D188E734"/>
    <w:lvl w:ilvl="0" w:tplc="7564D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76DF1"/>
    <w:multiLevelType w:val="hybridMultilevel"/>
    <w:tmpl w:val="5E82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06"/>
    <w:rsid w:val="00030022"/>
    <w:rsid w:val="000372F2"/>
    <w:rsid w:val="00056A2C"/>
    <w:rsid w:val="00085886"/>
    <w:rsid w:val="000B618C"/>
    <w:rsid w:val="000C03D0"/>
    <w:rsid w:val="000D4283"/>
    <w:rsid w:val="00300E06"/>
    <w:rsid w:val="003808FF"/>
    <w:rsid w:val="004134FD"/>
    <w:rsid w:val="00447460"/>
    <w:rsid w:val="004A0F80"/>
    <w:rsid w:val="004F3BA0"/>
    <w:rsid w:val="00516DFD"/>
    <w:rsid w:val="00525132"/>
    <w:rsid w:val="0057601B"/>
    <w:rsid w:val="00577AF0"/>
    <w:rsid w:val="005C5E68"/>
    <w:rsid w:val="00657E5E"/>
    <w:rsid w:val="006619F7"/>
    <w:rsid w:val="00723251"/>
    <w:rsid w:val="00793DA6"/>
    <w:rsid w:val="00814B8A"/>
    <w:rsid w:val="009011B0"/>
    <w:rsid w:val="00933CFB"/>
    <w:rsid w:val="00947EB1"/>
    <w:rsid w:val="00995553"/>
    <w:rsid w:val="009F6773"/>
    <w:rsid w:val="00A04C27"/>
    <w:rsid w:val="00A067EE"/>
    <w:rsid w:val="00A34C00"/>
    <w:rsid w:val="00A44A11"/>
    <w:rsid w:val="00A71582"/>
    <w:rsid w:val="00A835DE"/>
    <w:rsid w:val="00AE3EE8"/>
    <w:rsid w:val="00B775FC"/>
    <w:rsid w:val="00C6582E"/>
    <w:rsid w:val="00CA46BC"/>
    <w:rsid w:val="00D62738"/>
    <w:rsid w:val="00E8368C"/>
    <w:rsid w:val="00E92F56"/>
    <w:rsid w:val="00EC6990"/>
    <w:rsid w:val="00F4188F"/>
    <w:rsid w:val="00F761C6"/>
    <w:rsid w:val="00F918A5"/>
    <w:rsid w:val="00FA270B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A6"/>
    <w:pPr>
      <w:ind w:left="720"/>
      <w:contextualSpacing/>
    </w:pPr>
  </w:style>
  <w:style w:type="paragraph" w:customStyle="1" w:styleId="formattext">
    <w:name w:val="formattext"/>
    <w:basedOn w:val="a"/>
    <w:rsid w:val="00A8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A6"/>
    <w:pPr>
      <w:ind w:left="720"/>
      <w:contextualSpacing/>
    </w:pPr>
  </w:style>
  <w:style w:type="paragraph" w:customStyle="1" w:styleId="formattext">
    <w:name w:val="formattext"/>
    <w:basedOn w:val="a"/>
    <w:rsid w:val="00A8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BDE4-490A-412C-9F63-D4B6D889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dareyna</dc:creator>
  <cp:keywords/>
  <dc:description/>
  <cp:lastModifiedBy>dareyna</cp:lastModifiedBy>
  <cp:revision>58</cp:revision>
  <dcterms:created xsi:type="dcterms:W3CDTF">2020-05-29T09:04:00Z</dcterms:created>
  <dcterms:modified xsi:type="dcterms:W3CDTF">2020-06-02T08:52:00Z</dcterms:modified>
</cp:coreProperties>
</file>