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86EA" w14:textId="2C3EE863" w:rsidR="007D1E63" w:rsidRDefault="007D1E63" w:rsidP="007D1E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242424"/>
          <w:kern w:val="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38847" wp14:editId="694010F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33725" cy="1466850"/>
                <wp:effectExtent l="19050" t="19050" r="28575" b="19050"/>
                <wp:wrapNone/>
                <wp:docPr id="1359549314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466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AFF7" w14:textId="6D81691F" w:rsidR="007D1E63" w:rsidRPr="007D1E63" w:rsidRDefault="007D1E63" w:rsidP="007D1E6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D1E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42424"/>
                                <w:kern w:val="0"/>
                                <w:sz w:val="40"/>
                                <w:szCs w:val="40"/>
                                <w:lang w:eastAsia="ru-RU"/>
                                <w14:ligatures w14:val="none"/>
                              </w:rPr>
                              <w:t>Диета №10, как основная диета при сердечно-сосудистых заболеваниях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38847" id="Прямоугольник: скругленные углы 1" o:spid="_x0000_s1026" style="position:absolute;margin-left:0;margin-top:.75pt;width:246.75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" fillcolor="#82a0d7 [2164]" strokecolor="#4472c4 [3204]" strokeweight="2.2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B23AFF7" w14:textId="6D81691F" w:rsidR="007D1E63" w:rsidRPr="007D1E63" w:rsidRDefault="007D1E63" w:rsidP="007D1E6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D1E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42424"/>
                          <w:kern w:val="0"/>
                          <w:sz w:val="40"/>
                          <w:szCs w:val="40"/>
                          <w:lang w:eastAsia="ru-RU"/>
                          <w14:ligatures w14:val="none"/>
                        </w:rPr>
                        <w:t>Диета №10, как основная диета при сердечно-сосудистых заболеваниях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D1E63"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bdr w:val="none" w:sz="0" w:space="0" w:color="auto" w:frame="1"/>
          <w:lang w:eastAsia="ru-RU"/>
          <w14:ligatures w14:val="none"/>
        </w:rPr>
        <w:t xml:space="preserve"> </w:t>
      </w:r>
      <w:r w:rsidRPr="007D1E63"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bdr w:val="none" w:sz="0" w:space="0" w:color="auto" w:frame="1"/>
          <w:lang w:eastAsia="ru-RU"/>
          <w14:ligatures w14:val="none"/>
        </w:rPr>
        <w:br/>
      </w:r>
    </w:p>
    <w:p w14:paraId="34E6ACBC" w14:textId="77777777" w:rsidR="007D1E63" w:rsidRDefault="007D1E63" w:rsidP="007D1E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lang w:eastAsia="ru-RU"/>
          <w14:ligatures w14:val="none"/>
        </w:rPr>
      </w:pPr>
    </w:p>
    <w:p w14:paraId="5CB2E359" w14:textId="77777777" w:rsidR="007D1E63" w:rsidRDefault="007D1E63" w:rsidP="007D1E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lang w:eastAsia="ru-RU"/>
          <w14:ligatures w14:val="none"/>
        </w:rPr>
      </w:pPr>
    </w:p>
    <w:p w14:paraId="466DAE2C" w14:textId="77777777" w:rsidR="007D1E63" w:rsidRPr="007D1E63" w:rsidRDefault="007D1E63" w:rsidP="007D1E6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kern w:val="0"/>
          <w:sz w:val="42"/>
          <w:szCs w:val="42"/>
          <w:lang w:eastAsia="ru-RU"/>
          <w14:ligatures w14:val="none"/>
        </w:rPr>
      </w:pPr>
    </w:p>
    <w:p w14:paraId="29E05B78" w14:textId="4C4E1922" w:rsidR="001E0819" w:rsidRDefault="00CE6C32" w:rsidP="007D1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7E51" wp14:editId="3286F48C">
                <wp:simplePos x="0" y="0"/>
                <wp:positionH relativeFrom="margin">
                  <wp:align>left</wp:align>
                </wp:positionH>
                <wp:positionV relativeFrom="paragraph">
                  <wp:posOffset>2005330</wp:posOffset>
                </wp:positionV>
                <wp:extent cx="3152775" cy="1571625"/>
                <wp:effectExtent l="19050" t="19050" r="28575" b="47625"/>
                <wp:wrapNone/>
                <wp:docPr id="1221010338" name="Выноска: 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71625"/>
                        </a:xfrm>
                        <a:prstGeom prst="downArrowCallou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B83D5" w14:textId="362C54B7" w:rsidR="007D1E63" w:rsidRPr="007D1E63" w:rsidRDefault="007D1E63" w:rsidP="007D1E6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C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способствовать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улучшению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кровообращения,</w:t>
                            </w:r>
                            <w:r w:rsidR="00CE6C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ункции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сердечно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сосудистой системы, печени и почек, нормализации обмена веществ,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щажению</w:t>
                            </w:r>
                            <w:proofErr w:type="spellEnd"/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 xml:space="preserve"> сердечно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D1E63">
                              <w:rPr>
                                <w:rFonts w:ascii="Times New Roman" w:hAnsi="Times New Roman" w:cs="Times New Roman"/>
                              </w:rPr>
                              <w:t>сосудистой системы и органов пищеварения.</w:t>
                            </w:r>
                          </w:p>
                          <w:p w14:paraId="1587CB71" w14:textId="77777777" w:rsidR="007D1E63" w:rsidRDefault="007D1E63" w:rsidP="007D1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77E5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3" o:spid="_x0000_s1027" type="#_x0000_t80" style="position:absolute;left:0;text-align:left;margin-left:0;margin-top:157.9pt;width:248.25pt;height:123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" adj="14035,8108,16200,9454" fillcolor="#91bce3 [2168]" strokecolor="#5b9bd5 [3208]" strokeweight="2.2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F0B83D5" w14:textId="362C54B7" w:rsidR="007D1E63" w:rsidRPr="007D1E63" w:rsidRDefault="007D1E63" w:rsidP="007D1E6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E6C3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способствовать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улучшению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кровообращения,</w:t>
                      </w:r>
                      <w:r w:rsidR="00CE6C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ункции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сердечно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сосудистой системы, печени и почек, нормализации обмена веществ,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D1E63">
                        <w:rPr>
                          <w:rFonts w:ascii="Times New Roman" w:hAnsi="Times New Roman" w:cs="Times New Roman"/>
                        </w:rPr>
                        <w:t>щажению</w:t>
                      </w:r>
                      <w:proofErr w:type="spellEnd"/>
                      <w:r w:rsidRPr="007D1E63">
                        <w:rPr>
                          <w:rFonts w:ascii="Times New Roman" w:hAnsi="Times New Roman" w:cs="Times New Roman"/>
                        </w:rPr>
                        <w:t xml:space="preserve"> сердечно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D1E63">
                        <w:rPr>
                          <w:rFonts w:ascii="Times New Roman" w:hAnsi="Times New Roman" w:cs="Times New Roman"/>
                        </w:rPr>
                        <w:t>сосудистой системы и органов пищеварения.</w:t>
                      </w:r>
                    </w:p>
                    <w:p w14:paraId="1587CB71" w14:textId="77777777" w:rsidR="007D1E63" w:rsidRDefault="007D1E63" w:rsidP="007D1E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E63" w:rsidRPr="007D1E63">
        <w:rPr>
          <w:rFonts w:ascii="Times New Roman" w:hAnsi="Times New Roman" w:cs="Times New Roman"/>
          <w:sz w:val="24"/>
          <w:szCs w:val="24"/>
          <w:shd w:val="clear" w:color="auto" w:fill="FFFFFF"/>
        </w:rPr>
        <w:t>При заболеваниях сердечно</w:t>
      </w:r>
      <w:r w:rsidR="007D1E63" w:rsidRPr="007D1E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D1E63" w:rsidRPr="007D1E63">
        <w:rPr>
          <w:rFonts w:ascii="Times New Roman" w:hAnsi="Times New Roman" w:cs="Times New Roman"/>
          <w:sz w:val="24"/>
          <w:szCs w:val="24"/>
          <w:shd w:val="clear" w:color="auto" w:fill="FFFFFF"/>
        </w:rPr>
        <w:t>сосудистой системы, при атеросклерозе, </w:t>
      </w:r>
      <w:hyperlink r:id="rId5" w:tooltip="Острая ревматическая лихорадка (ревматизм)" w:history="1">
        <w:r w:rsidR="007D1E63" w:rsidRPr="007D1E63">
          <w:rPr>
            <w:rStyle w:val="a6"/>
            <w:rFonts w:ascii="Times New Roman" w:hAnsi="Times New Roman" w:cs="Times New Roman"/>
            <w:b w:val="0"/>
            <w:bCs w:val="0"/>
            <w:sz w:val="24"/>
            <w:szCs w:val="24"/>
            <w:bdr w:val="none" w:sz="0" w:space="0" w:color="auto" w:frame="1"/>
          </w:rPr>
          <w:t>ревматизме</w:t>
        </w:r>
      </w:hyperlink>
      <w:r w:rsidR="007D1E63" w:rsidRPr="007D1E63">
        <w:rPr>
          <w:rFonts w:ascii="Times New Roman" w:hAnsi="Times New Roman" w:cs="Times New Roman"/>
          <w:sz w:val="24"/>
          <w:szCs w:val="24"/>
          <w:shd w:val="clear" w:color="auto" w:fill="FFFFFF"/>
        </w:rPr>
        <w:t>, пороках сердца, гипертонической болезни, а также после перенесенного инфаркта миокарда назначается диета №10. Эта диета способствует скорейшему восстановлению нарушенного кровообращения, улучшает обмен веществ, а также благоприятствует быстрому выведению из организма продуктов обмена и стимулированию деятельности почек и печени.</w:t>
      </w:r>
      <w:r w:rsidR="007D1E63" w:rsidRPr="007D1E6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br/>
      </w:r>
    </w:p>
    <w:p w14:paraId="00221058" w14:textId="15A73FFA" w:rsidR="007D1E63" w:rsidRDefault="007D1E63" w:rsidP="007D1E63">
      <w:pPr>
        <w:spacing w:after="0"/>
        <w:jc w:val="both"/>
        <w:rPr>
          <w:rFonts w:ascii="Times New Roman" w:hAnsi="Times New Roman" w:cs="Times New Roman"/>
        </w:rPr>
      </w:pPr>
    </w:p>
    <w:p w14:paraId="54682F31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344681F9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4426174D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5C3DFBFE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7F1D0104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6763FE67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7C64A93B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41285DD8" w14:textId="77777777" w:rsidR="00CE6C32" w:rsidRDefault="00CE6C32" w:rsidP="007D1E63">
      <w:pPr>
        <w:spacing w:after="0"/>
        <w:jc w:val="both"/>
        <w:rPr>
          <w:rFonts w:ascii="Times New Roman" w:hAnsi="Times New Roman" w:cs="Times New Roman"/>
        </w:rPr>
      </w:pPr>
    </w:p>
    <w:p w14:paraId="4685BBAF" w14:textId="137E0ABC" w:rsidR="000A2CBB" w:rsidRDefault="00CE6C32" w:rsidP="007D1E63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B6F898" wp14:editId="4134D527">
            <wp:extent cx="3143250" cy="1771650"/>
            <wp:effectExtent l="38100" t="38100" r="38100" b="38100"/>
            <wp:docPr id="15453477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67" cy="177425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14:paraId="4A6A81FB" w14:textId="55032F78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A1A1A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18CEA" wp14:editId="0523ECEA">
                <wp:simplePos x="0" y="0"/>
                <wp:positionH relativeFrom="column">
                  <wp:align>left</wp:align>
                </wp:positionH>
                <wp:positionV relativeFrom="paragraph">
                  <wp:posOffset>22225</wp:posOffset>
                </wp:positionV>
                <wp:extent cx="3095625" cy="3143250"/>
                <wp:effectExtent l="19050" t="19050" r="28575" b="438150"/>
                <wp:wrapNone/>
                <wp:docPr id="1026281303" name="Облачко с текстом: прямоугольно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43250"/>
                        </a:xfrm>
                        <a:prstGeom prst="wedgeRectCallou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EED5" w14:textId="45F4AF8D" w:rsidR="00DD7CE2" w:rsidRPr="00DD7CE2" w:rsidRDefault="00DD7CE2" w:rsidP="00DD7CE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u w:val="single"/>
                                <w:lang w:eastAsia="ru-RU"/>
                                <w14:ligatures w14:val="none"/>
                              </w:rPr>
                            </w:pPr>
                            <w:r w:rsidRPr="00CE6C3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u w:val="single"/>
                                <w:lang w:eastAsia="ru-RU"/>
                                <w14:ligatures w14:val="none"/>
                              </w:rPr>
                              <w:t>Общая характеристика</w:t>
                            </w:r>
                          </w:p>
                          <w:p w14:paraId="20AE766A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Н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ебольшое снижение калорийности за счет жиров и отчасти углеводов. </w:t>
                            </w:r>
                          </w:p>
                          <w:p w14:paraId="34DF244B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Значительное ограничение количества натрия хлорида,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уменьшение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потребления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жидкостей.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1EE2170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Увеличено содержание калия, магния, </w:t>
                            </w:r>
                            <w:proofErr w:type="spellStart"/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липотропных</w:t>
                            </w:r>
                            <w:proofErr w:type="spellEnd"/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веществ, продуктов, оказывающих ощелачивающее действие (молочные, овощи,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фрукты). </w:t>
                            </w:r>
                          </w:p>
                          <w:p w14:paraId="77F6015F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Кулинарная обработка с умеренным механическим </w:t>
                            </w:r>
                            <w:proofErr w:type="spellStart"/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щажением</w:t>
                            </w:r>
                            <w:proofErr w:type="spellEnd"/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E378374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Мясо и рыбу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отваривают. </w:t>
                            </w:r>
                          </w:p>
                          <w:p w14:paraId="4EDBD6CD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Исключают: трудноперевариваемые блюда. </w:t>
                            </w:r>
                          </w:p>
                          <w:p w14:paraId="55BE7861" w14:textId="77777777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Пищу готовят без соли.</w:t>
                            </w:r>
                            <w:r w:rsidRPr="00DD7CE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007451E" w14:textId="62CC6152" w:rsidR="00DD7CE2" w:rsidRPr="00DD7CE2" w:rsidRDefault="00DD7CE2" w:rsidP="00DD7CE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D7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Температура пищи обычная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8C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7" o:spid="_x0000_s1028" type="#_x0000_t61" style="position:absolute;margin-left:0;margin-top:1.75pt;width:243.75pt;height:247.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" adj="6300,24300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C8FEED5" w14:textId="45F4AF8D" w:rsidR="00DD7CE2" w:rsidRPr="00DD7CE2" w:rsidRDefault="00DD7CE2" w:rsidP="00DD7CE2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24"/>
                          <w:szCs w:val="24"/>
                          <w:u w:val="single"/>
                          <w:lang w:eastAsia="ru-RU"/>
                          <w14:ligatures w14:val="none"/>
                        </w:rPr>
                      </w:pPr>
                      <w:r w:rsidRPr="00CE6C32"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24"/>
                          <w:szCs w:val="24"/>
                          <w:u w:val="single"/>
                          <w:lang w:eastAsia="ru-RU"/>
                          <w14:ligatures w14:val="none"/>
                        </w:rPr>
                        <w:t>Общая характеристика</w:t>
                      </w:r>
                    </w:p>
                    <w:p w14:paraId="20AE766A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Н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ебольшое снижение калорийности за счет жиров и отчасти углеводов. </w:t>
                      </w:r>
                    </w:p>
                    <w:p w14:paraId="34DF244B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Значительное ограничение количества натрия хлорида,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уменьшение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потребления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жидкостей.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</w:p>
                    <w:p w14:paraId="31EE2170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Увеличено содержание калия, магния, </w:t>
                      </w:r>
                      <w:proofErr w:type="spellStart"/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липотропных</w:t>
                      </w:r>
                      <w:proofErr w:type="spellEnd"/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веществ, продуктов, оказывающих ощелачивающее действие (молочные, овощи,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фрукты). </w:t>
                      </w:r>
                    </w:p>
                    <w:p w14:paraId="77F6015F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Кулинарная обработка с умеренным механическим </w:t>
                      </w:r>
                      <w:proofErr w:type="spellStart"/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щажением</w:t>
                      </w:r>
                      <w:proofErr w:type="spellEnd"/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E378374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Мясо и рыбу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отваривают. </w:t>
                      </w:r>
                    </w:p>
                    <w:p w14:paraId="4EDBD6CD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Исключают: трудноперевариваемые блюда. </w:t>
                      </w:r>
                    </w:p>
                    <w:p w14:paraId="55BE7861" w14:textId="77777777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Пищу готовят без соли.</w:t>
                      </w:r>
                      <w:r w:rsidRPr="00DD7CE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</w:p>
                    <w:p w14:paraId="7007451E" w14:textId="62CC6152" w:rsidR="00DD7CE2" w:rsidRPr="00DD7CE2" w:rsidRDefault="00DD7CE2" w:rsidP="00DD7CE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D7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Температура пищи обычная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476AC18B" w14:textId="52A6687C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6DA8689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0BD9D27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1D84ABD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65BFEB9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CE7A60C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D071F5F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859103A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3C6681C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09F13E2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68DC639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685F5D3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9CE6744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B35F142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E20AF80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F9877FD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98506CF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DBCB92B" w14:textId="249C5DA3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4F08A6D" w14:textId="54BF8D12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E349B1A" wp14:editId="35271486">
            <wp:extent cx="3096260" cy="2018665"/>
            <wp:effectExtent l="0" t="0" r="8890" b="635"/>
            <wp:docPr id="3391687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F8093" w14:textId="2A9A88C1" w:rsidR="000A2CBB" w:rsidRDefault="000A2CBB" w:rsidP="00023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0A2CBB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  <w14:ligatures w14:val="none"/>
        </w:rPr>
        <w:t>Основные принципы питания про сердечно-сосудистых заболеваниях:</w:t>
      </w:r>
    </w:p>
    <w:p w14:paraId="1AE222F4" w14:textId="77777777" w:rsidR="000A2CBB" w:rsidRP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</w:p>
    <w:p w14:paraId="18B57E5A" w14:textId="77777777" w:rsidR="000A2CBB" w:rsidRPr="00FE6080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питание должно быть максимально разнообразным;</w:t>
      </w:r>
    </w:p>
    <w:p w14:paraId="05BD14D2" w14:textId="77777777" w:rsidR="000A2CBB" w:rsidRPr="00FE6080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ограничение продуктов, которые являются источником растительной клетчатки;</w:t>
      </w:r>
    </w:p>
    <w:p w14:paraId="41D472C3" w14:textId="77777777" w:rsidR="000A2CBB" w:rsidRPr="00FE6080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в рационе продуктов, способствующих нормализации жирового обмена;</w:t>
      </w:r>
    </w:p>
    <w:p w14:paraId="0E437EB5" w14:textId="77777777" w:rsidR="000A2CBB" w:rsidRPr="00FE6080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продуктов, содержащих щелочные соединения (молоко, капуста, морковь, яблоки, лимоны);</w:t>
      </w:r>
    </w:p>
    <w:p w14:paraId="4E608D64" w14:textId="77777777" w:rsidR="000A2CBB" w:rsidRPr="00FE6080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содержаний витаминов (групп А, В, РР, Е, ретинол, аскорбиновая кислота), микро- и макроэлементов в рационе (калий, кальций, фосфор);</w:t>
      </w:r>
    </w:p>
    <w:p w14:paraId="691D1289" w14:textId="77777777" w:rsidR="000A2CBB" w:rsidRDefault="000A2CBB" w:rsidP="000A2CB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частые приемы пищи 5-6 раз в день небольшими порциями.</w:t>
      </w:r>
    </w:p>
    <w:p w14:paraId="097ADA49" w14:textId="77777777" w:rsidR="00BD07C3" w:rsidRPr="000A2CBB" w:rsidRDefault="00BD07C3" w:rsidP="00BD07C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9901329" w14:textId="725DD74C" w:rsidR="000A2CBB" w:rsidRDefault="00BD07C3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79432F3" wp14:editId="57EB8AD0">
            <wp:extent cx="3096260" cy="2313305"/>
            <wp:effectExtent l="19050" t="19050" r="27940" b="10795"/>
            <wp:docPr id="15113803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13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2229DB" w14:textId="77777777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EACFCD3" w14:textId="62B001AF" w:rsidR="00BD07C3" w:rsidRPr="00BD07C3" w:rsidRDefault="00BD07C3" w:rsidP="00FE6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D07C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Перечень рекомендуемых продуктов и блюд</w:t>
      </w:r>
    </w:p>
    <w:p w14:paraId="3D6BFB6D" w14:textId="153D791C" w:rsidR="00BD07C3" w:rsidRPr="00BD07C3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A1A1A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E5BFF" wp14:editId="52DCA982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3181350" cy="1714500"/>
                <wp:effectExtent l="19050" t="19050" r="19050" b="19050"/>
                <wp:wrapNone/>
                <wp:docPr id="344143889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714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9C749E2" w14:textId="6709B38C" w:rsidR="00C81FE1" w:rsidRPr="00FE6080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Мясо и мясопродукты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нежирные сорта говядины, телятина, мясная свинина, мясо кролика, курица (без кожи), индейка.</w:t>
                            </w:r>
                          </w:p>
                          <w:p w14:paraId="3D6A25B7" w14:textId="77777777" w:rsidR="00C81FE1" w:rsidRPr="00FE6080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Молочные продукты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- молоко, нежирные кисломолочные продукты, низкокалорийный творог, сыры (плавленые и твердые, малосоленые, средней жирности).</w:t>
                            </w:r>
                          </w:p>
                          <w:p w14:paraId="249A98C5" w14:textId="77777777" w:rsidR="00C81FE1" w:rsidRDefault="00C81FE1" w:rsidP="00C81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E5BFF" id="Прямоугольник: скругленные углы 10" o:spid="_x0000_s1029" style="position:absolute;margin-left:199.3pt;margin-top:9.4pt;width:250.5pt;height:1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" filled="f" strokecolor="#ffc000 [3207]" strokeweight="2.25pt">
                <v:textbox>
                  <w:txbxContent>
                    <w:p w14:paraId="09C749E2" w14:textId="6709B38C" w:rsidR="00C81FE1" w:rsidRPr="00FE6080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Мясо и мясопродукты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нежирные сорта говядины, телятина, мясная свинина, мясо кролика, курица (без кожи), индейка.</w:t>
                      </w:r>
                    </w:p>
                    <w:p w14:paraId="3D6A25B7" w14:textId="77777777" w:rsidR="00C81FE1" w:rsidRPr="00FE6080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Молочные продукты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- молоко, нежирные кисломолочные продукты, низкокалорийный творог, сыры (плавленые и твердые, малосоленые, средней жирности).</w:t>
                      </w:r>
                    </w:p>
                    <w:p w14:paraId="249A98C5" w14:textId="77777777" w:rsidR="00C81FE1" w:rsidRDefault="00C81FE1" w:rsidP="00C81F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D016E1" w14:textId="620FC0EB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2C25508" w14:textId="207323AD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BC7819E" w14:textId="2710C0C4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852775B" w14:textId="77777777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4B15129" w14:textId="62EDE5C5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841EE8E" w14:textId="3ECFA81C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5529AC6" w14:textId="664EFA7A" w:rsidR="00C81FE1" w:rsidRDefault="00C81FE1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F3B0AD1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4E2889A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C780173" w14:textId="454086F4" w:rsidR="00BD07C3" w:rsidRPr="00BD07C3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A1A1A"/>
          <w:kern w:val="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9521F" wp14:editId="35A77760">
                <wp:simplePos x="0" y="0"/>
                <wp:positionH relativeFrom="column">
                  <wp:align>right</wp:align>
                </wp:positionH>
                <wp:positionV relativeFrom="paragraph">
                  <wp:posOffset>17780</wp:posOffset>
                </wp:positionV>
                <wp:extent cx="3048000" cy="2676525"/>
                <wp:effectExtent l="19050" t="19050" r="19050" b="28575"/>
                <wp:wrapNone/>
                <wp:docPr id="138158873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765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BDAF7FE" w14:textId="77777777" w:rsidR="00C81FE1" w:rsidRPr="00FE6080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Растительные масла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подсолнечное, кукурузное, соевое, оливковое, льняное, горчичное.</w:t>
                            </w:r>
                          </w:p>
                          <w:p w14:paraId="2A689B39" w14:textId="5BAAD62D" w:rsidR="00C81FE1" w:rsidRPr="00FE6080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Рыба и морепродукты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разнообразные виды рыбы (морская и пресноводная).</w:t>
                            </w:r>
                          </w:p>
                          <w:p w14:paraId="0A17AC48" w14:textId="77777777" w:rsidR="00C81FE1" w:rsidRPr="00FE6080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Яйца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цельные куриные 2-3 штуки в неделю, отварные «всмятку» или в виде паровых омлетов.</w:t>
                            </w:r>
                          </w:p>
                          <w:p w14:paraId="49390013" w14:textId="60D93B44" w:rsidR="00C81FE1" w:rsidRPr="00BD07C3" w:rsidRDefault="00C81FE1" w:rsidP="00C81F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A1A1A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Хлеб и хлебобулочные изделия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хлеб ржаной и пшеничный</w:t>
                            </w:r>
                            <w:r w:rsidR="00B32A48"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, 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вчерашней выпечки, несдобное печенье, сухари, галеты, крекеры.</w:t>
                            </w:r>
                          </w:p>
                          <w:p w14:paraId="7F627156" w14:textId="77777777" w:rsidR="00C81FE1" w:rsidRDefault="00C81FE1" w:rsidP="00C81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9521F" id="_x0000_s1030" style="position:absolute;margin-left:188.8pt;margin-top:1.4pt;width:240pt;height:210.75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" filled="f" strokecolor="#ffc000 [3207]" strokeweight="2.25pt">
                <v:textbox>
                  <w:txbxContent>
                    <w:p w14:paraId="4BDAF7FE" w14:textId="77777777" w:rsidR="00C81FE1" w:rsidRPr="00FE6080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Растительные масла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подсолнечное, кукурузное, соевое, оливковое, льняное, горчичное.</w:t>
                      </w:r>
                    </w:p>
                    <w:p w14:paraId="2A689B39" w14:textId="5BAAD62D" w:rsidR="00C81FE1" w:rsidRPr="00FE6080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Рыба и морепродукты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разнообразные виды рыбы (морская и пресноводная).</w:t>
                      </w:r>
                    </w:p>
                    <w:p w14:paraId="0A17AC48" w14:textId="77777777" w:rsidR="00C81FE1" w:rsidRPr="00FE6080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Яйца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цельные куриные 2-3 штуки в неделю, отварные «всмятку» или в виде паровых омлетов.</w:t>
                      </w:r>
                    </w:p>
                    <w:p w14:paraId="49390013" w14:textId="60D93B44" w:rsidR="00C81FE1" w:rsidRPr="00BD07C3" w:rsidRDefault="00C81FE1" w:rsidP="00C81FE1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A1A1A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Хлеб и хлебобулочные изделия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хлеб ржаной и пшеничный</w:t>
                      </w:r>
                      <w:r w:rsidR="00B32A48"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, 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вчерашней выпечки, несдобное печенье, сухари, галеты, крекеры.</w:t>
                      </w:r>
                    </w:p>
                    <w:p w14:paraId="7F627156" w14:textId="77777777" w:rsidR="00C81FE1" w:rsidRDefault="00C81FE1" w:rsidP="00C81F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428BCA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02C1764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7FB7BF3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07F69FD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52E507A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6D280F5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75E4DCB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075B83F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8F9EB00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C30917B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8F7C96D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653B005" w14:textId="3B958566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5D073ED" w14:textId="3A4DFC90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9F6F158" w14:textId="68FA032C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23CF764" w14:textId="77777777" w:rsidR="00B32A48" w:rsidRDefault="00B32A48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B4CEB01" w14:textId="4525B27B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A1A1A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DD909" wp14:editId="426920D3">
                <wp:simplePos x="0" y="0"/>
                <wp:positionH relativeFrom="column">
                  <wp:align>right</wp:align>
                </wp:positionH>
                <wp:positionV relativeFrom="paragraph">
                  <wp:posOffset>31750</wp:posOffset>
                </wp:positionV>
                <wp:extent cx="3028950" cy="4076700"/>
                <wp:effectExtent l="19050" t="19050" r="19050" b="19050"/>
                <wp:wrapNone/>
                <wp:docPr id="1811294149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0767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861685E" w14:textId="77777777" w:rsidR="00206770" w:rsidRPr="00FE6080" w:rsidRDefault="00206770" w:rsidP="002067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Крупы и макаронные изделия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гречневая, овсяная, перловая, ячневая, пшенная. Макаронные изделия - в ограниченном количестве.</w:t>
                            </w:r>
                          </w:p>
                          <w:p w14:paraId="3BEDA8C7" w14:textId="59A4AD93" w:rsidR="00206770" w:rsidRPr="00FE6080" w:rsidRDefault="00206770" w:rsidP="002067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Овощи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картофель, тыкву, кабачки, свеклу, морковь, цветную, белокочанную и брюссельскую капусту, зеленый горошек,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баклажаны.</w:t>
                            </w:r>
                          </w:p>
                          <w:p w14:paraId="7F89B380" w14:textId="118A8BA7" w:rsidR="00206770" w:rsidRPr="00FE6080" w:rsidRDefault="00206770" w:rsidP="002067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Фрукты и ягоды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рекомендуется использовать все фрукты и ягоды</w:t>
                            </w:r>
                            <w:r w:rsidR="00B32A48"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.</w:t>
                            </w:r>
                          </w:p>
                          <w:p w14:paraId="29B31B78" w14:textId="24983DDB" w:rsidR="00206770" w:rsidRPr="00FE6080" w:rsidRDefault="00206770" w:rsidP="002067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Орехи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используются любые сорта в ограниченном количестве.</w:t>
                            </w:r>
                          </w:p>
                          <w:p w14:paraId="0FA7FBF1" w14:textId="77777777" w:rsidR="00B32A48" w:rsidRPr="00FE6080" w:rsidRDefault="00B32A48" w:rsidP="00B32A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Кондитерские изделия и сладости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– варенье, джем, мед, карамель, зефир, мармелад, пастила.</w:t>
                            </w:r>
                          </w:p>
                          <w:p w14:paraId="67164138" w14:textId="30513BDF" w:rsidR="00B32A48" w:rsidRPr="00FE6080" w:rsidRDefault="00B32A48" w:rsidP="00B32A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FE60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Напитки</w:t>
                            </w:r>
                            <w:r w:rsidRPr="00FE608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- употребляется некрепкий чай, фруктовые (без сахара) и овощные соки (без соли), морсы, отвары, кисели, зеленый и фруктовый чаи.</w:t>
                            </w:r>
                          </w:p>
                          <w:p w14:paraId="7169134C" w14:textId="77777777" w:rsidR="00B32A48" w:rsidRPr="00BD07C3" w:rsidRDefault="00B32A48" w:rsidP="00B32A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A1A1A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</w:p>
                          <w:p w14:paraId="2770B0D6" w14:textId="573197C5" w:rsidR="00206770" w:rsidRPr="00BD07C3" w:rsidRDefault="00206770" w:rsidP="002067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A1A1A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</w:p>
                          <w:p w14:paraId="090D6063" w14:textId="77777777" w:rsidR="00206770" w:rsidRDefault="00206770" w:rsidP="00206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DD909" id="_x0000_s1031" style="position:absolute;margin-left:187.3pt;margin-top:2.5pt;width:238.5pt;height:321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" filled="f" strokecolor="#ffc000 [3207]" strokeweight="2.25pt">
                <v:textbox>
                  <w:txbxContent>
                    <w:p w14:paraId="2861685E" w14:textId="77777777" w:rsidR="00206770" w:rsidRPr="00FE6080" w:rsidRDefault="00206770" w:rsidP="0020677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Крупы и макаронные изделия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гречневая, овсяная, перловая, ячневая, пшенная. Макаронные изделия - в ограниченном количестве.</w:t>
                      </w:r>
                    </w:p>
                    <w:p w14:paraId="3BEDA8C7" w14:textId="59A4AD93" w:rsidR="00206770" w:rsidRPr="00FE6080" w:rsidRDefault="00206770" w:rsidP="0020677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Овощи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картофель, тыкву, кабачки, свеклу, морковь, цветную, белокочанную и брюссельскую капусту, зеленый горошек,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баклажаны.</w:t>
                      </w:r>
                    </w:p>
                    <w:p w14:paraId="7F89B380" w14:textId="118A8BA7" w:rsidR="00206770" w:rsidRPr="00FE6080" w:rsidRDefault="00206770" w:rsidP="0020677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Фрукты и ягоды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рекомендуется использовать все фрукты и ягоды</w:t>
                      </w:r>
                      <w:r w:rsidR="00B32A48"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.</w:t>
                      </w:r>
                    </w:p>
                    <w:p w14:paraId="29B31B78" w14:textId="24983DDB" w:rsidR="00206770" w:rsidRPr="00FE6080" w:rsidRDefault="00206770" w:rsidP="0020677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Орехи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используются любые сорта в ограниченном количестве.</w:t>
                      </w:r>
                    </w:p>
                    <w:p w14:paraId="0FA7FBF1" w14:textId="77777777" w:rsidR="00B32A48" w:rsidRPr="00FE6080" w:rsidRDefault="00B32A48" w:rsidP="00B32A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Кондитерские изделия и сладости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– варенье, джем, мед, карамель, зефир, мармелад, пастила.</w:t>
                      </w:r>
                    </w:p>
                    <w:p w14:paraId="67164138" w14:textId="30513BDF" w:rsidR="00B32A48" w:rsidRPr="00FE6080" w:rsidRDefault="00B32A48" w:rsidP="00B32A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FE608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Напитки</w:t>
                      </w:r>
                      <w:r w:rsidRPr="00FE608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- употребляется некрепкий чай, фруктовые (без сахара) и овощные соки (без соли), морсы, отвары, кисели, зеленый и фруктовый чаи.</w:t>
                      </w:r>
                    </w:p>
                    <w:p w14:paraId="7169134C" w14:textId="77777777" w:rsidR="00B32A48" w:rsidRPr="00BD07C3" w:rsidRDefault="00B32A48" w:rsidP="00B32A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A1A1A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</w:p>
                    <w:p w14:paraId="2770B0D6" w14:textId="573197C5" w:rsidR="00206770" w:rsidRPr="00BD07C3" w:rsidRDefault="00206770" w:rsidP="00206770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A1A1A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</w:p>
                    <w:p w14:paraId="090D6063" w14:textId="77777777" w:rsidR="00206770" w:rsidRDefault="00206770" w:rsidP="002067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810A83" w14:textId="330FB041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2BF7C62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D37BF5C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E11B851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2F012A2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B19AA2D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D81061C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E26F23B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C8CACC2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8750382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5E480F6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FA144A6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5826D17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E7E6603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3D959A4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C671034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499A8AC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2DFF6C7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D43F492" w14:textId="77777777" w:rsidR="00206770" w:rsidRDefault="00206770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C1B2378" w14:textId="77777777" w:rsidR="00B32A48" w:rsidRDefault="00B32A48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7273E99" w14:textId="77777777" w:rsidR="00B32A48" w:rsidRDefault="00B32A48" w:rsidP="00BD0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1544334" w14:textId="473B7092" w:rsidR="00B32A48" w:rsidRPr="00363874" w:rsidRDefault="00363874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A1A1A"/>
          <w:kern w:val="0"/>
          <w:sz w:val="24"/>
          <w:szCs w:val="24"/>
          <w:lang w:eastAsia="ru-RU"/>
        </w:rPr>
        <w:drawing>
          <wp:inline distT="0" distB="0" distL="0" distR="0" wp14:anchorId="6C406473" wp14:editId="32AA3837">
            <wp:extent cx="3096260" cy="3486150"/>
            <wp:effectExtent l="0" t="0" r="27940" b="0"/>
            <wp:docPr id="11169381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2484EE3" w14:textId="7FA3F502" w:rsidR="00B32A48" w:rsidRDefault="00363874" w:rsidP="00B32A4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6B82F452" wp14:editId="0D9D7A4E">
            <wp:extent cx="3096260" cy="1140460"/>
            <wp:effectExtent l="0" t="0" r="8890" b="2540"/>
            <wp:docPr id="168273566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FB7D" w14:textId="77777777" w:rsidR="00B32A48" w:rsidRPr="00B32A48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Первый завтрак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яйцо всмятку, каша овсяная молочная, чай.</w:t>
      </w:r>
    </w:p>
    <w:p w14:paraId="5B378E4D" w14:textId="77777777" w:rsidR="00B32A48" w:rsidRPr="00B32A48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Второй завтрак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яблоки печеные с сахаром.</w:t>
      </w:r>
    </w:p>
    <w:p w14:paraId="263711D9" w14:textId="0C4167E2" w:rsidR="00B32A48" w:rsidRPr="00B32A48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Обед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суп перловый с овощами на растительном масле (1/2 порции), мясо отварное с</w:t>
      </w:r>
      <w:r w:rsidRPr="00FE60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морковным пюре, компот из сухофруктов.</w:t>
      </w:r>
    </w:p>
    <w:p w14:paraId="29B47EEF" w14:textId="77777777" w:rsidR="00B32A48" w:rsidRPr="00B32A48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Полдник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отвар шиповника.</w:t>
      </w:r>
    </w:p>
    <w:p w14:paraId="0C766D25" w14:textId="77777777" w:rsidR="00B32A48" w:rsidRPr="00B32A48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Ужин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пудинг творожный (1/2 порции), отварная рыба с картофелем отварным, чай.</w:t>
      </w:r>
    </w:p>
    <w:p w14:paraId="0089140F" w14:textId="25D3301C" w:rsidR="00B32A48" w:rsidRPr="00FE6080" w:rsidRDefault="00B32A48" w:rsidP="00B3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2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На ночь</w:t>
      </w:r>
      <w:r w:rsidRPr="00B32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кефир.</w:t>
      </w:r>
    </w:p>
    <w:p w14:paraId="269ED287" w14:textId="13ACD820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1340DCC" w14:textId="6E696FA1" w:rsidR="00B32A48" w:rsidRDefault="00B32A48" w:rsidP="00B32A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Выполнила: </w:t>
      </w:r>
      <w:r w:rsidRPr="0030280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Мехова Виктория Алексеевна, отделение Сестринское дело, 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2</w:t>
      </w:r>
      <w:r w:rsidRPr="0030280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11 группа, 202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</w:t>
      </w:r>
      <w:r w:rsidRPr="0030280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г.</w:t>
      </w:r>
    </w:p>
    <w:p w14:paraId="78A4B142" w14:textId="77777777" w:rsidR="00B32A48" w:rsidRDefault="00B32A48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48C623D" w14:textId="77777777" w:rsidR="00B32A48" w:rsidRDefault="00B32A48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B5F0BFC" w14:textId="77777777" w:rsidR="00363874" w:rsidRDefault="00363874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C6900B2" w14:textId="77777777" w:rsidR="00363874" w:rsidRDefault="00363874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8CCFB22" w14:textId="7D7BBB2C" w:rsidR="00B32A48" w:rsidRPr="00363874" w:rsidRDefault="00363874" w:rsidP="00363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56"/>
          <w:szCs w:val="56"/>
          <w:lang w:eastAsia="ru-RU"/>
          <w14:ligatures w14:val="none"/>
        </w:rPr>
      </w:pPr>
      <w:r w:rsidRPr="00363874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56"/>
          <w:szCs w:val="56"/>
          <w:lang w:eastAsia="ru-RU"/>
          <w14:ligatures w14:val="none"/>
        </w:rPr>
        <w:t>Лечебное питание при заболеваниях сердечно-сосудистой системы</w:t>
      </w:r>
    </w:p>
    <w:p w14:paraId="4AD6E83A" w14:textId="77777777" w:rsidR="00B32A48" w:rsidRDefault="00B32A48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8A864A3" w14:textId="77777777" w:rsidR="00B32A48" w:rsidRDefault="00B32A48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7D574C9" w14:textId="0D19FB2F" w:rsidR="00B32A48" w:rsidRPr="00B32A48" w:rsidRDefault="00B32A48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EA81CF7" wp14:editId="672AC57D">
            <wp:extent cx="3096260" cy="2967355"/>
            <wp:effectExtent l="0" t="0" r="8890" b="4445"/>
            <wp:docPr id="574752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946D" w14:textId="111053A6" w:rsidR="000A2CBB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5594CE6" w14:textId="013D4F18" w:rsidR="00CE6C32" w:rsidRPr="00CE6C32" w:rsidRDefault="000A2CBB" w:rsidP="00C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CE6C32" w:rsidRPr="00CE6C32" w:rsidSect="007D1E63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E12"/>
    <w:multiLevelType w:val="hybridMultilevel"/>
    <w:tmpl w:val="E8A4893E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402"/>
    <w:multiLevelType w:val="hybridMultilevel"/>
    <w:tmpl w:val="9278923A"/>
    <w:lvl w:ilvl="0" w:tplc="1D4AEF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586E"/>
    <w:multiLevelType w:val="hybridMultilevel"/>
    <w:tmpl w:val="8AB27014"/>
    <w:lvl w:ilvl="0" w:tplc="1D4A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EB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B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A7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0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C9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62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2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C30F39"/>
    <w:multiLevelType w:val="hybridMultilevel"/>
    <w:tmpl w:val="47BA0EEE"/>
    <w:lvl w:ilvl="0" w:tplc="FBBE2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89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CA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09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8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6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6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7058032">
    <w:abstractNumId w:val="3"/>
  </w:num>
  <w:num w:numId="2" w16cid:durableId="1893418981">
    <w:abstractNumId w:val="2"/>
  </w:num>
  <w:num w:numId="3" w16cid:durableId="1639722224">
    <w:abstractNumId w:val="1"/>
  </w:num>
  <w:num w:numId="4" w16cid:durableId="199375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C"/>
    <w:rsid w:val="00023215"/>
    <w:rsid w:val="0003233E"/>
    <w:rsid w:val="000A2CBB"/>
    <w:rsid w:val="000A799D"/>
    <w:rsid w:val="001E0819"/>
    <w:rsid w:val="00206770"/>
    <w:rsid w:val="002E0C25"/>
    <w:rsid w:val="00363874"/>
    <w:rsid w:val="004D0026"/>
    <w:rsid w:val="0060682C"/>
    <w:rsid w:val="0068548F"/>
    <w:rsid w:val="007152F6"/>
    <w:rsid w:val="007D1E63"/>
    <w:rsid w:val="00A43EB0"/>
    <w:rsid w:val="00A9578A"/>
    <w:rsid w:val="00B126D9"/>
    <w:rsid w:val="00B32A48"/>
    <w:rsid w:val="00BD07C3"/>
    <w:rsid w:val="00C41A86"/>
    <w:rsid w:val="00C81FE1"/>
    <w:rsid w:val="00CE6C32"/>
    <w:rsid w:val="00D406FB"/>
    <w:rsid w:val="00D8245C"/>
    <w:rsid w:val="00DD7CE2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636"/>
  <w15:chartTrackingRefBased/>
  <w15:docId w15:val="{75FE5965-DD43-48EA-9160-8F662D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Revision"/>
    <w:hidden/>
    <w:uiPriority w:val="99"/>
    <w:semiHidden/>
    <w:rsid w:val="0003233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1E6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D1E63"/>
    <w:rPr>
      <w:color w:val="0000FF"/>
      <w:u w:val="single"/>
    </w:rPr>
  </w:style>
  <w:style w:type="character" w:styleId="a6">
    <w:name w:val="Strong"/>
    <w:basedOn w:val="a0"/>
    <w:uiPriority w:val="22"/>
    <w:qFormat/>
    <w:rsid w:val="007D1E63"/>
    <w:rPr>
      <w:b/>
      <w:bCs/>
    </w:rPr>
  </w:style>
  <w:style w:type="paragraph" w:styleId="a7">
    <w:name w:val="List Paragraph"/>
    <w:basedOn w:val="a"/>
    <w:uiPriority w:val="34"/>
    <w:qFormat/>
    <w:rsid w:val="00DD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hyperlink" Target="https://medside.ru/revmaticheskaya-lihoradka" TargetMode="External"/><Relationship Id="rId15" Type="http://schemas.openxmlformats.org/officeDocument/2006/relationships/image" Target="media/image5.jpe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C2D93E-C6D3-4F3C-AE29-F39DBE4DC6ED}" type="doc">
      <dgm:prSet loTypeId="urn:microsoft.com/office/officeart/2005/8/layout/process2" loCatId="process" qsTypeId="urn:microsoft.com/office/officeart/2005/8/quickstyle/simple1" qsCatId="simple" csTypeId="urn:microsoft.com/office/officeart/2005/8/colors/accent2_5" csCatId="accent2" phldr="1"/>
      <dgm:spPr/>
    </dgm:pt>
    <dgm:pt modelId="{97341D0D-2E9B-4AEE-9370-ACC0F3E597B8}">
      <dgm:prSet phldrT="[Текст]" custT="1"/>
      <dgm:spPr/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 нельзя есть?</a:t>
          </a:r>
        </a:p>
      </dgm:t>
    </dgm:pt>
    <dgm:pt modelId="{194A8A6A-096F-49A5-A40F-F143B736819F}" type="parTrans" cxnId="{C22E16AE-EA12-4189-BEE0-19ED812769A5}">
      <dgm:prSet/>
      <dgm:spPr/>
      <dgm:t>
        <a:bodyPr/>
        <a:lstStyle/>
        <a:p>
          <a:endParaRPr lang="ru-RU"/>
        </a:p>
      </dgm:t>
    </dgm:pt>
    <dgm:pt modelId="{881C0993-F864-4373-ACDC-7C9E75C6828D}" type="sibTrans" cxnId="{C22E16AE-EA12-4189-BEE0-19ED812769A5}">
      <dgm:prSet/>
      <dgm:spPr/>
      <dgm:t>
        <a:bodyPr/>
        <a:lstStyle/>
        <a:p>
          <a:endParaRPr lang="ru-RU"/>
        </a:p>
      </dgm:t>
    </dgm:pt>
    <dgm:pt modelId="{18B8BA52-259E-44F9-BEEB-21F8C3F8A6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Мясные и грибные супы, бульоны, жареное мясо и рыбу, икру, жирные соления, бобовые. Из рациона также исключаются — печенка, мозги, почки, а также любая острая и жирная пища, копчености, колбасы, грибы, сдоба, шоколад, пирожные, пряности, острые приправы. Из овощей не рекомендуется употреблять лук, чеснок, щавель и редис. Из напитков нельзя пить крепкий кофе, какао, газированные напитки.</a:t>
          </a:r>
        </a:p>
      </dgm:t>
    </dgm:pt>
    <dgm:pt modelId="{3C80DCB8-4848-4FA1-A9CC-C85A6211A3D1}" type="parTrans" cxnId="{2B3CFE28-6D37-42AE-ACD8-DF11637FF872}">
      <dgm:prSet/>
      <dgm:spPr/>
      <dgm:t>
        <a:bodyPr/>
        <a:lstStyle/>
        <a:p>
          <a:endParaRPr lang="ru-RU"/>
        </a:p>
      </dgm:t>
    </dgm:pt>
    <dgm:pt modelId="{B10CC0E5-628B-438B-9A8D-5AC851605774}" type="sibTrans" cxnId="{2B3CFE28-6D37-42AE-ACD8-DF11637FF872}">
      <dgm:prSet/>
      <dgm:spPr/>
      <dgm:t>
        <a:bodyPr/>
        <a:lstStyle/>
        <a:p>
          <a:endParaRPr lang="ru-RU"/>
        </a:p>
      </dgm:t>
    </dgm:pt>
    <dgm:pt modelId="{EAA0030B-DB15-44BB-9298-E4F75C06E11C}" type="pres">
      <dgm:prSet presAssocID="{18C2D93E-C6D3-4F3C-AE29-F39DBE4DC6ED}" presName="linearFlow" presStyleCnt="0">
        <dgm:presLayoutVars>
          <dgm:resizeHandles val="exact"/>
        </dgm:presLayoutVars>
      </dgm:prSet>
      <dgm:spPr/>
    </dgm:pt>
    <dgm:pt modelId="{880791C4-4095-4277-AC3E-67ACA464798A}" type="pres">
      <dgm:prSet presAssocID="{97341D0D-2E9B-4AEE-9370-ACC0F3E597B8}" presName="node" presStyleLbl="node1" presStyleIdx="0" presStyleCnt="2" custScaleY="26841">
        <dgm:presLayoutVars>
          <dgm:bulletEnabled val="1"/>
        </dgm:presLayoutVars>
      </dgm:prSet>
      <dgm:spPr/>
    </dgm:pt>
    <dgm:pt modelId="{7A2B96DC-9F70-42D2-AB9F-623DE627323D}" type="pres">
      <dgm:prSet presAssocID="{881C0993-F864-4373-ACDC-7C9E75C6828D}" presName="sibTrans" presStyleLbl="sibTrans2D1" presStyleIdx="0" presStyleCnt="1" custScaleX="111722" custScaleY="43955" custLinFactNeighborY="-2148"/>
      <dgm:spPr/>
    </dgm:pt>
    <dgm:pt modelId="{170C93F8-ADF0-45EC-A33B-CF3058CB3C06}" type="pres">
      <dgm:prSet presAssocID="{881C0993-F864-4373-ACDC-7C9E75C6828D}" presName="connectorText" presStyleLbl="sibTrans2D1" presStyleIdx="0" presStyleCnt="1"/>
      <dgm:spPr/>
    </dgm:pt>
    <dgm:pt modelId="{7C6002E1-7AD7-43AB-B3A0-68B6200AFB57}" type="pres">
      <dgm:prSet presAssocID="{18B8BA52-259E-44F9-BEEB-21F8C3F8A660}" presName="node" presStyleLbl="node1" presStyleIdx="1" presStyleCnt="2" custLinFactNeighborX="-308" custLinFactNeighborY="-28036">
        <dgm:presLayoutVars>
          <dgm:bulletEnabled val="1"/>
        </dgm:presLayoutVars>
      </dgm:prSet>
      <dgm:spPr/>
    </dgm:pt>
  </dgm:ptLst>
  <dgm:cxnLst>
    <dgm:cxn modelId="{2B3CFE28-6D37-42AE-ACD8-DF11637FF872}" srcId="{18C2D93E-C6D3-4F3C-AE29-F39DBE4DC6ED}" destId="{18B8BA52-259E-44F9-BEEB-21F8C3F8A660}" srcOrd="1" destOrd="0" parTransId="{3C80DCB8-4848-4FA1-A9CC-C85A6211A3D1}" sibTransId="{B10CC0E5-628B-438B-9A8D-5AC851605774}"/>
    <dgm:cxn modelId="{D5696392-F07F-4C91-9235-DBB525FD70D1}" type="presOf" srcId="{97341D0D-2E9B-4AEE-9370-ACC0F3E597B8}" destId="{880791C4-4095-4277-AC3E-67ACA464798A}" srcOrd="0" destOrd="0" presId="urn:microsoft.com/office/officeart/2005/8/layout/process2"/>
    <dgm:cxn modelId="{C22E16AE-EA12-4189-BEE0-19ED812769A5}" srcId="{18C2D93E-C6D3-4F3C-AE29-F39DBE4DC6ED}" destId="{97341D0D-2E9B-4AEE-9370-ACC0F3E597B8}" srcOrd="0" destOrd="0" parTransId="{194A8A6A-096F-49A5-A40F-F143B736819F}" sibTransId="{881C0993-F864-4373-ACDC-7C9E75C6828D}"/>
    <dgm:cxn modelId="{804FDAAE-82A8-4A19-801F-7C78F7DC69A9}" type="presOf" srcId="{18B8BA52-259E-44F9-BEEB-21F8C3F8A660}" destId="{7C6002E1-7AD7-43AB-B3A0-68B6200AFB57}" srcOrd="0" destOrd="0" presId="urn:microsoft.com/office/officeart/2005/8/layout/process2"/>
    <dgm:cxn modelId="{18955ECD-0E67-4A0D-AFC2-C7086A1F6754}" type="presOf" srcId="{18C2D93E-C6D3-4F3C-AE29-F39DBE4DC6ED}" destId="{EAA0030B-DB15-44BB-9298-E4F75C06E11C}" srcOrd="0" destOrd="0" presId="urn:microsoft.com/office/officeart/2005/8/layout/process2"/>
    <dgm:cxn modelId="{BBFF3AD3-BA33-4A03-921B-9F3A14B03971}" type="presOf" srcId="{881C0993-F864-4373-ACDC-7C9E75C6828D}" destId="{7A2B96DC-9F70-42D2-AB9F-623DE627323D}" srcOrd="0" destOrd="0" presId="urn:microsoft.com/office/officeart/2005/8/layout/process2"/>
    <dgm:cxn modelId="{BEBDFCE0-18A0-43CB-A64D-CF8E5ACFD873}" type="presOf" srcId="{881C0993-F864-4373-ACDC-7C9E75C6828D}" destId="{170C93F8-ADF0-45EC-A33B-CF3058CB3C06}" srcOrd="1" destOrd="0" presId="urn:microsoft.com/office/officeart/2005/8/layout/process2"/>
    <dgm:cxn modelId="{503B89FD-96D7-42C7-A730-2BD88085C11F}" type="presParOf" srcId="{EAA0030B-DB15-44BB-9298-E4F75C06E11C}" destId="{880791C4-4095-4277-AC3E-67ACA464798A}" srcOrd="0" destOrd="0" presId="urn:microsoft.com/office/officeart/2005/8/layout/process2"/>
    <dgm:cxn modelId="{40AAF25A-C940-49B5-B336-7857224992E2}" type="presParOf" srcId="{EAA0030B-DB15-44BB-9298-E4F75C06E11C}" destId="{7A2B96DC-9F70-42D2-AB9F-623DE627323D}" srcOrd="1" destOrd="0" presId="urn:microsoft.com/office/officeart/2005/8/layout/process2"/>
    <dgm:cxn modelId="{CB830805-891D-4E04-BFE9-6304F516515C}" type="presParOf" srcId="{7A2B96DC-9F70-42D2-AB9F-623DE627323D}" destId="{170C93F8-ADF0-45EC-A33B-CF3058CB3C06}" srcOrd="0" destOrd="0" presId="urn:microsoft.com/office/officeart/2005/8/layout/process2"/>
    <dgm:cxn modelId="{77570EC4-0F04-46D3-B517-FD8C46423A52}" type="presParOf" srcId="{EAA0030B-DB15-44BB-9298-E4F75C06E11C}" destId="{7C6002E1-7AD7-43AB-B3A0-68B6200AFB57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0791C4-4095-4277-AC3E-67ACA464798A}">
      <dsp:nvSpPr>
        <dsp:cNvPr id="0" name=""/>
        <dsp:cNvSpPr/>
      </dsp:nvSpPr>
      <dsp:spPr>
        <a:xfrm>
          <a:off x="0" y="154"/>
          <a:ext cx="3096260" cy="529082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Что нельзя есть?</a:t>
          </a:r>
        </a:p>
      </dsp:txBody>
      <dsp:txXfrm>
        <a:off x="15496" y="15650"/>
        <a:ext cx="3065268" cy="498090"/>
      </dsp:txXfrm>
    </dsp:sp>
    <dsp:sp modelId="{7A2B96DC-9F70-42D2-AB9F-623DE627323D}">
      <dsp:nvSpPr>
        <dsp:cNvPr id="0" name=""/>
        <dsp:cNvSpPr/>
      </dsp:nvSpPr>
      <dsp:spPr>
        <a:xfrm rot="5400000">
          <a:off x="1398584" y="493709"/>
          <a:ext cx="299090" cy="389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 rot="-5400000">
        <a:off x="1431162" y="539111"/>
        <a:ext cx="233935" cy="209363"/>
      </dsp:txXfrm>
    </dsp:sp>
    <dsp:sp modelId="{7C6002E1-7AD7-43AB-B3A0-68B6200AFB57}">
      <dsp:nvSpPr>
        <dsp:cNvPr id="0" name=""/>
        <dsp:cNvSpPr/>
      </dsp:nvSpPr>
      <dsp:spPr>
        <a:xfrm>
          <a:off x="0" y="886182"/>
          <a:ext cx="3096260" cy="1971172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Мясные и грибные супы, бульоны, жареное мясо и рыбу, икру, жирные соления, бобовые. Из рациона также исключаются — печенка, мозги, почки, а также любая острая и жирная пища, копчености, колбасы, грибы, сдоба, шоколад, пирожные, пряности, острые приправы. Из овощей не рекомендуется употреблять лук, чеснок, щавель и редис. Из напитков нельзя пить крепкий кофе, какао, газированные напитки.</a:t>
          </a:r>
        </a:p>
      </dsp:txBody>
      <dsp:txXfrm>
        <a:off x="57734" y="943916"/>
        <a:ext cx="2980792" cy="1855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Nataliya Mehova</cp:lastModifiedBy>
  <cp:revision>6</cp:revision>
  <dcterms:created xsi:type="dcterms:W3CDTF">2023-05-16T10:04:00Z</dcterms:created>
  <dcterms:modified xsi:type="dcterms:W3CDTF">2023-05-24T13:32:00Z</dcterms:modified>
</cp:coreProperties>
</file>