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33" w:rsidRPr="00ED1333" w:rsidRDefault="00ED1333" w:rsidP="00ED1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333" w:rsidRPr="00ED1333" w:rsidRDefault="00ED1333" w:rsidP="00ED13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ED1333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ED1333" w:rsidRPr="00ED1333" w:rsidRDefault="00ED1333" w:rsidP="00ED1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1333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высшего образования «Красноярский государственный медицинский университет </w:t>
      </w:r>
      <w:r w:rsidRPr="00ED13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имени профессора В.Ф. </w:t>
      </w:r>
      <w:proofErr w:type="spellStart"/>
      <w:r w:rsidRPr="00ED1333">
        <w:rPr>
          <w:rFonts w:ascii="Times New Roman" w:eastAsia="Times New Roman" w:hAnsi="Times New Roman" w:cs="Times New Roman"/>
          <w:sz w:val="28"/>
          <w:szCs w:val="24"/>
          <w:lang w:eastAsia="ru-RU"/>
        </w:rPr>
        <w:t>Войно-Ясенецкого</w:t>
      </w:r>
      <w:proofErr w:type="spellEnd"/>
      <w:r w:rsidRPr="00ED1333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»</w:t>
      </w:r>
    </w:p>
    <w:p w:rsidR="00ED1333" w:rsidRPr="00ED1333" w:rsidRDefault="00ED1333" w:rsidP="00ED13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ED1333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Министерства здравоохранения Российской Федерации</w:t>
      </w:r>
    </w:p>
    <w:p w:rsidR="00ED1333" w:rsidRPr="00ED1333" w:rsidRDefault="00ED1333" w:rsidP="00ED13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ED1333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Фармацевтический колледж</w:t>
      </w:r>
    </w:p>
    <w:p w:rsidR="00ED1333" w:rsidRPr="00ED1333" w:rsidRDefault="00ED1333" w:rsidP="00ED1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333" w:rsidRPr="00ED1333" w:rsidRDefault="00ED1333" w:rsidP="00ED1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333" w:rsidRPr="00ED1333" w:rsidRDefault="00ED1333" w:rsidP="00ED1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333" w:rsidRPr="00ED1333" w:rsidRDefault="00ED1333" w:rsidP="00ED1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333" w:rsidRPr="00ED1333" w:rsidRDefault="00ED1333" w:rsidP="00ED1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333" w:rsidRPr="00ED1333" w:rsidRDefault="00ED1333" w:rsidP="00ED1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333" w:rsidRPr="00ED1333" w:rsidRDefault="00ED1333" w:rsidP="00ED133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outlineLvl w:val="2"/>
        <w:rPr>
          <w:rFonts w:ascii="Times New Roman" w:eastAsia="Times New Roman" w:hAnsi="Times New Roman" w:cs="Times New Roman"/>
          <w:b/>
          <w:bCs/>
          <w:spacing w:val="11"/>
          <w:sz w:val="32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b/>
          <w:bCs/>
          <w:spacing w:val="11"/>
          <w:sz w:val="32"/>
          <w:szCs w:val="28"/>
          <w:lang w:eastAsia="ru-RU"/>
        </w:rPr>
        <w:t>Дневник</w:t>
      </w:r>
    </w:p>
    <w:p w:rsidR="00ED1333" w:rsidRPr="00ED1333" w:rsidRDefault="00ED1333" w:rsidP="00ED133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D1333" w:rsidRPr="00ED1333" w:rsidRDefault="00ED1333" w:rsidP="00ED1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учебной практики </w:t>
      </w:r>
    </w:p>
    <w:p w:rsidR="00ED1333" w:rsidRPr="00ED1333" w:rsidRDefault="00ED1333" w:rsidP="00ED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по </w:t>
      </w:r>
      <w:r w:rsidRPr="00ED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МДК 07.03 </w:t>
      </w:r>
      <w:r w:rsidRPr="00ED133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</w:t>
      </w:r>
      <w:r w:rsidRPr="00ED13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Теория и практика лабораторных иммунологических исследований</w:t>
      </w:r>
      <w:r w:rsidRPr="00ED133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»</w:t>
      </w:r>
    </w:p>
    <w:p w:rsidR="00ED1333" w:rsidRPr="00ED1333" w:rsidRDefault="00ED1333" w:rsidP="00ED1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333" w:rsidRPr="00ED1333" w:rsidRDefault="00ED1333" w:rsidP="00ED133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D1333" w:rsidRPr="00ED1333" w:rsidRDefault="00ED1333" w:rsidP="00ED133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D1333" w:rsidRPr="00ED1333" w:rsidRDefault="00ED1333" w:rsidP="00ED13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Наумовой Ксении Сергеевны</w:t>
      </w:r>
    </w:p>
    <w:p w:rsidR="00ED1333" w:rsidRPr="00ED1333" w:rsidRDefault="00ED1333" w:rsidP="00ED1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ED1333" w:rsidRPr="00ED1333" w:rsidRDefault="00ED1333" w:rsidP="00ED1333">
      <w:pPr>
        <w:tabs>
          <w:tab w:val="left" w:pos="9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прохождения практики </w:t>
      </w:r>
    </w:p>
    <w:p w:rsidR="00ED1333" w:rsidRPr="00ED1333" w:rsidRDefault="00ED1333" w:rsidP="00ED1333">
      <w:pPr>
        <w:tabs>
          <w:tab w:val="left" w:pos="90"/>
        </w:tabs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13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ФГБУ Федеральный центр </w:t>
      </w:r>
      <w:proofErr w:type="gramStart"/>
      <w:r w:rsidRPr="00ED13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сердечно-сосудистой</w:t>
      </w:r>
      <w:proofErr w:type="gramEnd"/>
      <w:r w:rsidRPr="00ED13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хирургии</w:t>
      </w:r>
    </w:p>
    <w:p w:rsidR="00ED1333" w:rsidRPr="00ED1333" w:rsidRDefault="00ED1333" w:rsidP="00ED133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(медицинская организация, отделение)</w:t>
      </w:r>
    </w:p>
    <w:p w:rsidR="00ED1333" w:rsidRPr="00ED1333" w:rsidRDefault="00ED1333" w:rsidP="00ED133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333" w:rsidRPr="00ED1333" w:rsidRDefault="00ED1333" w:rsidP="00ED13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>с «30» марта 2019 г.   по «5» апреля 2019 г.</w:t>
      </w:r>
    </w:p>
    <w:p w:rsidR="00ED1333" w:rsidRPr="00ED1333" w:rsidRDefault="00ED1333" w:rsidP="00ED133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333" w:rsidRPr="00ED1333" w:rsidRDefault="00ED1333" w:rsidP="00ED133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333" w:rsidRPr="00ED1333" w:rsidRDefault="00ED1333" w:rsidP="00ED133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ED1333" w:rsidRPr="00ED1333" w:rsidRDefault="00ED1333" w:rsidP="00ED13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Pr="00ED13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Грищенко Д.А. </w:t>
      </w:r>
    </w:p>
    <w:p w:rsidR="00ED1333" w:rsidRPr="00ED1333" w:rsidRDefault="00ED1333" w:rsidP="00ED133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333" w:rsidRPr="00ED1333" w:rsidRDefault="00ED1333" w:rsidP="00ED133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333" w:rsidRPr="00ED1333" w:rsidRDefault="00ED1333" w:rsidP="00ED133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333" w:rsidRPr="00ED1333" w:rsidRDefault="00ED1333" w:rsidP="00ED133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333" w:rsidRPr="00ED1333" w:rsidRDefault="00ED1333" w:rsidP="00ED133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Красноярск, 2019 г.</w:t>
      </w:r>
    </w:p>
    <w:p w:rsidR="00ED1333" w:rsidRPr="00ED1333" w:rsidRDefault="00ED1333" w:rsidP="00ED133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8385187"/>
      <w:bookmarkStart w:id="1" w:name="_Toc358385532"/>
      <w:bookmarkStart w:id="2" w:name="_Toc358385861"/>
      <w:bookmarkStart w:id="3" w:name="_Toc359316870"/>
      <w:r w:rsidRPr="00ED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0"/>
      <w:bookmarkEnd w:id="1"/>
      <w:bookmarkEnd w:id="2"/>
      <w:bookmarkEnd w:id="3"/>
    </w:p>
    <w:p w:rsidR="00ED1333" w:rsidRPr="00ED1333" w:rsidRDefault="00ED1333" w:rsidP="00ED133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333" w:rsidRPr="00ED1333" w:rsidRDefault="00ED1333" w:rsidP="00ED1333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358385188"/>
      <w:bookmarkStart w:id="5" w:name="_Toc358385533"/>
      <w:bookmarkStart w:id="6" w:name="_Toc358385862"/>
      <w:bookmarkStart w:id="7" w:name="_Toc359316871"/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4"/>
      <w:bookmarkEnd w:id="5"/>
      <w:bookmarkEnd w:id="6"/>
      <w:bookmarkEnd w:id="7"/>
    </w:p>
    <w:p w:rsidR="00ED1333" w:rsidRPr="00ED1333" w:rsidRDefault="00ED1333" w:rsidP="00ED1333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358385189"/>
      <w:bookmarkStart w:id="9" w:name="_Toc358385534"/>
      <w:bookmarkStart w:id="10" w:name="_Toc358385863"/>
      <w:bookmarkStart w:id="11" w:name="_Toc359316872"/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студент после прохождения практики</w:t>
      </w:r>
      <w:bookmarkEnd w:id="8"/>
      <w:bookmarkEnd w:id="9"/>
      <w:bookmarkEnd w:id="10"/>
      <w:bookmarkEnd w:id="11"/>
    </w:p>
    <w:p w:rsidR="00ED1333" w:rsidRPr="00ED1333" w:rsidRDefault="00ED1333" w:rsidP="00ED1333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358385190"/>
      <w:bookmarkStart w:id="13" w:name="_Toc358385535"/>
      <w:bookmarkStart w:id="14" w:name="_Toc358385864"/>
      <w:bookmarkStart w:id="15" w:name="_Toc359316873"/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2"/>
      <w:bookmarkEnd w:id="13"/>
      <w:bookmarkEnd w:id="14"/>
      <w:bookmarkEnd w:id="15"/>
    </w:p>
    <w:p w:rsidR="00ED1333" w:rsidRPr="00ED1333" w:rsidRDefault="00ED1333" w:rsidP="00ED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ED1333" w:rsidRPr="00ED1333" w:rsidRDefault="00ED1333" w:rsidP="00ED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ED1333" w:rsidRPr="00ED1333" w:rsidRDefault="00ED1333" w:rsidP="00ED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ED1333" w:rsidRPr="00ED1333" w:rsidRDefault="00ED1333" w:rsidP="00ED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Манипуляционный лист (Лист лабораторных / химических исследований)</w:t>
      </w:r>
    </w:p>
    <w:p w:rsidR="00ED1333" w:rsidRPr="00ED1333" w:rsidRDefault="00ED1333" w:rsidP="00ED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(цифровой, текстовой)</w:t>
      </w:r>
    </w:p>
    <w:p w:rsidR="00ED1333" w:rsidRPr="00ED1333" w:rsidRDefault="00ED1333" w:rsidP="00ED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333" w:rsidRPr="00ED1333" w:rsidRDefault="00ED1333" w:rsidP="00ED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333" w:rsidRPr="00ED1333" w:rsidRDefault="00ED1333" w:rsidP="00ED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333" w:rsidRPr="00ED1333" w:rsidRDefault="00ED1333" w:rsidP="00ED133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1333" w:rsidRPr="00ED1333" w:rsidRDefault="00ED1333" w:rsidP="00ED133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1333" w:rsidRPr="00ED1333" w:rsidRDefault="00ED1333" w:rsidP="00ED133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1333" w:rsidRPr="00ED1333" w:rsidRDefault="00ED1333" w:rsidP="00ED133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1333" w:rsidRPr="00ED1333" w:rsidRDefault="00ED1333" w:rsidP="00ED133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1333" w:rsidRPr="00ED1333" w:rsidRDefault="00ED1333" w:rsidP="00ED133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1333" w:rsidRPr="00ED1333" w:rsidRDefault="00ED1333" w:rsidP="00ED133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1333" w:rsidRPr="00ED1333" w:rsidRDefault="00ED1333" w:rsidP="00ED133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1333" w:rsidRPr="00ED1333" w:rsidRDefault="00ED1333" w:rsidP="00ED133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1333" w:rsidRPr="00ED1333" w:rsidRDefault="00ED1333" w:rsidP="00ED133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1333" w:rsidRPr="00ED1333" w:rsidRDefault="00ED1333" w:rsidP="00ED133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1333" w:rsidRPr="00ED1333" w:rsidRDefault="00ED1333" w:rsidP="00ED133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1333" w:rsidRPr="00ED1333" w:rsidRDefault="00ED1333" w:rsidP="00ED1333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ED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практики «</w:t>
      </w:r>
      <w:r w:rsidRPr="00ED13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Теория и практика лабораторных иммунологических исследований</w:t>
      </w: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ED13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медицинского технолога.</w:t>
      </w:r>
    </w:p>
    <w:p w:rsidR="00ED1333" w:rsidRPr="00ED1333" w:rsidRDefault="00ED1333" w:rsidP="00ED1333">
      <w:pPr>
        <w:widowControl w:val="0"/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D1333" w:rsidRPr="00ED1333" w:rsidRDefault="00ED1333" w:rsidP="00ED1333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>1.Ознакомление со структурой иммунологической лаборатории и организацией рабочего места медицинского технолога;</w:t>
      </w:r>
    </w:p>
    <w:p w:rsidR="00ED1333" w:rsidRPr="00ED1333" w:rsidRDefault="00ED1333" w:rsidP="00ED1333">
      <w:pPr>
        <w:widowControl w:val="0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2.Проведение основных и дополнительных лабораторных исследований для дифференциальной диагностики заболеваний иммунной системы; </w:t>
      </w:r>
    </w:p>
    <w:p w:rsidR="00ED1333" w:rsidRPr="00ED1333" w:rsidRDefault="00ED1333" w:rsidP="00ED1333">
      <w:pPr>
        <w:spacing w:after="0" w:line="240" w:lineRule="auto"/>
        <w:ind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3.Проведение исследований на современном лабораторном оборудовании;</w:t>
      </w:r>
    </w:p>
    <w:p w:rsidR="00ED1333" w:rsidRPr="00ED1333" w:rsidRDefault="00ED1333" w:rsidP="00ED1333">
      <w:pPr>
        <w:widowControl w:val="0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4.Обучение студентов оформлению медицинской документации;</w:t>
      </w:r>
    </w:p>
    <w:p w:rsidR="00ED1333" w:rsidRPr="00ED1333" w:rsidRDefault="00ED1333" w:rsidP="00ED1333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>5.Формирование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ED1333" w:rsidRPr="00ED1333" w:rsidRDefault="00ED1333" w:rsidP="00ED1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учебной практики.</w:t>
      </w:r>
    </w:p>
    <w:p w:rsidR="00ED1333" w:rsidRPr="00ED1333" w:rsidRDefault="00ED1333" w:rsidP="00ED13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D1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результате прохождения практики студенты должны уметь самостоятельно:</w:t>
      </w:r>
    </w:p>
    <w:p w:rsidR="00ED1333" w:rsidRPr="00ED1333" w:rsidRDefault="00ED1333" w:rsidP="00ED13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рабочее место для проведения лабораторных исследований.</w:t>
      </w:r>
    </w:p>
    <w:p w:rsidR="00ED1333" w:rsidRPr="00ED1333" w:rsidRDefault="00ED1333" w:rsidP="00ED13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лабораторную посуду, инструментарий и оборудование для анализов.</w:t>
      </w:r>
    </w:p>
    <w:p w:rsidR="00ED1333" w:rsidRPr="00ED1333" w:rsidRDefault="00ED1333" w:rsidP="00ED13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 растворы, реактивы, дезинфицирующие растворы.</w:t>
      </w:r>
    </w:p>
    <w:p w:rsidR="00ED1333" w:rsidRPr="00ED1333" w:rsidRDefault="00ED1333" w:rsidP="00ED13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дезинфекцию биоматериала, отработанной посуды, стерилизацию инструментария и лабораторной посуды.</w:t>
      </w:r>
    </w:p>
    <w:p w:rsidR="00ED1333" w:rsidRPr="00ED1333" w:rsidRDefault="00ED1333" w:rsidP="00ED13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прием, маркировку, регистрацию и хранение поступившего биоматериала.</w:t>
      </w:r>
    </w:p>
    <w:p w:rsidR="00ED1333" w:rsidRPr="00ED1333" w:rsidRDefault="00ED1333" w:rsidP="00ED13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Регистрировать проведенные исследования.</w:t>
      </w:r>
    </w:p>
    <w:p w:rsidR="00ED1333" w:rsidRPr="00ED1333" w:rsidRDefault="00ED1333" w:rsidP="00ED13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учетно-отчетную документацию.</w:t>
      </w:r>
    </w:p>
    <w:p w:rsidR="00ED1333" w:rsidRPr="00ED1333" w:rsidRDefault="00ED1333" w:rsidP="00ED13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приборами в лаборатории.</w:t>
      </w:r>
    </w:p>
    <w:p w:rsidR="00ED1333" w:rsidRPr="00ED1333" w:rsidRDefault="00ED1333" w:rsidP="00ED13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методики определения веществ согласно алгоритмам</w:t>
      </w:r>
    </w:p>
    <w:p w:rsidR="00ED1333" w:rsidRPr="00ED1333" w:rsidRDefault="00ED1333" w:rsidP="00ED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333" w:rsidRPr="00ED1333" w:rsidRDefault="00ED1333" w:rsidP="00ED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окончании практики студент должен</w:t>
      </w:r>
    </w:p>
    <w:p w:rsidR="00ED1333" w:rsidRPr="00ED1333" w:rsidRDefault="00ED1333" w:rsidP="00ED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представить в колледж следующие документы:</w:t>
      </w:r>
    </w:p>
    <w:p w:rsidR="00ED1333" w:rsidRPr="00ED1333" w:rsidRDefault="00ED1333" w:rsidP="00ED133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Дневник с оценкой за практику, </w:t>
      </w:r>
      <w:r w:rsidRPr="00ED13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заверенный подписью общего руководителя и печатью ЛПУ.</w:t>
      </w:r>
    </w:p>
    <w:p w:rsidR="00ED1333" w:rsidRPr="00ED1333" w:rsidRDefault="00ED1333" w:rsidP="00ED133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1333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Характеристику, заверенную подписью руководителя практики и печатью ЛПУ.</w:t>
      </w:r>
    </w:p>
    <w:p w:rsidR="00ED1333" w:rsidRPr="00ED1333" w:rsidRDefault="00ED1333" w:rsidP="00ED133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1333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Текстовый отчет по практике (положительные и отрицательные стороны практики, предложения по улучшению подготовки в колледже, организации и проведению практики).</w:t>
      </w:r>
    </w:p>
    <w:p w:rsidR="00ED1333" w:rsidRPr="00ED1333" w:rsidRDefault="00ED1333" w:rsidP="00ED133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1333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Выполненную самостоятельную работу.</w:t>
      </w:r>
    </w:p>
    <w:p w:rsidR="00ED1333" w:rsidRPr="00ED1333" w:rsidRDefault="00ED1333" w:rsidP="00ED133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1333">
        <w:rPr>
          <w:rFonts w:ascii="Times New Roman" w:eastAsia="Times New Roman" w:hAnsi="Times New Roman" w:cs="Times New Roman"/>
          <w:sz w:val="28"/>
          <w:szCs w:val="24"/>
          <w:lang w:eastAsia="ru-RU"/>
        </w:rPr>
        <w:t>Аттестационный лист.</w:t>
      </w:r>
    </w:p>
    <w:p w:rsidR="00ED1333" w:rsidRPr="00ED1333" w:rsidRDefault="00ED1333" w:rsidP="00ED1333">
      <w:pPr>
        <w:widowControl w:val="0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 результате </w:t>
      </w:r>
      <w:r w:rsidRPr="00ED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</w:t>
      </w:r>
      <w:r w:rsidRPr="00ED1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практики </w:t>
      </w:r>
      <w:proofErr w:type="gramStart"/>
      <w:r w:rsidRPr="00ED1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обучающийся</w:t>
      </w:r>
      <w:proofErr w:type="gramEnd"/>
      <w:r w:rsidRPr="00ED1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должен:</w:t>
      </w:r>
    </w:p>
    <w:p w:rsidR="00ED1333" w:rsidRPr="00ED1333" w:rsidRDefault="00ED1333" w:rsidP="00ED1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333" w:rsidRPr="00ED1333" w:rsidRDefault="00ED1333" w:rsidP="00ED1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Приобрести практический опыт:</w:t>
      </w:r>
    </w:p>
    <w:p w:rsidR="00ED1333" w:rsidRPr="00ED1333" w:rsidRDefault="00ED1333" w:rsidP="00ED13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ПО. 2 </w:t>
      </w: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основных и дополнительных лабораторных исследований для дифференциальной диагностики заболеваний органов кроветворения;</w:t>
      </w:r>
    </w:p>
    <w:p w:rsidR="00ED1333" w:rsidRPr="00ED1333" w:rsidRDefault="00ED1333" w:rsidP="00ED13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ПО. 3</w:t>
      </w: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методы постановки оценки иммунного статуса;</w:t>
      </w:r>
    </w:p>
    <w:p w:rsidR="00ED1333" w:rsidRPr="00ED1333" w:rsidRDefault="00ED1333" w:rsidP="00ED133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D1333" w:rsidRPr="00ED1333" w:rsidRDefault="00ED1333" w:rsidP="00ED133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Умения:</w:t>
      </w:r>
      <w:r w:rsidRPr="00ED13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r w:rsidRPr="00ED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У.7</w:t>
      </w: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дифференцировать патологические клетки крови при подсчете лейкоцитарной формулы;</w:t>
      </w:r>
    </w:p>
    <w:p w:rsidR="00ED1333" w:rsidRPr="00ED1333" w:rsidRDefault="00ED1333" w:rsidP="00ED13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У.8</w:t>
      </w: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контроль качества гематологических исследований;</w:t>
      </w:r>
    </w:p>
    <w:p w:rsidR="00ED1333" w:rsidRPr="00ED1333" w:rsidRDefault="00ED1333" w:rsidP="00ED13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У.9</w:t>
      </w: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основные и дополнительные методы оценки состояния клеточного и гуморального иммунитета;</w:t>
      </w:r>
    </w:p>
    <w:p w:rsidR="00ED1333" w:rsidRPr="00ED1333" w:rsidRDefault="00ED1333" w:rsidP="00ED13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У.10</w:t>
      </w: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на современном медицинском и лабораторном оборудовании;</w:t>
      </w:r>
    </w:p>
    <w:p w:rsidR="00ED1333" w:rsidRPr="00ED1333" w:rsidRDefault="00ED1333" w:rsidP="00ED13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У.11</w:t>
      </w: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контроль качества иммунологических исследований;</w:t>
      </w:r>
    </w:p>
    <w:p w:rsidR="00ED1333" w:rsidRPr="00ED1333" w:rsidRDefault="00ED1333" w:rsidP="00ED133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333" w:rsidRPr="00ED1333" w:rsidRDefault="00ED1333" w:rsidP="00ED133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Знания:</w:t>
      </w:r>
      <w:r w:rsidRPr="00ED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З.13</w:t>
      </w: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и место клинической иммунологии в современной диагностической медицине;</w:t>
      </w:r>
    </w:p>
    <w:p w:rsidR="00ED1333" w:rsidRPr="00ED1333" w:rsidRDefault="00ED1333" w:rsidP="00ED13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З.14 </w:t>
      </w: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функции иммунной системы;</w:t>
      </w:r>
    </w:p>
    <w:p w:rsidR="00ED1333" w:rsidRPr="00ED1333" w:rsidRDefault="00ED1333" w:rsidP="00ED13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З.15 </w:t>
      </w: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иммунопатологические процессы;</w:t>
      </w:r>
    </w:p>
    <w:p w:rsidR="00ED1333" w:rsidRPr="00ED1333" w:rsidRDefault="00ED1333" w:rsidP="00ED13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З.16</w:t>
      </w: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оценки клеточного и гуморального иммунитета, нарушений </w:t>
      </w:r>
      <w:proofErr w:type="spellStart"/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</w:t>
      </w:r>
      <w:proofErr w:type="gramStart"/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миелопоэза</w:t>
      </w:r>
      <w:proofErr w:type="spellEnd"/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1333" w:rsidRPr="00ED1333" w:rsidRDefault="00ED1333" w:rsidP="00ED13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З.17</w:t>
      </w: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признаки пролиферации, дисплазии, метаплазии, фоновых процессов;</w:t>
      </w:r>
    </w:p>
    <w:p w:rsidR="00ED1333" w:rsidRPr="00ED1333" w:rsidRDefault="00ED1333" w:rsidP="00ED1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333" w:rsidRPr="00ED1333" w:rsidRDefault="00ED1333" w:rsidP="00ED1333">
      <w:pPr>
        <w:widowControl w:val="0"/>
        <w:tabs>
          <w:tab w:val="right" w:leader="underscore" w:pos="9639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Прохождение данной учебной практики направлено на формирование общих (</w:t>
      </w:r>
      <w:proofErr w:type="gramStart"/>
      <w:r w:rsidRPr="00ED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proofErr w:type="gramEnd"/>
      <w:r w:rsidRPr="00ED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и профессиональных (ПК) компетенций</w:t>
      </w: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1333" w:rsidRPr="00ED1333" w:rsidRDefault="00ED1333" w:rsidP="00ED1333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7.1. Готовить рабочее место и аппаратуру для проведения клинических лабораторных исследований.</w:t>
      </w:r>
    </w:p>
    <w:p w:rsidR="00ED1333" w:rsidRPr="00ED1333" w:rsidRDefault="00ED1333" w:rsidP="00ED1333">
      <w:pPr>
        <w:spacing w:after="0" w:line="240" w:lineRule="auto"/>
        <w:ind w:left="20" w:right="20"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7.2. Осуществлять высокотехнологичные клинические лабораторные     исследования биологических материалов.</w:t>
      </w:r>
    </w:p>
    <w:p w:rsidR="00ED1333" w:rsidRPr="00ED1333" w:rsidRDefault="00ED1333" w:rsidP="00ED1333">
      <w:pPr>
        <w:spacing w:after="0" w:line="240" w:lineRule="auto"/>
        <w:ind w:left="20" w:right="20"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7.3. Проводить контроль качества высокотехнологичных клинических лабораторных исследований.</w:t>
      </w:r>
    </w:p>
    <w:p w:rsidR="00ED1333" w:rsidRPr="00ED1333" w:rsidRDefault="00ED1333" w:rsidP="00ED1333">
      <w:pPr>
        <w:spacing w:after="0" w:line="240" w:lineRule="auto"/>
        <w:ind w:left="20" w:right="20"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7.4. Дифференцировать результаты проведенных исследований с позиции «норма - патология».</w:t>
      </w:r>
    </w:p>
    <w:p w:rsidR="00ED1333" w:rsidRPr="00ED1333" w:rsidRDefault="00ED1333" w:rsidP="00ED1333">
      <w:pPr>
        <w:spacing w:after="0" w:line="240" w:lineRule="auto"/>
        <w:ind w:left="20" w:right="20"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7.5. Регистрировать результаты проведенных исследований.</w:t>
      </w:r>
    </w:p>
    <w:p w:rsidR="00ED1333" w:rsidRPr="00ED1333" w:rsidRDefault="00ED1333" w:rsidP="00ED1333">
      <w:pPr>
        <w:spacing w:after="0" w:line="240" w:lineRule="auto"/>
        <w:ind w:left="20" w:right="20"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7.6. Проводить утилизацию биологического материала, дезинфекцию и стерилизацию использованной лабораторной посуды, инструментария, средств защиты.</w:t>
      </w:r>
    </w:p>
    <w:p w:rsidR="00ED1333" w:rsidRPr="00ED1333" w:rsidRDefault="00ED1333" w:rsidP="00ED1333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50" w:type="pct"/>
        <w:tblInd w:w="-252" w:type="dxa"/>
        <w:tblLook w:val="01E0" w:firstRow="1" w:lastRow="1" w:firstColumn="1" w:lastColumn="1" w:noHBand="0" w:noVBand="0"/>
      </w:tblPr>
      <w:tblGrid>
        <w:gridCol w:w="1116"/>
        <w:gridCol w:w="8742"/>
      </w:tblGrid>
      <w:tr w:rsidR="00ED1333" w:rsidRPr="00ED1333" w:rsidTr="003E48F6">
        <w:tc>
          <w:tcPr>
            <w:tcW w:w="566" w:type="pct"/>
          </w:tcPr>
          <w:p w:rsidR="00ED1333" w:rsidRPr="00ED1333" w:rsidRDefault="00ED1333" w:rsidP="00ED133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4434" w:type="pct"/>
          </w:tcPr>
          <w:p w:rsidR="00ED1333" w:rsidRPr="00ED1333" w:rsidRDefault="00ED1333" w:rsidP="00ED1333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D1333" w:rsidRPr="00ED1333" w:rsidTr="003E48F6">
        <w:tc>
          <w:tcPr>
            <w:tcW w:w="566" w:type="pct"/>
          </w:tcPr>
          <w:p w:rsidR="00ED1333" w:rsidRPr="00ED1333" w:rsidRDefault="00ED1333" w:rsidP="00ED133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4434" w:type="pct"/>
          </w:tcPr>
          <w:p w:rsidR="00ED1333" w:rsidRPr="00ED1333" w:rsidRDefault="00ED1333" w:rsidP="00ED1333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D1333" w:rsidRPr="00ED1333" w:rsidTr="003E48F6">
        <w:tc>
          <w:tcPr>
            <w:tcW w:w="566" w:type="pct"/>
          </w:tcPr>
          <w:p w:rsidR="00ED1333" w:rsidRPr="00ED1333" w:rsidRDefault="00ED1333" w:rsidP="00ED133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4434" w:type="pct"/>
          </w:tcPr>
          <w:p w:rsidR="00ED1333" w:rsidRPr="00ED1333" w:rsidRDefault="00ED1333" w:rsidP="00ED1333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D1333" w:rsidRPr="00ED1333" w:rsidTr="003E48F6">
        <w:tc>
          <w:tcPr>
            <w:tcW w:w="566" w:type="pct"/>
          </w:tcPr>
          <w:p w:rsidR="00ED1333" w:rsidRPr="00ED1333" w:rsidRDefault="00ED1333" w:rsidP="00ED133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4434" w:type="pct"/>
          </w:tcPr>
          <w:p w:rsidR="00ED1333" w:rsidRPr="00ED1333" w:rsidRDefault="00ED1333" w:rsidP="00ED1333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D1333" w:rsidRPr="00ED1333" w:rsidTr="003E48F6">
        <w:tc>
          <w:tcPr>
            <w:tcW w:w="566" w:type="pct"/>
          </w:tcPr>
          <w:p w:rsidR="00ED1333" w:rsidRPr="00ED1333" w:rsidRDefault="00ED1333" w:rsidP="00ED133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4434" w:type="pct"/>
          </w:tcPr>
          <w:p w:rsidR="00ED1333" w:rsidRPr="00ED1333" w:rsidRDefault="00ED1333" w:rsidP="00ED1333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D1333" w:rsidRPr="00ED1333" w:rsidTr="003E48F6">
        <w:tc>
          <w:tcPr>
            <w:tcW w:w="566" w:type="pct"/>
          </w:tcPr>
          <w:p w:rsidR="00ED1333" w:rsidRPr="00ED1333" w:rsidRDefault="00ED1333" w:rsidP="00ED133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4434" w:type="pct"/>
          </w:tcPr>
          <w:p w:rsidR="00ED1333" w:rsidRPr="00ED1333" w:rsidRDefault="00ED1333" w:rsidP="00ED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ED1333" w:rsidRPr="00ED1333" w:rsidTr="003E48F6">
        <w:tc>
          <w:tcPr>
            <w:tcW w:w="566" w:type="pct"/>
          </w:tcPr>
          <w:p w:rsidR="00ED1333" w:rsidRPr="00ED1333" w:rsidRDefault="00ED1333" w:rsidP="00ED133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4434" w:type="pct"/>
          </w:tcPr>
          <w:p w:rsidR="00ED1333" w:rsidRPr="00ED1333" w:rsidRDefault="00ED1333" w:rsidP="00ED1333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</w:tr>
      <w:tr w:rsidR="00ED1333" w:rsidRPr="00ED1333" w:rsidTr="003E48F6">
        <w:tc>
          <w:tcPr>
            <w:tcW w:w="566" w:type="pct"/>
          </w:tcPr>
          <w:p w:rsidR="00ED1333" w:rsidRPr="00ED1333" w:rsidRDefault="00ED1333" w:rsidP="00ED133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4434" w:type="pct"/>
          </w:tcPr>
          <w:p w:rsidR="00ED1333" w:rsidRPr="00ED1333" w:rsidRDefault="00ED1333" w:rsidP="00ED1333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D1333" w:rsidRPr="00ED1333" w:rsidTr="003E48F6">
        <w:tc>
          <w:tcPr>
            <w:tcW w:w="566" w:type="pct"/>
          </w:tcPr>
          <w:p w:rsidR="00ED1333" w:rsidRPr="00ED1333" w:rsidRDefault="00ED1333" w:rsidP="00ED133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4434" w:type="pct"/>
          </w:tcPr>
          <w:p w:rsidR="00ED1333" w:rsidRPr="00ED1333" w:rsidRDefault="00ED1333" w:rsidP="00ED1333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ED1333" w:rsidRPr="00ED1333" w:rsidTr="003E48F6">
        <w:tc>
          <w:tcPr>
            <w:tcW w:w="566" w:type="pct"/>
          </w:tcPr>
          <w:p w:rsidR="00ED1333" w:rsidRPr="00ED1333" w:rsidRDefault="00ED1333" w:rsidP="00ED133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4434" w:type="pct"/>
          </w:tcPr>
          <w:p w:rsidR="00ED1333" w:rsidRPr="00ED1333" w:rsidRDefault="00ED1333" w:rsidP="00ED1333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ED1333" w:rsidRPr="00ED1333" w:rsidTr="003E48F6">
        <w:trPr>
          <w:trHeight w:val="323"/>
        </w:trPr>
        <w:tc>
          <w:tcPr>
            <w:tcW w:w="566" w:type="pct"/>
          </w:tcPr>
          <w:p w:rsidR="00ED1333" w:rsidRPr="00ED1333" w:rsidRDefault="00ED1333" w:rsidP="00ED133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4434" w:type="pct"/>
          </w:tcPr>
          <w:p w:rsidR="00ED1333" w:rsidRPr="00ED1333" w:rsidRDefault="00ED1333" w:rsidP="00ED1333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ED1333" w:rsidRPr="00ED1333" w:rsidTr="003E48F6">
        <w:tc>
          <w:tcPr>
            <w:tcW w:w="566" w:type="pct"/>
          </w:tcPr>
          <w:p w:rsidR="00ED1333" w:rsidRPr="00ED1333" w:rsidRDefault="00ED1333" w:rsidP="00ED133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4434" w:type="pct"/>
          </w:tcPr>
          <w:p w:rsidR="00ED1333" w:rsidRPr="00ED1333" w:rsidRDefault="00ED1333" w:rsidP="00ED1333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Оказывать первую медицинскую помощь при неотложных состояниях.</w:t>
            </w:r>
          </w:p>
        </w:tc>
      </w:tr>
      <w:tr w:rsidR="00ED1333" w:rsidRPr="00ED1333" w:rsidTr="003E48F6">
        <w:tc>
          <w:tcPr>
            <w:tcW w:w="566" w:type="pct"/>
          </w:tcPr>
          <w:p w:rsidR="00ED1333" w:rsidRPr="00ED1333" w:rsidRDefault="00ED1333" w:rsidP="00ED133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4434" w:type="pct"/>
          </w:tcPr>
          <w:p w:rsidR="00ED1333" w:rsidRPr="00ED1333" w:rsidRDefault="00ED1333" w:rsidP="00ED1333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ED1333" w:rsidRPr="00ED1333" w:rsidTr="003E48F6">
        <w:tc>
          <w:tcPr>
            <w:tcW w:w="566" w:type="pct"/>
          </w:tcPr>
          <w:p w:rsidR="00ED1333" w:rsidRPr="00ED1333" w:rsidRDefault="00ED1333" w:rsidP="00ED133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4434" w:type="pct"/>
          </w:tcPr>
          <w:p w:rsidR="00ED1333" w:rsidRPr="00ED1333" w:rsidRDefault="00ED1333" w:rsidP="00ED1333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  <w:p w:rsidR="00ED1333" w:rsidRPr="00ED1333" w:rsidRDefault="00ED1333" w:rsidP="00ED1333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333" w:rsidRPr="00ED1333" w:rsidRDefault="00ED1333" w:rsidP="00ED1333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333" w:rsidRPr="00ED1333" w:rsidRDefault="00ED1333" w:rsidP="00ED1333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333" w:rsidRPr="00ED1333" w:rsidRDefault="00ED1333" w:rsidP="00ED1333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333" w:rsidRPr="00ED1333" w:rsidRDefault="00ED1333" w:rsidP="00ED1333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333" w:rsidRPr="00ED1333" w:rsidRDefault="00ED1333" w:rsidP="00ED1333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333" w:rsidRPr="00ED1333" w:rsidRDefault="00ED1333" w:rsidP="00ED1333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1333" w:rsidRPr="00ED1333" w:rsidRDefault="00ED1333" w:rsidP="00ED13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333" w:rsidRPr="00ED1333" w:rsidRDefault="00ED1333" w:rsidP="00ED13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333" w:rsidRPr="00ED1333" w:rsidRDefault="00ED1333" w:rsidP="00ED13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Тематический план </w:t>
      </w:r>
    </w:p>
    <w:p w:rsidR="00ED1333" w:rsidRPr="00ED1333" w:rsidRDefault="00ED1333" w:rsidP="00ED1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184"/>
        <w:gridCol w:w="4563"/>
        <w:gridCol w:w="979"/>
      </w:tblGrid>
      <w:tr w:rsidR="00ED1333" w:rsidRPr="00ED1333" w:rsidTr="003E48F6">
        <w:trPr>
          <w:trHeight w:val="476"/>
        </w:trPr>
        <w:tc>
          <w:tcPr>
            <w:tcW w:w="330" w:type="pct"/>
            <w:vMerge w:val="restart"/>
            <w:vAlign w:val="center"/>
          </w:tcPr>
          <w:p w:rsidR="00ED1333" w:rsidRPr="00ED1333" w:rsidRDefault="00ED1333" w:rsidP="00ED133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  <w:t>№</w:t>
            </w:r>
          </w:p>
        </w:tc>
        <w:tc>
          <w:tcPr>
            <w:tcW w:w="4146" w:type="pct"/>
            <w:gridSpan w:val="2"/>
            <w:vMerge w:val="restart"/>
            <w:vAlign w:val="center"/>
          </w:tcPr>
          <w:p w:rsidR="00ED1333" w:rsidRPr="00ED1333" w:rsidRDefault="00ED1333" w:rsidP="00ED133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 практики</w:t>
            </w:r>
          </w:p>
        </w:tc>
        <w:tc>
          <w:tcPr>
            <w:tcW w:w="524" w:type="pct"/>
            <w:vMerge w:val="restart"/>
            <w:vAlign w:val="center"/>
          </w:tcPr>
          <w:p w:rsidR="00ED1333" w:rsidRPr="00ED1333" w:rsidRDefault="00ED1333" w:rsidP="00ED133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</w:tr>
      <w:tr w:rsidR="00ED1333" w:rsidRPr="00ED1333" w:rsidTr="003E48F6">
        <w:trPr>
          <w:trHeight w:val="757"/>
        </w:trPr>
        <w:tc>
          <w:tcPr>
            <w:tcW w:w="330" w:type="pct"/>
            <w:vMerge/>
            <w:vAlign w:val="center"/>
          </w:tcPr>
          <w:p w:rsidR="00ED1333" w:rsidRPr="00ED1333" w:rsidRDefault="00ED1333" w:rsidP="00ED13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46" w:type="pct"/>
            <w:gridSpan w:val="2"/>
            <w:vMerge/>
            <w:vAlign w:val="center"/>
          </w:tcPr>
          <w:p w:rsidR="00ED1333" w:rsidRPr="00ED1333" w:rsidRDefault="00ED1333" w:rsidP="00ED13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vMerge/>
            <w:vAlign w:val="center"/>
          </w:tcPr>
          <w:p w:rsidR="00ED1333" w:rsidRPr="00ED1333" w:rsidRDefault="00ED1333" w:rsidP="00ED133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1333" w:rsidRPr="00ED1333" w:rsidTr="003E48F6">
        <w:trPr>
          <w:trHeight w:val="570"/>
        </w:trPr>
        <w:tc>
          <w:tcPr>
            <w:tcW w:w="330" w:type="pct"/>
            <w:vMerge/>
            <w:vAlign w:val="center"/>
          </w:tcPr>
          <w:p w:rsidR="00ED1333" w:rsidRPr="00ED1333" w:rsidRDefault="00ED1333" w:rsidP="00ED13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46" w:type="pct"/>
            <w:gridSpan w:val="2"/>
            <w:vMerge/>
            <w:vAlign w:val="center"/>
          </w:tcPr>
          <w:p w:rsidR="00ED1333" w:rsidRPr="00ED1333" w:rsidRDefault="00ED1333" w:rsidP="00ED13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vMerge/>
            <w:vAlign w:val="center"/>
          </w:tcPr>
          <w:p w:rsidR="00ED1333" w:rsidRPr="00ED1333" w:rsidRDefault="00ED1333" w:rsidP="00ED133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1333" w:rsidRPr="00ED1333" w:rsidTr="003E48F6">
        <w:trPr>
          <w:trHeight w:val="340"/>
        </w:trPr>
        <w:tc>
          <w:tcPr>
            <w:tcW w:w="4476" w:type="pct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D1333" w:rsidRPr="00ED1333" w:rsidRDefault="00ED1333" w:rsidP="00ED133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семестр</w:t>
            </w:r>
          </w:p>
        </w:tc>
        <w:tc>
          <w:tcPr>
            <w:tcW w:w="524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D1333" w:rsidRPr="00ED1333" w:rsidRDefault="00ED1333" w:rsidP="00ED133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ED1333" w:rsidRPr="00ED1333" w:rsidTr="003E48F6">
        <w:trPr>
          <w:trHeight w:val="340"/>
        </w:trPr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ED1333" w:rsidRPr="00ED1333" w:rsidRDefault="00ED1333" w:rsidP="00ED133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6" w:type="pct"/>
            <w:gridSpan w:val="2"/>
            <w:tcBorders>
              <w:bottom w:val="single" w:sz="4" w:space="0" w:color="auto"/>
            </w:tcBorders>
          </w:tcPr>
          <w:p w:rsidR="00ED1333" w:rsidRPr="00ED1333" w:rsidRDefault="00ED1333" w:rsidP="00ED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Ознакомление с правилами работы в КДЛ</w:t>
            </w:r>
            <w:r w:rsidRPr="00ED13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D1333" w:rsidRPr="00ED1333" w:rsidRDefault="00ED1333" w:rsidP="00ED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нормативных документов, регламентирующих санитарно-противоэпидемический режим в КДЛ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:rsidR="00ED1333" w:rsidRPr="00ED1333" w:rsidRDefault="00ED1333" w:rsidP="00ED133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D1333" w:rsidRPr="00ED1333" w:rsidTr="003E48F6">
        <w:trPr>
          <w:trHeight w:val="340"/>
        </w:trPr>
        <w:tc>
          <w:tcPr>
            <w:tcW w:w="330" w:type="pct"/>
            <w:shd w:val="clear" w:color="auto" w:fill="auto"/>
            <w:vAlign w:val="center"/>
          </w:tcPr>
          <w:p w:rsidR="00ED1333" w:rsidRPr="00ED1333" w:rsidRDefault="00ED1333" w:rsidP="00ED1333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6" w:type="pct"/>
            <w:gridSpan w:val="2"/>
            <w:shd w:val="clear" w:color="auto" w:fill="auto"/>
          </w:tcPr>
          <w:p w:rsidR="00ED1333" w:rsidRPr="00ED1333" w:rsidRDefault="00ED1333" w:rsidP="00ED1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Организация рабочего места:</w:t>
            </w:r>
          </w:p>
          <w:p w:rsidR="00ED1333" w:rsidRPr="00ED1333" w:rsidRDefault="00ED1333" w:rsidP="00ED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приготовление реактивов, подготовка оборудования, посуды для исследования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D1333" w:rsidRPr="00ED1333" w:rsidRDefault="00ED1333" w:rsidP="00ED1333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ED1333" w:rsidRPr="00ED1333" w:rsidTr="003E48F6">
        <w:trPr>
          <w:trHeight w:val="340"/>
        </w:trPr>
        <w:tc>
          <w:tcPr>
            <w:tcW w:w="330" w:type="pct"/>
            <w:shd w:val="clear" w:color="auto" w:fill="auto"/>
            <w:vAlign w:val="center"/>
          </w:tcPr>
          <w:p w:rsidR="00ED1333" w:rsidRPr="00ED1333" w:rsidRDefault="00ED1333" w:rsidP="00ED1333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6" w:type="pct"/>
            <w:gridSpan w:val="2"/>
            <w:shd w:val="clear" w:color="auto" w:fill="auto"/>
          </w:tcPr>
          <w:p w:rsidR="00ED1333" w:rsidRPr="00ED1333" w:rsidRDefault="00ED1333" w:rsidP="00ED1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Определение иммунологических показателей:</w:t>
            </w:r>
          </w:p>
          <w:p w:rsidR="00ED1333" w:rsidRPr="00ED1333" w:rsidRDefault="00ED1333" w:rsidP="00ED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клеточного звена</w:t>
            </w:r>
          </w:p>
          <w:p w:rsidR="00ED1333" w:rsidRPr="00ED1333" w:rsidRDefault="00ED1333" w:rsidP="00ED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-гуморального звена</w:t>
            </w:r>
          </w:p>
          <w:p w:rsidR="00ED1333" w:rsidRPr="00ED1333" w:rsidRDefault="00ED1333" w:rsidP="00ED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систему комплемента</w:t>
            </w:r>
          </w:p>
          <w:p w:rsidR="00ED1333" w:rsidRPr="00ED1333" w:rsidRDefault="00ED1333" w:rsidP="00ED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ED1333" w:rsidRPr="00ED1333" w:rsidRDefault="00ED1333" w:rsidP="00ED133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</w:tr>
      <w:tr w:rsidR="00ED1333" w:rsidRPr="00ED1333" w:rsidTr="003E48F6">
        <w:trPr>
          <w:trHeight w:val="340"/>
        </w:trPr>
        <w:tc>
          <w:tcPr>
            <w:tcW w:w="330" w:type="pct"/>
            <w:shd w:val="clear" w:color="auto" w:fill="auto"/>
            <w:vAlign w:val="center"/>
          </w:tcPr>
          <w:p w:rsidR="00ED1333" w:rsidRPr="00ED1333" w:rsidRDefault="00ED1333" w:rsidP="00ED133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6" w:type="pct"/>
            <w:gridSpan w:val="2"/>
            <w:shd w:val="clear" w:color="auto" w:fill="auto"/>
          </w:tcPr>
          <w:p w:rsidR="00ED1333" w:rsidRPr="00ED1333" w:rsidRDefault="00ED1333" w:rsidP="00ED1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Регистрация результатов исследования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D1333" w:rsidRPr="00ED1333" w:rsidRDefault="00ED1333" w:rsidP="00ED1333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D1333" w:rsidRPr="00ED1333" w:rsidTr="003E48F6">
        <w:trPr>
          <w:trHeight w:val="340"/>
        </w:trPr>
        <w:tc>
          <w:tcPr>
            <w:tcW w:w="330" w:type="pct"/>
            <w:shd w:val="clear" w:color="auto" w:fill="auto"/>
            <w:vAlign w:val="center"/>
          </w:tcPr>
          <w:p w:rsidR="00ED1333" w:rsidRPr="00ED1333" w:rsidRDefault="00ED1333" w:rsidP="00ED1333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46" w:type="pct"/>
            <w:gridSpan w:val="2"/>
            <w:shd w:val="clear" w:color="auto" w:fill="auto"/>
          </w:tcPr>
          <w:p w:rsidR="00ED1333" w:rsidRPr="00ED1333" w:rsidRDefault="00ED1333" w:rsidP="00ED1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Выполнение мер санитарно-эпидемиологического режима:</w:t>
            </w:r>
          </w:p>
          <w:p w:rsidR="00ED1333" w:rsidRPr="00ED1333" w:rsidRDefault="00ED1333" w:rsidP="00ED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проведение мероприятий по стерилизации и дезинфекции лабораторной посуды, инструментария, средств защиты; </w:t>
            </w:r>
          </w:p>
          <w:p w:rsidR="00ED1333" w:rsidRPr="00ED1333" w:rsidRDefault="00ED1333" w:rsidP="00ED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утилизация отработанного материала.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D1333" w:rsidRPr="00ED1333" w:rsidRDefault="00ED1333" w:rsidP="00ED1333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ED1333" w:rsidRPr="00ED1333" w:rsidTr="003E48F6">
        <w:trPr>
          <w:trHeight w:val="389"/>
        </w:trPr>
        <w:tc>
          <w:tcPr>
            <w:tcW w:w="2034" w:type="pct"/>
            <w:gridSpan w:val="2"/>
            <w:shd w:val="clear" w:color="auto" w:fill="auto"/>
            <w:vAlign w:val="center"/>
          </w:tcPr>
          <w:p w:rsidR="00ED1333" w:rsidRPr="00ED1333" w:rsidRDefault="00ED1333" w:rsidP="00ED133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промежуточной аттестации</w:t>
            </w:r>
          </w:p>
        </w:tc>
        <w:tc>
          <w:tcPr>
            <w:tcW w:w="2442" w:type="pct"/>
            <w:shd w:val="clear" w:color="auto" w:fill="auto"/>
            <w:vAlign w:val="center"/>
          </w:tcPr>
          <w:p w:rsidR="00ED1333" w:rsidRPr="00ED1333" w:rsidRDefault="00ED1333" w:rsidP="00ED133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D1333" w:rsidRPr="00ED1333" w:rsidRDefault="00ED1333" w:rsidP="00ED133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ED1333" w:rsidRPr="00ED1333" w:rsidTr="003E48F6">
        <w:trPr>
          <w:trHeight w:val="340"/>
        </w:trPr>
        <w:tc>
          <w:tcPr>
            <w:tcW w:w="4476" w:type="pct"/>
            <w:gridSpan w:val="3"/>
            <w:shd w:val="clear" w:color="auto" w:fill="auto"/>
            <w:vAlign w:val="center"/>
          </w:tcPr>
          <w:p w:rsidR="00ED1333" w:rsidRPr="00ED1333" w:rsidRDefault="00ED1333" w:rsidP="00ED133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Итого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D1333" w:rsidRPr="00ED1333" w:rsidRDefault="00ED1333" w:rsidP="00ED133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</w:tr>
    </w:tbl>
    <w:p w:rsidR="00ED1333" w:rsidRPr="00ED1333" w:rsidRDefault="00ED1333" w:rsidP="00ED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333" w:rsidRPr="00ED1333" w:rsidRDefault="00ED1333" w:rsidP="00ED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333" w:rsidRPr="00ED1333" w:rsidRDefault="00ED1333" w:rsidP="00ED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333" w:rsidRPr="00ED1333" w:rsidRDefault="00ED1333" w:rsidP="00ED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333" w:rsidRPr="00ED1333" w:rsidRDefault="00ED1333" w:rsidP="00ED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333" w:rsidRPr="00ED1333" w:rsidRDefault="00ED1333" w:rsidP="00ED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333" w:rsidRPr="00ED1333" w:rsidRDefault="00ED1333" w:rsidP="00ED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333" w:rsidRPr="00ED1333" w:rsidRDefault="00ED1333" w:rsidP="00ED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333" w:rsidRPr="00ED1333" w:rsidRDefault="00ED1333" w:rsidP="00ED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333" w:rsidRPr="00ED1333" w:rsidRDefault="00ED1333" w:rsidP="00ED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333" w:rsidRPr="00ED1333" w:rsidRDefault="00ED1333" w:rsidP="00ED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333" w:rsidRPr="00ED1333" w:rsidRDefault="00ED1333" w:rsidP="00ED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333" w:rsidRPr="00ED1333" w:rsidRDefault="00ED1333" w:rsidP="00ED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333" w:rsidRPr="00ED1333" w:rsidRDefault="00ED1333" w:rsidP="00ED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333" w:rsidRPr="00ED1333" w:rsidRDefault="00ED1333" w:rsidP="00ED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333" w:rsidRPr="00ED1333" w:rsidRDefault="00ED1333" w:rsidP="00ED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333" w:rsidRPr="00ED1333" w:rsidRDefault="00ED1333" w:rsidP="00ED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График прохождения практики</w:t>
      </w:r>
    </w:p>
    <w:p w:rsidR="00ED1333" w:rsidRPr="00ED1333" w:rsidRDefault="00ED1333" w:rsidP="00ED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268"/>
        <w:gridCol w:w="2268"/>
        <w:gridCol w:w="1814"/>
        <w:gridCol w:w="2372"/>
      </w:tblGrid>
      <w:tr w:rsidR="00ED1333" w:rsidRPr="00ED1333" w:rsidTr="003E48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ED1333" w:rsidRDefault="00ED1333" w:rsidP="00ED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1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D1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ED1333" w:rsidRDefault="00ED1333" w:rsidP="00ED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ED1333" w:rsidRDefault="00ED1333" w:rsidP="00ED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ED1333" w:rsidRDefault="00ED1333" w:rsidP="00ED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ED1333" w:rsidRDefault="00ED1333" w:rsidP="00ED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 руководителя</w:t>
            </w:r>
          </w:p>
        </w:tc>
      </w:tr>
      <w:tr w:rsidR="00ED1333" w:rsidRPr="00ED1333" w:rsidTr="003E48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333" w:rsidRPr="00ED1333" w:rsidRDefault="00ED1333" w:rsidP="00ED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333" w:rsidRPr="00ED1333" w:rsidRDefault="00ED1333" w:rsidP="00ED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333" w:rsidRPr="00ED1333" w:rsidRDefault="00ED1333" w:rsidP="00ED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дневника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333" w:rsidRPr="00ED1333" w:rsidRDefault="00ED1333" w:rsidP="00ED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333" w:rsidRPr="00ED1333" w:rsidRDefault="00ED1333" w:rsidP="00ED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333" w:rsidRPr="00ED1333" w:rsidTr="003E48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333" w:rsidRPr="00ED1333" w:rsidRDefault="00ED1333" w:rsidP="00ED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333" w:rsidRPr="00ED1333" w:rsidRDefault="00ED1333" w:rsidP="00ED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01.04.19</w:t>
            </w:r>
          </w:p>
          <w:p w:rsidR="00ED1333" w:rsidRPr="00ED1333" w:rsidRDefault="00ED1333" w:rsidP="00ED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333" w:rsidRPr="00ED1333" w:rsidRDefault="00ED1333" w:rsidP="00ED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8:00 до 14:00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333" w:rsidRPr="00ED1333" w:rsidRDefault="00ED1333" w:rsidP="00ED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333" w:rsidRPr="00ED1333" w:rsidRDefault="00ED1333" w:rsidP="00ED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333" w:rsidRPr="00ED1333" w:rsidTr="003E48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333" w:rsidRPr="00ED1333" w:rsidRDefault="00ED1333" w:rsidP="00ED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333" w:rsidRPr="00ED1333" w:rsidRDefault="00ED1333" w:rsidP="00ED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02.04.19</w:t>
            </w:r>
          </w:p>
          <w:p w:rsidR="00ED1333" w:rsidRPr="00ED1333" w:rsidRDefault="00ED1333" w:rsidP="00ED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333" w:rsidRPr="00ED1333" w:rsidRDefault="00ED1333" w:rsidP="00ED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8:00 до 14:00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333" w:rsidRPr="00ED1333" w:rsidRDefault="00ED1333" w:rsidP="00ED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333" w:rsidRPr="00ED1333" w:rsidRDefault="00ED1333" w:rsidP="00ED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333" w:rsidRPr="00ED1333" w:rsidTr="003E48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333" w:rsidRPr="00ED1333" w:rsidRDefault="00ED1333" w:rsidP="00ED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333" w:rsidRPr="00ED1333" w:rsidRDefault="00ED1333" w:rsidP="00ED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03.04.19</w:t>
            </w:r>
          </w:p>
          <w:p w:rsidR="00ED1333" w:rsidRPr="00ED1333" w:rsidRDefault="00ED1333" w:rsidP="00ED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333" w:rsidRPr="00ED1333" w:rsidRDefault="00ED1333" w:rsidP="00ED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8:00 до 14:00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333" w:rsidRPr="00ED1333" w:rsidRDefault="00ED1333" w:rsidP="00ED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333" w:rsidRPr="00ED1333" w:rsidRDefault="00ED1333" w:rsidP="00ED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333" w:rsidRPr="00ED1333" w:rsidTr="003E48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333" w:rsidRPr="00ED1333" w:rsidRDefault="00ED1333" w:rsidP="00ED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333" w:rsidRPr="00ED1333" w:rsidRDefault="00ED1333" w:rsidP="00ED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04.04.19</w:t>
            </w:r>
          </w:p>
          <w:p w:rsidR="00ED1333" w:rsidRPr="00ED1333" w:rsidRDefault="00ED1333" w:rsidP="00ED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333" w:rsidRPr="00ED1333" w:rsidRDefault="00ED1333" w:rsidP="00ED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8:00 до 14:00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333" w:rsidRPr="00ED1333" w:rsidRDefault="00ED1333" w:rsidP="00ED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333" w:rsidRPr="00ED1333" w:rsidRDefault="00ED1333" w:rsidP="00ED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333" w:rsidRPr="00ED1333" w:rsidTr="003E48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333" w:rsidRPr="00ED1333" w:rsidRDefault="00ED1333" w:rsidP="00ED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333" w:rsidRPr="00ED1333" w:rsidRDefault="00ED1333" w:rsidP="00ED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05.04.19</w:t>
            </w:r>
          </w:p>
          <w:p w:rsidR="00ED1333" w:rsidRPr="00ED1333" w:rsidRDefault="00ED1333" w:rsidP="00ED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333" w:rsidRPr="00ED1333" w:rsidRDefault="00ED1333" w:rsidP="00ED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8:00 до 14:00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333" w:rsidRPr="00ED1333" w:rsidRDefault="00ED1333" w:rsidP="00ED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333" w:rsidRPr="00ED1333" w:rsidRDefault="00ED1333" w:rsidP="00ED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1333" w:rsidRPr="00ED1333" w:rsidRDefault="00ED1333" w:rsidP="00ED1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333" w:rsidRPr="00ED1333" w:rsidRDefault="00ED1333" w:rsidP="00ED133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E1082" w:rsidRDefault="009A0D0F" w:rsidP="009A0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D0F">
        <w:rPr>
          <w:rFonts w:ascii="Times New Roman" w:hAnsi="Times New Roman" w:cs="Times New Roman"/>
          <w:b/>
          <w:sz w:val="28"/>
          <w:szCs w:val="28"/>
        </w:rPr>
        <w:lastRenderedPageBreak/>
        <w:t>30.03.19</w:t>
      </w:r>
    </w:p>
    <w:p w:rsidR="009A0D0F" w:rsidRDefault="009A0D0F" w:rsidP="009A0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1. Ознакомление с правилами работы в КДЛ</w:t>
      </w:r>
    </w:p>
    <w:p w:rsidR="0024784D" w:rsidRPr="0024784D" w:rsidRDefault="0024784D" w:rsidP="0024784D">
      <w:pPr>
        <w:shd w:val="clear" w:color="auto" w:fill="FFFFFF"/>
        <w:tabs>
          <w:tab w:val="num" w:pos="7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работы в лаборатории необходимо ознакомиться с правилами техники безопасности. Каждый работающий в лаборатории обязан содержать свое рабочее место в чистоте и   порядке. Приступая к работе, необходимо ознакомиться с устройством приборов и аппаратов, их принципом действия. Прежде чем приступить к лабораторной работе по данной теме, тщательно изучите ее описание; подготовьте необходимые приборы и реактивы. Внимательно наблюдайте за ходом опыта, отмечая каждую его особенность (выпадение и растворение осадков, изменение окраски, температуры и т.д.).  В ходе эксперимента аккуратно ведите записи в рабочем журнале. Категорически запрещается использовать посуду, имеющую трещины или отбитые края.</w:t>
      </w:r>
    </w:p>
    <w:p w:rsidR="0024784D" w:rsidRPr="0024784D" w:rsidRDefault="0024784D" w:rsidP="0024784D">
      <w:pPr>
        <w:shd w:val="clear" w:color="auto" w:fill="FFFFFF"/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флаконы с реактивами в лаборатории должны иметь соответствующие этикетки. После использования раствора флаконы сразу закрываются пробками. Работы с вредными веществами проводить только в вытяжном шкафу. Концентрированные кислоты и щелочи нали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осторожно в вытяжном шкафу</w:t>
      </w:r>
      <w:r w:rsidRPr="002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Растворение щелочей следует проводить в фарфоровой или пластиковой посуде в вытяжном шкафу на поддоне. Куски щелочи запрещается брать руками. Растворение необходимо проводить небольшими порциями при перемешивании. </w:t>
      </w:r>
    </w:p>
    <w:p w:rsidR="0024784D" w:rsidRDefault="0024784D" w:rsidP="0024784D">
      <w:pPr>
        <w:shd w:val="clear" w:color="auto" w:fill="FFFFFF"/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  несчастных   случаях   немедленно   заявляйте   дежурному   лаборанту. В лаборатории имеется медицинская аптечка с необходимыми медикаментами для оказания экстренной помощи.</w:t>
      </w:r>
    </w:p>
    <w:p w:rsidR="0024784D" w:rsidRDefault="0024784D" w:rsidP="0024784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84D" w:rsidRPr="0024784D" w:rsidRDefault="0024784D" w:rsidP="0024784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84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89F1E" wp14:editId="33CD1585">
                <wp:simplePos x="0" y="0"/>
                <wp:positionH relativeFrom="column">
                  <wp:posOffset>2434590</wp:posOffset>
                </wp:positionH>
                <wp:positionV relativeFrom="paragraph">
                  <wp:posOffset>191135</wp:posOffset>
                </wp:positionV>
                <wp:extent cx="24955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1.7pt,15.05pt" to="388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" strokecolor="windowText"/>
            </w:pict>
          </mc:Fallback>
        </mc:AlternateContent>
      </w:r>
      <w:r w:rsidRPr="002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 общего руководителя </w:t>
      </w:r>
    </w:p>
    <w:p w:rsidR="0024784D" w:rsidRPr="0024784D" w:rsidRDefault="0024784D" w:rsidP="0024784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84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F5E11" wp14:editId="11888859">
                <wp:simplePos x="0" y="0"/>
                <wp:positionH relativeFrom="column">
                  <wp:posOffset>1415415</wp:posOffset>
                </wp:positionH>
                <wp:positionV relativeFrom="paragraph">
                  <wp:posOffset>183515</wp:posOffset>
                </wp:positionV>
                <wp:extent cx="248602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45pt,14.45pt" to="307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" strokecolor="windowText"/>
            </w:pict>
          </mc:Fallback>
        </mc:AlternateContent>
      </w:r>
      <w:r w:rsidRPr="002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 студента </w:t>
      </w:r>
    </w:p>
    <w:p w:rsidR="0024784D" w:rsidRPr="0024784D" w:rsidRDefault="0024784D" w:rsidP="0024784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2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</w:t>
      </w:r>
      <w:proofErr w:type="spellEnd"/>
      <w:r w:rsidRPr="002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784D" w:rsidRPr="0024784D" w:rsidRDefault="0024784D" w:rsidP="0024784D">
      <w:pPr>
        <w:shd w:val="clear" w:color="auto" w:fill="FFFFFF"/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84D" w:rsidRDefault="0024784D" w:rsidP="0024784D">
      <w:pPr>
        <w:shd w:val="clear" w:color="auto" w:fill="FFFFFF"/>
        <w:tabs>
          <w:tab w:val="num" w:pos="72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01.04.19</w:t>
      </w:r>
    </w:p>
    <w:p w:rsidR="0024784D" w:rsidRDefault="0024784D" w:rsidP="0024784D">
      <w:pPr>
        <w:shd w:val="clear" w:color="auto" w:fill="FFFFFF"/>
        <w:tabs>
          <w:tab w:val="num" w:pos="72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День 2. Организация рабочего места</w:t>
      </w:r>
    </w:p>
    <w:p w:rsidR="0024784D" w:rsidRPr="0024784D" w:rsidRDefault="00003643" w:rsidP="0024784D">
      <w:pPr>
        <w:shd w:val="clear" w:color="auto" w:fill="FFFFFF"/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организации рабочего места в лаборатории:</w:t>
      </w:r>
    </w:p>
    <w:p w:rsidR="0024784D" w:rsidRPr="0024784D" w:rsidRDefault="0024784D" w:rsidP="0024784D">
      <w:pPr>
        <w:shd w:val="clear" w:color="auto" w:fill="FFFFFF"/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Лаборатория должна быть оснащена современной лабораторной мебелью, вытяжными шкафами. Для реактивов выделяют отдельные полки и шкафы.</w:t>
      </w:r>
    </w:p>
    <w:p w:rsidR="0024784D" w:rsidRPr="0024784D" w:rsidRDefault="0024784D" w:rsidP="0024784D">
      <w:pPr>
        <w:shd w:val="clear" w:color="auto" w:fill="FFFFFF"/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Поверхность производственных столов для работы с биологическим материалом должна быть из водонепроницаемого, </w:t>
      </w:r>
      <w:proofErr w:type="spellStart"/>
      <w:r w:rsidRPr="002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кислото</w:t>
      </w:r>
      <w:proofErr w:type="spellEnd"/>
      <w:r w:rsidRPr="002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-щёлочеустойчивого и индифферентного к действию </w:t>
      </w:r>
      <w:proofErr w:type="spellStart"/>
      <w:r w:rsidRPr="002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дезинфектантов</w:t>
      </w:r>
      <w:proofErr w:type="spellEnd"/>
      <w:r w:rsidRPr="002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материала. Лабораторный стол следует содержать в порядке и чистоте.</w:t>
      </w:r>
    </w:p>
    <w:p w:rsidR="0024784D" w:rsidRPr="0024784D" w:rsidRDefault="0024784D" w:rsidP="0024784D">
      <w:pPr>
        <w:shd w:val="clear" w:color="auto" w:fill="FFFFFF"/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Рабочее место должно быть хорошо освещено: недалеко от окон и иметь осветительные лампы.</w:t>
      </w:r>
    </w:p>
    <w:p w:rsidR="0024784D" w:rsidRPr="0024784D" w:rsidRDefault="00003643" w:rsidP="0024784D">
      <w:pPr>
        <w:shd w:val="clear" w:color="auto" w:fill="FFFFFF"/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Рабочий стол лаборато</w:t>
      </w:r>
      <w:r w:rsidR="0024784D" w:rsidRPr="002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должен быть приспособлен к условиям работы, оборудован водопроводными кранами и водостоком.</w:t>
      </w:r>
    </w:p>
    <w:p w:rsidR="0024784D" w:rsidRPr="0024784D" w:rsidRDefault="00003643" w:rsidP="0024784D">
      <w:pPr>
        <w:shd w:val="clear" w:color="auto" w:fill="FFFFFF"/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4784D" w:rsidRPr="002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ебольшие количества жидкости нужно хранить в небольших сосудах. Около себя нужно иметь только самое необходимое, не создавая лишних запасов.</w:t>
      </w:r>
      <w:r w:rsidR="0024784D" w:rsidRPr="002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Грязную химическую посуду следует мыть тотчас же после окончания работы, а не оставлять до того момента, когда она снова будет необходима.</w:t>
      </w:r>
    </w:p>
    <w:p w:rsidR="0024784D" w:rsidRPr="0024784D" w:rsidRDefault="0024784D" w:rsidP="0024784D">
      <w:pPr>
        <w:shd w:val="clear" w:color="auto" w:fill="FFFFFF"/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лабораторной практике чрезвычайно важным условием является чистота. </w:t>
      </w:r>
    </w:p>
    <w:p w:rsidR="0024784D" w:rsidRPr="0024784D" w:rsidRDefault="0024784D" w:rsidP="0024784D">
      <w:pPr>
        <w:shd w:val="clear" w:color="auto" w:fill="FFFFFF"/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химические стаканы, колбы, чашки и т. л. при работе должны быть прикрыты часовым стеклом или чистой бумагой, чтобы предотвратить попадание в них пыли или каких-либо загрязнений. Около рабочих столов и водопроводных раковин обязательно должны быть глиняные банки ёмкостью 10—15 л для сливания ненужных растворов, реактивов и т. д., а также корзины для битого стекла, бумаги и прочего сухого мусора.</w:t>
      </w:r>
    </w:p>
    <w:p w:rsidR="0024784D" w:rsidRPr="0024784D" w:rsidRDefault="0024784D" w:rsidP="0024784D">
      <w:pPr>
        <w:shd w:val="clear" w:color="auto" w:fill="FFFFFF"/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рабочих столов, в лабораториях должны быть письменный стол, где хранятся все тетради и записи, и, при необходимости, титровальный стол. Около рабочих столов должны быть высокие табуреты или стулья.</w:t>
      </w:r>
    </w:p>
    <w:p w:rsidR="0024784D" w:rsidRPr="0024784D" w:rsidRDefault="0024784D" w:rsidP="0024784D">
      <w:pPr>
        <w:shd w:val="clear" w:color="auto" w:fill="FFFFFF"/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84D" w:rsidRPr="0024784D" w:rsidRDefault="00F024FB" w:rsidP="0024784D">
      <w:pPr>
        <w:shd w:val="clear" w:color="auto" w:fill="FFFFFF"/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6F42902">
            <wp:extent cx="3838575" cy="2475199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475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377D" w:rsidRDefault="005437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A0D0F" w:rsidRDefault="00003643" w:rsidP="00003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02.04.19</w:t>
      </w:r>
    </w:p>
    <w:p w:rsidR="00003643" w:rsidRDefault="00003643" w:rsidP="00003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3. Определение иммунологических показателей</w:t>
      </w:r>
    </w:p>
    <w:p w:rsidR="00D83D21" w:rsidRPr="00D83D21" w:rsidRDefault="00D83D21" w:rsidP="00D83D21">
      <w:pPr>
        <w:jc w:val="both"/>
        <w:rPr>
          <w:rFonts w:ascii="Times New Roman" w:hAnsi="Times New Roman" w:cs="Times New Roman"/>
          <w:sz w:val="28"/>
          <w:szCs w:val="28"/>
        </w:rPr>
      </w:pPr>
      <w:r w:rsidRPr="00D83D21">
        <w:rPr>
          <w:rFonts w:ascii="Times New Roman" w:hAnsi="Times New Roman" w:cs="Times New Roman"/>
          <w:sz w:val="28"/>
          <w:szCs w:val="28"/>
        </w:rPr>
        <w:t>Оценка иммунного статуса проводится в клинике при трансплантации органов и тканей, аутоиммунных заболеваниях, аллергиях, для выявления иммунологической недостаточности при различных инфекционных и соматических заболеваниях, для контроля эффективности лечения болезней, связанных с нарушениями иммунной системы. В зависимости от возможностей лаборато</w:t>
      </w:r>
      <w:r>
        <w:rPr>
          <w:rFonts w:ascii="Times New Roman" w:hAnsi="Times New Roman" w:cs="Times New Roman"/>
          <w:sz w:val="28"/>
          <w:szCs w:val="28"/>
        </w:rPr>
        <w:t>рии оценка иммунного статуса чащ</w:t>
      </w:r>
      <w:r w:rsidRPr="00D83D21">
        <w:rPr>
          <w:rFonts w:ascii="Times New Roman" w:hAnsi="Times New Roman" w:cs="Times New Roman"/>
          <w:sz w:val="28"/>
          <w:szCs w:val="28"/>
        </w:rPr>
        <w:t>е всего базируется на определении комплекса следующих показателей:</w:t>
      </w:r>
    </w:p>
    <w:p w:rsidR="00D83D21" w:rsidRPr="00D83D21" w:rsidRDefault="00D83D21" w:rsidP="00D83D21">
      <w:pPr>
        <w:jc w:val="both"/>
        <w:rPr>
          <w:rFonts w:ascii="Times New Roman" w:hAnsi="Times New Roman" w:cs="Times New Roman"/>
          <w:sz w:val="28"/>
          <w:szCs w:val="28"/>
        </w:rPr>
      </w:pPr>
      <w:r w:rsidRPr="00D83D21">
        <w:rPr>
          <w:rFonts w:ascii="Times New Roman" w:hAnsi="Times New Roman" w:cs="Times New Roman"/>
          <w:sz w:val="28"/>
          <w:szCs w:val="28"/>
        </w:rPr>
        <w:t>1) общего клинического обследования;</w:t>
      </w:r>
    </w:p>
    <w:p w:rsidR="00D83D21" w:rsidRPr="00D83D21" w:rsidRDefault="00D83D21" w:rsidP="00D83D21">
      <w:pPr>
        <w:jc w:val="both"/>
        <w:rPr>
          <w:rFonts w:ascii="Times New Roman" w:hAnsi="Times New Roman" w:cs="Times New Roman"/>
          <w:sz w:val="28"/>
          <w:szCs w:val="28"/>
        </w:rPr>
      </w:pPr>
      <w:r w:rsidRPr="00D83D21">
        <w:rPr>
          <w:rFonts w:ascii="Times New Roman" w:hAnsi="Times New Roman" w:cs="Times New Roman"/>
          <w:sz w:val="28"/>
          <w:szCs w:val="28"/>
        </w:rPr>
        <w:t>2) состояния факторов естественной резистентности;</w:t>
      </w:r>
    </w:p>
    <w:p w:rsidR="00D83D21" w:rsidRPr="00D83D21" w:rsidRDefault="00D83D21" w:rsidP="00D83D21">
      <w:pPr>
        <w:jc w:val="both"/>
        <w:rPr>
          <w:rFonts w:ascii="Times New Roman" w:hAnsi="Times New Roman" w:cs="Times New Roman"/>
          <w:sz w:val="28"/>
          <w:szCs w:val="28"/>
        </w:rPr>
      </w:pPr>
      <w:r w:rsidRPr="00D83D21">
        <w:rPr>
          <w:rFonts w:ascii="Times New Roman" w:hAnsi="Times New Roman" w:cs="Times New Roman"/>
          <w:sz w:val="28"/>
          <w:szCs w:val="28"/>
        </w:rPr>
        <w:t>3) гуморального иммунитета;</w:t>
      </w:r>
    </w:p>
    <w:p w:rsidR="00D83D21" w:rsidRPr="00D83D21" w:rsidRDefault="00D83D21" w:rsidP="00D83D21">
      <w:pPr>
        <w:jc w:val="both"/>
        <w:rPr>
          <w:rFonts w:ascii="Times New Roman" w:hAnsi="Times New Roman" w:cs="Times New Roman"/>
          <w:sz w:val="28"/>
          <w:szCs w:val="28"/>
        </w:rPr>
      </w:pPr>
      <w:r w:rsidRPr="00D83D21">
        <w:rPr>
          <w:rFonts w:ascii="Times New Roman" w:hAnsi="Times New Roman" w:cs="Times New Roman"/>
          <w:sz w:val="28"/>
          <w:szCs w:val="28"/>
        </w:rPr>
        <w:t>4) клеточного иммунитета;</w:t>
      </w:r>
    </w:p>
    <w:p w:rsidR="00D83D21" w:rsidRPr="00D83D21" w:rsidRDefault="00D83D21" w:rsidP="00D83D21">
      <w:pPr>
        <w:jc w:val="both"/>
        <w:rPr>
          <w:rFonts w:ascii="Times New Roman" w:hAnsi="Times New Roman" w:cs="Times New Roman"/>
          <w:sz w:val="28"/>
          <w:szCs w:val="28"/>
        </w:rPr>
      </w:pPr>
      <w:r w:rsidRPr="00D83D21">
        <w:rPr>
          <w:rFonts w:ascii="Times New Roman" w:hAnsi="Times New Roman" w:cs="Times New Roman"/>
          <w:sz w:val="28"/>
          <w:szCs w:val="28"/>
        </w:rPr>
        <w:t>5) дополнительных тестов.</w:t>
      </w:r>
    </w:p>
    <w:p w:rsidR="00D83D21" w:rsidRPr="00D83D21" w:rsidRDefault="00D83D21" w:rsidP="00D83D21">
      <w:pPr>
        <w:jc w:val="both"/>
        <w:rPr>
          <w:rFonts w:ascii="Times New Roman" w:hAnsi="Times New Roman" w:cs="Times New Roman"/>
          <w:sz w:val="28"/>
          <w:szCs w:val="28"/>
        </w:rPr>
      </w:pPr>
      <w:r w:rsidRPr="00D83D21">
        <w:rPr>
          <w:rFonts w:ascii="Times New Roman" w:hAnsi="Times New Roman" w:cs="Times New Roman"/>
          <w:sz w:val="28"/>
          <w:szCs w:val="28"/>
        </w:rPr>
        <w:t>При общем клиническом обследовании учитывают жалобы пациента, анамнез, клинические симптомы, результаты общего анализа крови (включая абсолютное число лимфоцитов), данные биохимического исследования.</w:t>
      </w:r>
    </w:p>
    <w:p w:rsidR="00D83D21" w:rsidRPr="00D83D21" w:rsidRDefault="00D83D21" w:rsidP="00D83D21">
      <w:pPr>
        <w:jc w:val="both"/>
        <w:rPr>
          <w:rFonts w:ascii="Times New Roman" w:hAnsi="Times New Roman" w:cs="Times New Roman"/>
          <w:sz w:val="28"/>
          <w:szCs w:val="28"/>
        </w:rPr>
      </w:pPr>
      <w:r w:rsidRPr="00D83D21">
        <w:rPr>
          <w:rFonts w:ascii="Times New Roman" w:hAnsi="Times New Roman" w:cs="Times New Roman"/>
          <w:b/>
          <w:sz w:val="28"/>
          <w:szCs w:val="28"/>
        </w:rPr>
        <w:t>Гуморальный иммунитет</w:t>
      </w:r>
      <w:r w:rsidRPr="00D83D21">
        <w:rPr>
          <w:rFonts w:ascii="Times New Roman" w:hAnsi="Times New Roman" w:cs="Times New Roman"/>
          <w:sz w:val="28"/>
          <w:szCs w:val="28"/>
        </w:rPr>
        <w:t xml:space="preserve"> определяют по уровню иммуноглобулинов классов G, M, A, D, Е в сыворотке крови, количеству специфических антител, катаболизму иммуноглобулинов, гиперчувствительности немедленного типа, показателю В-лимфоцитов в периферической крови, </w:t>
      </w:r>
      <w:proofErr w:type="spellStart"/>
      <w:r w:rsidRPr="00D83D21">
        <w:rPr>
          <w:rFonts w:ascii="Times New Roman" w:hAnsi="Times New Roman" w:cs="Times New Roman"/>
          <w:sz w:val="28"/>
          <w:szCs w:val="28"/>
        </w:rPr>
        <w:t>бласттрансформации</w:t>
      </w:r>
      <w:proofErr w:type="spellEnd"/>
      <w:r w:rsidRPr="00D83D21">
        <w:rPr>
          <w:rFonts w:ascii="Times New Roman" w:hAnsi="Times New Roman" w:cs="Times New Roman"/>
          <w:sz w:val="28"/>
          <w:szCs w:val="28"/>
        </w:rPr>
        <w:t xml:space="preserve"> В-лимфоцитов под действием </w:t>
      </w:r>
      <w:proofErr w:type="gramStart"/>
      <w:r w:rsidRPr="00D83D21">
        <w:rPr>
          <w:rFonts w:ascii="Times New Roman" w:hAnsi="Times New Roman" w:cs="Times New Roman"/>
          <w:sz w:val="28"/>
          <w:szCs w:val="28"/>
        </w:rPr>
        <w:t>В-клеточных</w:t>
      </w:r>
      <w:proofErr w:type="gramEnd"/>
      <w:r w:rsidRPr="00D8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D21">
        <w:rPr>
          <w:rFonts w:ascii="Times New Roman" w:hAnsi="Times New Roman" w:cs="Times New Roman"/>
          <w:sz w:val="28"/>
          <w:szCs w:val="28"/>
        </w:rPr>
        <w:t>митогенов</w:t>
      </w:r>
      <w:proofErr w:type="spellEnd"/>
      <w:r w:rsidRPr="00D83D21">
        <w:rPr>
          <w:rFonts w:ascii="Times New Roman" w:hAnsi="Times New Roman" w:cs="Times New Roman"/>
          <w:sz w:val="28"/>
          <w:szCs w:val="28"/>
        </w:rPr>
        <w:t xml:space="preserve"> и другим тестам.</w:t>
      </w:r>
    </w:p>
    <w:p w:rsidR="00D83D21" w:rsidRPr="00D83D21" w:rsidRDefault="00D83D21" w:rsidP="00D83D21">
      <w:pPr>
        <w:jc w:val="both"/>
        <w:rPr>
          <w:rFonts w:ascii="Times New Roman" w:hAnsi="Times New Roman" w:cs="Times New Roman"/>
          <w:sz w:val="28"/>
          <w:szCs w:val="28"/>
        </w:rPr>
      </w:pPr>
      <w:r w:rsidRPr="00D83D21"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Pr="00D83D21">
        <w:rPr>
          <w:rFonts w:ascii="Times New Roman" w:hAnsi="Times New Roman" w:cs="Times New Roman"/>
          <w:b/>
          <w:sz w:val="28"/>
          <w:szCs w:val="28"/>
        </w:rPr>
        <w:t>клеточного иммунитета</w:t>
      </w:r>
      <w:r w:rsidRPr="00D83D21">
        <w:rPr>
          <w:rFonts w:ascii="Times New Roman" w:hAnsi="Times New Roman" w:cs="Times New Roman"/>
          <w:sz w:val="28"/>
          <w:szCs w:val="28"/>
        </w:rPr>
        <w:t xml:space="preserve"> оценивают по количеству Т-лимфоцитов, а также </w:t>
      </w:r>
      <w:proofErr w:type="spellStart"/>
      <w:r w:rsidRPr="00D83D21">
        <w:rPr>
          <w:rFonts w:ascii="Times New Roman" w:hAnsi="Times New Roman" w:cs="Times New Roman"/>
          <w:sz w:val="28"/>
          <w:szCs w:val="28"/>
        </w:rPr>
        <w:t>субпопуляций</w:t>
      </w:r>
      <w:proofErr w:type="spellEnd"/>
      <w:r w:rsidRPr="00D83D21">
        <w:rPr>
          <w:rFonts w:ascii="Times New Roman" w:hAnsi="Times New Roman" w:cs="Times New Roman"/>
          <w:sz w:val="28"/>
          <w:szCs w:val="28"/>
        </w:rPr>
        <w:t xml:space="preserve"> Т-лим</w:t>
      </w:r>
      <w:r w:rsidR="00CB7AB1">
        <w:rPr>
          <w:rFonts w:ascii="Times New Roman" w:hAnsi="Times New Roman" w:cs="Times New Roman"/>
          <w:sz w:val="28"/>
          <w:szCs w:val="28"/>
        </w:rPr>
        <w:t>фоцитов в периферической крови</w:t>
      </w:r>
      <w:r w:rsidRPr="00D83D21">
        <w:rPr>
          <w:rFonts w:ascii="Times New Roman" w:hAnsi="Times New Roman" w:cs="Times New Roman"/>
          <w:sz w:val="28"/>
          <w:szCs w:val="28"/>
        </w:rPr>
        <w:t>, определению гормонов тимуса,</w:t>
      </w:r>
      <w:r w:rsidR="00CB7AB1">
        <w:rPr>
          <w:rFonts w:ascii="Times New Roman" w:hAnsi="Times New Roman" w:cs="Times New Roman"/>
          <w:sz w:val="28"/>
          <w:szCs w:val="28"/>
        </w:rPr>
        <w:t xml:space="preserve"> уровню секретируемых цитокинов</w:t>
      </w:r>
      <w:r w:rsidRPr="00D83D21">
        <w:rPr>
          <w:rFonts w:ascii="Times New Roman" w:hAnsi="Times New Roman" w:cs="Times New Roman"/>
          <w:sz w:val="28"/>
          <w:szCs w:val="28"/>
        </w:rPr>
        <w:t xml:space="preserve">. Для постановки кожных аллергических проб используются антигены, к которым в норме должна быть сенсибилизация, например проба Манту с туберкулином. </w:t>
      </w:r>
    </w:p>
    <w:p w:rsidR="00D83D21" w:rsidRPr="00D83D21" w:rsidRDefault="00D83D21" w:rsidP="00D83D21">
      <w:pPr>
        <w:jc w:val="both"/>
        <w:rPr>
          <w:rFonts w:ascii="Times New Roman" w:hAnsi="Times New Roman" w:cs="Times New Roman"/>
          <w:sz w:val="28"/>
          <w:szCs w:val="28"/>
        </w:rPr>
      </w:pPr>
      <w:r w:rsidRPr="00D83D21">
        <w:rPr>
          <w:rFonts w:ascii="Times New Roman" w:hAnsi="Times New Roman" w:cs="Times New Roman"/>
          <w:sz w:val="28"/>
          <w:szCs w:val="28"/>
        </w:rPr>
        <w:t>В качестве дополнительных тестов для оценки иммунного с</w:t>
      </w:r>
      <w:r w:rsidR="00CB7AB1">
        <w:rPr>
          <w:rFonts w:ascii="Times New Roman" w:hAnsi="Times New Roman" w:cs="Times New Roman"/>
          <w:sz w:val="28"/>
          <w:szCs w:val="28"/>
        </w:rPr>
        <w:t xml:space="preserve">татуса можно использовать тесты: </w:t>
      </w:r>
      <w:r w:rsidRPr="00D83D21">
        <w:rPr>
          <w:rFonts w:ascii="Times New Roman" w:hAnsi="Times New Roman" w:cs="Times New Roman"/>
          <w:sz w:val="28"/>
          <w:szCs w:val="28"/>
        </w:rPr>
        <w:t xml:space="preserve"> бактерицидное™ сыворотки крови, титрование С</w:t>
      </w:r>
      <w:proofErr w:type="gramStart"/>
      <w:r w:rsidRPr="00D83D21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D83D21">
        <w:rPr>
          <w:rFonts w:ascii="Times New Roman" w:hAnsi="Times New Roman" w:cs="Times New Roman"/>
          <w:sz w:val="28"/>
          <w:szCs w:val="28"/>
        </w:rPr>
        <w:t xml:space="preserve">, С4-компонентов комплемента, определение содержания С-реактивного белка в сыворотке крови, определение ревматоидных факторов и других </w:t>
      </w:r>
      <w:proofErr w:type="spellStart"/>
      <w:r w:rsidRPr="00D83D21">
        <w:rPr>
          <w:rFonts w:ascii="Times New Roman" w:hAnsi="Times New Roman" w:cs="Times New Roman"/>
          <w:sz w:val="28"/>
          <w:szCs w:val="28"/>
        </w:rPr>
        <w:t>аутоантител</w:t>
      </w:r>
      <w:proofErr w:type="spellEnd"/>
      <w:r w:rsidRPr="00D83D21">
        <w:rPr>
          <w:rFonts w:ascii="Times New Roman" w:hAnsi="Times New Roman" w:cs="Times New Roman"/>
          <w:sz w:val="28"/>
          <w:szCs w:val="28"/>
        </w:rPr>
        <w:t>.</w:t>
      </w:r>
    </w:p>
    <w:p w:rsidR="004F4273" w:rsidRPr="004F4273" w:rsidRDefault="0033700A" w:rsidP="004F4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Методы оценки клеточного иммунитета</w:t>
      </w:r>
    </w:p>
    <w:p w:rsidR="004F4273" w:rsidRPr="004F4273" w:rsidRDefault="004F4273" w:rsidP="00CB7A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Количественная оценка:</w:t>
      </w:r>
    </w:p>
    <w:p w:rsidR="004F4273" w:rsidRDefault="004F4273" w:rsidP="004F4273">
      <w:pPr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i/>
          <w:sz w:val="28"/>
          <w:szCs w:val="28"/>
        </w:rPr>
        <w:t>Метод Е-</w:t>
      </w:r>
      <w:proofErr w:type="spellStart"/>
      <w:r w:rsidRPr="004F4273">
        <w:rPr>
          <w:rFonts w:ascii="Times New Roman" w:hAnsi="Times New Roman" w:cs="Times New Roman"/>
          <w:i/>
          <w:sz w:val="28"/>
          <w:szCs w:val="28"/>
        </w:rPr>
        <w:t>розетко</w:t>
      </w:r>
      <w:proofErr w:type="spellEnd"/>
      <w:r w:rsidRPr="004F4273">
        <w:rPr>
          <w:rFonts w:ascii="Times New Roman" w:hAnsi="Times New Roman" w:cs="Times New Roman"/>
          <w:i/>
          <w:sz w:val="28"/>
          <w:szCs w:val="28"/>
        </w:rPr>
        <w:t>-образования (Е-РОК)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4273" w:rsidRDefault="004F4273" w:rsidP="004F4273">
      <w:pPr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Принцип метода: на первом этапе методом центрифугирования в градиенте плотности из крови выде</w:t>
      </w:r>
      <w:r w:rsidR="00CB7AB1">
        <w:rPr>
          <w:rFonts w:ascii="Times New Roman" w:hAnsi="Times New Roman" w:cs="Times New Roman"/>
          <w:sz w:val="28"/>
          <w:szCs w:val="28"/>
        </w:rPr>
        <w:t xml:space="preserve">ляют лимфоциты. Затем </w:t>
      </w:r>
      <w:r w:rsidRPr="004F4273">
        <w:rPr>
          <w:rFonts w:ascii="Times New Roman" w:hAnsi="Times New Roman" w:cs="Times New Roman"/>
          <w:sz w:val="28"/>
          <w:szCs w:val="28"/>
        </w:rPr>
        <w:t>с п</w:t>
      </w:r>
      <w:r w:rsidR="00CB7AB1">
        <w:rPr>
          <w:rFonts w:ascii="Times New Roman" w:hAnsi="Times New Roman" w:cs="Times New Roman"/>
          <w:sz w:val="28"/>
          <w:szCs w:val="28"/>
        </w:rPr>
        <w:t xml:space="preserve">омощью реакции </w:t>
      </w:r>
      <w:proofErr w:type="spellStart"/>
      <w:r w:rsidR="00CB7AB1">
        <w:rPr>
          <w:rFonts w:ascii="Times New Roman" w:hAnsi="Times New Roman" w:cs="Times New Roman"/>
          <w:sz w:val="28"/>
          <w:szCs w:val="28"/>
        </w:rPr>
        <w:t>розеткообразова</w:t>
      </w:r>
      <w:r w:rsidRPr="004F4273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4F4273">
        <w:rPr>
          <w:rFonts w:ascii="Times New Roman" w:hAnsi="Times New Roman" w:cs="Times New Roman"/>
          <w:sz w:val="28"/>
          <w:szCs w:val="28"/>
        </w:rPr>
        <w:t xml:space="preserve"> с эритроцитами барана определяют процент Т-лимфоцитов от общего ч</w:t>
      </w:r>
      <w:r w:rsidR="00CB7AB1">
        <w:rPr>
          <w:rFonts w:ascii="Times New Roman" w:hAnsi="Times New Roman" w:cs="Times New Roman"/>
          <w:sz w:val="28"/>
          <w:szCs w:val="28"/>
        </w:rPr>
        <w:t xml:space="preserve">исла. Реакция </w:t>
      </w:r>
      <w:r w:rsidRPr="004F4273">
        <w:rPr>
          <w:rFonts w:ascii="Times New Roman" w:hAnsi="Times New Roman" w:cs="Times New Roman"/>
          <w:sz w:val="28"/>
          <w:szCs w:val="28"/>
        </w:rPr>
        <w:t xml:space="preserve"> основана на наличии на поверхности Т-лимфоцитов рецепторов, способных фиксировать эритроциты барана. </w:t>
      </w:r>
      <w:proofErr w:type="gramStart"/>
      <w:r w:rsidRPr="004F4273">
        <w:rPr>
          <w:rFonts w:ascii="Times New Roman" w:hAnsi="Times New Roman" w:cs="Times New Roman"/>
          <w:sz w:val="28"/>
          <w:szCs w:val="28"/>
        </w:rPr>
        <w:t>Поэтому при добавлении к суспензии лимфоцитов эритроцитов барана последние адсорбируются Т-лимфоцитами.</w:t>
      </w:r>
      <w:proofErr w:type="gramEnd"/>
      <w:r w:rsidRPr="004F4273">
        <w:rPr>
          <w:rFonts w:ascii="Times New Roman" w:hAnsi="Times New Roman" w:cs="Times New Roman"/>
          <w:sz w:val="28"/>
          <w:szCs w:val="28"/>
        </w:rPr>
        <w:t xml:space="preserve"> Образующиеся при этом структуры называются розетками. </w:t>
      </w:r>
      <w:proofErr w:type="spellStart"/>
      <w:r w:rsidRPr="004F4273">
        <w:rPr>
          <w:rFonts w:ascii="Times New Roman" w:hAnsi="Times New Roman" w:cs="Times New Roman"/>
          <w:sz w:val="28"/>
          <w:szCs w:val="28"/>
        </w:rPr>
        <w:t>Розеткообразующей</w:t>
      </w:r>
      <w:proofErr w:type="spellEnd"/>
      <w:r w:rsidRPr="004F4273">
        <w:rPr>
          <w:rFonts w:ascii="Times New Roman" w:hAnsi="Times New Roman" w:cs="Times New Roman"/>
          <w:sz w:val="28"/>
          <w:szCs w:val="28"/>
        </w:rPr>
        <w:t xml:space="preserve"> считается клетка, окруженная тремя и более эритроцитами. Общее количество лимфоцитов и количество розеток подсчитывают под микроскопом.</w:t>
      </w:r>
    </w:p>
    <w:p w:rsidR="004F4273" w:rsidRPr="004F4273" w:rsidRDefault="004F4273" w:rsidP="004F42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4273">
        <w:rPr>
          <w:rFonts w:ascii="Times New Roman" w:hAnsi="Times New Roman" w:cs="Times New Roman"/>
          <w:i/>
          <w:sz w:val="28"/>
          <w:szCs w:val="28"/>
        </w:rPr>
        <w:t>Определение количества В-лимфоцитов методом ЕАС-</w:t>
      </w:r>
      <w:proofErr w:type="spellStart"/>
      <w:r w:rsidRPr="004F4273">
        <w:rPr>
          <w:rFonts w:ascii="Times New Roman" w:hAnsi="Times New Roman" w:cs="Times New Roman"/>
          <w:i/>
          <w:sz w:val="28"/>
          <w:szCs w:val="28"/>
        </w:rPr>
        <w:t>розеткообразования</w:t>
      </w:r>
      <w:proofErr w:type="spellEnd"/>
      <w:r w:rsidRPr="004F4273">
        <w:rPr>
          <w:rFonts w:ascii="Times New Roman" w:hAnsi="Times New Roman" w:cs="Times New Roman"/>
          <w:i/>
          <w:sz w:val="28"/>
          <w:szCs w:val="28"/>
        </w:rPr>
        <w:t xml:space="preserve"> (ЕАС-РОК).</w:t>
      </w:r>
    </w:p>
    <w:p w:rsidR="0033700A" w:rsidRPr="004F4273" w:rsidRDefault="004F4273" w:rsidP="004F4273">
      <w:pPr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 xml:space="preserve">Принцип метода: аналогичен реакции </w:t>
      </w:r>
      <w:proofErr w:type="spellStart"/>
      <w:r w:rsidRPr="004F4273">
        <w:rPr>
          <w:rFonts w:ascii="Times New Roman" w:hAnsi="Times New Roman" w:cs="Times New Roman"/>
          <w:sz w:val="28"/>
          <w:szCs w:val="28"/>
        </w:rPr>
        <w:t>розеткообразования</w:t>
      </w:r>
      <w:proofErr w:type="spellEnd"/>
      <w:r w:rsidRPr="004F4273">
        <w:rPr>
          <w:rFonts w:ascii="Times New Roman" w:hAnsi="Times New Roman" w:cs="Times New Roman"/>
          <w:sz w:val="28"/>
          <w:szCs w:val="28"/>
        </w:rPr>
        <w:t xml:space="preserve"> для выявления Т-лимфоцитов, но вместо эритроцитов барана используются эритроциты быка (Е), нагруженные антителами (А) и комплементом (С). Взаимодействие обусловлено наличием у В-лимфоцитов рецепторов к комплементу.</w:t>
      </w:r>
    </w:p>
    <w:p w:rsidR="004F4273" w:rsidRPr="004F4273" w:rsidRDefault="004F4273" w:rsidP="00CB7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Качественная (функциональная) оценка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4273" w:rsidRPr="004F4273" w:rsidRDefault="004F4273" w:rsidP="004F42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4273">
        <w:rPr>
          <w:rFonts w:ascii="Times New Roman" w:hAnsi="Times New Roman" w:cs="Times New Roman"/>
          <w:i/>
          <w:sz w:val="28"/>
          <w:szCs w:val="28"/>
        </w:rPr>
        <w:t xml:space="preserve">Оценка способности к пролиферации в реакции </w:t>
      </w:r>
      <w:proofErr w:type="spellStart"/>
      <w:r w:rsidRPr="004F4273">
        <w:rPr>
          <w:rFonts w:ascii="Times New Roman" w:hAnsi="Times New Roman" w:cs="Times New Roman"/>
          <w:i/>
          <w:sz w:val="28"/>
          <w:szCs w:val="28"/>
        </w:rPr>
        <w:t>бластной</w:t>
      </w:r>
      <w:proofErr w:type="spellEnd"/>
      <w:r w:rsidRPr="004F4273">
        <w:rPr>
          <w:rFonts w:ascii="Times New Roman" w:hAnsi="Times New Roman" w:cs="Times New Roman"/>
          <w:i/>
          <w:sz w:val="28"/>
          <w:szCs w:val="28"/>
        </w:rPr>
        <w:t xml:space="preserve"> трансформации лимфоцитов. </w:t>
      </w:r>
    </w:p>
    <w:p w:rsidR="004F4273" w:rsidRPr="004F4273" w:rsidRDefault="004F4273" w:rsidP="004F4273">
      <w:pPr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 xml:space="preserve">Принцип метода: Т-лимфоциты под воздействием некоторых биостимуляторов, например, </w:t>
      </w:r>
      <w:proofErr w:type="spellStart"/>
      <w:r w:rsidRPr="004F4273">
        <w:rPr>
          <w:rFonts w:ascii="Times New Roman" w:hAnsi="Times New Roman" w:cs="Times New Roman"/>
          <w:sz w:val="28"/>
          <w:szCs w:val="28"/>
        </w:rPr>
        <w:t>фитогемагглютинина</w:t>
      </w:r>
      <w:proofErr w:type="spellEnd"/>
      <w:r w:rsidRPr="004F4273">
        <w:rPr>
          <w:rFonts w:ascii="Times New Roman" w:hAnsi="Times New Roman" w:cs="Times New Roman"/>
          <w:sz w:val="28"/>
          <w:szCs w:val="28"/>
        </w:rPr>
        <w:t xml:space="preserve"> (ФГА) в культуре ю УЙГО способны превращаться в большие </w:t>
      </w:r>
      <w:proofErr w:type="spellStart"/>
      <w:r w:rsidRPr="004F4273">
        <w:rPr>
          <w:rFonts w:ascii="Times New Roman" w:hAnsi="Times New Roman" w:cs="Times New Roman"/>
          <w:sz w:val="28"/>
          <w:szCs w:val="28"/>
        </w:rPr>
        <w:t>бластрпо-добные</w:t>
      </w:r>
      <w:proofErr w:type="spellEnd"/>
      <w:r w:rsidRPr="004F4273">
        <w:rPr>
          <w:rFonts w:ascii="Times New Roman" w:hAnsi="Times New Roman" w:cs="Times New Roman"/>
          <w:sz w:val="28"/>
          <w:szCs w:val="28"/>
        </w:rPr>
        <w:t xml:space="preserve"> клетки с разрыхленным ядром и </w:t>
      </w:r>
      <w:proofErr w:type="spellStart"/>
      <w:r w:rsidRPr="004F4273">
        <w:rPr>
          <w:rFonts w:ascii="Times New Roman" w:hAnsi="Times New Roman" w:cs="Times New Roman"/>
          <w:sz w:val="28"/>
          <w:szCs w:val="28"/>
        </w:rPr>
        <w:t>базофильной</w:t>
      </w:r>
      <w:proofErr w:type="spellEnd"/>
      <w:r w:rsidRPr="004F4273">
        <w:rPr>
          <w:rFonts w:ascii="Times New Roman" w:hAnsi="Times New Roman" w:cs="Times New Roman"/>
          <w:sz w:val="28"/>
          <w:szCs w:val="28"/>
        </w:rPr>
        <w:t xml:space="preserve"> цитоплазмой, активно синтезирующие ДНК.</w:t>
      </w:r>
    </w:p>
    <w:p w:rsidR="004F4273" w:rsidRPr="00CB7AB1" w:rsidRDefault="004F4273" w:rsidP="004F4273">
      <w:pPr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i/>
          <w:sz w:val="28"/>
          <w:szCs w:val="28"/>
        </w:rPr>
        <w:t>Определение количества Т-</w:t>
      </w:r>
      <w:proofErr w:type="spellStart"/>
      <w:r w:rsidRPr="004F4273">
        <w:rPr>
          <w:rFonts w:ascii="Times New Roman" w:hAnsi="Times New Roman" w:cs="Times New Roman"/>
          <w:i/>
          <w:sz w:val="28"/>
          <w:szCs w:val="28"/>
        </w:rPr>
        <w:t>супрессоров</w:t>
      </w:r>
      <w:proofErr w:type="spellEnd"/>
      <w:r w:rsidRPr="004F4273">
        <w:rPr>
          <w:rFonts w:ascii="Times New Roman" w:hAnsi="Times New Roman" w:cs="Times New Roman"/>
          <w:i/>
          <w:sz w:val="28"/>
          <w:szCs w:val="28"/>
        </w:rPr>
        <w:t>, Т-хелперов и Т-</w:t>
      </w:r>
      <w:proofErr w:type="gramStart"/>
      <w:r w:rsidRPr="004F4273">
        <w:rPr>
          <w:rFonts w:ascii="Times New Roman" w:hAnsi="Times New Roman" w:cs="Times New Roman"/>
          <w:i/>
          <w:sz w:val="28"/>
          <w:szCs w:val="28"/>
        </w:rPr>
        <w:t>киллеров</w:t>
      </w:r>
      <w:proofErr w:type="gramEnd"/>
      <w:r w:rsidRPr="004F4273">
        <w:rPr>
          <w:rFonts w:ascii="Times New Roman" w:hAnsi="Times New Roman" w:cs="Times New Roman"/>
          <w:i/>
          <w:sz w:val="28"/>
          <w:szCs w:val="28"/>
        </w:rPr>
        <w:t xml:space="preserve"> в реакции </w:t>
      </w:r>
      <w:proofErr w:type="spellStart"/>
      <w:r w:rsidRPr="004F4273">
        <w:rPr>
          <w:rFonts w:ascii="Times New Roman" w:hAnsi="Times New Roman" w:cs="Times New Roman"/>
          <w:i/>
          <w:sz w:val="28"/>
          <w:szCs w:val="28"/>
        </w:rPr>
        <w:t>иммунофлюоресценции</w:t>
      </w:r>
      <w:proofErr w:type="spellEnd"/>
      <w:r w:rsidRPr="004F4273">
        <w:rPr>
          <w:rFonts w:ascii="Times New Roman" w:hAnsi="Times New Roman" w:cs="Times New Roman"/>
          <w:i/>
          <w:sz w:val="28"/>
          <w:szCs w:val="28"/>
        </w:rPr>
        <w:t xml:space="preserve"> (РИФ) и ИФА.</w:t>
      </w:r>
    </w:p>
    <w:p w:rsidR="004F4273" w:rsidRPr="004F4273" w:rsidRDefault="004F4273" w:rsidP="0033700A">
      <w:pPr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 xml:space="preserve">Принцип РИФ: </w:t>
      </w:r>
      <w:proofErr w:type="spellStart"/>
      <w:r w:rsidRPr="004F4273">
        <w:rPr>
          <w:rFonts w:ascii="Times New Roman" w:hAnsi="Times New Roman" w:cs="Times New Roman"/>
          <w:sz w:val="28"/>
          <w:szCs w:val="28"/>
        </w:rPr>
        <w:t>лимфоцитарная</w:t>
      </w:r>
      <w:proofErr w:type="spellEnd"/>
      <w:r w:rsidRPr="004F4273">
        <w:rPr>
          <w:rFonts w:ascii="Times New Roman" w:hAnsi="Times New Roman" w:cs="Times New Roman"/>
          <w:sz w:val="28"/>
          <w:szCs w:val="28"/>
        </w:rPr>
        <w:t xml:space="preserve"> взвесь обрабатывается моноклинальными антителами против отдельных </w:t>
      </w:r>
      <w:proofErr w:type="spellStart"/>
      <w:r w:rsidRPr="004F4273">
        <w:rPr>
          <w:rFonts w:ascii="Times New Roman" w:hAnsi="Times New Roman" w:cs="Times New Roman"/>
          <w:sz w:val="28"/>
          <w:szCs w:val="28"/>
        </w:rPr>
        <w:t>субпопуляций</w:t>
      </w:r>
      <w:proofErr w:type="spellEnd"/>
      <w:r w:rsidRPr="004F4273">
        <w:rPr>
          <w:rFonts w:ascii="Times New Roman" w:hAnsi="Times New Roman" w:cs="Times New Roman"/>
          <w:sz w:val="28"/>
          <w:szCs w:val="28"/>
        </w:rPr>
        <w:t xml:space="preserve"> Т-лимфоцитов, а затем — меченой </w:t>
      </w:r>
      <w:proofErr w:type="spellStart"/>
      <w:r w:rsidRPr="004F4273">
        <w:rPr>
          <w:rFonts w:ascii="Times New Roman" w:hAnsi="Times New Roman" w:cs="Times New Roman"/>
          <w:sz w:val="28"/>
          <w:szCs w:val="28"/>
        </w:rPr>
        <w:t>флюорохромом</w:t>
      </w:r>
      <w:proofErr w:type="spellEnd"/>
      <w:r w:rsidRPr="004F4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273">
        <w:rPr>
          <w:rFonts w:ascii="Times New Roman" w:hAnsi="Times New Roman" w:cs="Times New Roman"/>
          <w:sz w:val="28"/>
          <w:szCs w:val="28"/>
        </w:rPr>
        <w:t>антиглобу-линовой</w:t>
      </w:r>
      <w:proofErr w:type="spellEnd"/>
      <w:r w:rsidRPr="004F4273">
        <w:rPr>
          <w:rFonts w:ascii="Times New Roman" w:hAnsi="Times New Roman" w:cs="Times New Roman"/>
          <w:sz w:val="28"/>
          <w:szCs w:val="28"/>
        </w:rPr>
        <w:t xml:space="preserve"> сывороткой. Подсчет флюоресцирующих клеток проводят под люминесцентным микроскопом (</w:t>
      </w:r>
      <w:proofErr w:type="gramStart"/>
      <w:r w:rsidRPr="004F4273">
        <w:rPr>
          <w:rFonts w:ascii="Times New Roman" w:hAnsi="Times New Roman" w:cs="Times New Roman"/>
          <w:sz w:val="28"/>
          <w:szCs w:val="28"/>
        </w:rPr>
        <w:t>двухэтапная</w:t>
      </w:r>
      <w:proofErr w:type="gramEnd"/>
      <w:r w:rsidRPr="004F4273">
        <w:rPr>
          <w:rFonts w:ascii="Times New Roman" w:hAnsi="Times New Roman" w:cs="Times New Roman"/>
          <w:sz w:val="28"/>
          <w:szCs w:val="28"/>
        </w:rPr>
        <w:t xml:space="preserve"> РИФ).</w:t>
      </w:r>
    </w:p>
    <w:p w:rsidR="004F4273" w:rsidRPr="0033700A" w:rsidRDefault="004F4273" w:rsidP="004F42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3700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Определение концентрации иммуноглобулинов в реакции преципитации по </w:t>
      </w:r>
      <w:proofErr w:type="spellStart"/>
      <w:r w:rsidRPr="0033700A">
        <w:rPr>
          <w:rFonts w:ascii="Times New Roman" w:hAnsi="Times New Roman" w:cs="Times New Roman"/>
          <w:i/>
          <w:sz w:val="28"/>
          <w:szCs w:val="28"/>
        </w:rPr>
        <w:t>Манчини</w:t>
      </w:r>
      <w:proofErr w:type="spellEnd"/>
      <w:r w:rsidRPr="0033700A">
        <w:rPr>
          <w:rFonts w:ascii="Times New Roman" w:hAnsi="Times New Roman" w:cs="Times New Roman"/>
          <w:i/>
          <w:sz w:val="28"/>
          <w:szCs w:val="28"/>
        </w:rPr>
        <w:t>.</w:t>
      </w:r>
    </w:p>
    <w:p w:rsidR="004F4273" w:rsidRDefault="004F4273" w:rsidP="004F4273">
      <w:pPr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 xml:space="preserve">Принцип метода: образцы исследуемой сыворотки помещают в лунки агарового геля, который содержит антитела против иммуноглобулина определенного класса. Иммуноглобулины, диффундирующие в </w:t>
      </w:r>
      <w:proofErr w:type="spellStart"/>
      <w:r w:rsidRPr="004F4273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4F4273">
        <w:rPr>
          <w:rFonts w:ascii="Times New Roman" w:hAnsi="Times New Roman" w:cs="Times New Roman"/>
          <w:sz w:val="28"/>
          <w:szCs w:val="28"/>
        </w:rPr>
        <w:t>, при взаимодействии с соответствующими антителами образуют кольца преципитата, диаметр которых пропорционален концентрации иммуноглобулинов соответствующего класса в исследуемой сыворотке. Концентрацию иммуноглобулина определяют по заранее построенному с помощью эталонных сывороток графику (калибровочной кривой).</w:t>
      </w:r>
    </w:p>
    <w:p w:rsidR="0033700A" w:rsidRDefault="0033700A" w:rsidP="00337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оценки гуморального иммунитета</w:t>
      </w:r>
    </w:p>
    <w:p w:rsidR="0033700A" w:rsidRPr="0033700A" w:rsidRDefault="0033700A" w:rsidP="0033700A">
      <w:pPr>
        <w:jc w:val="both"/>
        <w:rPr>
          <w:rFonts w:ascii="Times New Roman" w:hAnsi="Times New Roman" w:cs="Times New Roman"/>
          <w:sz w:val="28"/>
          <w:szCs w:val="28"/>
        </w:rPr>
      </w:pPr>
      <w:r w:rsidRPr="0033700A">
        <w:rPr>
          <w:rFonts w:ascii="Times New Roman" w:hAnsi="Times New Roman" w:cs="Times New Roman"/>
          <w:bCs/>
          <w:i/>
          <w:sz w:val="28"/>
          <w:szCs w:val="28"/>
        </w:rPr>
        <w:t>Циркулирующие иммунные комплексы (ЦИК)</w:t>
      </w:r>
      <w:r w:rsidRPr="0033700A">
        <w:rPr>
          <w:rFonts w:ascii="Times New Roman" w:hAnsi="Times New Roman" w:cs="Times New Roman"/>
          <w:sz w:val="28"/>
          <w:szCs w:val="28"/>
        </w:rPr>
        <w:t xml:space="preserve"> представляют собой комплексы, состоящие из антител, антигена и компонентов комплемента. Образование ЦИК – нормальный механизм защиты организма, но иногда, вследствие избыточного накопления, ЦИК сохраняются в течение длительного времени и откладываются в различных тканях и органах, приводя к их поражению (при системной красной волчанке (СКВ)). </w:t>
      </w:r>
    </w:p>
    <w:p w:rsidR="0033700A" w:rsidRDefault="0033700A" w:rsidP="0033700A">
      <w:pPr>
        <w:jc w:val="both"/>
        <w:rPr>
          <w:rFonts w:ascii="Times New Roman" w:hAnsi="Times New Roman" w:cs="Times New Roman"/>
          <w:sz w:val="28"/>
          <w:szCs w:val="28"/>
        </w:rPr>
      </w:pPr>
      <w:r w:rsidRPr="0033700A">
        <w:rPr>
          <w:rFonts w:ascii="Times New Roman" w:hAnsi="Times New Roman" w:cs="Times New Roman"/>
          <w:sz w:val="28"/>
          <w:szCs w:val="28"/>
        </w:rPr>
        <w:t xml:space="preserve">Уровень ЦИК в крови – показатель развития различных воспалительных процессов в организме и показатель активности течения аутоиммунных заболеваний. </w:t>
      </w:r>
    </w:p>
    <w:p w:rsidR="00CB7AB1" w:rsidRDefault="0033700A" w:rsidP="0033700A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B7AB1">
        <w:rPr>
          <w:rFonts w:ascii="Times New Roman" w:hAnsi="Times New Roman" w:cs="Times New Roman"/>
          <w:bCs/>
          <w:i/>
          <w:sz w:val="28"/>
          <w:szCs w:val="28"/>
        </w:rPr>
        <w:t xml:space="preserve">Определение иммуноглобулинов в реакции радиальной </w:t>
      </w:r>
      <w:proofErr w:type="spellStart"/>
      <w:r w:rsidRPr="00CB7AB1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CB7AB1">
        <w:rPr>
          <w:rFonts w:ascii="Times New Roman" w:hAnsi="Times New Roman" w:cs="Times New Roman"/>
          <w:bCs/>
          <w:i/>
          <w:sz w:val="28"/>
          <w:szCs w:val="28"/>
        </w:rPr>
        <w:t>ммунодиффузии</w:t>
      </w:r>
      <w:proofErr w:type="spellEnd"/>
      <w:r w:rsidR="00CB7AB1">
        <w:rPr>
          <w:rFonts w:ascii="Times New Roman" w:hAnsi="Times New Roman" w:cs="Times New Roman"/>
          <w:bCs/>
          <w:i/>
          <w:sz w:val="28"/>
          <w:szCs w:val="28"/>
        </w:rPr>
        <w:t xml:space="preserve"> (РРИД) по </w:t>
      </w:r>
      <w:proofErr w:type="spellStart"/>
      <w:r w:rsidR="00CB7AB1">
        <w:rPr>
          <w:rFonts w:ascii="Times New Roman" w:hAnsi="Times New Roman" w:cs="Times New Roman"/>
          <w:bCs/>
          <w:i/>
          <w:sz w:val="28"/>
          <w:szCs w:val="28"/>
        </w:rPr>
        <w:t>Манчини</w:t>
      </w:r>
      <w:proofErr w:type="spellEnd"/>
      <w:r w:rsidR="00CB7AB1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33700A" w:rsidRPr="0033700A" w:rsidRDefault="0033700A" w:rsidP="0033700A">
      <w:pPr>
        <w:jc w:val="both"/>
        <w:rPr>
          <w:rFonts w:ascii="Times New Roman" w:hAnsi="Times New Roman" w:cs="Times New Roman"/>
          <w:sz w:val="28"/>
          <w:szCs w:val="28"/>
        </w:rPr>
      </w:pPr>
      <w:r w:rsidRPr="0033700A">
        <w:rPr>
          <w:rFonts w:ascii="Times New Roman" w:hAnsi="Times New Roman" w:cs="Times New Roman"/>
          <w:sz w:val="28"/>
          <w:szCs w:val="28"/>
        </w:rPr>
        <w:t xml:space="preserve">Метод основан на феномене преципитации, когда взаимодействие антигенов с антителами в геле сопровождается образованием видимого осадка – преципитата. При постановке реакции используются моноспецифические сыворотки против </w:t>
      </w:r>
      <w:proofErr w:type="spellStart"/>
      <w:r w:rsidRPr="0033700A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33700A">
        <w:rPr>
          <w:rFonts w:ascii="Times New Roman" w:hAnsi="Times New Roman" w:cs="Times New Roman"/>
          <w:sz w:val="28"/>
          <w:szCs w:val="28"/>
        </w:rPr>
        <w:t xml:space="preserve"> G, М и</w:t>
      </w:r>
      <w:proofErr w:type="gramStart"/>
      <w:r w:rsidRPr="0033700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3700A">
        <w:rPr>
          <w:rFonts w:ascii="Times New Roman" w:hAnsi="Times New Roman" w:cs="Times New Roman"/>
          <w:sz w:val="28"/>
          <w:szCs w:val="28"/>
        </w:rPr>
        <w:t xml:space="preserve"> человека. Контрольная сыворотка представляет собой смесь сывороток крови доноров (не менее чем от 500) с известным содержанием иммуноглобулинов. В условиях опыта исследуемые сыворотки вносят в лунки, вырезанные в слое </w:t>
      </w:r>
      <w:proofErr w:type="spellStart"/>
      <w:r w:rsidRPr="0033700A">
        <w:rPr>
          <w:rFonts w:ascii="Times New Roman" w:hAnsi="Times New Roman" w:cs="Times New Roman"/>
          <w:sz w:val="28"/>
          <w:szCs w:val="28"/>
        </w:rPr>
        <w:t>агара</w:t>
      </w:r>
      <w:proofErr w:type="spellEnd"/>
      <w:r w:rsidRPr="0033700A">
        <w:rPr>
          <w:rFonts w:ascii="Times New Roman" w:hAnsi="Times New Roman" w:cs="Times New Roman"/>
          <w:sz w:val="28"/>
          <w:szCs w:val="28"/>
        </w:rPr>
        <w:t xml:space="preserve">, в котором предварительно диспергированы моноспецифические сыворотки. Размер образующегося кольца преципитации вокруг лунки прямо пропорционален концентрации исследуемого </w:t>
      </w:r>
      <w:proofErr w:type="spellStart"/>
      <w:r w:rsidRPr="0033700A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33700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3700A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33700A">
        <w:rPr>
          <w:rFonts w:ascii="Times New Roman" w:hAnsi="Times New Roman" w:cs="Times New Roman"/>
          <w:sz w:val="28"/>
          <w:szCs w:val="28"/>
        </w:rPr>
        <w:t xml:space="preserve"> которого определяют относительно контрольной сыворотки.</w:t>
      </w:r>
    </w:p>
    <w:p w:rsidR="0033700A" w:rsidRPr="0033700A" w:rsidRDefault="0033700A" w:rsidP="0033700A">
      <w:pPr>
        <w:jc w:val="both"/>
        <w:rPr>
          <w:rFonts w:ascii="Times New Roman" w:hAnsi="Times New Roman" w:cs="Times New Roman"/>
          <w:sz w:val="28"/>
          <w:szCs w:val="28"/>
        </w:rPr>
      </w:pPr>
      <w:r w:rsidRPr="0033700A">
        <w:rPr>
          <w:rFonts w:ascii="Times New Roman" w:hAnsi="Times New Roman" w:cs="Times New Roman"/>
          <w:sz w:val="28"/>
          <w:szCs w:val="28"/>
        </w:rPr>
        <w:t xml:space="preserve">Для постановки реакции на поверхности стеклянной пластины готовят слой 3% </w:t>
      </w:r>
      <w:proofErr w:type="spellStart"/>
      <w:r w:rsidRPr="0033700A">
        <w:rPr>
          <w:rFonts w:ascii="Times New Roman" w:hAnsi="Times New Roman" w:cs="Times New Roman"/>
          <w:sz w:val="28"/>
          <w:szCs w:val="28"/>
        </w:rPr>
        <w:t>агара</w:t>
      </w:r>
      <w:proofErr w:type="spellEnd"/>
      <w:r w:rsidRPr="0033700A">
        <w:rPr>
          <w:rFonts w:ascii="Times New Roman" w:hAnsi="Times New Roman" w:cs="Times New Roman"/>
          <w:sz w:val="28"/>
          <w:szCs w:val="28"/>
        </w:rPr>
        <w:t xml:space="preserve"> на веронал-</w:t>
      </w:r>
      <w:proofErr w:type="spellStart"/>
      <w:r w:rsidRPr="0033700A">
        <w:rPr>
          <w:rFonts w:ascii="Times New Roman" w:hAnsi="Times New Roman" w:cs="Times New Roman"/>
          <w:sz w:val="28"/>
          <w:szCs w:val="28"/>
        </w:rPr>
        <w:t>мединаловом</w:t>
      </w:r>
      <w:proofErr w:type="spellEnd"/>
      <w:r w:rsidRPr="0033700A">
        <w:rPr>
          <w:rFonts w:ascii="Times New Roman" w:hAnsi="Times New Roman" w:cs="Times New Roman"/>
          <w:sz w:val="28"/>
          <w:szCs w:val="28"/>
        </w:rPr>
        <w:t xml:space="preserve"> буфере в смеси с </w:t>
      </w:r>
      <w:proofErr w:type="spellStart"/>
      <w:r w:rsidRPr="0033700A">
        <w:rPr>
          <w:rFonts w:ascii="Times New Roman" w:hAnsi="Times New Roman" w:cs="Times New Roman"/>
          <w:sz w:val="28"/>
          <w:szCs w:val="28"/>
        </w:rPr>
        <w:t>монорецепторной</w:t>
      </w:r>
      <w:proofErr w:type="spellEnd"/>
      <w:r w:rsidRPr="0033700A">
        <w:rPr>
          <w:rFonts w:ascii="Times New Roman" w:hAnsi="Times New Roman" w:cs="Times New Roman"/>
          <w:sz w:val="28"/>
          <w:szCs w:val="28"/>
        </w:rPr>
        <w:t xml:space="preserve"> </w:t>
      </w:r>
      <w:r w:rsidRPr="0033700A">
        <w:rPr>
          <w:rFonts w:ascii="Times New Roman" w:hAnsi="Times New Roman" w:cs="Times New Roman"/>
          <w:sz w:val="28"/>
          <w:szCs w:val="28"/>
        </w:rPr>
        <w:lastRenderedPageBreak/>
        <w:t xml:space="preserve">сывороткой в двойном титре. В толще </w:t>
      </w:r>
      <w:proofErr w:type="spellStart"/>
      <w:r w:rsidRPr="0033700A">
        <w:rPr>
          <w:rFonts w:ascii="Times New Roman" w:hAnsi="Times New Roman" w:cs="Times New Roman"/>
          <w:sz w:val="28"/>
          <w:szCs w:val="28"/>
        </w:rPr>
        <w:t>агара</w:t>
      </w:r>
      <w:proofErr w:type="spellEnd"/>
      <w:r w:rsidRPr="0033700A">
        <w:rPr>
          <w:rFonts w:ascii="Times New Roman" w:hAnsi="Times New Roman" w:cs="Times New Roman"/>
          <w:sz w:val="28"/>
          <w:szCs w:val="28"/>
        </w:rPr>
        <w:t xml:space="preserve"> пробойником вырезают лунки диаметром 2 мм на расстоянии 15 мм одна от другой. На пластине делают несколько рядов лунок. В лунки первого ряда с помощью </w:t>
      </w:r>
      <w:proofErr w:type="spellStart"/>
      <w:r w:rsidRPr="0033700A">
        <w:rPr>
          <w:rFonts w:ascii="Times New Roman" w:hAnsi="Times New Roman" w:cs="Times New Roman"/>
          <w:sz w:val="28"/>
          <w:szCs w:val="28"/>
        </w:rPr>
        <w:t>микродозатора</w:t>
      </w:r>
      <w:proofErr w:type="spellEnd"/>
      <w:r w:rsidRPr="0033700A">
        <w:rPr>
          <w:rFonts w:ascii="Times New Roman" w:hAnsi="Times New Roman" w:cs="Times New Roman"/>
          <w:sz w:val="28"/>
          <w:szCs w:val="28"/>
        </w:rPr>
        <w:t xml:space="preserve"> вносят по 2 </w:t>
      </w:r>
      <w:proofErr w:type="spellStart"/>
      <w:r w:rsidRPr="0033700A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33700A">
        <w:rPr>
          <w:rFonts w:ascii="Times New Roman" w:hAnsi="Times New Roman" w:cs="Times New Roman"/>
          <w:sz w:val="28"/>
          <w:szCs w:val="28"/>
        </w:rPr>
        <w:t xml:space="preserve"> стандартной сыворотки неразведенной и в разведениях 1:2, 1:4, 1:8. Лунки следующих рядов заполняются исследуемыми сыворотками. Пластины выдерживают во влажной камере в течение 24 часов для определения </w:t>
      </w:r>
      <w:proofErr w:type="spellStart"/>
      <w:r w:rsidRPr="0033700A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3370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3700A">
        <w:rPr>
          <w:rFonts w:ascii="Times New Roman" w:hAnsi="Times New Roman" w:cs="Times New Roman"/>
          <w:sz w:val="28"/>
          <w:szCs w:val="28"/>
        </w:rPr>
        <w:t>Ig</w:t>
      </w:r>
      <w:proofErr w:type="gramStart"/>
      <w:r w:rsidRPr="0033700A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33700A">
        <w:rPr>
          <w:rFonts w:ascii="Times New Roman" w:hAnsi="Times New Roman" w:cs="Times New Roman"/>
          <w:sz w:val="28"/>
          <w:szCs w:val="28"/>
        </w:rPr>
        <w:t xml:space="preserve">, и 48 часов для определения </w:t>
      </w:r>
      <w:proofErr w:type="spellStart"/>
      <w:r w:rsidRPr="0033700A">
        <w:rPr>
          <w:rFonts w:ascii="Times New Roman" w:hAnsi="Times New Roman" w:cs="Times New Roman"/>
          <w:sz w:val="28"/>
          <w:szCs w:val="28"/>
        </w:rPr>
        <w:t>IgМ</w:t>
      </w:r>
      <w:proofErr w:type="spellEnd"/>
      <w:r w:rsidRPr="0033700A">
        <w:rPr>
          <w:rFonts w:ascii="Times New Roman" w:hAnsi="Times New Roman" w:cs="Times New Roman"/>
          <w:sz w:val="28"/>
          <w:szCs w:val="28"/>
        </w:rPr>
        <w:t xml:space="preserve"> при комнатной температуре. Для учета результатов измеряют диаметр образовавшихся колец преципитации с помощью линейки </w:t>
      </w:r>
      <w:proofErr w:type="spellStart"/>
      <w:r w:rsidRPr="0033700A">
        <w:rPr>
          <w:rFonts w:ascii="Times New Roman" w:hAnsi="Times New Roman" w:cs="Times New Roman"/>
          <w:sz w:val="28"/>
          <w:szCs w:val="28"/>
        </w:rPr>
        <w:t>Behringverke</w:t>
      </w:r>
      <w:proofErr w:type="spellEnd"/>
      <w:r w:rsidRPr="0033700A">
        <w:rPr>
          <w:rFonts w:ascii="Times New Roman" w:hAnsi="Times New Roman" w:cs="Times New Roman"/>
          <w:sz w:val="28"/>
          <w:szCs w:val="28"/>
        </w:rPr>
        <w:t xml:space="preserve">. Уровень </w:t>
      </w:r>
      <w:proofErr w:type="spellStart"/>
      <w:r w:rsidRPr="0033700A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33700A">
        <w:rPr>
          <w:rFonts w:ascii="Times New Roman" w:hAnsi="Times New Roman" w:cs="Times New Roman"/>
          <w:sz w:val="28"/>
          <w:szCs w:val="28"/>
        </w:rPr>
        <w:t xml:space="preserve"> определяют по калибровочному графику, выражающему зависимость между уровнем </w:t>
      </w:r>
      <w:proofErr w:type="spellStart"/>
      <w:r w:rsidRPr="0033700A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33700A">
        <w:rPr>
          <w:rFonts w:ascii="Times New Roman" w:hAnsi="Times New Roman" w:cs="Times New Roman"/>
          <w:sz w:val="28"/>
          <w:szCs w:val="28"/>
        </w:rPr>
        <w:t xml:space="preserve"> и диаметром преципитации.</w:t>
      </w:r>
    </w:p>
    <w:p w:rsidR="0033700A" w:rsidRPr="0033700A" w:rsidRDefault="0033700A" w:rsidP="0033700A">
      <w:pPr>
        <w:jc w:val="both"/>
        <w:rPr>
          <w:rFonts w:ascii="Times New Roman" w:hAnsi="Times New Roman" w:cs="Times New Roman"/>
          <w:sz w:val="28"/>
          <w:szCs w:val="28"/>
        </w:rPr>
      </w:pPr>
      <w:r w:rsidRPr="0033700A">
        <w:rPr>
          <w:rFonts w:ascii="Times New Roman" w:hAnsi="Times New Roman" w:cs="Times New Roman"/>
          <w:sz w:val="28"/>
          <w:szCs w:val="28"/>
        </w:rPr>
        <w:t xml:space="preserve">В некоторых случаях при учете результатов отмечается образование двойных колец преципитации, что связано с присутствием в исследуемой сыворотке </w:t>
      </w:r>
      <w:proofErr w:type="spellStart"/>
      <w:r w:rsidRPr="0033700A">
        <w:rPr>
          <w:rFonts w:ascii="Times New Roman" w:hAnsi="Times New Roman" w:cs="Times New Roman"/>
          <w:sz w:val="28"/>
          <w:szCs w:val="28"/>
        </w:rPr>
        <w:t>парапротеинов</w:t>
      </w:r>
      <w:proofErr w:type="spellEnd"/>
      <w:r w:rsidRPr="0033700A">
        <w:rPr>
          <w:rFonts w:ascii="Times New Roman" w:hAnsi="Times New Roman" w:cs="Times New Roman"/>
          <w:sz w:val="28"/>
          <w:szCs w:val="28"/>
        </w:rPr>
        <w:t xml:space="preserve">. Появление </w:t>
      </w:r>
      <w:proofErr w:type="spellStart"/>
      <w:r w:rsidRPr="0033700A">
        <w:rPr>
          <w:rFonts w:ascii="Times New Roman" w:hAnsi="Times New Roman" w:cs="Times New Roman"/>
          <w:sz w:val="28"/>
          <w:szCs w:val="28"/>
        </w:rPr>
        <w:t>парапротеинов</w:t>
      </w:r>
      <w:proofErr w:type="spellEnd"/>
      <w:r w:rsidRPr="0033700A">
        <w:rPr>
          <w:rFonts w:ascii="Times New Roman" w:hAnsi="Times New Roman" w:cs="Times New Roman"/>
          <w:sz w:val="28"/>
          <w:szCs w:val="28"/>
        </w:rPr>
        <w:t xml:space="preserve"> у больных наблюдается при </w:t>
      </w:r>
      <w:proofErr w:type="spellStart"/>
      <w:r w:rsidRPr="0033700A">
        <w:rPr>
          <w:rFonts w:ascii="Times New Roman" w:hAnsi="Times New Roman" w:cs="Times New Roman"/>
          <w:sz w:val="28"/>
          <w:szCs w:val="28"/>
        </w:rPr>
        <w:t>миеломной</w:t>
      </w:r>
      <w:proofErr w:type="spellEnd"/>
      <w:r w:rsidRPr="0033700A">
        <w:rPr>
          <w:rFonts w:ascii="Times New Roman" w:hAnsi="Times New Roman" w:cs="Times New Roman"/>
          <w:sz w:val="28"/>
          <w:szCs w:val="28"/>
        </w:rPr>
        <w:t xml:space="preserve"> болезни (L-цепи </w:t>
      </w:r>
      <w:proofErr w:type="spellStart"/>
      <w:r w:rsidRPr="0033700A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33700A">
        <w:rPr>
          <w:rFonts w:ascii="Times New Roman" w:hAnsi="Times New Roman" w:cs="Times New Roman"/>
          <w:sz w:val="28"/>
          <w:szCs w:val="28"/>
        </w:rPr>
        <w:t xml:space="preserve"> – белки </w:t>
      </w:r>
      <w:proofErr w:type="spellStart"/>
      <w:r w:rsidRPr="0033700A">
        <w:rPr>
          <w:rFonts w:ascii="Times New Roman" w:hAnsi="Times New Roman" w:cs="Times New Roman"/>
          <w:sz w:val="28"/>
          <w:szCs w:val="28"/>
        </w:rPr>
        <w:t>Бенс</w:t>
      </w:r>
      <w:proofErr w:type="spellEnd"/>
      <w:r w:rsidRPr="0033700A">
        <w:rPr>
          <w:rFonts w:ascii="Times New Roman" w:hAnsi="Times New Roman" w:cs="Times New Roman"/>
          <w:sz w:val="28"/>
          <w:szCs w:val="28"/>
        </w:rPr>
        <w:t xml:space="preserve">-Джонса), </w:t>
      </w:r>
      <w:proofErr w:type="spellStart"/>
      <w:r w:rsidRPr="0033700A">
        <w:rPr>
          <w:rFonts w:ascii="Times New Roman" w:hAnsi="Times New Roman" w:cs="Times New Roman"/>
          <w:sz w:val="28"/>
          <w:szCs w:val="28"/>
        </w:rPr>
        <w:t>моноклональный</w:t>
      </w:r>
      <w:proofErr w:type="spellEnd"/>
      <w:r w:rsidRPr="00337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0A">
        <w:rPr>
          <w:rFonts w:ascii="Times New Roman" w:hAnsi="Times New Roman" w:cs="Times New Roman"/>
          <w:sz w:val="28"/>
          <w:szCs w:val="28"/>
        </w:rPr>
        <w:t>Ig</w:t>
      </w:r>
      <w:proofErr w:type="gramStart"/>
      <w:r w:rsidRPr="0033700A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33700A">
        <w:rPr>
          <w:rFonts w:ascii="Times New Roman" w:hAnsi="Times New Roman" w:cs="Times New Roman"/>
          <w:sz w:val="28"/>
          <w:szCs w:val="28"/>
        </w:rPr>
        <w:t xml:space="preserve"> является признаком </w:t>
      </w:r>
      <w:proofErr w:type="spellStart"/>
      <w:r w:rsidRPr="0033700A">
        <w:rPr>
          <w:rFonts w:ascii="Times New Roman" w:hAnsi="Times New Roman" w:cs="Times New Roman"/>
          <w:sz w:val="28"/>
          <w:szCs w:val="28"/>
        </w:rPr>
        <w:t>макроглобулинемии</w:t>
      </w:r>
      <w:proofErr w:type="spellEnd"/>
      <w:r w:rsidRPr="00337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0A">
        <w:rPr>
          <w:rFonts w:ascii="Times New Roman" w:hAnsi="Times New Roman" w:cs="Times New Roman"/>
          <w:sz w:val="28"/>
          <w:szCs w:val="28"/>
        </w:rPr>
        <w:t>Вандельстрема</w:t>
      </w:r>
      <w:proofErr w:type="spellEnd"/>
      <w:r w:rsidRPr="0033700A">
        <w:rPr>
          <w:rFonts w:ascii="Times New Roman" w:hAnsi="Times New Roman" w:cs="Times New Roman"/>
          <w:sz w:val="28"/>
          <w:szCs w:val="28"/>
        </w:rPr>
        <w:t>.</w:t>
      </w:r>
    </w:p>
    <w:p w:rsidR="0033700A" w:rsidRPr="0033700A" w:rsidRDefault="0033700A" w:rsidP="0033700A">
      <w:pPr>
        <w:jc w:val="both"/>
        <w:rPr>
          <w:rFonts w:ascii="Times New Roman" w:hAnsi="Times New Roman" w:cs="Times New Roman"/>
          <w:sz w:val="28"/>
          <w:szCs w:val="28"/>
        </w:rPr>
      </w:pPr>
      <w:r w:rsidRPr="00CB7AB1">
        <w:rPr>
          <w:rFonts w:ascii="Times New Roman" w:hAnsi="Times New Roman" w:cs="Times New Roman"/>
          <w:bCs/>
          <w:i/>
          <w:sz w:val="28"/>
          <w:szCs w:val="28"/>
        </w:rPr>
        <w:t>Нефелометрия</w:t>
      </w:r>
      <w:r w:rsidRPr="00CB7AB1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33700A">
        <w:rPr>
          <w:rFonts w:ascii="Times New Roman" w:hAnsi="Times New Roman" w:cs="Times New Roman"/>
          <w:sz w:val="28"/>
          <w:szCs w:val="28"/>
        </w:rPr>
        <w:t xml:space="preserve"> определение концентрации взвешенных частиц и высокомолекулярных веществ в растворе по оценке интенсивности рассеяния света, проходящего через </w:t>
      </w:r>
      <w:r w:rsidR="00CB7AB1">
        <w:rPr>
          <w:rFonts w:ascii="Times New Roman" w:hAnsi="Times New Roman" w:cs="Times New Roman"/>
          <w:sz w:val="28"/>
          <w:szCs w:val="28"/>
        </w:rPr>
        <w:t>этот раствор. П</w:t>
      </w:r>
      <w:r w:rsidRPr="0033700A">
        <w:rPr>
          <w:rFonts w:ascii="Times New Roman" w:hAnsi="Times New Roman" w:cs="Times New Roman"/>
          <w:sz w:val="28"/>
          <w:szCs w:val="28"/>
        </w:rPr>
        <w:t xml:space="preserve">озволяет с высокой точностью определить концентрацию </w:t>
      </w:r>
      <w:proofErr w:type="spellStart"/>
      <w:r w:rsidRPr="0033700A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3370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00A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Pr="003370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00A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33700A">
        <w:rPr>
          <w:rFonts w:ascii="Times New Roman" w:hAnsi="Times New Roman" w:cs="Times New Roman"/>
          <w:sz w:val="28"/>
          <w:szCs w:val="28"/>
        </w:rPr>
        <w:t xml:space="preserve">, подклассов </w:t>
      </w:r>
      <w:proofErr w:type="spellStart"/>
      <w:r w:rsidRPr="0033700A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33700A">
        <w:rPr>
          <w:rFonts w:ascii="Times New Roman" w:hAnsi="Times New Roman" w:cs="Times New Roman"/>
          <w:sz w:val="28"/>
          <w:szCs w:val="28"/>
        </w:rPr>
        <w:t>, СЗ, С4, фактора</w:t>
      </w:r>
      <w:proofErr w:type="gramStart"/>
      <w:r w:rsidRPr="0033700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3700A">
        <w:rPr>
          <w:rFonts w:ascii="Times New Roman" w:hAnsi="Times New Roman" w:cs="Times New Roman"/>
          <w:sz w:val="28"/>
          <w:szCs w:val="28"/>
        </w:rPr>
        <w:t xml:space="preserve">, С-реактивного белка и некоторых других сывороточных белков. Этот метод подходит для определения белков в низкой концентрации, например </w:t>
      </w:r>
      <w:proofErr w:type="spellStart"/>
      <w:r w:rsidRPr="0033700A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Pr="0033700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3700A">
        <w:rPr>
          <w:rFonts w:ascii="Times New Roman" w:hAnsi="Times New Roman" w:cs="Times New Roman"/>
          <w:sz w:val="28"/>
          <w:szCs w:val="28"/>
        </w:rPr>
        <w:t>уровень</w:t>
      </w:r>
      <w:proofErr w:type="gramEnd"/>
      <w:r w:rsidRPr="0033700A">
        <w:rPr>
          <w:rFonts w:ascii="Times New Roman" w:hAnsi="Times New Roman" w:cs="Times New Roman"/>
          <w:sz w:val="28"/>
          <w:szCs w:val="28"/>
        </w:rPr>
        <w:t xml:space="preserve"> которого в сыворотке не превышает 1 мкг/мл. В настоящее время многие лаборатории используют нефелометрию в качестве стандартного метода количественного определения иммуноглобулинов.</w:t>
      </w:r>
    </w:p>
    <w:p w:rsidR="0033700A" w:rsidRPr="0033700A" w:rsidRDefault="0033700A" w:rsidP="003370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AB1">
        <w:rPr>
          <w:rFonts w:ascii="Times New Roman" w:hAnsi="Times New Roman" w:cs="Times New Roman"/>
          <w:bCs/>
          <w:i/>
          <w:sz w:val="28"/>
          <w:szCs w:val="28"/>
        </w:rPr>
        <w:t>Турбидиметрия</w:t>
      </w:r>
      <w:proofErr w:type="spellEnd"/>
      <w:r w:rsidR="00CB7AB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B7AB1">
        <w:rPr>
          <w:rFonts w:ascii="Times New Roman" w:hAnsi="Times New Roman" w:cs="Times New Roman"/>
          <w:i/>
          <w:sz w:val="28"/>
          <w:szCs w:val="28"/>
        </w:rPr>
        <w:t>–</w:t>
      </w:r>
      <w:r w:rsidRPr="0033700A">
        <w:rPr>
          <w:rFonts w:ascii="Times New Roman" w:hAnsi="Times New Roman" w:cs="Times New Roman"/>
          <w:sz w:val="28"/>
          <w:szCs w:val="28"/>
        </w:rPr>
        <w:t xml:space="preserve"> </w:t>
      </w:r>
      <w:r w:rsidR="00CB7AB1">
        <w:rPr>
          <w:rFonts w:ascii="Times New Roman" w:hAnsi="Times New Roman" w:cs="Times New Roman"/>
          <w:sz w:val="28"/>
          <w:szCs w:val="28"/>
        </w:rPr>
        <w:t xml:space="preserve"> </w:t>
      </w:r>
      <w:r w:rsidRPr="0033700A">
        <w:rPr>
          <w:rFonts w:ascii="Times New Roman" w:hAnsi="Times New Roman" w:cs="Times New Roman"/>
          <w:sz w:val="28"/>
          <w:szCs w:val="28"/>
        </w:rPr>
        <w:t xml:space="preserve">определение концентрации взвешенных частиц, </w:t>
      </w:r>
      <w:proofErr w:type="gramStart"/>
      <w:r w:rsidRPr="0033700A">
        <w:rPr>
          <w:rFonts w:ascii="Times New Roman" w:hAnsi="Times New Roman" w:cs="Times New Roman"/>
          <w:sz w:val="28"/>
          <w:szCs w:val="28"/>
        </w:rPr>
        <w:t>основанная</w:t>
      </w:r>
      <w:proofErr w:type="gramEnd"/>
      <w:r w:rsidRPr="0033700A">
        <w:rPr>
          <w:rFonts w:ascii="Times New Roman" w:hAnsi="Times New Roman" w:cs="Times New Roman"/>
          <w:sz w:val="28"/>
          <w:szCs w:val="28"/>
        </w:rPr>
        <w:t xml:space="preserve"> на оценке интенсивности поглощения ими света, проходящего через этот раствор.</w:t>
      </w:r>
    </w:p>
    <w:p w:rsidR="0033700A" w:rsidRPr="0033700A" w:rsidRDefault="0033700A" w:rsidP="0033700A">
      <w:pPr>
        <w:jc w:val="both"/>
        <w:rPr>
          <w:rFonts w:ascii="Times New Roman" w:hAnsi="Times New Roman" w:cs="Times New Roman"/>
          <w:sz w:val="28"/>
          <w:szCs w:val="28"/>
        </w:rPr>
      </w:pPr>
      <w:r w:rsidRPr="0033700A">
        <w:rPr>
          <w:rFonts w:ascii="Times New Roman" w:hAnsi="Times New Roman" w:cs="Times New Roman"/>
          <w:sz w:val="28"/>
          <w:szCs w:val="28"/>
        </w:rPr>
        <w:t xml:space="preserve">При интерпретации результатов исследования иммуноглобулинов необходимо учитывать, что их уровень зависит от возраста. Изменение уровня иммуноглобулинов в сыворотке </w:t>
      </w:r>
      <w:r w:rsidR="00F024FB">
        <w:rPr>
          <w:rFonts w:ascii="Times New Roman" w:hAnsi="Times New Roman" w:cs="Times New Roman"/>
          <w:sz w:val="28"/>
          <w:szCs w:val="28"/>
        </w:rPr>
        <w:t xml:space="preserve">может быть следствием нарушения </w:t>
      </w:r>
      <w:r w:rsidRPr="0033700A">
        <w:rPr>
          <w:rFonts w:ascii="Times New Roman" w:hAnsi="Times New Roman" w:cs="Times New Roman"/>
          <w:sz w:val="28"/>
          <w:szCs w:val="28"/>
        </w:rPr>
        <w:t>их синтеза, катаболизма или выведения.</w:t>
      </w:r>
      <w:r w:rsidR="00F024FB" w:rsidRPr="00F024F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3700A" w:rsidRPr="0033700A" w:rsidRDefault="0033700A" w:rsidP="00337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00A" w:rsidRPr="0033700A" w:rsidRDefault="0033700A" w:rsidP="00337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00A" w:rsidRPr="004F4273" w:rsidRDefault="0033700A" w:rsidP="004F4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77D" w:rsidRDefault="005437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CB7AB1" w:rsidRDefault="00CB7AB1" w:rsidP="00CB7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03.04.19</w:t>
      </w:r>
    </w:p>
    <w:p w:rsidR="00CB7AB1" w:rsidRDefault="00CB7AB1" w:rsidP="00CB7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4. </w:t>
      </w:r>
      <w:r w:rsidRPr="00CB7AB1">
        <w:rPr>
          <w:rFonts w:ascii="Times New Roman" w:hAnsi="Times New Roman" w:cs="Times New Roman"/>
          <w:b/>
          <w:sz w:val="28"/>
          <w:szCs w:val="28"/>
        </w:rPr>
        <w:t>Определение иммунологических показателей</w:t>
      </w:r>
    </w:p>
    <w:p w:rsidR="003C3459" w:rsidRDefault="003C3459" w:rsidP="00CB7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системы комплемента</w:t>
      </w:r>
    </w:p>
    <w:p w:rsidR="00CB7AB1" w:rsidRPr="00CB7AB1" w:rsidRDefault="00CB7AB1" w:rsidP="00CB7A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AB1">
        <w:rPr>
          <w:rFonts w:ascii="Times New Roman" w:hAnsi="Times New Roman" w:cs="Times New Roman"/>
          <w:bCs/>
          <w:sz w:val="28"/>
          <w:szCs w:val="28"/>
        </w:rPr>
        <w:t>Комплемент представляет собой систему сывороточных белков, постоянно присутствующих в крови в неактивном состоянии. Для активации системы комплемента требуется наличие в крови комплекса антиген-антитело либо присутствие компонентов поверхностных структур клеток микроорганизмов. Начало каскада реакций между белками комплемента зависит от того, каким субстратом запускается активация системы комплемента - в зависимости от этого выделяют три возможных пути:</w:t>
      </w:r>
    </w:p>
    <w:p w:rsidR="00CB7AB1" w:rsidRPr="003C3459" w:rsidRDefault="00CB7AB1" w:rsidP="003C345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459">
        <w:rPr>
          <w:rFonts w:ascii="Times New Roman" w:hAnsi="Times New Roman" w:cs="Times New Roman"/>
          <w:bCs/>
          <w:i/>
          <w:sz w:val="28"/>
          <w:szCs w:val="28"/>
        </w:rPr>
        <w:t>Классический</w:t>
      </w:r>
      <w:r w:rsidRPr="003C3459">
        <w:rPr>
          <w:rFonts w:ascii="Times New Roman" w:hAnsi="Times New Roman" w:cs="Times New Roman"/>
          <w:bCs/>
          <w:sz w:val="28"/>
          <w:szCs w:val="28"/>
        </w:rPr>
        <w:t xml:space="preserve"> – эволюционно наиболее поздний путь активации. Для запуска каскада реакций по этому пути необходимо наличие в крови связанных с антигеном иммуноглобулинов классов G или М. </w:t>
      </w:r>
    </w:p>
    <w:p w:rsidR="00CB7AB1" w:rsidRPr="00CB7AB1" w:rsidRDefault="003C3459" w:rsidP="003C345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C3459">
        <w:rPr>
          <w:rFonts w:ascii="Times New Roman" w:hAnsi="Times New Roman" w:cs="Times New Roman"/>
          <w:bCs/>
          <w:i/>
          <w:sz w:val="28"/>
          <w:szCs w:val="28"/>
        </w:rPr>
        <w:t>Альтернативный</w:t>
      </w:r>
      <w:proofErr w:type="gramEnd"/>
      <w:r w:rsidR="00CB7AB1" w:rsidRPr="00CB7AB1">
        <w:rPr>
          <w:rFonts w:ascii="Times New Roman" w:hAnsi="Times New Roman" w:cs="Times New Roman"/>
          <w:bCs/>
          <w:sz w:val="28"/>
          <w:szCs w:val="28"/>
        </w:rPr>
        <w:t xml:space="preserve"> – активация по этому пути происходит без участия антител. </w:t>
      </w:r>
      <w:proofErr w:type="spellStart"/>
      <w:r w:rsidR="00CB7AB1" w:rsidRPr="00CB7AB1">
        <w:rPr>
          <w:rFonts w:ascii="Times New Roman" w:hAnsi="Times New Roman" w:cs="Times New Roman"/>
          <w:bCs/>
          <w:sz w:val="28"/>
          <w:szCs w:val="28"/>
        </w:rPr>
        <w:t>Инициаторными</w:t>
      </w:r>
      <w:proofErr w:type="spellEnd"/>
      <w:r w:rsidR="00CB7AB1" w:rsidRPr="00CB7AB1">
        <w:rPr>
          <w:rFonts w:ascii="Times New Roman" w:hAnsi="Times New Roman" w:cs="Times New Roman"/>
          <w:bCs/>
          <w:sz w:val="28"/>
          <w:szCs w:val="28"/>
        </w:rPr>
        <w:t xml:space="preserve"> молекулами выступают компоненты поверхностных структур микроорганизмов, а также инфицированных вирусами клеток собственного организма. </w:t>
      </w:r>
    </w:p>
    <w:p w:rsidR="00CB7AB1" w:rsidRPr="00CB7AB1" w:rsidRDefault="00CB7AB1" w:rsidP="003C345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C3459">
        <w:rPr>
          <w:rFonts w:ascii="Times New Roman" w:hAnsi="Times New Roman" w:cs="Times New Roman"/>
          <w:bCs/>
          <w:i/>
          <w:sz w:val="28"/>
          <w:szCs w:val="28"/>
        </w:rPr>
        <w:t>Лектиновый</w:t>
      </w:r>
      <w:proofErr w:type="spellEnd"/>
      <w:r w:rsidRPr="00CB7AB1">
        <w:rPr>
          <w:rFonts w:ascii="Times New Roman" w:hAnsi="Times New Roman" w:cs="Times New Roman"/>
          <w:bCs/>
          <w:sz w:val="28"/>
          <w:szCs w:val="28"/>
        </w:rPr>
        <w:t xml:space="preserve"> путь также запускается без участия антител. В крови человека циркулирует белок MBL, способный связываться с </w:t>
      </w:r>
      <w:proofErr w:type="spellStart"/>
      <w:r w:rsidRPr="00CB7AB1">
        <w:rPr>
          <w:rFonts w:ascii="Times New Roman" w:hAnsi="Times New Roman" w:cs="Times New Roman"/>
          <w:bCs/>
          <w:sz w:val="28"/>
          <w:szCs w:val="28"/>
        </w:rPr>
        <w:t>маннозой</w:t>
      </w:r>
      <w:proofErr w:type="spellEnd"/>
      <w:r w:rsidRPr="00CB7AB1">
        <w:rPr>
          <w:rFonts w:ascii="Times New Roman" w:hAnsi="Times New Roman" w:cs="Times New Roman"/>
          <w:bCs/>
          <w:sz w:val="28"/>
          <w:szCs w:val="28"/>
        </w:rPr>
        <w:t xml:space="preserve">, которая в больших количествах содержится в структурах оболочки микроорганизмов. При внедрении патогена в организм этот белок фиксируется на поверхности микроорганизма. </w:t>
      </w:r>
    </w:p>
    <w:p w:rsidR="00CB7AB1" w:rsidRPr="00CB7AB1" w:rsidRDefault="00CB7AB1" w:rsidP="00CB7A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AB1">
        <w:rPr>
          <w:rFonts w:ascii="Times New Roman" w:hAnsi="Times New Roman" w:cs="Times New Roman"/>
          <w:bCs/>
          <w:sz w:val="28"/>
          <w:szCs w:val="28"/>
        </w:rPr>
        <w:t>Описанные пути активации системы комплемента отличаются друг от друга только на началь</w:t>
      </w:r>
      <w:r w:rsidR="003C3459">
        <w:rPr>
          <w:rFonts w:ascii="Times New Roman" w:hAnsi="Times New Roman" w:cs="Times New Roman"/>
          <w:bCs/>
          <w:sz w:val="28"/>
          <w:szCs w:val="28"/>
        </w:rPr>
        <w:t xml:space="preserve">ных этапах процесса, в итоге </w:t>
      </w:r>
      <w:r w:rsidRPr="00CB7AB1">
        <w:rPr>
          <w:rFonts w:ascii="Times New Roman" w:hAnsi="Times New Roman" w:cs="Times New Roman"/>
          <w:bCs/>
          <w:sz w:val="28"/>
          <w:szCs w:val="28"/>
        </w:rPr>
        <w:t xml:space="preserve">любого из них формируется так называемый </w:t>
      </w:r>
      <w:proofErr w:type="spellStart"/>
      <w:r w:rsidRPr="00CB7AB1">
        <w:rPr>
          <w:rFonts w:ascii="Times New Roman" w:hAnsi="Times New Roman" w:cs="Times New Roman"/>
          <w:bCs/>
          <w:sz w:val="28"/>
          <w:szCs w:val="28"/>
        </w:rPr>
        <w:t>мембраноатакующий</w:t>
      </w:r>
      <w:proofErr w:type="spellEnd"/>
      <w:r w:rsidRPr="00CB7AB1">
        <w:rPr>
          <w:rFonts w:ascii="Times New Roman" w:hAnsi="Times New Roman" w:cs="Times New Roman"/>
          <w:bCs/>
          <w:sz w:val="28"/>
          <w:szCs w:val="28"/>
        </w:rPr>
        <w:t xml:space="preserve"> комплекс. Он представляет собой полимерную белковую структуру из белков комплемента, которая по форме напоминает воронку или цилиндр. </w:t>
      </w:r>
      <w:proofErr w:type="spellStart"/>
      <w:r w:rsidRPr="00CB7AB1">
        <w:rPr>
          <w:rFonts w:ascii="Times New Roman" w:hAnsi="Times New Roman" w:cs="Times New Roman"/>
          <w:bCs/>
          <w:sz w:val="28"/>
          <w:szCs w:val="28"/>
        </w:rPr>
        <w:t>Мембраноатакующий</w:t>
      </w:r>
      <w:proofErr w:type="spellEnd"/>
      <w:r w:rsidRPr="00CB7AB1">
        <w:rPr>
          <w:rFonts w:ascii="Times New Roman" w:hAnsi="Times New Roman" w:cs="Times New Roman"/>
          <w:bCs/>
          <w:sz w:val="28"/>
          <w:szCs w:val="28"/>
        </w:rPr>
        <w:t xml:space="preserve"> компле</w:t>
      </w:r>
      <w:proofErr w:type="gramStart"/>
      <w:r w:rsidRPr="00CB7AB1">
        <w:rPr>
          <w:rFonts w:ascii="Times New Roman" w:hAnsi="Times New Roman" w:cs="Times New Roman"/>
          <w:bCs/>
          <w:sz w:val="28"/>
          <w:szCs w:val="28"/>
        </w:rPr>
        <w:t>кс встр</w:t>
      </w:r>
      <w:proofErr w:type="gramEnd"/>
      <w:r w:rsidRPr="00CB7AB1">
        <w:rPr>
          <w:rFonts w:ascii="Times New Roman" w:hAnsi="Times New Roman" w:cs="Times New Roman"/>
          <w:bCs/>
          <w:sz w:val="28"/>
          <w:szCs w:val="28"/>
        </w:rPr>
        <w:t>аивается в оболочку клетки-мишени и формирует в ней трансмембранные каналы, через которые внутрь клетки неконтролируемо поступает вода, вызывая её разрушение.</w:t>
      </w:r>
    </w:p>
    <w:p w:rsidR="00CB7AB1" w:rsidRPr="00CB7AB1" w:rsidRDefault="00CB7AB1" w:rsidP="00CB7A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AB1">
        <w:rPr>
          <w:rFonts w:ascii="Times New Roman" w:hAnsi="Times New Roman" w:cs="Times New Roman"/>
          <w:bCs/>
          <w:sz w:val="28"/>
          <w:szCs w:val="28"/>
        </w:rPr>
        <w:t xml:space="preserve">Система комплемента включает в себя около 20 белков, при дефиците отдельных из них наблюдается функциональная недостаточность системы в целом. Это проявляется склонностью к рецидивирующим тяжелым инфекциям. </w:t>
      </w:r>
    </w:p>
    <w:p w:rsidR="00CB7AB1" w:rsidRPr="00CB7AB1" w:rsidRDefault="00CB7AB1" w:rsidP="00CB7A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AB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качестве современного </w:t>
      </w:r>
      <w:proofErr w:type="spellStart"/>
      <w:r w:rsidRPr="00CB7AB1">
        <w:rPr>
          <w:rFonts w:ascii="Times New Roman" w:hAnsi="Times New Roman" w:cs="Times New Roman"/>
          <w:bCs/>
          <w:sz w:val="28"/>
          <w:szCs w:val="28"/>
        </w:rPr>
        <w:t>скринингового</w:t>
      </w:r>
      <w:proofErr w:type="spellEnd"/>
      <w:r w:rsidRPr="00CB7AB1">
        <w:rPr>
          <w:rFonts w:ascii="Times New Roman" w:hAnsi="Times New Roman" w:cs="Times New Roman"/>
          <w:bCs/>
          <w:sz w:val="28"/>
          <w:szCs w:val="28"/>
        </w:rPr>
        <w:t xml:space="preserve"> теста используется определение активности трех путей системы комплемента методом иммуноферментного анализа. ИФА выявляет конечный продукт активации комплемента – </w:t>
      </w:r>
      <w:proofErr w:type="spellStart"/>
      <w:r w:rsidRPr="00CB7AB1">
        <w:rPr>
          <w:rFonts w:ascii="Times New Roman" w:hAnsi="Times New Roman" w:cs="Times New Roman"/>
          <w:bCs/>
          <w:sz w:val="28"/>
          <w:szCs w:val="28"/>
        </w:rPr>
        <w:t>мембраноатакующий</w:t>
      </w:r>
      <w:proofErr w:type="spellEnd"/>
      <w:r w:rsidRPr="00CB7AB1">
        <w:rPr>
          <w:rFonts w:ascii="Times New Roman" w:hAnsi="Times New Roman" w:cs="Times New Roman"/>
          <w:bCs/>
          <w:sz w:val="28"/>
          <w:szCs w:val="28"/>
        </w:rPr>
        <w:t xml:space="preserve"> комплекс, и по его концентрации возможно судить о функциональной активности того или иного пути активации. Для теста используются три планшета, в лунках которых абсорбированы специфические активаторы классического, альтернативного и </w:t>
      </w:r>
      <w:proofErr w:type="spellStart"/>
      <w:r w:rsidRPr="00CB7AB1">
        <w:rPr>
          <w:rFonts w:ascii="Times New Roman" w:hAnsi="Times New Roman" w:cs="Times New Roman"/>
          <w:bCs/>
          <w:sz w:val="28"/>
          <w:szCs w:val="28"/>
        </w:rPr>
        <w:t>лектинового</w:t>
      </w:r>
      <w:proofErr w:type="spellEnd"/>
      <w:r w:rsidRPr="00CB7AB1">
        <w:rPr>
          <w:rFonts w:ascii="Times New Roman" w:hAnsi="Times New Roman" w:cs="Times New Roman"/>
          <w:bCs/>
          <w:sz w:val="28"/>
          <w:szCs w:val="28"/>
        </w:rPr>
        <w:t xml:space="preserve"> путей. Образец сыворотки крови пациента делят на три части и разбавляют каждую специальным раствором, содержащим блокаторы для возможности активации комплемента в данном образце только по одному пути. После инкубации в лунках образуются </w:t>
      </w:r>
      <w:proofErr w:type="spellStart"/>
      <w:r w:rsidRPr="00CB7AB1">
        <w:rPr>
          <w:rFonts w:ascii="Times New Roman" w:hAnsi="Times New Roman" w:cs="Times New Roman"/>
          <w:bCs/>
          <w:sz w:val="28"/>
          <w:szCs w:val="28"/>
        </w:rPr>
        <w:t>мембраноатакующие</w:t>
      </w:r>
      <w:proofErr w:type="spellEnd"/>
      <w:r w:rsidRPr="00CB7AB1">
        <w:rPr>
          <w:rFonts w:ascii="Times New Roman" w:hAnsi="Times New Roman" w:cs="Times New Roman"/>
          <w:bCs/>
          <w:sz w:val="28"/>
          <w:szCs w:val="28"/>
        </w:rPr>
        <w:t xml:space="preserve"> комплексы, которые выявляются путем добавления к ним специальных антител, меченных окрашивающим веществом. Интенсивность окраски в лунке отражает степень активации комплемента по соответствующему пути.</w:t>
      </w:r>
    </w:p>
    <w:p w:rsidR="00CB7AB1" w:rsidRPr="00CB7AB1" w:rsidRDefault="00CB7AB1" w:rsidP="00CB7AB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7AB1" w:rsidRDefault="00CB7AB1" w:rsidP="00CB7A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4FB" w:rsidRDefault="00F024FB" w:rsidP="00CB7A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4FB" w:rsidRDefault="00F024FB" w:rsidP="00CB7A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4FB" w:rsidRDefault="00F024FB" w:rsidP="00CB7A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4FB" w:rsidRDefault="00F024FB" w:rsidP="00CB7A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4FB" w:rsidRDefault="00F024FB" w:rsidP="00F02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4FB">
        <w:rPr>
          <w:rFonts w:ascii="Times New Roman" w:hAnsi="Times New Roman" w:cs="Times New Roman"/>
          <w:b/>
          <w:sz w:val="28"/>
          <w:szCs w:val="28"/>
        </w:rPr>
        <w:t>04.04.19</w:t>
      </w:r>
    </w:p>
    <w:p w:rsidR="00F024FB" w:rsidRDefault="00F024FB" w:rsidP="00F02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5.</w:t>
      </w:r>
      <w:r w:rsidRPr="00F024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024FB">
        <w:rPr>
          <w:rFonts w:ascii="Times New Roman" w:hAnsi="Times New Roman" w:cs="Times New Roman"/>
          <w:b/>
          <w:sz w:val="28"/>
          <w:szCs w:val="28"/>
        </w:rPr>
        <w:t>Регистрация результатов исследования</w:t>
      </w:r>
    </w:p>
    <w:p w:rsidR="00F024FB" w:rsidRPr="00F024FB" w:rsidRDefault="00F024FB" w:rsidP="00F024FB">
      <w:pPr>
        <w:jc w:val="both"/>
        <w:rPr>
          <w:rFonts w:ascii="Times New Roman" w:hAnsi="Times New Roman" w:cs="Times New Roman"/>
          <w:sz w:val="28"/>
          <w:szCs w:val="28"/>
        </w:rPr>
      </w:pPr>
      <w:r w:rsidRPr="00F024FB">
        <w:rPr>
          <w:rFonts w:ascii="Times New Roman" w:hAnsi="Times New Roman" w:cs="Times New Roman"/>
          <w:sz w:val="28"/>
          <w:szCs w:val="28"/>
        </w:rPr>
        <w:t xml:space="preserve">Журналы регистрации результатов исследования должны иметь регистрационный номер ЛПУ, оформленный титульный лист с указанием ЛПУ, названия лаборатории, групп регистрируемых исследований, дат начала и окончания журнала, должны быть пронумерованы, прошнурованы, скреплены подписью руководителя ЛПУ и печатью. В наименованиях граф (столбцов) результатов должны быть указаны единицы измерения данного показателя. Столбцы результатов каждого вида исследований за каждый день подписываются непосредственным исполнителем вида исследований. Журналы регистрации результатов исследований хранятся в архиве ЛПУ или в КДЛ в течение 3 лет. </w:t>
      </w:r>
    </w:p>
    <w:p w:rsidR="00F024FB" w:rsidRPr="00F024FB" w:rsidRDefault="00F024FB" w:rsidP="00F024FB">
      <w:pPr>
        <w:jc w:val="both"/>
        <w:rPr>
          <w:rFonts w:ascii="Times New Roman" w:hAnsi="Times New Roman" w:cs="Times New Roman"/>
          <w:sz w:val="28"/>
          <w:szCs w:val="28"/>
        </w:rPr>
      </w:pPr>
      <w:r w:rsidRPr="00F024FB">
        <w:rPr>
          <w:rFonts w:ascii="Times New Roman" w:hAnsi="Times New Roman" w:cs="Times New Roman"/>
          <w:sz w:val="28"/>
          <w:szCs w:val="28"/>
        </w:rPr>
        <w:t xml:space="preserve">Результаты исследований выдаются клинико-диагностической лабораторией на бланках утвержденных образцов, с обязательным указанием единиц </w:t>
      </w:r>
      <w:r w:rsidRPr="00F024FB">
        <w:rPr>
          <w:rFonts w:ascii="Times New Roman" w:hAnsi="Times New Roman" w:cs="Times New Roman"/>
          <w:sz w:val="28"/>
          <w:szCs w:val="28"/>
        </w:rPr>
        <w:lastRenderedPageBreak/>
        <w:t xml:space="preserve">измерений, значений диапазона </w:t>
      </w:r>
      <w:proofErr w:type="spellStart"/>
      <w:r w:rsidRPr="00F024FB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F024FB">
        <w:rPr>
          <w:rFonts w:ascii="Times New Roman" w:hAnsi="Times New Roman" w:cs="Times New Roman"/>
          <w:sz w:val="28"/>
          <w:szCs w:val="28"/>
        </w:rPr>
        <w:t xml:space="preserve"> (нормальных) величин, при необходимости, методики определения. Банк результатов исследования датируется и подписывается исполнителем, ответственным сотрудником или заведующим клинико-диагностической лабораторией.</w:t>
      </w:r>
    </w:p>
    <w:p w:rsidR="00F024FB" w:rsidRDefault="00F024FB" w:rsidP="00F02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FF1E833">
            <wp:extent cx="2533650" cy="28378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83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24FB" w:rsidRDefault="00F024FB" w:rsidP="00F024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4FB" w:rsidRDefault="00F024FB" w:rsidP="00F024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4FB" w:rsidRDefault="00F024FB" w:rsidP="00F024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4FB" w:rsidRDefault="00F024FB" w:rsidP="00F024FB">
      <w:pPr>
        <w:rPr>
          <w:rFonts w:ascii="Times New Roman" w:hAnsi="Times New Roman" w:cs="Times New Roman"/>
          <w:b/>
          <w:sz w:val="28"/>
          <w:szCs w:val="28"/>
        </w:rPr>
      </w:pPr>
    </w:p>
    <w:p w:rsidR="00F024FB" w:rsidRPr="00F024FB" w:rsidRDefault="00F024FB" w:rsidP="00F02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4FB">
        <w:rPr>
          <w:rFonts w:ascii="Times New Roman" w:hAnsi="Times New Roman" w:cs="Times New Roman"/>
          <w:b/>
          <w:sz w:val="28"/>
          <w:szCs w:val="28"/>
        </w:rPr>
        <w:t>05.04.19</w:t>
      </w:r>
    </w:p>
    <w:p w:rsidR="00F024FB" w:rsidRDefault="00F024FB" w:rsidP="00F02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4FB">
        <w:rPr>
          <w:rFonts w:ascii="Times New Roman" w:hAnsi="Times New Roman" w:cs="Times New Roman"/>
          <w:b/>
          <w:sz w:val="28"/>
          <w:szCs w:val="28"/>
        </w:rPr>
        <w:t>День 6. Выполнение мер санитарно-эпидемиологического режима в КДЛ</w:t>
      </w:r>
    </w:p>
    <w:p w:rsidR="00F024FB" w:rsidRPr="00F024FB" w:rsidRDefault="00F024FB" w:rsidP="00F024FB">
      <w:pPr>
        <w:jc w:val="both"/>
        <w:rPr>
          <w:rFonts w:ascii="Times New Roman" w:hAnsi="Times New Roman" w:cs="Times New Roman"/>
          <w:sz w:val="28"/>
          <w:szCs w:val="28"/>
        </w:rPr>
      </w:pPr>
      <w:r w:rsidRPr="00F024FB">
        <w:rPr>
          <w:rFonts w:ascii="Times New Roman" w:hAnsi="Times New Roman" w:cs="Times New Roman"/>
          <w:sz w:val="28"/>
          <w:szCs w:val="28"/>
        </w:rPr>
        <w:t>Дезинфекцию проводят в пластиковых емкостях с крышками. Изделия однократного применения после дезинфекции подлежат утилизации. Сбор в одноразовую герметичную упаковку в "Отходы. Класс</w:t>
      </w:r>
      <w:proofErr w:type="gramStart"/>
      <w:r w:rsidRPr="00F024FB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F024FB">
        <w:rPr>
          <w:rFonts w:ascii="Times New Roman" w:hAnsi="Times New Roman" w:cs="Times New Roman"/>
          <w:sz w:val="28"/>
          <w:szCs w:val="28"/>
        </w:rPr>
        <w:t xml:space="preserve">" в соответствии с требованиями </w:t>
      </w:r>
      <w:proofErr w:type="spellStart"/>
      <w:r w:rsidRPr="00F024F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024FB">
        <w:rPr>
          <w:rFonts w:ascii="Times New Roman" w:hAnsi="Times New Roman" w:cs="Times New Roman"/>
          <w:sz w:val="28"/>
          <w:szCs w:val="28"/>
        </w:rPr>
        <w:t xml:space="preserve"> 2.1.7.2790-10 "Санитарно-эпидемиологические требования к обращению с медицинскими отходами". Многоразовая лабораторная посуда (предметные стекла, пипетки, пробки, пробирки, стеклянные палочки и т. д) складывается в течени</w:t>
      </w:r>
      <w:proofErr w:type="gramStart"/>
      <w:r w:rsidRPr="00F024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024FB">
        <w:rPr>
          <w:rFonts w:ascii="Times New Roman" w:hAnsi="Times New Roman" w:cs="Times New Roman"/>
          <w:sz w:val="28"/>
          <w:szCs w:val="28"/>
        </w:rPr>
        <w:t xml:space="preserve"> рабочего дня в емкости с </w:t>
      </w:r>
      <w:proofErr w:type="spellStart"/>
      <w:r w:rsidRPr="00F024FB">
        <w:rPr>
          <w:rFonts w:ascii="Times New Roman" w:hAnsi="Times New Roman" w:cs="Times New Roman"/>
          <w:sz w:val="28"/>
          <w:szCs w:val="28"/>
        </w:rPr>
        <w:t>дез.раствором</w:t>
      </w:r>
      <w:proofErr w:type="spellEnd"/>
      <w:r w:rsidRPr="00F024FB">
        <w:rPr>
          <w:rFonts w:ascii="Times New Roman" w:hAnsi="Times New Roman" w:cs="Times New Roman"/>
          <w:sz w:val="28"/>
          <w:szCs w:val="28"/>
        </w:rPr>
        <w:t xml:space="preserve"> при полном погружении, экспозиция с момента погружения последнего предмета. Остатки удаляют с помощью механических средств. После промывают проточной водой. Затем изделия подвергают </w:t>
      </w:r>
      <w:proofErr w:type="gramStart"/>
      <w:r w:rsidRPr="00F024FB">
        <w:rPr>
          <w:rFonts w:ascii="Times New Roman" w:hAnsi="Times New Roman" w:cs="Times New Roman"/>
          <w:sz w:val="28"/>
          <w:szCs w:val="28"/>
        </w:rPr>
        <w:t>дальнейший</w:t>
      </w:r>
      <w:proofErr w:type="gramEnd"/>
      <w:r w:rsidRPr="00F0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4FB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F024FB">
        <w:rPr>
          <w:rFonts w:ascii="Times New Roman" w:hAnsi="Times New Roman" w:cs="Times New Roman"/>
          <w:sz w:val="28"/>
          <w:szCs w:val="28"/>
        </w:rPr>
        <w:t xml:space="preserve"> очистке и стерилизации. Качество </w:t>
      </w:r>
      <w:proofErr w:type="spellStart"/>
      <w:r w:rsidRPr="00F024FB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F024FB">
        <w:rPr>
          <w:rFonts w:ascii="Times New Roman" w:hAnsi="Times New Roman" w:cs="Times New Roman"/>
          <w:sz w:val="28"/>
          <w:szCs w:val="28"/>
        </w:rPr>
        <w:t xml:space="preserve"> очистки оцениваю на наличие крови путем </w:t>
      </w:r>
      <w:r w:rsidRPr="00F024FB">
        <w:rPr>
          <w:rFonts w:ascii="Times New Roman" w:hAnsi="Times New Roman" w:cs="Times New Roman"/>
          <w:sz w:val="28"/>
          <w:szCs w:val="28"/>
        </w:rPr>
        <w:lastRenderedPageBreak/>
        <w:t xml:space="preserve">постановки </w:t>
      </w:r>
      <w:proofErr w:type="spellStart"/>
      <w:r w:rsidRPr="00F024FB">
        <w:rPr>
          <w:rFonts w:ascii="Times New Roman" w:hAnsi="Times New Roman" w:cs="Times New Roman"/>
          <w:sz w:val="28"/>
          <w:szCs w:val="28"/>
        </w:rPr>
        <w:t>азопирамовой</w:t>
      </w:r>
      <w:proofErr w:type="spellEnd"/>
      <w:r w:rsidRPr="00F024FB">
        <w:rPr>
          <w:rFonts w:ascii="Times New Roman" w:hAnsi="Times New Roman" w:cs="Times New Roman"/>
          <w:sz w:val="28"/>
          <w:szCs w:val="28"/>
        </w:rPr>
        <w:t xml:space="preserve"> пробы. Самоконтроль проводят ежедневно, контролю подвергается не менее 1 % изделий. Результаты проверки заносят в журнал учета контроля </w:t>
      </w:r>
      <w:proofErr w:type="spellStart"/>
      <w:r w:rsidRPr="00F024FB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F024FB">
        <w:rPr>
          <w:rFonts w:ascii="Times New Roman" w:hAnsi="Times New Roman" w:cs="Times New Roman"/>
          <w:sz w:val="28"/>
          <w:szCs w:val="28"/>
        </w:rPr>
        <w:t xml:space="preserve"> обработки. После </w:t>
      </w:r>
      <w:proofErr w:type="spellStart"/>
      <w:r w:rsidRPr="00F024FB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F024FB">
        <w:rPr>
          <w:rFonts w:ascii="Times New Roman" w:hAnsi="Times New Roman" w:cs="Times New Roman"/>
          <w:sz w:val="28"/>
          <w:szCs w:val="28"/>
        </w:rPr>
        <w:t xml:space="preserve"> очистки проводят стерилизацию инструментария и посуды. Стерилизации подлежат все изделия, соприкасающиеся с биоматериалом.</w:t>
      </w:r>
    </w:p>
    <w:p w:rsidR="00F024FB" w:rsidRPr="00F024FB" w:rsidRDefault="00F024FB" w:rsidP="00F02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4FB">
        <w:rPr>
          <w:rFonts w:ascii="Times New Roman" w:hAnsi="Times New Roman" w:cs="Times New Roman"/>
          <w:sz w:val="28"/>
          <w:szCs w:val="28"/>
        </w:rPr>
        <w:t>Потенциально опасные отходы, загрязненные остатками биологического материала, дезинфицируют, затем  собирают в герметическую одноразовую упаковку и удаляют из лаборатории в контейнерах, установленных  в определенных местах на территории учреждения.</w:t>
      </w:r>
    </w:p>
    <w:p w:rsidR="00F024FB" w:rsidRDefault="00F024FB" w:rsidP="00F024FB">
      <w:pPr>
        <w:jc w:val="both"/>
        <w:rPr>
          <w:rFonts w:ascii="Times New Roman" w:hAnsi="Times New Roman" w:cs="Times New Roman"/>
          <w:sz w:val="28"/>
          <w:szCs w:val="28"/>
        </w:rPr>
      </w:pPr>
      <w:r w:rsidRPr="00F024FB">
        <w:rPr>
          <w:rFonts w:ascii="Times New Roman" w:hAnsi="Times New Roman" w:cs="Times New Roman"/>
          <w:sz w:val="28"/>
          <w:szCs w:val="28"/>
        </w:rPr>
        <w:t xml:space="preserve">Влажная уборка помещений лаборатории проводится ежедневно с применением моющих и дезинфицирующих средств, с последующим </w:t>
      </w:r>
      <w:proofErr w:type="spellStart"/>
      <w:r w:rsidRPr="00F024FB">
        <w:rPr>
          <w:rFonts w:ascii="Times New Roman" w:hAnsi="Times New Roman" w:cs="Times New Roman"/>
          <w:sz w:val="28"/>
          <w:szCs w:val="28"/>
        </w:rPr>
        <w:t>кварцеванием</w:t>
      </w:r>
      <w:proofErr w:type="spellEnd"/>
      <w:r w:rsidRPr="00F024FB">
        <w:rPr>
          <w:rFonts w:ascii="Times New Roman" w:hAnsi="Times New Roman" w:cs="Times New Roman"/>
          <w:sz w:val="28"/>
          <w:szCs w:val="28"/>
        </w:rPr>
        <w:t xml:space="preserve"> бактерицидной лампой. Количество отработанных часов лампы учитываю в журнале. Так же ведется учёт генеральных уборок, которые проводятся по утвержденному графику один раз в неделю.</w:t>
      </w:r>
    </w:p>
    <w:p w:rsidR="00F024FB" w:rsidRPr="00F024FB" w:rsidRDefault="0054377D" w:rsidP="005437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0BBF39" wp14:editId="4DB3CD8A">
            <wp:extent cx="3238500" cy="175753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941" cy="1762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24FB" w:rsidRPr="00F024FB" w:rsidRDefault="00F024FB" w:rsidP="00F024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77D" w:rsidRDefault="005437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4377D" w:rsidRPr="0054377D" w:rsidRDefault="0054377D" w:rsidP="0054377D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лабораторных исследований</w:t>
      </w:r>
    </w:p>
    <w:p w:rsidR="0054377D" w:rsidRPr="0054377D" w:rsidRDefault="0054377D" w:rsidP="0054377D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семестр</w:t>
      </w:r>
    </w:p>
    <w:p w:rsidR="0054377D" w:rsidRPr="0054377D" w:rsidRDefault="0054377D" w:rsidP="0054377D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709"/>
        <w:gridCol w:w="851"/>
        <w:gridCol w:w="708"/>
        <w:gridCol w:w="709"/>
        <w:gridCol w:w="709"/>
        <w:gridCol w:w="709"/>
        <w:gridCol w:w="879"/>
      </w:tblGrid>
      <w:tr w:rsidR="0054377D" w:rsidRPr="0054377D" w:rsidTr="003E48F6">
        <w:trPr>
          <w:cantSplit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</w:t>
            </w:r>
          </w:p>
        </w:tc>
        <w:tc>
          <w:tcPr>
            <w:tcW w:w="4395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sa-IN"/>
              </w:rPr>
            </w:pPr>
          </w:p>
        </w:tc>
        <w:tc>
          <w:tcPr>
            <w:tcW w:w="87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sa-IN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sa-IN"/>
              </w:rPr>
              <w:t>итог</w:t>
            </w:r>
          </w:p>
        </w:tc>
      </w:tr>
      <w:tr w:rsidR="0054377D" w:rsidRPr="0054377D" w:rsidTr="003E48F6">
        <w:trPr>
          <w:cantSplit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7D" w:rsidRPr="0054377D" w:rsidRDefault="0054377D" w:rsidP="0054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sa-IN"/>
              </w:rPr>
            </w:pPr>
          </w:p>
        </w:tc>
      </w:tr>
      <w:tr w:rsidR="0054377D" w:rsidRPr="0054377D" w:rsidTr="003E48F6">
        <w:trPr>
          <w:cantSplit/>
          <w:trHeight w:val="8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7D" w:rsidRPr="0054377D" w:rsidRDefault="0054377D" w:rsidP="0054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клеточного звена иммунной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sa-IN"/>
              </w:rPr>
            </w:pPr>
          </w:p>
        </w:tc>
      </w:tr>
      <w:tr w:rsidR="0054377D" w:rsidRPr="0054377D" w:rsidTr="003E48F6">
        <w:trPr>
          <w:cantSplit/>
          <w:trHeight w:val="8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7D" w:rsidRPr="0054377D" w:rsidRDefault="0054377D" w:rsidP="0054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гуморального звена иммунной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sa-IN"/>
              </w:rPr>
            </w:pPr>
          </w:p>
        </w:tc>
      </w:tr>
      <w:tr w:rsidR="0054377D" w:rsidRPr="0054377D" w:rsidTr="003E48F6">
        <w:trPr>
          <w:cantSplit/>
          <w:trHeight w:val="8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7D" w:rsidRPr="0054377D" w:rsidRDefault="0054377D" w:rsidP="0054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системы комплемента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sa-IN"/>
              </w:rPr>
            </w:pPr>
          </w:p>
        </w:tc>
      </w:tr>
      <w:tr w:rsidR="0054377D" w:rsidRPr="0054377D" w:rsidTr="003E48F6">
        <w:trPr>
          <w:cantSplit/>
          <w:trHeight w:val="8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7D" w:rsidRPr="0054377D" w:rsidRDefault="0054377D" w:rsidP="0054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исследований методом 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sa-IN"/>
              </w:rPr>
            </w:pPr>
          </w:p>
        </w:tc>
      </w:tr>
      <w:tr w:rsidR="0054377D" w:rsidRPr="0054377D" w:rsidTr="003E48F6">
        <w:trPr>
          <w:trHeight w:val="8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Участие в контроле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sa-IN"/>
              </w:rPr>
            </w:pPr>
          </w:p>
        </w:tc>
      </w:tr>
    </w:tbl>
    <w:p w:rsidR="0054377D" w:rsidRPr="0054377D" w:rsidRDefault="0054377D" w:rsidP="0054377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4377D" w:rsidRPr="0054377D" w:rsidRDefault="0054377D" w:rsidP="0054377D">
      <w:pPr>
        <w:spacing w:before="8" w:after="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437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 w:type="page"/>
      </w:r>
      <w:r w:rsidRPr="0054377D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ОТЧЕТ ПО УЧЕБНОЙ ПРАКТИКЕ</w:t>
      </w:r>
    </w:p>
    <w:p w:rsidR="0054377D" w:rsidRPr="0054377D" w:rsidRDefault="0054377D" w:rsidP="0054377D">
      <w:pPr>
        <w:spacing w:before="8" w:after="8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</w:p>
    <w:p w:rsidR="0054377D" w:rsidRPr="0054377D" w:rsidRDefault="0054377D" w:rsidP="0054377D">
      <w:pPr>
        <w:spacing w:before="8" w:after="8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4377D">
        <w:rPr>
          <w:rFonts w:ascii="Times New Roman" w:eastAsia="Times New Roman" w:hAnsi="Times New Roman" w:cs="Times New Roman"/>
          <w:sz w:val="28"/>
          <w:szCs w:val="24"/>
        </w:rPr>
        <w:t xml:space="preserve">Ф.И.О. </w:t>
      </w:r>
      <w:proofErr w:type="gramStart"/>
      <w:r w:rsidRPr="0054377D">
        <w:rPr>
          <w:rFonts w:ascii="Times New Roman" w:eastAsia="Times New Roman" w:hAnsi="Times New Roman" w:cs="Times New Roman"/>
          <w:sz w:val="28"/>
          <w:szCs w:val="24"/>
        </w:rPr>
        <w:t>обучающегося</w:t>
      </w:r>
      <w:proofErr w:type="gramEnd"/>
      <w:r w:rsidRPr="0054377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Наумовой Ксении Сергеевны</w:t>
      </w:r>
      <w:r w:rsidRPr="0054377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54377D" w:rsidRPr="0054377D" w:rsidRDefault="0054377D" w:rsidP="0054377D">
      <w:pPr>
        <w:spacing w:before="8" w:after="8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4377D">
        <w:rPr>
          <w:rFonts w:ascii="Times New Roman" w:eastAsia="Times New Roman" w:hAnsi="Times New Roman" w:cs="Times New Roman"/>
          <w:sz w:val="28"/>
          <w:szCs w:val="24"/>
        </w:rPr>
        <w:t xml:space="preserve">группы </w:t>
      </w:r>
      <w:r w:rsidRPr="0054377D">
        <w:rPr>
          <w:rFonts w:ascii="Times New Roman" w:eastAsia="Times New Roman" w:hAnsi="Times New Roman" w:cs="Times New Roman"/>
          <w:sz w:val="28"/>
          <w:szCs w:val="24"/>
          <w:u w:val="single"/>
        </w:rPr>
        <w:t>407</w:t>
      </w:r>
      <w:r w:rsidRPr="0054377D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Pr="0054377D">
        <w:rPr>
          <w:rFonts w:ascii="Times New Roman" w:eastAsia="Times New Roman" w:hAnsi="Times New Roman" w:cs="Times New Roman"/>
          <w:sz w:val="28"/>
          <w:szCs w:val="24"/>
        </w:rPr>
        <w:tab/>
      </w:r>
      <w:r w:rsidRPr="0054377D">
        <w:rPr>
          <w:rFonts w:ascii="Times New Roman" w:eastAsia="Times New Roman" w:hAnsi="Times New Roman" w:cs="Times New Roman"/>
          <w:sz w:val="28"/>
          <w:szCs w:val="24"/>
        </w:rPr>
        <w:tab/>
        <w:t xml:space="preserve">специальности </w:t>
      </w:r>
      <w:r w:rsidRPr="0054377D">
        <w:rPr>
          <w:rFonts w:ascii="Times New Roman" w:eastAsia="Times New Roman" w:hAnsi="Times New Roman" w:cs="Times New Roman"/>
          <w:sz w:val="28"/>
          <w:szCs w:val="24"/>
          <w:u w:val="single"/>
        </w:rPr>
        <w:t>Лабораторная диагностика</w:t>
      </w:r>
    </w:p>
    <w:p w:rsidR="0054377D" w:rsidRPr="0054377D" w:rsidRDefault="0054377D" w:rsidP="0054377D">
      <w:pPr>
        <w:spacing w:before="8" w:after="8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4377D">
        <w:rPr>
          <w:rFonts w:ascii="Times New Roman" w:eastAsia="Times New Roman" w:hAnsi="Times New Roman" w:cs="Times New Roman"/>
          <w:sz w:val="28"/>
          <w:szCs w:val="24"/>
        </w:rPr>
        <w:t>Проходившего</w:t>
      </w:r>
      <w:proofErr w:type="gramEnd"/>
      <w:r w:rsidRPr="0054377D">
        <w:rPr>
          <w:rFonts w:ascii="Times New Roman" w:eastAsia="Times New Roman" w:hAnsi="Times New Roman" w:cs="Times New Roman"/>
          <w:sz w:val="28"/>
          <w:szCs w:val="24"/>
        </w:rPr>
        <w:t xml:space="preserve"> (ей) учебную практику </w:t>
      </w:r>
    </w:p>
    <w:p w:rsidR="0054377D" w:rsidRPr="0054377D" w:rsidRDefault="0054377D" w:rsidP="0054377D">
      <w:pPr>
        <w:spacing w:before="8" w:after="8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4377D">
        <w:rPr>
          <w:rFonts w:ascii="Times New Roman" w:eastAsia="Times New Roman" w:hAnsi="Times New Roman" w:cs="Times New Roman"/>
          <w:sz w:val="28"/>
          <w:szCs w:val="24"/>
        </w:rPr>
        <w:t>с 30 марта по 5 апреля 2019 г.</w:t>
      </w:r>
    </w:p>
    <w:p w:rsidR="0054377D" w:rsidRPr="0054377D" w:rsidRDefault="0054377D" w:rsidP="0054377D">
      <w:pPr>
        <w:spacing w:before="8" w:after="8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377D">
        <w:rPr>
          <w:rFonts w:ascii="Times New Roman" w:eastAsia="Times New Roman" w:hAnsi="Times New Roman" w:cs="Times New Roman"/>
          <w:sz w:val="28"/>
          <w:szCs w:val="24"/>
        </w:rPr>
        <w:t>За время прохождения практики мною выполнены следующие объемы работ:</w:t>
      </w:r>
    </w:p>
    <w:p w:rsidR="0054377D" w:rsidRPr="0054377D" w:rsidRDefault="0054377D" w:rsidP="0054377D">
      <w:pPr>
        <w:spacing w:before="8" w:after="8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392"/>
        <w:gridCol w:w="821"/>
      </w:tblGrid>
      <w:tr w:rsidR="0054377D" w:rsidRPr="0054377D" w:rsidTr="003E48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D" w:rsidRPr="0054377D" w:rsidRDefault="0054377D" w:rsidP="005437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54377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D" w:rsidRPr="0054377D" w:rsidRDefault="0054377D" w:rsidP="005437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8"/>
                <w:szCs w:val="24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8"/>
                <w:szCs w:val="24"/>
                <w:lang w:eastAsia="ru-RU"/>
              </w:rPr>
              <w:t>Виды работ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D" w:rsidRPr="0054377D" w:rsidRDefault="0054377D" w:rsidP="005437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54377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Кол-во</w:t>
            </w:r>
          </w:p>
        </w:tc>
      </w:tr>
      <w:tr w:rsidR="0054377D" w:rsidRPr="0054377D" w:rsidTr="003E48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D" w:rsidRPr="0054377D" w:rsidRDefault="0054377D" w:rsidP="0054377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54377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1.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D" w:rsidRPr="0054377D" w:rsidRDefault="0054377D" w:rsidP="0054377D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 w:rsidRPr="0054377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Ознакомление с правилами работы в</w:t>
            </w:r>
            <w:r w:rsidRPr="0054377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иммунологической лаборатории</w:t>
            </w:r>
            <w:r w:rsidRPr="0054377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:</w:t>
            </w:r>
          </w:p>
          <w:p w:rsidR="0054377D" w:rsidRPr="0054377D" w:rsidRDefault="0054377D" w:rsidP="0054377D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4"/>
              </w:rPr>
              <w:t>- изучение нормативных документов, регламентирующих работу иммунологической лаборатории;</w:t>
            </w:r>
          </w:p>
          <w:p w:rsidR="0054377D" w:rsidRPr="0054377D" w:rsidRDefault="0054377D" w:rsidP="0054377D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ознакомление с правилами работы в иммунологических лабораториях.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D" w:rsidRPr="0054377D" w:rsidRDefault="0054377D" w:rsidP="005437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54377D" w:rsidRPr="0054377D" w:rsidTr="003E48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D" w:rsidRPr="0054377D" w:rsidRDefault="0054377D" w:rsidP="0054377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54377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2.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D" w:rsidRPr="0054377D" w:rsidRDefault="0054377D" w:rsidP="0054377D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4377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Подготовка материала к цитологическим исследованиям: </w:t>
            </w:r>
          </w:p>
          <w:p w:rsidR="0054377D" w:rsidRPr="0054377D" w:rsidRDefault="0054377D" w:rsidP="0054377D">
            <w:p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4"/>
              </w:rPr>
              <w:t>- прием, маркировка, регистрация биоматериала.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D" w:rsidRPr="0054377D" w:rsidRDefault="0054377D" w:rsidP="005437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54377D" w:rsidRPr="0054377D" w:rsidTr="003E48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D" w:rsidRPr="0054377D" w:rsidRDefault="0054377D" w:rsidP="0054377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54377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3.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D" w:rsidRPr="0054377D" w:rsidRDefault="0054377D" w:rsidP="0054377D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4377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Организация рабочего места:</w:t>
            </w:r>
          </w:p>
          <w:p w:rsidR="0054377D" w:rsidRPr="0054377D" w:rsidRDefault="0054377D" w:rsidP="005437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4"/>
              </w:rPr>
              <w:t>- приготовление реактивов, подготовка оборудования, посуды для исследования.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D" w:rsidRPr="0054377D" w:rsidRDefault="0054377D" w:rsidP="005437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54377D" w:rsidRPr="0054377D" w:rsidTr="003E48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D" w:rsidRPr="0054377D" w:rsidRDefault="0054377D" w:rsidP="0054377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54377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4.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D" w:rsidRPr="0054377D" w:rsidRDefault="0054377D" w:rsidP="0054377D">
            <w:pPr>
              <w:spacing w:before="8" w:after="8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4377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Определение иммунологических показателей:</w:t>
            </w:r>
          </w:p>
          <w:p w:rsidR="0054377D" w:rsidRPr="0054377D" w:rsidRDefault="0054377D" w:rsidP="0054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клеточного звена иммунной системы;</w:t>
            </w:r>
          </w:p>
          <w:p w:rsidR="0054377D" w:rsidRPr="0054377D" w:rsidRDefault="0054377D" w:rsidP="0054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гуморального звена иммунной системы;</w:t>
            </w:r>
          </w:p>
          <w:p w:rsidR="0054377D" w:rsidRPr="0054377D" w:rsidRDefault="0054377D" w:rsidP="0054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исследование системы комплемента;</w:t>
            </w:r>
          </w:p>
          <w:p w:rsidR="0054377D" w:rsidRPr="0054377D" w:rsidRDefault="0054377D" w:rsidP="0054377D">
            <w:pPr>
              <w:spacing w:before="8" w:after="8"/>
              <w:rPr>
                <w:rFonts w:ascii="Times New Roman" w:eastAsia="Times New Roman" w:hAnsi="Times New Roman" w:cs="Times New Roman"/>
                <w:sz w:val="28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</w:rPr>
              <w:t>- проведение исследований методом ИФА;</w:t>
            </w:r>
          </w:p>
          <w:p w:rsidR="0054377D" w:rsidRPr="0054377D" w:rsidRDefault="0054377D" w:rsidP="0054377D">
            <w:pPr>
              <w:spacing w:before="8" w:after="8"/>
              <w:rPr>
                <w:rFonts w:ascii="Times New Roman" w:eastAsia="Times New Roman" w:hAnsi="Times New Roman" w:cs="Times New Roman"/>
                <w:sz w:val="28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</w:rPr>
              <w:t>- участие в контроле качества.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D" w:rsidRPr="0054377D" w:rsidRDefault="0054377D" w:rsidP="005437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54377D" w:rsidRPr="0054377D" w:rsidTr="003E48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D" w:rsidRPr="0054377D" w:rsidRDefault="0054377D" w:rsidP="0054377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54377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D" w:rsidRPr="0054377D" w:rsidRDefault="0054377D" w:rsidP="0054377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4377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Регистрация результатов исследования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D" w:rsidRPr="0054377D" w:rsidRDefault="0054377D" w:rsidP="005437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54377D" w:rsidRPr="0054377D" w:rsidTr="003E48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D" w:rsidRPr="0054377D" w:rsidRDefault="0054377D" w:rsidP="0054377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54377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6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D" w:rsidRPr="0054377D" w:rsidRDefault="0054377D" w:rsidP="0054377D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54377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Выполнение мер санитарно-эпидемиологического режима в </w:t>
            </w:r>
            <w:r w:rsidRPr="0054377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иммунологической лаборатории:</w:t>
            </w:r>
          </w:p>
          <w:p w:rsidR="0054377D" w:rsidRPr="0054377D" w:rsidRDefault="0054377D" w:rsidP="0054377D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проведение мероприятий по стерилизации и дезинфекции лабораторной посуды, инструментария, средств защиты; </w:t>
            </w:r>
          </w:p>
          <w:p w:rsidR="0054377D" w:rsidRPr="0054377D" w:rsidRDefault="0054377D" w:rsidP="0054377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4"/>
              </w:rPr>
              <w:t>- утилизация отработанного материала.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D" w:rsidRPr="0054377D" w:rsidRDefault="0054377D" w:rsidP="005437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54377D" w:rsidRPr="0054377D" w:rsidRDefault="0054377D" w:rsidP="0054377D">
      <w:p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4377D">
        <w:rPr>
          <w:rFonts w:ascii="Calibri" w:eastAsia="Times New Roman" w:hAnsi="Calibri" w:cs="Times New Roman"/>
          <w:b/>
          <w:bCs/>
          <w:sz w:val="24"/>
          <w:szCs w:val="24"/>
        </w:rPr>
        <w:br w:type="page"/>
      </w:r>
    </w:p>
    <w:p w:rsidR="0054377D" w:rsidRPr="0054377D" w:rsidRDefault="0054377D" w:rsidP="0054377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43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</w:t>
      </w:r>
      <w:r w:rsidRPr="005437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Текстовой отчет</w:t>
      </w:r>
    </w:p>
    <w:p w:rsidR="0054377D" w:rsidRPr="0054377D" w:rsidRDefault="0054377D" w:rsidP="00543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377D" w:rsidRPr="0054377D" w:rsidTr="003E48F6">
        <w:tc>
          <w:tcPr>
            <w:tcW w:w="9571" w:type="dxa"/>
          </w:tcPr>
          <w:p w:rsidR="0054377D" w:rsidRPr="0054377D" w:rsidRDefault="0054377D" w:rsidP="0054377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Умения, которыми хорошо овладел в ходе практики:</w:t>
            </w:r>
          </w:p>
        </w:tc>
      </w:tr>
      <w:tr w:rsidR="0054377D" w:rsidRPr="0054377D" w:rsidTr="003E48F6">
        <w:tc>
          <w:tcPr>
            <w:tcW w:w="9571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4377D" w:rsidRPr="0054377D" w:rsidTr="003E48F6">
        <w:tc>
          <w:tcPr>
            <w:tcW w:w="9571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4377D" w:rsidRPr="0054377D" w:rsidTr="003E48F6">
        <w:tc>
          <w:tcPr>
            <w:tcW w:w="9571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4377D" w:rsidRPr="0054377D" w:rsidTr="003E48F6">
        <w:tc>
          <w:tcPr>
            <w:tcW w:w="9571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4377D" w:rsidRPr="0054377D" w:rsidTr="003E48F6">
        <w:tc>
          <w:tcPr>
            <w:tcW w:w="9571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4377D" w:rsidRPr="0054377D" w:rsidTr="003E48F6">
        <w:tc>
          <w:tcPr>
            <w:tcW w:w="9571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4377D" w:rsidRPr="0054377D" w:rsidTr="003E48F6">
        <w:tc>
          <w:tcPr>
            <w:tcW w:w="9571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4377D" w:rsidRPr="0054377D" w:rsidTr="003E48F6">
        <w:tc>
          <w:tcPr>
            <w:tcW w:w="9571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4377D" w:rsidRPr="0054377D" w:rsidTr="003E48F6">
        <w:tc>
          <w:tcPr>
            <w:tcW w:w="9571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4377D" w:rsidRPr="0054377D" w:rsidTr="003E48F6">
        <w:tc>
          <w:tcPr>
            <w:tcW w:w="9571" w:type="dxa"/>
          </w:tcPr>
          <w:p w:rsidR="0054377D" w:rsidRPr="0054377D" w:rsidRDefault="0054377D" w:rsidP="0054377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Самостоятельная работа:</w:t>
            </w:r>
          </w:p>
        </w:tc>
      </w:tr>
      <w:tr w:rsidR="0054377D" w:rsidRPr="0054377D" w:rsidTr="003E48F6">
        <w:tc>
          <w:tcPr>
            <w:tcW w:w="9571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4377D" w:rsidRPr="0054377D" w:rsidTr="003E48F6">
        <w:tc>
          <w:tcPr>
            <w:tcW w:w="9571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4377D" w:rsidRPr="0054377D" w:rsidTr="003E48F6">
        <w:tc>
          <w:tcPr>
            <w:tcW w:w="9571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4377D" w:rsidRPr="0054377D" w:rsidTr="003E48F6">
        <w:tc>
          <w:tcPr>
            <w:tcW w:w="9571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4377D" w:rsidRPr="0054377D" w:rsidTr="003E48F6">
        <w:tc>
          <w:tcPr>
            <w:tcW w:w="9571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4377D" w:rsidRPr="0054377D" w:rsidTr="003E48F6">
        <w:tc>
          <w:tcPr>
            <w:tcW w:w="9571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4377D" w:rsidRPr="0054377D" w:rsidTr="003E48F6">
        <w:tc>
          <w:tcPr>
            <w:tcW w:w="9571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4377D" w:rsidRPr="0054377D" w:rsidTr="003E48F6">
        <w:tc>
          <w:tcPr>
            <w:tcW w:w="9571" w:type="dxa"/>
          </w:tcPr>
          <w:p w:rsidR="0054377D" w:rsidRPr="0054377D" w:rsidRDefault="0054377D" w:rsidP="0054377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Помощь оказана со стороны методических и непосредственных руководителей:</w:t>
            </w:r>
          </w:p>
        </w:tc>
      </w:tr>
      <w:tr w:rsidR="0054377D" w:rsidRPr="0054377D" w:rsidTr="003E48F6">
        <w:tc>
          <w:tcPr>
            <w:tcW w:w="9571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4377D" w:rsidRPr="0054377D" w:rsidTr="003E48F6">
        <w:tc>
          <w:tcPr>
            <w:tcW w:w="9571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4377D" w:rsidRPr="0054377D" w:rsidTr="003E48F6">
        <w:tc>
          <w:tcPr>
            <w:tcW w:w="9571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4377D" w:rsidRPr="0054377D" w:rsidTr="003E48F6">
        <w:tc>
          <w:tcPr>
            <w:tcW w:w="9571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4377D" w:rsidRPr="0054377D" w:rsidTr="003E48F6">
        <w:tc>
          <w:tcPr>
            <w:tcW w:w="9571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4377D" w:rsidRPr="0054377D" w:rsidTr="003E48F6">
        <w:tc>
          <w:tcPr>
            <w:tcW w:w="9571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4377D" w:rsidRPr="0054377D" w:rsidTr="003E48F6">
        <w:tc>
          <w:tcPr>
            <w:tcW w:w="9571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4377D" w:rsidRPr="0054377D" w:rsidTr="003E48F6">
        <w:tc>
          <w:tcPr>
            <w:tcW w:w="9571" w:type="dxa"/>
          </w:tcPr>
          <w:p w:rsidR="0054377D" w:rsidRPr="0054377D" w:rsidRDefault="0054377D" w:rsidP="0054377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Замечания и предложения по прохождению практики:</w:t>
            </w:r>
          </w:p>
        </w:tc>
      </w:tr>
      <w:tr w:rsidR="0054377D" w:rsidRPr="0054377D" w:rsidTr="003E48F6">
        <w:tc>
          <w:tcPr>
            <w:tcW w:w="9571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4377D" w:rsidRPr="0054377D" w:rsidTr="003E48F6">
        <w:tc>
          <w:tcPr>
            <w:tcW w:w="9571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4377D" w:rsidRPr="0054377D" w:rsidTr="003E48F6">
        <w:tc>
          <w:tcPr>
            <w:tcW w:w="9571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4377D" w:rsidRPr="0054377D" w:rsidTr="003E48F6">
        <w:tc>
          <w:tcPr>
            <w:tcW w:w="9571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4377D" w:rsidRPr="0054377D" w:rsidTr="003E48F6">
        <w:tc>
          <w:tcPr>
            <w:tcW w:w="9571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4377D" w:rsidRPr="0054377D" w:rsidTr="003E48F6">
        <w:tc>
          <w:tcPr>
            <w:tcW w:w="9571" w:type="dxa"/>
          </w:tcPr>
          <w:p w:rsidR="0054377D" w:rsidRPr="0054377D" w:rsidRDefault="0054377D" w:rsidP="0054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4377D" w:rsidRPr="0054377D" w:rsidTr="003E48F6">
        <w:tc>
          <w:tcPr>
            <w:tcW w:w="9571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4377D" w:rsidRPr="0054377D" w:rsidTr="003E48F6">
        <w:tc>
          <w:tcPr>
            <w:tcW w:w="9571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4377D" w:rsidRPr="0054377D" w:rsidRDefault="0054377D" w:rsidP="0054377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437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Общий руководитель практики</w:t>
      </w:r>
      <w:r w:rsidRPr="0054377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________________ </w:t>
      </w:r>
      <w:r w:rsidRPr="005437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____________________</w:t>
      </w:r>
    </w:p>
    <w:p w:rsidR="0054377D" w:rsidRPr="0054377D" w:rsidRDefault="0054377D" w:rsidP="0054377D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54377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</w:t>
      </w:r>
      <w:r w:rsidRPr="0054377D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(подпись)                              (ФИО)</w:t>
      </w:r>
    </w:p>
    <w:p w:rsidR="0054377D" w:rsidRPr="0054377D" w:rsidRDefault="0054377D" w:rsidP="0054377D">
      <w:pPr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54377D" w:rsidRPr="0054377D" w:rsidRDefault="0054377D" w:rsidP="0054377D">
      <w:pPr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proofErr w:type="spellStart"/>
      <w:r w:rsidRPr="0054377D">
        <w:rPr>
          <w:rFonts w:ascii="Times New Roman" w:eastAsia="Times New Roman" w:hAnsi="Times New Roman" w:cs="Times New Roman"/>
          <w:bCs/>
          <w:sz w:val="24"/>
          <w:lang w:eastAsia="ru-RU"/>
        </w:rPr>
        <w:t>М.П.организации</w:t>
      </w:r>
      <w:proofErr w:type="spellEnd"/>
    </w:p>
    <w:p w:rsidR="0054377D" w:rsidRPr="0054377D" w:rsidRDefault="0054377D" w:rsidP="0054377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16" w:name="_Toc359316863"/>
      <w:r w:rsidRPr="005437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ХАРАКТЕРИСТИКА</w:t>
      </w:r>
      <w:bookmarkEnd w:id="16"/>
    </w:p>
    <w:p w:rsidR="0054377D" w:rsidRPr="0054377D" w:rsidRDefault="0054377D" w:rsidP="0054377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Наумовой Ксении Сергеевны</w:t>
      </w:r>
    </w:p>
    <w:p w:rsidR="0054377D" w:rsidRPr="0054377D" w:rsidRDefault="0054377D" w:rsidP="005437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37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</w:t>
      </w:r>
    </w:p>
    <w:p w:rsidR="0054377D" w:rsidRPr="0054377D" w:rsidRDefault="0054377D" w:rsidP="0054377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gramStart"/>
      <w:r w:rsidRPr="0054377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обучающийся</w:t>
      </w:r>
      <w:proofErr w:type="gramEnd"/>
      <w:r w:rsidRPr="0054377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(</w:t>
      </w:r>
      <w:proofErr w:type="spellStart"/>
      <w:r w:rsidRPr="0054377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ая</w:t>
      </w:r>
      <w:proofErr w:type="spellEnd"/>
      <w:r w:rsidRPr="0054377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) на 4 курсе по специальности СПО</w:t>
      </w:r>
    </w:p>
    <w:p w:rsidR="0054377D" w:rsidRPr="0054377D" w:rsidRDefault="0054377D" w:rsidP="00543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54377D">
        <w:rPr>
          <w:rFonts w:ascii="Times New Roman" w:eastAsia="Times New Roman" w:hAnsi="Times New Roman" w:cs="Times New Roman"/>
          <w:b/>
          <w:iCs/>
          <w:sz w:val="28"/>
          <w:szCs w:val="24"/>
          <w:u w:val="single"/>
          <w:lang w:eastAsia="ru-RU"/>
        </w:rPr>
        <w:t>31.02.03</w:t>
      </w:r>
      <w:r w:rsidRPr="0054377D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             </w:t>
      </w:r>
      <w:r w:rsidRPr="0054377D">
        <w:rPr>
          <w:rFonts w:ascii="Times New Roman" w:eastAsia="Times New Roman" w:hAnsi="Times New Roman" w:cs="Times New Roman"/>
          <w:b/>
          <w:iCs/>
          <w:sz w:val="28"/>
          <w:szCs w:val="24"/>
          <w:u w:val="single"/>
          <w:lang w:eastAsia="ru-RU"/>
        </w:rPr>
        <w:t>Лабораторная диагностика</w:t>
      </w:r>
    </w:p>
    <w:p w:rsidR="0054377D" w:rsidRPr="0054377D" w:rsidRDefault="0054377D" w:rsidP="0054377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54377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                             код                                 наименование</w:t>
      </w:r>
    </w:p>
    <w:p w:rsidR="0054377D" w:rsidRPr="0054377D" w:rsidRDefault="0054377D" w:rsidP="0054377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54377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успешно прошел (ла) учебную практику по профессиональному модулю:          </w:t>
      </w:r>
    </w:p>
    <w:p w:rsidR="0054377D" w:rsidRPr="0054377D" w:rsidRDefault="0054377D" w:rsidP="0054377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u w:val="single"/>
          <w:lang w:eastAsia="ru-RU"/>
        </w:rPr>
      </w:pPr>
      <w:r w:rsidRPr="0054377D">
        <w:rPr>
          <w:rFonts w:ascii="Times New Roman" w:eastAsia="Times New Roman" w:hAnsi="Times New Roman" w:cs="Times New Roman"/>
          <w:b/>
          <w:iCs/>
          <w:sz w:val="28"/>
          <w:szCs w:val="24"/>
          <w:u w:val="single"/>
          <w:lang w:eastAsia="ru-RU"/>
        </w:rPr>
        <w:t>МДК 07.03 Теория и практика лабораторных иммунологических исследований</w:t>
      </w:r>
    </w:p>
    <w:p w:rsidR="0054377D" w:rsidRPr="0054377D" w:rsidRDefault="0054377D" w:rsidP="0054377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54377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                    </w:t>
      </w:r>
      <w:r w:rsidRPr="0054377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наименование профессионального модуля</w:t>
      </w:r>
    </w:p>
    <w:p w:rsidR="0054377D" w:rsidRPr="0054377D" w:rsidRDefault="0054377D" w:rsidP="0054377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54377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 объеме 36 часов с «30» марта 2019 г.  по «5» апреля 2019 г.</w:t>
      </w:r>
    </w:p>
    <w:p w:rsidR="0054377D" w:rsidRPr="0054377D" w:rsidRDefault="0054377D" w:rsidP="0054377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54377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 организации</w:t>
      </w:r>
      <w:r w:rsidRPr="0054377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54377D">
        <w:rPr>
          <w:rFonts w:ascii="Times New Roman" w:eastAsia="Times New Roman" w:hAnsi="Times New Roman" w:cs="Times New Roman"/>
          <w:iCs/>
          <w:sz w:val="28"/>
          <w:szCs w:val="24"/>
          <w:u w:val="single"/>
          <w:lang w:eastAsia="ru-RU"/>
        </w:rPr>
        <w:t xml:space="preserve">ФГБУ Федеральный центр </w:t>
      </w:r>
      <w:proofErr w:type="gramStart"/>
      <w:r w:rsidRPr="0054377D">
        <w:rPr>
          <w:rFonts w:ascii="Times New Roman" w:eastAsia="Times New Roman" w:hAnsi="Times New Roman" w:cs="Times New Roman"/>
          <w:iCs/>
          <w:sz w:val="28"/>
          <w:szCs w:val="24"/>
          <w:u w:val="single"/>
          <w:lang w:eastAsia="ru-RU"/>
        </w:rPr>
        <w:t>сердечно-сосудистой</w:t>
      </w:r>
      <w:proofErr w:type="gramEnd"/>
      <w:r w:rsidRPr="0054377D">
        <w:rPr>
          <w:rFonts w:ascii="Times New Roman" w:eastAsia="Times New Roman" w:hAnsi="Times New Roman" w:cs="Times New Roman"/>
          <w:iCs/>
          <w:sz w:val="28"/>
          <w:szCs w:val="24"/>
          <w:u w:val="single"/>
          <w:lang w:eastAsia="ru-RU"/>
        </w:rPr>
        <w:t xml:space="preserve"> хирургии</w:t>
      </w:r>
      <w:r w:rsidRPr="0054377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</w:p>
    <w:p w:rsidR="0054377D" w:rsidRPr="0054377D" w:rsidRDefault="0054377D" w:rsidP="005437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  <w:r w:rsidRPr="0054377D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>наименование организации, юридический адрес</w:t>
      </w:r>
    </w:p>
    <w:p w:rsidR="0054377D" w:rsidRPr="0054377D" w:rsidRDefault="0054377D" w:rsidP="0054377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37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 время прохождения практики: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111"/>
        <w:gridCol w:w="992"/>
      </w:tblGrid>
      <w:tr w:rsidR="0054377D" w:rsidRPr="0054377D" w:rsidTr="003E48F6">
        <w:tc>
          <w:tcPr>
            <w:tcW w:w="4644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54377D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ОК</w:t>
            </w:r>
            <w:proofErr w:type="gramEnd"/>
            <w:r w:rsidRPr="0054377D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/ПК</w:t>
            </w:r>
          </w:p>
        </w:tc>
        <w:tc>
          <w:tcPr>
            <w:tcW w:w="4111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 xml:space="preserve">Критерии оценки </w:t>
            </w:r>
          </w:p>
        </w:tc>
        <w:tc>
          <w:tcPr>
            <w:tcW w:w="992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Баллы</w:t>
            </w:r>
          </w:p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highlight w:val="yellow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0-2</w:t>
            </w:r>
          </w:p>
        </w:tc>
      </w:tr>
      <w:tr w:rsidR="0054377D" w:rsidRPr="0054377D" w:rsidTr="003E48F6">
        <w:trPr>
          <w:trHeight w:val="1265"/>
        </w:trPr>
        <w:tc>
          <w:tcPr>
            <w:tcW w:w="4644" w:type="dxa"/>
          </w:tcPr>
          <w:p w:rsidR="0054377D" w:rsidRPr="0054377D" w:rsidRDefault="0054377D" w:rsidP="0054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ОК.1</w:t>
            </w:r>
            <w:proofErr w:type="gramStart"/>
            <w:r w:rsidRPr="005437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</w:t>
            </w:r>
            <w:proofErr w:type="gramEnd"/>
            <w:r w:rsidRPr="005437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11" w:type="dxa"/>
          </w:tcPr>
          <w:p w:rsidR="0054377D" w:rsidRPr="0054377D" w:rsidRDefault="0054377D" w:rsidP="0054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Имеет позитивное отношение к выбранной профессии, понимает ее личностную и профессиональную значимость, ответственно относится к порученному делу.</w:t>
            </w:r>
            <w:r w:rsidRPr="005437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</w:p>
        </w:tc>
        <w:tc>
          <w:tcPr>
            <w:tcW w:w="992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highlight w:val="yellow"/>
                <w:lang w:eastAsia="ru-RU"/>
              </w:rPr>
            </w:pPr>
          </w:p>
        </w:tc>
      </w:tr>
      <w:tr w:rsidR="0054377D" w:rsidRPr="0054377D" w:rsidTr="003E48F6">
        <w:tc>
          <w:tcPr>
            <w:tcW w:w="4644" w:type="dxa"/>
          </w:tcPr>
          <w:p w:rsidR="0054377D" w:rsidRPr="0054377D" w:rsidRDefault="0054377D" w:rsidP="0054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ОК.2</w:t>
            </w:r>
            <w:proofErr w:type="gramStart"/>
            <w:r w:rsidRPr="005437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</w:t>
            </w:r>
            <w:proofErr w:type="gramEnd"/>
            <w:r w:rsidRPr="005437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54377D" w:rsidRPr="0054377D" w:rsidRDefault="0054377D" w:rsidP="0054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ОК.13</w:t>
            </w:r>
            <w:proofErr w:type="gramStart"/>
            <w:r w:rsidRPr="005437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</w:t>
            </w:r>
            <w:proofErr w:type="gramEnd"/>
            <w:r w:rsidRPr="005437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54377D" w:rsidRPr="0054377D" w:rsidRDefault="0054377D" w:rsidP="0054377D">
            <w:pPr>
              <w:spacing w:after="0"/>
              <w:ind w:left="2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ПК 7.1</w:t>
            </w:r>
            <w:proofErr w:type="gramStart"/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отовить рабочее место и аппаратуру для проведения клинических лабораторных исследований.</w:t>
            </w:r>
          </w:p>
        </w:tc>
        <w:tc>
          <w:tcPr>
            <w:tcW w:w="4111" w:type="dxa"/>
          </w:tcPr>
          <w:p w:rsidR="0054377D" w:rsidRPr="0054377D" w:rsidRDefault="0054377D" w:rsidP="0054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Правильно организовывает свое рабочее место, выделяет в выполняемой работе первоочередные задачи, соблюдает профессиональную дисциплину.</w:t>
            </w:r>
            <w:r w:rsidRPr="005437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</w:p>
          <w:p w:rsidR="0054377D" w:rsidRPr="0054377D" w:rsidRDefault="0054377D" w:rsidP="0054377D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lang w:eastAsia="ru-RU"/>
              </w:rPr>
              <w:tab/>
            </w:r>
          </w:p>
          <w:p w:rsidR="0054377D" w:rsidRPr="0054377D" w:rsidRDefault="0054377D" w:rsidP="0054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54377D" w:rsidRPr="0054377D" w:rsidRDefault="0054377D" w:rsidP="0054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992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highlight w:val="yellow"/>
                <w:lang w:eastAsia="ru-RU"/>
              </w:rPr>
            </w:pPr>
          </w:p>
        </w:tc>
      </w:tr>
      <w:tr w:rsidR="0054377D" w:rsidRPr="0054377D" w:rsidTr="003E48F6">
        <w:tc>
          <w:tcPr>
            <w:tcW w:w="4644" w:type="dxa"/>
          </w:tcPr>
          <w:p w:rsidR="0054377D" w:rsidRPr="0054377D" w:rsidRDefault="0054377D" w:rsidP="0054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ОК.3</w:t>
            </w:r>
            <w:proofErr w:type="gramStart"/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ринимать решения в стандартных и нестандартных ситуациях и нести за них ответственность</w:t>
            </w:r>
          </w:p>
          <w:p w:rsidR="0054377D" w:rsidRPr="0054377D" w:rsidRDefault="0054377D" w:rsidP="0054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7.2</w:t>
            </w:r>
            <w:proofErr w:type="gramStart"/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</w:t>
            </w:r>
            <w:proofErr w:type="gramEnd"/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существлять высокотехнологичные клинические лабораторные исследования биологических материалов </w:t>
            </w:r>
          </w:p>
          <w:p w:rsidR="0054377D" w:rsidRPr="0054377D" w:rsidRDefault="0054377D" w:rsidP="0054377D">
            <w:pPr>
              <w:spacing w:after="0"/>
              <w:ind w:left="20" w:right="20"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7.4. Дифференцировать </w:t>
            </w:r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результаты проведенных исследований с позиции «норма - патология».</w:t>
            </w:r>
          </w:p>
        </w:tc>
        <w:tc>
          <w:tcPr>
            <w:tcW w:w="4111" w:type="dxa"/>
          </w:tcPr>
          <w:p w:rsidR="0054377D" w:rsidRPr="0054377D" w:rsidRDefault="0054377D" w:rsidP="0054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Проводить современные иммунологические исследования, правильно интерпретировать результаты исследования</w:t>
            </w:r>
          </w:p>
          <w:p w:rsidR="0054377D" w:rsidRPr="0054377D" w:rsidRDefault="0054377D" w:rsidP="0054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992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highlight w:val="yellow"/>
                <w:lang w:eastAsia="ru-RU"/>
              </w:rPr>
            </w:pPr>
          </w:p>
        </w:tc>
      </w:tr>
      <w:tr w:rsidR="0054377D" w:rsidRPr="0054377D" w:rsidTr="003E48F6">
        <w:tc>
          <w:tcPr>
            <w:tcW w:w="4644" w:type="dxa"/>
          </w:tcPr>
          <w:p w:rsidR="0054377D" w:rsidRPr="0054377D" w:rsidRDefault="0054377D" w:rsidP="0054377D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ОК.4</w:t>
            </w:r>
            <w:proofErr w:type="gramStart"/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54377D" w:rsidRPr="0054377D" w:rsidRDefault="0054377D" w:rsidP="0054377D">
            <w:pPr>
              <w:spacing w:after="0"/>
              <w:ind w:left="20" w:right="20"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7.3. Проводить контроль качества высокотехнологичных клинических лабораторных исследований.</w:t>
            </w:r>
          </w:p>
        </w:tc>
        <w:tc>
          <w:tcPr>
            <w:tcW w:w="4111" w:type="dxa"/>
          </w:tcPr>
          <w:p w:rsidR="0054377D" w:rsidRPr="0054377D" w:rsidRDefault="0054377D" w:rsidP="0054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Находит и отбирает значимую профессиональную информацию в части действующих нормативных документов, регулирующих организацию лабораторной деятельности, применяет их положения на практике.</w:t>
            </w:r>
            <w:r w:rsidRPr="005437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</w:p>
          <w:p w:rsidR="0054377D" w:rsidRPr="0054377D" w:rsidRDefault="0054377D" w:rsidP="0054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highlight w:val="yellow"/>
                <w:lang w:eastAsia="ru-RU"/>
              </w:rPr>
            </w:pPr>
          </w:p>
        </w:tc>
      </w:tr>
      <w:tr w:rsidR="0054377D" w:rsidRPr="0054377D" w:rsidTr="003E48F6">
        <w:tc>
          <w:tcPr>
            <w:tcW w:w="4644" w:type="dxa"/>
          </w:tcPr>
          <w:p w:rsidR="0054377D" w:rsidRPr="0054377D" w:rsidRDefault="0054377D" w:rsidP="0054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ОК.5</w:t>
            </w:r>
            <w:proofErr w:type="gramStart"/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спользовать информационно-коммуникационные технологии в профессиональной деятельности.</w:t>
            </w:r>
          </w:p>
          <w:p w:rsidR="0054377D" w:rsidRPr="0054377D" w:rsidRDefault="0054377D" w:rsidP="0054377D">
            <w:pPr>
              <w:spacing w:after="0"/>
              <w:ind w:left="20" w:right="20"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7.5. Регистрировать результаты проведенных исследований.</w:t>
            </w:r>
          </w:p>
        </w:tc>
        <w:tc>
          <w:tcPr>
            <w:tcW w:w="4111" w:type="dxa"/>
          </w:tcPr>
          <w:p w:rsidR="0054377D" w:rsidRPr="0054377D" w:rsidRDefault="0054377D" w:rsidP="0054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Использует прикладное программное обеспечение для регистрации исследований пациентов.</w:t>
            </w:r>
          </w:p>
          <w:p w:rsidR="0054377D" w:rsidRPr="0054377D" w:rsidRDefault="0054377D" w:rsidP="0054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Соблюдает форму заполнения учетно-отчетной документации (журнал, бланки).</w:t>
            </w:r>
            <w:r w:rsidRPr="005437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</w:p>
        </w:tc>
        <w:tc>
          <w:tcPr>
            <w:tcW w:w="992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highlight w:val="yellow"/>
                <w:lang w:eastAsia="ru-RU"/>
              </w:rPr>
            </w:pPr>
          </w:p>
        </w:tc>
      </w:tr>
      <w:tr w:rsidR="0054377D" w:rsidRPr="0054377D" w:rsidTr="003E48F6">
        <w:tc>
          <w:tcPr>
            <w:tcW w:w="4644" w:type="dxa"/>
          </w:tcPr>
          <w:p w:rsidR="0054377D" w:rsidRPr="0054377D" w:rsidRDefault="0054377D" w:rsidP="0054377D">
            <w:pPr>
              <w:tabs>
                <w:tab w:val="left" w:pos="7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ОК.6</w:t>
            </w:r>
            <w:proofErr w:type="gramStart"/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111" w:type="dxa"/>
          </w:tcPr>
          <w:p w:rsidR="0054377D" w:rsidRPr="0054377D" w:rsidRDefault="0054377D" w:rsidP="0054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Относится к медицинскому персоналу и пациентам уважительно, отзывчиво, внимательно. Отношение к окружающим бесконфликтное.</w:t>
            </w:r>
            <w:r w:rsidRPr="005437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</w:p>
        </w:tc>
        <w:tc>
          <w:tcPr>
            <w:tcW w:w="992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highlight w:val="yellow"/>
                <w:lang w:eastAsia="ru-RU"/>
              </w:rPr>
            </w:pPr>
          </w:p>
        </w:tc>
      </w:tr>
      <w:tr w:rsidR="0054377D" w:rsidRPr="0054377D" w:rsidTr="003E48F6">
        <w:tc>
          <w:tcPr>
            <w:tcW w:w="4644" w:type="dxa"/>
          </w:tcPr>
          <w:p w:rsidR="0054377D" w:rsidRPr="0054377D" w:rsidRDefault="0054377D" w:rsidP="0054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ОК.7</w:t>
            </w:r>
            <w:proofErr w:type="gramStart"/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Б</w:t>
            </w:r>
            <w:proofErr w:type="gramEnd"/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111" w:type="dxa"/>
          </w:tcPr>
          <w:p w:rsidR="0054377D" w:rsidRPr="0054377D" w:rsidRDefault="0054377D" w:rsidP="0054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Ответственно и правильно выполняет порученные</w:t>
            </w:r>
            <w:r w:rsidRPr="005437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  <w:r w:rsidRPr="005437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задания</w:t>
            </w:r>
          </w:p>
        </w:tc>
        <w:tc>
          <w:tcPr>
            <w:tcW w:w="992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highlight w:val="yellow"/>
                <w:lang w:eastAsia="ru-RU"/>
              </w:rPr>
            </w:pPr>
          </w:p>
        </w:tc>
      </w:tr>
      <w:tr w:rsidR="0054377D" w:rsidRPr="0054377D" w:rsidTr="003E48F6">
        <w:tc>
          <w:tcPr>
            <w:tcW w:w="4644" w:type="dxa"/>
          </w:tcPr>
          <w:p w:rsidR="0054377D" w:rsidRPr="0054377D" w:rsidRDefault="0054377D" w:rsidP="0054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ОК.8</w:t>
            </w:r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111" w:type="dxa"/>
          </w:tcPr>
          <w:p w:rsidR="0054377D" w:rsidRPr="0054377D" w:rsidRDefault="0054377D" w:rsidP="0054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Проявляет самостоятельность в работе, целеустремленность, организаторские способности. </w:t>
            </w:r>
            <w:r w:rsidRPr="005437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  <w:r w:rsidRPr="005437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</w:p>
        </w:tc>
        <w:tc>
          <w:tcPr>
            <w:tcW w:w="992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highlight w:val="yellow"/>
                <w:lang w:eastAsia="ru-RU"/>
              </w:rPr>
            </w:pPr>
          </w:p>
        </w:tc>
      </w:tr>
      <w:tr w:rsidR="0054377D" w:rsidRPr="0054377D" w:rsidTr="003E48F6">
        <w:tc>
          <w:tcPr>
            <w:tcW w:w="4644" w:type="dxa"/>
          </w:tcPr>
          <w:p w:rsidR="0054377D" w:rsidRPr="0054377D" w:rsidRDefault="0054377D" w:rsidP="0054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ОК.9</w:t>
            </w:r>
            <w:proofErr w:type="gramStart"/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риентироваться в условиях смены технологий в профессиональной деятельности.</w:t>
            </w:r>
          </w:p>
        </w:tc>
        <w:tc>
          <w:tcPr>
            <w:tcW w:w="4111" w:type="dxa"/>
          </w:tcPr>
          <w:p w:rsidR="0054377D" w:rsidRPr="0054377D" w:rsidRDefault="0054377D" w:rsidP="0054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Владеет современными лабораторными методами работы </w:t>
            </w:r>
            <w:proofErr w:type="gramStart"/>
            <w:r w:rsidRPr="005437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Способен</w:t>
            </w:r>
            <w:proofErr w:type="gramEnd"/>
            <w:r w:rsidRPr="005437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освоить новое оборудование или методику (при ее замене).</w:t>
            </w:r>
            <w:r w:rsidRPr="005437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</w:p>
        </w:tc>
        <w:tc>
          <w:tcPr>
            <w:tcW w:w="992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highlight w:val="yellow"/>
                <w:lang w:eastAsia="ru-RU"/>
              </w:rPr>
            </w:pPr>
          </w:p>
        </w:tc>
      </w:tr>
      <w:tr w:rsidR="0054377D" w:rsidRPr="0054377D" w:rsidTr="003E48F6">
        <w:tc>
          <w:tcPr>
            <w:tcW w:w="4644" w:type="dxa"/>
          </w:tcPr>
          <w:p w:rsidR="0054377D" w:rsidRPr="0054377D" w:rsidRDefault="0054377D" w:rsidP="0054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ОК.10</w:t>
            </w:r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Бережно относиться к историческому наследию и </w:t>
            </w:r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культурным традициям народа, уважать социальные, культурные и религиозные различия.</w:t>
            </w:r>
          </w:p>
        </w:tc>
        <w:tc>
          <w:tcPr>
            <w:tcW w:w="4111" w:type="dxa"/>
          </w:tcPr>
          <w:p w:rsidR="0054377D" w:rsidRPr="0054377D" w:rsidRDefault="0054377D" w:rsidP="0054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Демонстрирует толерантное (уважительное) отношения к </w:t>
            </w:r>
            <w:r w:rsidRPr="005437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представителям социальных, культурных и религиозных общностей.</w:t>
            </w:r>
            <w:r w:rsidRPr="005437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</w:p>
        </w:tc>
        <w:tc>
          <w:tcPr>
            <w:tcW w:w="992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highlight w:val="yellow"/>
                <w:lang w:eastAsia="ru-RU"/>
              </w:rPr>
            </w:pPr>
          </w:p>
        </w:tc>
      </w:tr>
      <w:tr w:rsidR="0054377D" w:rsidRPr="0054377D" w:rsidTr="003E48F6">
        <w:tc>
          <w:tcPr>
            <w:tcW w:w="4644" w:type="dxa"/>
          </w:tcPr>
          <w:p w:rsidR="0054377D" w:rsidRPr="0054377D" w:rsidRDefault="0054377D" w:rsidP="0054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ОК.11</w:t>
            </w:r>
            <w:proofErr w:type="gramStart"/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Б</w:t>
            </w:r>
            <w:proofErr w:type="gramEnd"/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ыть готовым брать на себя нравственные обязательства по отношению к природе, обществу и человеку.</w:t>
            </w:r>
          </w:p>
          <w:p w:rsidR="0054377D" w:rsidRPr="0054377D" w:rsidRDefault="0054377D" w:rsidP="0054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  <w:p w:rsidR="0054377D" w:rsidRPr="0054377D" w:rsidRDefault="0054377D" w:rsidP="0054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7.6. Проводить утилизацию биологического материала, дезинфекцию и стерилизацию использованной лабораторной посуды, инструментария, средств защиты </w:t>
            </w:r>
          </w:p>
        </w:tc>
        <w:tc>
          <w:tcPr>
            <w:tcW w:w="4111" w:type="dxa"/>
          </w:tcPr>
          <w:p w:rsidR="0054377D" w:rsidRPr="0054377D" w:rsidRDefault="0054377D" w:rsidP="0054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Соблюдает санитарно-гигиенический режим, правила ОТ и противопожарной безопасности. Отсутствие вредных привычек. Участвует в мероприятиях по профилактике профессиональных заболеваний</w:t>
            </w:r>
            <w:r w:rsidRPr="005437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</w:p>
        </w:tc>
        <w:tc>
          <w:tcPr>
            <w:tcW w:w="992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highlight w:val="yellow"/>
                <w:lang w:eastAsia="ru-RU"/>
              </w:rPr>
            </w:pPr>
          </w:p>
        </w:tc>
      </w:tr>
      <w:tr w:rsidR="0054377D" w:rsidRPr="0054377D" w:rsidTr="003E48F6">
        <w:tc>
          <w:tcPr>
            <w:tcW w:w="4644" w:type="dxa"/>
          </w:tcPr>
          <w:p w:rsidR="0054377D" w:rsidRPr="0054377D" w:rsidRDefault="0054377D" w:rsidP="0054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 11</w:t>
            </w:r>
            <w:proofErr w:type="gramStart"/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Б</w:t>
            </w:r>
            <w:proofErr w:type="gramEnd"/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4111" w:type="dxa"/>
          </w:tcPr>
          <w:p w:rsidR="0054377D" w:rsidRPr="0054377D" w:rsidRDefault="0054377D" w:rsidP="0054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Соблюдает инструкцию по  сбору отходов</w:t>
            </w:r>
            <w:r w:rsidRPr="005437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</w:p>
        </w:tc>
        <w:tc>
          <w:tcPr>
            <w:tcW w:w="992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highlight w:val="yellow"/>
                <w:lang w:eastAsia="ru-RU"/>
              </w:rPr>
            </w:pPr>
          </w:p>
        </w:tc>
      </w:tr>
      <w:tr w:rsidR="0054377D" w:rsidRPr="0054377D" w:rsidTr="003E48F6">
        <w:tc>
          <w:tcPr>
            <w:tcW w:w="4644" w:type="dxa"/>
          </w:tcPr>
          <w:p w:rsidR="0054377D" w:rsidRPr="0054377D" w:rsidRDefault="0054377D" w:rsidP="0054377D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12</w:t>
            </w:r>
            <w:proofErr w:type="gramStart"/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</w:t>
            </w:r>
            <w:proofErr w:type="gramEnd"/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казывать первую медицинскую помощь при неотложных состояниях.</w:t>
            </w:r>
          </w:p>
        </w:tc>
        <w:tc>
          <w:tcPr>
            <w:tcW w:w="4111" w:type="dxa"/>
          </w:tcPr>
          <w:p w:rsidR="0054377D" w:rsidRPr="0054377D" w:rsidRDefault="0054377D" w:rsidP="0054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5437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Способен</w:t>
            </w:r>
            <w:proofErr w:type="gramEnd"/>
            <w:r w:rsidRPr="005437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оказать первую медицинскую помощь при неотложных ситуациях</w:t>
            </w:r>
            <w:r w:rsidRPr="005437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</w:p>
        </w:tc>
        <w:tc>
          <w:tcPr>
            <w:tcW w:w="992" w:type="dxa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highlight w:val="yellow"/>
                <w:lang w:eastAsia="ru-RU"/>
              </w:rPr>
            </w:pPr>
          </w:p>
        </w:tc>
      </w:tr>
    </w:tbl>
    <w:p w:rsidR="0054377D" w:rsidRPr="0054377D" w:rsidRDefault="0054377D" w:rsidP="0054377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</w:p>
    <w:p w:rsidR="0054377D" w:rsidRPr="0054377D" w:rsidRDefault="0054377D" w:rsidP="0054377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37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«5» апреля 2019 г.</w:t>
      </w:r>
    </w:p>
    <w:p w:rsidR="0054377D" w:rsidRPr="0054377D" w:rsidRDefault="0054377D" w:rsidP="0054377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</w:p>
    <w:p w:rsidR="0054377D" w:rsidRPr="0054377D" w:rsidRDefault="0054377D" w:rsidP="0054377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37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Подпись непосредственного руководителя практики </w:t>
      </w:r>
    </w:p>
    <w:p w:rsidR="0054377D" w:rsidRPr="0054377D" w:rsidRDefault="0054377D" w:rsidP="0054377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37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_______________/ФИО, должность</w:t>
      </w:r>
    </w:p>
    <w:p w:rsidR="0054377D" w:rsidRPr="0054377D" w:rsidRDefault="0054377D" w:rsidP="0054377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4377D" w:rsidRPr="0054377D" w:rsidRDefault="0054377D" w:rsidP="0054377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37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Подпись общего руководителя практики   </w:t>
      </w:r>
    </w:p>
    <w:p w:rsidR="0054377D" w:rsidRPr="0054377D" w:rsidRDefault="0054377D" w:rsidP="0054377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37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_____________/ФИО, должность</w:t>
      </w:r>
    </w:p>
    <w:p w:rsidR="0054377D" w:rsidRPr="0054377D" w:rsidRDefault="0054377D" w:rsidP="0054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377D" w:rsidRPr="0054377D" w:rsidRDefault="0054377D" w:rsidP="0054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377D">
        <w:rPr>
          <w:rFonts w:ascii="Times New Roman" w:eastAsia="Times New Roman" w:hAnsi="Times New Roman" w:cs="Times New Roman"/>
          <w:sz w:val="24"/>
          <w:szCs w:val="28"/>
          <w:lang w:eastAsia="ru-RU"/>
        </w:rPr>
        <w:t>Критерии оценки для характеристики:</w:t>
      </w:r>
    </w:p>
    <w:p w:rsidR="0054377D" w:rsidRPr="0054377D" w:rsidRDefault="0054377D" w:rsidP="0054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377D">
        <w:rPr>
          <w:rFonts w:ascii="Times New Roman" w:eastAsia="Times New Roman" w:hAnsi="Times New Roman" w:cs="Times New Roman"/>
          <w:sz w:val="24"/>
          <w:szCs w:val="28"/>
          <w:lang w:eastAsia="ru-RU"/>
        </w:rPr>
        <w:t>24-21 баллов – отлично</w:t>
      </w:r>
    </w:p>
    <w:p w:rsidR="0054377D" w:rsidRPr="0054377D" w:rsidRDefault="0054377D" w:rsidP="0054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377D">
        <w:rPr>
          <w:rFonts w:ascii="Times New Roman" w:eastAsia="Times New Roman" w:hAnsi="Times New Roman" w:cs="Times New Roman"/>
          <w:sz w:val="24"/>
          <w:szCs w:val="28"/>
          <w:lang w:eastAsia="ru-RU"/>
        </w:rPr>
        <w:t>20-17 баллов – хорошо</w:t>
      </w:r>
    </w:p>
    <w:p w:rsidR="0054377D" w:rsidRPr="0054377D" w:rsidRDefault="0054377D" w:rsidP="0054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377D">
        <w:rPr>
          <w:rFonts w:ascii="Times New Roman" w:eastAsia="Times New Roman" w:hAnsi="Times New Roman" w:cs="Times New Roman"/>
          <w:sz w:val="24"/>
          <w:szCs w:val="28"/>
          <w:lang w:eastAsia="ru-RU"/>
        </w:rPr>
        <w:t>16-12 баллов – удовлетворительно</w:t>
      </w:r>
    </w:p>
    <w:p w:rsidR="0054377D" w:rsidRPr="0054377D" w:rsidRDefault="0054377D" w:rsidP="0054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377D">
        <w:rPr>
          <w:rFonts w:ascii="Times New Roman" w:eastAsia="Times New Roman" w:hAnsi="Times New Roman" w:cs="Times New Roman"/>
          <w:sz w:val="24"/>
          <w:szCs w:val="28"/>
          <w:lang w:eastAsia="ru-RU"/>
        </w:rPr>
        <w:t>Менее 12 баллов – неудовлетворительно</w:t>
      </w:r>
    </w:p>
    <w:p w:rsidR="0054377D" w:rsidRPr="0054377D" w:rsidRDefault="0054377D" w:rsidP="0054377D">
      <w:pPr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54377D" w:rsidRPr="0054377D" w:rsidRDefault="0054377D" w:rsidP="0054377D">
      <w:pPr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54377D" w:rsidRPr="0054377D" w:rsidRDefault="0054377D" w:rsidP="0054377D">
      <w:pP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54377D" w:rsidRPr="0054377D" w:rsidRDefault="0054377D" w:rsidP="0054377D">
      <w:pP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54377D" w:rsidRPr="0054377D" w:rsidRDefault="0054377D" w:rsidP="0054377D">
      <w:pPr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54377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>Аттестационный лист учебной практики</w:t>
      </w:r>
    </w:p>
    <w:p w:rsidR="0054377D" w:rsidRPr="0054377D" w:rsidRDefault="0054377D" w:rsidP="005437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(Фамилия И.О.)  </w:t>
      </w:r>
      <w:r w:rsidRPr="005437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Наумова К.С.</w:t>
      </w:r>
    </w:p>
    <w:p w:rsidR="0054377D" w:rsidRPr="0054377D" w:rsidRDefault="0054377D" w:rsidP="0054377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43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54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курсе по специальности 31.02.03 «Лабораторная диагностика»                                                     </w:t>
      </w:r>
      <w:r w:rsidRPr="005437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4377D" w:rsidRPr="0054377D" w:rsidRDefault="0054377D" w:rsidP="005437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прохождении учебной практики </w:t>
      </w:r>
      <w:proofErr w:type="gramStart"/>
      <w:r w:rsidRPr="00543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4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377D" w:rsidRPr="0054377D" w:rsidRDefault="0054377D" w:rsidP="00543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ПМ 07. Проведение высокотехнологичных клинических лабораторных исследований»</w:t>
      </w:r>
    </w:p>
    <w:p w:rsidR="0054377D" w:rsidRPr="0054377D" w:rsidRDefault="0054377D" w:rsidP="005437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МДК 07.03 Теория и практика лабораторных иммунологических исследований </w:t>
      </w:r>
    </w:p>
    <w:p w:rsidR="0054377D" w:rsidRPr="0054377D" w:rsidRDefault="0054377D" w:rsidP="005437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7D">
        <w:rPr>
          <w:rFonts w:ascii="Times New Roman" w:eastAsia="Times New Roman" w:hAnsi="Times New Roman" w:cs="Times New Roman"/>
          <w:sz w:val="28"/>
          <w:szCs w:val="28"/>
          <w:lang w:eastAsia="ru-RU"/>
        </w:rPr>
        <w:t>с 30 марта 2019 г. по 5 апреля 2019 г. в объеме 36 часов</w:t>
      </w:r>
    </w:p>
    <w:p w:rsidR="0054377D" w:rsidRPr="0054377D" w:rsidRDefault="0054377D" w:rsidP="005437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</w:t>
      </w:r>
      <w:r w:rsidRPr="0054377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ФГБУ Федеральный центр </w:t>
      </w:r>
      <w:proofErr w:type="gramStart"/>
      <w:r w:rsidRPr="0054377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сердечно-сосудистой</w:t>
      </w:r>
      <w:proofErr w:type="gramEnd"/>
      <w:r w:rsidRPr="0054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377D" w:rsidRPr="0054377D" w:rsidRDefault="0054377D" w:rsidP="005437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освоил общие компетенции    </w:t>
      </w:r>
      <w:proofErr w:type="gramStart"/>
      <w:r w:rsidRPr="00543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4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– ОК 14 </w:t>
      </w:r>
    </w:p>
    <w:p w:rsidR="0054377D" w:rsidRPr="0054377D" w:rsidRDefault="0054377D" w:rsidP="005437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54377D" w:rsidRPr="0054377D" w:rsidRDefault="0054377D" w:rsidP="005437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освоил профессиональные компетенции   ПК 7.1, ПК 7.2, ПК 7.3, ПК</w:t>
      </w:r>
      <w:proofErr w:type="gramStart"/>
      <w:r w:rsidRPr="005437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54377D">
        <w:rPr>
          <w:rFonts w:ascii="Times New Roman" w:eastAsia="Times New Roman" w:hAnsi="Times New Roman" w:cs="Times New Roman"/>
          <w:sz w:val="28"/>
          <w:szCs w:val="28"/>
          <w:lang w:eastAsia="ru-RU"/>
        </w:rPr>
        <w:t>.4, ПК 7.5, ПК 7.6</w:t>
      </w:r>
    </w:p>
    <w:p w:rsidR="0054377D" w:rsidRPr="0054377D" w:rsidRDefault="0054377D" w:rsidP="005437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77D" w:rsidRPr="0054377D" w:rsidRDefault="0054377D" w:rsidP="005437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54377D" w:rsidRPr="0054377D" w:rsidTr="003E48F6">
        <w:tc>
          <w:tcPr>
            <w:tcW w:w="959" w:type="dxa"/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71" w:type="dxa"/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 аттестации производственной практики</w:t>
            </w:r>
          </w:p>
        </w:tc>
        <w:tc>
          <w:tcPr>
            <w:tcW w:w="1241" w:type="dxa"/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</w:p>
        </w:tc>
      </w:tr>
      <w:tr w:rsidR="0054377D" w:rsidRPr="0054377D" w:rsidTr="003E48F6">
        <w:tc>
          <w:tcPr>
            <w:tcW w:w="959" w:type="dxa"/>
            <w:shd w:val="clear" w:color="auto" w:fill="auto"/>
          </w:tcPr>
          <w:p w:rsidR="0054377D" w:rsidRPr="0054377D" w:rsidRDefault="0054377D" w:rsidP="0054377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общего руководителя  производственной практики</w:t>
            </w:r>
          </w:p>
        </w:tc>
        <w:tc>
          <w:tcPr>
            <w:tcW w:w="1241" w:type="dxa"/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77D" w:rsidRPr="0054377D" w:rsidTr="003E48F6">
        <w:tc>
          <w:tcPr>
            <w:tcW w:w="959" w:type="dxa"/>
            <w:shd w:val="clear" w:color="auto" w:fill="auto"/>
          </w:tcPr>
          <w:p w:rsidR="0054377D" w:rsidRPr="0054377D" w:rsidRDefault="0054377D" w:rsidP="0054377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 практики</w:t>
            </w:r>
          </w:p>
        </w:tc>
        <w:tc>
          <w:tcPr>
            <w:tcW w:w="1241" w:type="dxa"/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77D" w:rsidRPr="0054377D" w:rsidTr="003E48F6">
        <w:tc>
          <w:tcPr>
            <w:tcW w:w="959" w:type="dxa"/>
            <w:shd w:val="clear" w:color="auto" w:fill="auto"/>
          </w:tcPr>
          <w:p w:rsidR="0054377D" w:rsidRPr="0054377D" w:rsidRDefault="0054377D" w:rsidP="0054377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Индивидуальное задание </w:t>
            </w:r>
          </w:p>
        </w:tc>
        <w:tc>
          <w:tcPr>
            <w:tcW w:w="1241" w:type="dxa"/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77D" w:rsidRPr="0054377D" w:rsidTr="003E48F6">
        <w:tc>
          <w:tcPr>
            <w:tcW w:w="959" w:type="dxa"/>
            <w:shd w:val="clear" w:color="auto" w:fill="auto"/>
          </w:tcPr>
          <w:p w:rsidR="0054377D" w:rsidRPr="0054377D" w:rsidRDefault="0054377D" w:rsidP="0054377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1241" w:type="dxa"/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77D" w:rsidRPr="0054377D" w:rsidTr="003E48F6">
        <w:tc>
          <w:tcPr>
            <w:tcW w:w="959" w:type="dxa"/>
            <w:shd w:val="clear" w:color="auto" w:fill="auto"/>
          </w:tcPr>
          <w:p w:rsidR="0054377D" w:rsidRPr="0054377D" w:rsidRDefault="0054377D" w:rsidP="0054377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37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 по учебной  практике</w:t>
            </w:r>
          </w:p>
        </w:tc>
        <w:tc>
          <w:tcPr>
            <w:tcW w:w="1241" w:type="dxa"/>
            <w:shd w:val="clear" w:color="auto" w:fill="auto"/>
          </w:tcPr>
          <w:p w:rsidR="0054377D" w:rsidRPr="0054377D" w:rsidRDefault="0054377D" w:rsidP="0054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377D" w:rsidRPr="0054377D" w:rsidRDefault="0054377D" w:rsidP="005437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77D" w:rsidRPr="0054377D" w:rsidRDefault="0054377D" w:rsidP="005437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77D" w:rsidRPr="0054377D" w:rsidRDefault="0054377D" w:rsidP="005437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_______________                                </w:t>
      </w:r>
      <w:r w:rsidRPr="00543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Ф.И.О. _______________</w:t>
      </w:r>
    </w:p>
    <w:p w:rsidR="0054377D" w:rsidRPr="0054377D" w:rsidRDefault="0054377D" w:rsidP="0054377D">
      <w:pPr>
        <w:spacing w:after="0"/>
        <w:ind w:left="2832" w:firstLine="2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77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общего руководителя                производственной практики от организации)</w:t>
      </w:r>
    </w:p>
    <w:p w:rsidR="0054377D" w:rsidRPr="0054377D" w:rsidRDefault="0054377D" w:rsidP="0054377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77D">
        <w:rPr>
          <w:rFonts w:ascii="Times New Roman" w:eastAsia="Times New Roman" w:hAnsi="Times New Roman" w:cs="Times New Roman"/>
          <w:sz w:val="20"/>
          <w:szCs w:val="20"/>
          <w:lang w:eastAsia="ru-RU"/>
        </w:rPr>
        <w:t>МП организации</w:t>
      </w:r>
    </w:p>
    <w:p w:rsidR="0054377D" w:rsidRPr="0054377D" w:rsidRDefault="0054377D" w:rsidP="0054377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377D" w:rsidRPr="0054377D" w:rsidRDefault="0054377D" w:rsidP="005437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77D" w:rsidRPr="0054377D" w:rsidRDefault="0054377D" w:rsidP="005437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77D" w:rsidRPr="0054377D" w:rsidRDefault="0054377D" w:rsidP="005437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77D" w:rsidRPr="0054377D" w:rsidRDefault="0054377D" w:rsidP="005437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__________    </w:t>
      </w:r>
    </w:p>
    <w:p w:rsidR="0054377D" w:rsidRPr="0054377D" w:rsidRDefault="0054377D" w:rsidP="005437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54377D" w:rsidRPr="0054377D" w:rsidRDefault="0054377D" w:rsidP="005437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руководитель Ф.И.О.__________</w:t>
      </w:r>
    </w:p>
    <w:p w:rsidR="0054377D" w:rsidRPr="0054377D" w:rsidRDefault="0054377D" w:rsidP="0054377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(</w:t>
      </w:r>
      <w:r w:rsidRPr="0054377D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подпись)</w:t>
      </w:r>
    </w:p>
    <w:p w:rsidR="0054377D" w:rsidRPr="0054377D" w:rsidRDefault="0054377D" w:rsidP="0054377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77D">
        <w:rPr>
          <w:rFonts w:ascii="Times New Roman" w:eastAsia="Times New Roman" w:hAnsi="Times New Roman" w:cs="Times New Roman"/>
          <w:sz w:val="20"/>
          <w:szCs w:val="20"/>
          <w:lang w:eastAsia="ru-RU"/>
        </w:rPr>
        <w:t>МП учебного отдела</w:t>
      </w:r>
    </w:p>
    <w:p w:rsidR="0054377D" w:rsidRPr="0054377D" w:rsidRDefault="0054377D" w:rsidP="0054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377D" w:rsidRPr="0054377D" w:rsidRDefault="0054377D" w:rsidP="0054377D">
      <w:pPr>
        <w:rPr>
          <w:rFonts w:ascii="Times New Roman" w:eastAsia="Times New Roman" w:hAnsi="Times New Roman" w:cs="Times New Roman"/>
          <w:sz w:val="28"/>
          <w:lang w:eastAsia="ru-RU"/>
        </w:rPr>
      </w:pPr>
      <w:bookmarkStart w:id="17" w:name="_GoBack"/>
      <w:bookmarkEnd w:id="17"/>
    </w:p>
    <w:sectPr w:rsidR="0054377D" w:rsidRPr="0054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779C"/>
    <w:multiLevelType w:val="hybridMultilevel"/>
    <w:tmpl w:val="BEDC9E5C"/>
    <w:lvl w:ilvl="0" w:tplc="EFB6A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B47B8"/>
    <w:multiLevelType w:val="hybridMultilevel"/>
    <w:tmpl w:val="EF2608B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7BBF1CBE"/>
    <w:multiLevelType w:val="hybridMultilevel"/>
    <w:tmpl w:val="27F08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A1CC9"/>
    <w:multiLevelType w:val="hybridMultilevel"/>
    <w:tmpl w:val="892A75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2B"/>
    <w:rsid w:val="00003643"/>
    <w:rsid w:val="0024784D"/>
    <w:rsid w:val="0033700A"/>
    <w:rsid w:val="003C3459"/>
    <w:rsid w:val="004F4273"/>
    <w:rsid w:val="0054377D"/>
    <w:rsid w:val="007E1082"/>
    <w:rsid w:val="009A0D0F"/>
    <w:rsid w:val="00CB7AB1"/>
    <w:rsid w:val="00D62A2B"/>
    <w:rsid w:val="00D83D21"/>
    <w:rsid w:val="00ED1333"/>
    <w:rsid w:val="00F0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6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4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9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71355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40">
          <w:marLeft w:val="15"/>
          <w:marRight w:val="15"/>
          <w:marTop w:val="240"/>
          <w:marBottom w:val="960"/>
          <w:divBdr>
            <w:top w:val="single" w:sz="6" w:space="12" w:color="EFEFEF"/>
            <w:left w:val="single" w:sz="6" w:space="12" w:color="EFEFEF"/>
            <w:bottom w:val="single" w:sz="6" w:space="12" w:color="EFEFEF"/>
            <w:right w:val="single" w:sz="6" w:space="12" w:color="EFEFEF"/>
          </w:divBdr>
          <w:divsChild>
            <w:div w:id="1713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26</Pages>
  <Words>4836</Words>
  <Characters>27568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PriemAnalizov</dc:creator>
  <cp:keywords/>
  <dc:description/>
  <cp:lastModifiedBy>PriemAnalizov</cp:lastModifiedBy>
  <cp:revision>3</cp:revision>
  <dcterms:created xsi:type="dcterms:W3CDTF">2019-04-03T01:46:00Z</dcterms:created>
  <dcterms:modified xsi:type="dcterms:W3CDTF">2019-04-03T05:08:00Z</dcterms:modified>
</cp:coreProperties>
</file>