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высшего образования «Красноярский государственный медицинский университет </w:t>
      </w: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имени профессора В.Ф. </w:t>
      </w:r>
      <w:proofErr w:type="spellStart"/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Войно-Ясенецкого</w:t>
      </w:r>
      <w:proofErr w:type="spellEnd"/>
      <w:r w:rsidRPr="00ED13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»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Министерства здравоохранения Российской Федерации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Фармацевтический колледж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outlineLvl w:val="2"/>
        <w:rPr>
          <w:rFonts w:ascii="Times New Roman" w:eastAsia="Times New Roman" w:hAnsi="Times New Roman" w:cs="Times New Roman"/>
          <w:b/>
          <w:bCs/>
          <w:spacing w:val="11"/>
          <w:sz w:val="32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bCs/>
          <w:spacing w:val="11"/>
          <w:sz w:val="32"/>
          <w:szCs w:val="28"/>
          <w:lang w:eastAsia="ru-RU"/>
        </w:rPr>
        <w:t>Дневник</w:t>
      </w: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учебной практики 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</w:t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07.03 </w:t>
      </w:r>
      <w:r w:rsidRPr="00ED13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и практика лабораторных иммунологических исследований</w:t>
      </w:r>
      <w:r w:rsidRPr="00ED13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D1333" w:rsidRPr="00ED1333" w:rsidRDefault="00ED1333" w:rsidP="00ED133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D1333" w:rsidRPr="00ED1333" w:rsidRDefault="00ED1333" w:rsidP="00ED13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Наумовой Ксении Сергеевны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ED1333" w:rsidRPr="00ED1333" w:rsidRDefault="00ED1333" w:rsidP="00ED1333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</w:p>
    <w:p w:rsidR="00ED1333" w:rsidRPr="00ED1333" w:rsidRDefault="00ED1333" w:rsidP="00ED1333">
      <w:pPr>
        <w:tabs>
          <w:tab w:val="left" w:pos="9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ФГБУ Федеральный центр </w:t>
      </w:r>
      <w:proofErr w:type="gramStart"/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сердечно-сосудистой</w:t>
      </w:r>
      <w:proofErr w:type="gramEnd"/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хирургии</w:t>
      </w: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(медицинская организация, отделение)</w:t>
      </w: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«30» марта 2019 г.   по «5» апреля 2019 г.</w:t>
      </w: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ED1333" w:rsidRPr="00ED1333" w:rsidRDefault="00ED1333" w:rsidP="00ED1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Грищенко Д.А. </w:t>
      </w: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2019 г.</w:t>
      </w: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8385187"/>
      <w:bookmarkStart w:id="1" w:name="_Toc358385532"/>
      <w:bookmarkStart w:id="2" w:name="_Toc358385861"/>
      <w:bookmarkStart w:id="3" w:name="_Toc359316870"/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0"/>
      <w:bookmarkEnd w:id="1"/>
      <w:bookmarkEnd w:id="2"/>
      <w:bookmarkEnd w:id="3"/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4"/>
      <w:bookmarkEnd w:id="5"/>
      <w:bookmarkEnd w:id="6"/>
      <w:bookmarkEnd w:id="7"/>
    </w:p>
    <w:p w:rsidR="00ED1333" w:rsidRPr="00ED1333" w:rsidRDefault="00ED1333" w:rsidP="00ED1333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ED1333" w:rsidRPr="00ED1333" w:rsidRDefault="00ED1333" w:rsidP="00ED1333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2"/>
      <w:bookmarkEnd w:id="13"/>
      <w:bookmarkEnd w:id="14"/>
      <w:bookmarkEnd w:id="15"/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Манипуляционный лист (Лист лабораторных / химических исследований)</w:t>
      </w: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(цифровой, текстовой)</w:t>
      </w: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 «</w:t>
      </w:r>
      <w:r w:rsidRPr="00ED1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и практика лабораторных иммунологических исследований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</w:t>
      </w:r>
      <w:r w:rsidRPr="00ED13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медицинского технолога.</w:t>
      </w:r>
    </w:p>
    <w:p w:rsidR="00ED1333" w:rsidRPr="00ED1333" w:rsidRDefault="00ED1333" w:rsidP="00ED1333">
      <w:pPr>
        <w:widowControl w:val="0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1333" w:rsidRPr="00ED1333" w:rsidRDefault="00ED1333" w:rsidP="00ED133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1.Ознакомление со структурой иммунологической лаборатории и организацией рабочего места медицинского технолога;</w:t>
      </w:r>
    </w:p>
    <w:p w:rsidR="00ED1333" w:rsidRPr="00ED1333" w:rsidRDefault="00ED1333" w:rsidP="00ED1333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2.Проведение основных и дополнительных лабораторных исследований для дифференциальной диагностики заболеваний иммунной системы; </w:t>
      </w:r>
    </w:p>
    <w:p w:rsidR="00ED1333" w:rsidRPr="00ED1333" w:rsidRDefault="00ED1333" w:rsidP="00ED1333">
      <w:pPr>
        <w:spacing w:after="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3.Проведение исследований на современном лабораторном оборудовании;</w:t>
      </w:r>
    </w:p>
    <w:p w:rsidR="00ED1333" w:rsidRPr="00ED1333" w:rsidRDefault="00ED1333" w:rsidP="00ED1333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4.Обучение студентов оформлению медицинской документации;</w:t>
      </w:r>
    </w:p>
    <w:p w:rsidR="00ED1333" w:rsidRPr="00ED1333" w:rsidRDefault="00ED1333" w:rsidP="00ED133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ED1333" w:rsidRPr="00ED1333" w:rsidRDefault="00ED1333" w:rsidP="00ED1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учебной практики.</w:t>
      </w:r>
    </w:p>
    <w:p w:rsidR="00ED1333" w:rsidRPr="00ED1333" w:rsidRDefault="00ED1333" w:rsidP="00ED13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прохождения практики студенты должны уметь самостоятельно: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рабочее место для проведения лабораторных исследований.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лабораторную посуду, инструментарий и оборудование для анализов.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растворы, реактивы, дезинфицирующие растворы.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прием, маркировку, регистрацию и хранение поступившего биоматериала.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проведенные исследования.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учетно-отчетную документацию.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приборами в лаборатории.</w:t>
      </w:r>
    </w:p>
    <w:p w:rsidR="00ED1333" w:rsidRPr="00ED1333" w:rsidRDefault="00ED1333" w:rsidP="00ED13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методики определения веществ согласно алгоритмам</w:t>
      </w:r>
    </w:p>
    <w:p w:rsidR="00ED1333" w:rsidRPr="00ED1333" w:rsidRDefault="00ED1333" w:rsidP="00ED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практики студент должен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в колледж следующие документы:</w:t>
      </w:r>
    </w:p>
    <w:p w:rsidR="00ED1333" w:rsidRPr="00ED1333" w:rsidRDefault="00ED1333" w:rsidP="00ED133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с оценкой за практику, </w:t>
      </w: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заверенный подписью общего руководителя и печатью ЛПУ.</w:t>
      </w:r>
    </w:p>
    <w:p w:rsidR="00ED1333" w:rsidRPr="00ED1333" w:rsidRDefault="00ED1333" w:rsidP="00ED133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Характеристику, заверенную подписью руководителя практики и печатью ЛПУ.</w:t>
      </w:r>
    </w:p>
    <w:p w:rsidR="00ED1333" w:rsidRPr="00ED1333" w:rsidRDefault="00ED1333" w:rsidP="00ED133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ED1333" w:rsidRPr="00ED1333" w:rsidRDefault="00ED1333" w:rsidP="00ED133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Выполненную самостоятельную работу.</w:t>
      </w:r>
    </w:p>
    <w:p w:rsidR="00ED1333" w:rsidRPr="00ED1333" w:rsidRDefault="00ED1333" w:rsidP="00ED133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Аттестационный лист.</w:t>
      </w:r>
    </w:p>
    <w:p w:rsidR="00ED1333" w:rsidRPr="00ED1333" w:rsidRDefault="00ED1333" w:rsidP="00ED1333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результате </w:t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</w:t>
      </w:r>
      <w:r w:rsidRPr="00ED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  <w:proofErr w:type="gramStart"/>
      <w:r w:rsidRPr="00ED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proofErr w:type="gramEnd"/>
      <w:r w:rsidRPr="00ED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должен:</w:t>
      </w:r>
    </w:p>
    <w:p w:rsidR="00ED1333" w:rsidRPr="00ED1333" w:rsidRDefault="00ED1333" w:rsidP="00ED1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Приобрести практический опыт: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ПО. 2 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основных и дополнительных лабораторных исследований для дифференциальной диагностики заболеваний органов кроветворения;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ПО. 3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методы постановки оценки иммунного статуса;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Умения:</w:t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У.7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патологические клетки крови при подсчете лейкоцитарной формулы;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У.8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контроль качества гематологических исследований;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У.9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основные и дополнительные методы оценки состояния клеточного и гуморального иммунитета;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У.10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 современном медицинском и лабораторном оборудовании;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У.11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контроль качества иммунологических исследований;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Знания:</w:t>
      </w: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З.13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 место клинической иммунологии в современной диагностической медицине;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З.14 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иммунной системы;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З.15 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иммунопатологические процессы;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З.16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оценки клеточного и гуморального иммунитета, нарушений </w:t>
      </w:r>
      <w:proofErr w:type="spellStart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</w:t>
      </w:r>
      <w:proofErr w:type="gramStart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миелопоэза</w:t>
      </w:r>
      <w:proofErr w:type="spellEnd"/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333" w:rsidRPr="00ED1333" w:rsidRDefault="00ED1333" w:rsidP="00ED13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З.17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признаки пролиферации, дисплазии, метаплазии, фоновых процессов;</w:t>
      </w:r>
    </w:p>
    <w:p w:rsidR="00ED1333" w:rsidRPr="00ED1333" w:rsidRDefault="00ED1333" w:rsidP="00ED1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widowControl w:val="0"/>
        <w:tabs>
          <w:tab w:val="right" w:leader="underscore" w:pos="9639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Прохождение данной учебной практики направлено на формирование общих (</w:t>
      </w:r>
      <w:proofErr w:type="gramStart"/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профессиональных (ПК) компетенций</w:t>
      </w: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1333" w:rsidRPr="00ED1333" w:rsidRDefault="00ED1333" w:rsidP="00ED1333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7.1. Готовить рабочее место и аппаратуру для проведения клинических лабораторных исследований.</w:t>
      </w:r>
    </w:p>
    <w:p w:rsidR="00ED1333" w:rsidRPr="00ED1333" w:rsidRDefault="00ED1333" w:rsidP="00ED1333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7.2. Осуществлять высокотехнологичные клинические лабораторные     исследования биологических материалов.</w:t>
      </w:r>
    </w:p>
    <w:p w:rsidR="00ED1333" w:rsidRPr="00ED1333" w:rsidRDefault="00ED1333" w:rsidP="00ED1333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7.3. Проводить контроль качества высокотехнологичных клинических лабораторных исследований.</w:t>
      </w:r>
    </w:p>
    <w:p w:rsidR="00ED1333" w:rsidRPr="00ED1333" w:rsidRDefault="00ED1333" w:rsidP="00ED1333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7.4. Дифференцировать результаты проведенных исследований с позиции «норма - патология».</w:t>
      </w:r>
    </w:p>
    <w:p w:rsidR="00ED1333" w:rsidRPr="00ED1333" w:rsidRDefault="00ED1333" w:rsidP="00ED1333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7.5. Регистрировать результаты проведенных исследований.</w:t>
      </w:r>
    </w:p>
    <w:p w:rsidR="00ED1333" w:rsidRPr="00ED1333" w:rsidRDefault="00ED1333" w:rsidP="00ED1333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ED1333" w:rsidRPr="00ED1333" w:rsidRDefault="00ED1333" w:rsidP="00ED133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0" w:type="pct"/>
        <w:tblInd w:w="-252" w:type="dxa"/>
        <w:tblLook w:val="01E0" w:firstRow="1" w:lastRow="1" w:firstColumn="1" w:lastColumn="1" w:noHBand="0" w:noVBand="0"/>
      </w:tblPr>
      <w:tblGrid>
        <w:gridCol w:w="1116"/>
        <w:gridCol w:w="8742"/>
      </w:tblGrid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D1333" w:rsidRPr="00ED1333" w:rsidTr="003E48F6">
        <w:trPr>
          <w:trHeight w:val="323"/>
        </w:trPr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медицинскую помощь при неотложных состояниях.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ED1333" w:rsidRPr="00ED1333" w:rsidTr="003E48F6">
        <w:tc>
          <w:tcPr>
            <w:tcW w:w="566" w:type="pct"/>
          </w:tcPr>
          <w:p w:rsidR="00ED1333" w:rsidRPr="00ED1333" w:rsidRDefault="00ED1333" w:rsidP="00ED1333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4434" w:type="pct"/>
          </w:tcPr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333" w:rsidRPr="00ED1333" w:rsidRDefault="00ED1333" w:rsidP="00ED1333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333" w:rsidRPr="00ED1333" w:rsidRDefault="00ED1333" w:rsidP="00ED1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</w:t>
      </w:r>
    </w:p>
    <w:p w:rsidR="00ED1333" w:rsidRPr="00ED1333" w:rsidRDefault="00ED1333" w:rsidP="00ED1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84"/>
        <w:gridCol w:w="4563"/>
        <w:gridCol w:w="979"/>
      </w:tblGrid>
      <w:tr w:rsidR="00ED1333" w:rsidRPr="00ED1333" w:rsidTr="003E48F6">
        <w:trPr>
          <w:trHeight w:val="476"/>
        </w:trPr>
        <w:tc>
          <w:tcPr>
            <w:tcW w:w="330" w:type="pct"/>
            <w:vMerge w:val="restart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№</w:t>
            </w:r>
          </w:p>
        </w:tc>
        <w:tc>
          <w:tcPr>
            <w:tcW w:w="4146" w:type="pct"/>
            <w:gridSpan w:val="2"/>
            <w:vMerge w:val="restart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практики</w:t>
            </w:r>
          </w:p>
        </w:tc>
        <w:tc>
          <w:tcPr>
            <w:tcW w:w="524" w:type="pct"/>
            <w:vMerge w:val="restart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D1333" w:rsidRPr="00ED1333" w:rsidTr="003E48F6">
        <w:trPr>
          <w:trHeight w:val="757"/>
        </w:trPr>
        <w:tc>
          <w:tcPr>
            <w:tcW w:w="330" w:type="pct"/>
            <w:vMerge/>
            <w:vAlign w:val="center"/>
          </w:tcPr>
          <w:p w:rsidR="00ED1333" w:rsidRPr="00ED1333" w:rsidRDefault="00ED1333" w:rsidP="00ED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6" w:type="pct"/>
            <w:gridSpan w:val="2"/>
            <w:vMerge/>
            <w:vAlign w:val="center"/>
          </w:tcPr>
          <w:p w:rsidR="00ED1333" w:rsidRPr="00ED1333" w:rsidRDefault="00ED1333" w:rsidP="00ED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vMerge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rPr>
          <w:trHeight w:val="570"/>
        </w:trPr>
        <w:tc>
          <w:tcPr>
            <w:tcW w:w="330" w:type="pct"/>
            <w:vMerge/>
            <w:vAlign w:val="center"/>
          </w:tcPr>
          <w:p w:rsidR="00ED1333" w:rsidRPr="00ED1333" w:rsidRDefault="00ED1333" w:rsidP="00ED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6" w:type="pct"/>
            <w:gridSpan w:val="2"/>
            <w:vMerge/>
            <w:vAlign w:val="center"/>
          </w:tcPr>
          <w:p w:rsidR="00ED1333" w:rsidRPr="00ED1333" w:rsidRDefault="00ED1333" w:rsidP="00ED1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vMerge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rPr>
          <w:trHeight w:val="340"/>
        </w:trPr>
        <w:tc>
          <w:tcPr>
            <w:tcW w:w="4476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семестр</w:t>
            </w:r>
          </w:p>
        </w:tc>
        <w:tc>
          <w:tcPr>
            <w:tcW w:w="524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ED1333" w:rsidRPr="00ED1333" w:rsidTr="003E48F6">
        <w:trPr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6" w:type="pct"/>
            <w:gridSpan w:val="2"/>
            <w:tcBorders>
              <w:bottom w:val="single" w:sz="4" w:space="0" w:color="auto"/>
            </w:tcBorders>
          </w:tcPr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Ознакомление с правилами работы в КДЛ</w:t>
            </w:r>
            <w:r w:rsidRPr="00ED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нормативных документов, регламентирующих санитарно-противоэпидемический режим в КДЛ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D1333" w:rsidRPr="00ED1333" w:rsidTr="003E48F6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рабочего места: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D1333" w:rsidRPr="00ED1333" w:rsidTr="003E48F6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иммунологических показателей: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клеточного звена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-гуморального звена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систему комплемента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ED1333" w:rsidRPr="00ED1333" w:rsidTr="003E48F6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Регистрация результатов исследования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D1333" w:rsidRPr="00ED1333" w:rsidTr="003E48F6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Выполнение мер санитарно-эпидемиологического режима: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ED1333" w:rsidRPr="00ED1333" w:rsidRDefault="00ED1333" w:rsidP="00E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утилизация отработанного материала.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D1333" w:rsidRPr="00ED1333" w:rsidTr="003E48F6">
        <w:trPr>
          <w:trHeight w:val="389"/>
        </w:trPr>
        <w:tc>
          <w:tcPr>
            <w:tcW w:w="2034" w:type="pct"/>
            <w:gridSpan w:val="2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промежуточной аттестации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D1333" w:rsidRPr="00ED1333" w:rsidTr="003E48F6">
        <w:trPr>
          <w:trHeight w:val="340"/>
        </w:trPr>
        <w:tc>
          <w:tcPr>
            <w:tcW w:w="4476" w:type="pct"/>
            <w:gridSpan w:val="3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Итого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D1333" w:rsidRPr="00ED1333" w:rsidRDefault="00ED1333" w:rsidP="00ED13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прохождения практики</w:t>
      </w:r>
    </w:p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2268"/>
        <w:gridCol w:w="1814"/>
        <w:gridCol w:w="2372"/>
      </w:tblGrid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дневника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до 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02.04.19</w:t>
            </w:r>
          </w:p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до 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03.04.19</w:t>
            </w:r>
          </w:p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до 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04.04.19</w:t>
            </w:r>
          </w:p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до 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333" w:rsidRPr="00ED1333" w:rsidTr="003E48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05.04.19</w:t>
            </w:r>
          </w:p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до 14:00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33" w:rsidRPr="00ED1333" w:rsidRDefault="00ED1333" w:rsidP="00ED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333" w:rsidRPr="00ED1333" w:rsidRDefault="00ED1333" w:rsidP="00ED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3" w:rsidRPr="00ED1333" w:rsidRDefault="00ED1333" w:rsidP="00ED13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1082" w:rsidRDefault="009A0D0F" w:rsidP="009A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0F">
        <w:rPr>
          <w:rFonts w:ascii="Times New Roman" w:hAnsi="Times New Roman" w:cs="Times New Roman"/>
          <w:b/>
          <w:sz w:val="28"/>
          <w:szCs w:val="28"/>
        </w:rPr>
        <w:lastRenderedPageBreak/>
        <w:t>30.03.19</w:t>
      </w:r>
    </w:p>
    <w:p w:rsidR="009A0D0F" w:rsidRDefault="009A0D0F" w:rsidP="009A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1. Ознакомление с правилами работы в КДЛ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в лаборатории необходимо ознакомиться с правилами техники безопасности. Каждый работающий в лаборатории обязан содержать свое рабочее место в чистоте и   порядке. Приступая к работе, необходимо ознакомиться с устройством приборов и аппаратов, их принципом действия. Прежде чем приступить к лабораторной работе по данной теме, тщательно изучите ее описание; подготовьте необходимые приборы и реактивы. Внимательно наблюдайте за ходом опыта, отмечая каждую его особенность (выпадение и растворение осадков, изменение окраски, температуры и т.д.).  В ходе эксперимента аккуратно ведите записи в рабочем журнале. Категорически запрещается использовать посуду, имеющую трещины или отбитые края.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флаконы с реактивами в лаборатории должны иметь соответствующие этикетки. После использования раствора флаконы сразу закрываются пробками. Работы с вредными веществами проводить только в вытяжном шкафу. Концентрированные кислоты и щелочи 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осторожно в вытяжном шкафу</w:t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Растворение щелочей следует проводить в фарфоровой или пластиковой посуде в вытяжном шкафу на поддоне. Куски щелочи запрещается брать руками. Растворение необходимо проводить небольшими порциями при перемешивании. </w:t>
      </w:r>
    </w:p>
    <w:p w:rsid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  несчастных   случаях   немедленно   заявляйте   дежурному   лаборанту. В лаборатории имеется медицинская аптечка с необходимыми медикаментами для оказания экстренной помощи.</w:t>
      </w:r>
    </w:p>
    <w:p w:rsidR="0024784D" w:rsidRDefault="0024784D" w:rsidP="002478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84D" w:rsidRPr="0024784D" w:rsidRDefault="0024784D" w:rsidP="002478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9F1E" wp14:editId="33CD1585">
                <wp:simplePos x="0" y="0"/>
                <wp:positionH relativeFrom="column">
                  <wp:posOffset>2434590</wp:posOffset>
                </wp:positionH>
                <wp:positionV relativeFrom="paragraph">
                  <wp:posOffset>191135</wp:posOffset>
                </wp:positionV>
                <wp:extent cx="24955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pt,15.05pt" to="388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" strokecolor="windowText"/>
            </w:pict>
          </mc:Fallback>
        </mc:AlternateContent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общего руководителя </w:t>
      </w:r>
    </w:p>
    <w:p w:rsidR="0024784D" w:rsidRPr="0024784D" w:rsidRDefault="0024784D" w:rsidP="002478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F5E11" wp14:editId="11888859">
                <wp:simplePos x="0" y="0"/>
                <wp:positionH relativeFrom="column">
                  <wp:posOffset>1415415</wp:posOffset>
                </wp:positionH>
                <wp:positionV relativeFrom="paragraph">
                  <wp:posOffset>183515</wp:posOffset>
                </wp:positionV>
                <wp:extent cx="24860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45pt,14.45pt" to="30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" strokecolor="windowText"/>
            </w:pict>
          </mc:Fallback>
        </mc:AlternateContent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студента </w:t>
      </w:r>
    </w:p>
    <w:p w:rsidR="0024784D" w:rsidRPr="0024784D" w:rsidRDefault="0024784D" w:rsidP="002478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01.04.19</w:t>
      </w:r>
    </w:p>
    <w:p w:rsid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2. Организация рабочего места</w:t>
      </w:r>
    </w:p>
    <w:p w:rsidR="0024784D" w:rsidRPr="0024784D" w:rsidRDefault="00003643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рабочего места в лаборатории: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Лаборатория должна быть оснащена современной лабораторной мебелью, вытяжными шкафами. Для реактивов выделяют отдельные полки и шкафы.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Поверхность производственных столов для работы с биологическим материалом должна быть из водонепроницаемого, </w:t>
      </w:r>
      <w:proofErr w:type="spellStart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кислото</w:t>
      </w:r>
      <w:proofErr w:type="spellEnd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-щёлочеустойчивого и индифферентного к действию </w:t>
      </w:r>
      <w:proofErr w:type="spellStart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дезинфектантов</w:t>
      </w:r>
      <w:proofErr w:type="spellEnd"/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Лабораторный стол следует содержать в порядке и чистоте.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Рабочее место должно быть хорошо освещено: недалеко от окон и иметь осветительные лампы.</w:t>
      </w:r>
    </w:p>
    <w:p w:rsidR="0024784D" w:rsidRPr="0024784D" w:rsidRDefault="00003643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Рабочий стол лаборато</w:t>
      </w:r>
      <w:r w:rsidR="0024784D"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должен быть приспособлен к условиям работы, оборудован водопроводными кранами и водостоком.</w:t>
      </w:r>
    </w:p>
    <w:p w:rsidR="0024784D" w:rsidRPr="0024784D" w:rsidRDefault="00003643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4784D"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ебольшие количества жидкости нужно хранить в небольших сосудах. Около себя нужно иметь только самое необходимое, не создавая лишних запасов.</w:t>
      </w:r>
      <w:r w:rsidR="0024784D"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Грязную химическую посуду следует мыть тотчас же после окончания работы, а не оставлять до того момента, когда она снова будет необходима.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лабораторной практике чрезвычайно важным условием является чистота. 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химические стаканы, колбы, чашки и т. л. при работе должны быть прикрыты часовым стеклом или чистой бумагой, чтобы предотвратить попадание в них пыли или каких-либо загрязнений. Около рабочих столов и водопроводных раковин обязательно должны быть глиняные банки ёмкостью 10—15 л для сливания ненужных растворов, реактивов и т. д., а также корзины для битого стекла, бумаги и прочего сухого мусора.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рабочих столов, в лабораториях должны быть письменный стол, где хранятся все тетради и записи, и, при необходимости, титровальный стол. Около рабочих столов должны быть высокие табуреты или стулья.</w:t>
      </w:r>
    </w:p>
    <w:p w:rsidR="0024784D" w:rsidRPr="0024784D" w:rsidRDefault="0024784D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84D" w:rsidRPr="0024784D" w:rsidRDefault="00F024FB" w:rsidP="0024784D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F42902">
            <wp:extent cx="3838575" cy="247519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5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77D" w:rsidRDefault="00543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0D0F" w:rsidRDefault="00003643" w:rsidP="00003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02.04.19</w:t>
      </w:r>
    </w:p>
    <w:p w:rsidR="00003643" w:rsidRDefault="00003643" w:rsidP="00003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3. Определение иммунологических показателей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Оценка иммунного статуса проводится в клинике при трансплантации органов и тканей, аутоиммунных заболеваниях, аллергиях, для выявления иммунологической недостаточности при различных инфекционных и соматических заболеваниях, для контроля эффективности лечения болезней, связанных с нарушениями иммунной системы. В зависимости от возможностей лаборато</w:t>
      </w:r>
      <w:r>
        <w:rPr>
          <w:rFonts w:ascii="Times New Roman" w:hAnsi="Times New Roman" w:cs="Times New Roman"/>
          <w:sz w:val="28"/>
          <w:szCs w:val="28"/>
        </w:rPr>
        <w:t>рии оценка иммунного статуса чащ</w:t>
      </w:r>
      <w:r w:rsidRPr="00D83D21">
        <w:rPr>
          <w:rFonts w:ascii="Times New Roman" w:hAnsi="Times New Roman" w:cs="Times New Roman"/>
          <w:sz w:val="28"/>
          <w:szCs w:val="28"/>
        </w:rPr>
        <w:t>е всего базируется на определении комплекса следующих показателей: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1) общего клинического обследования;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2) состояния факторов естественной резистентности;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3) гуморального иммунитета;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4) клеточного иммунитета;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5) дополнительных тестов.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При общем клиническом обследовании учитывают жалобы пациента, анамнез, клинические симптомы, результаты общего анализа крови (включая абсолютное число лимфоцитов), данные биохимического исследования.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b/>
          <w:sz w:val="28"/>
          <w:szCs w:val="28"/>
        </w:rPr>
        <w:t>Гуморальный иммунитет</w:t>
      </w:r>
      <w:r w:rsidRPr="00D83D21">
        <w:rPr>
          <w:rFonts w:ascii="Times New Roman" w:hAnsi="Times New Roman" w:cs="Times New Roman"/>
          <w:sz w:val="28"/>
          <w:szCs w:val="28"/>
        </w:rPr>
        <w:t xml:space="preserve"> определяют по уровню иммуноглобулинов классов G, M, A, D, Е в сыворотке крови, количеству специфических антител, катаболизму иммуноглобулинов, гиперчувствительности немедленного типа, показателю В-лимфоцитов в периферической крови, </w:t>
      </w:r>
      <w:proofErr w:type="spellStart"/>
      <w:r w:rsidRPr="00D83D21">
        <w:rPr>
          <w:rFonts w:ascii="Times New Roman" w:hAnsi="Times New Roman" w:cs="Times New Roman"/>
          <w:sz w:val="28"/>
          <w:szCs w:val="28"/>
        </w:rPr>
        <w:t>бласттрансформации</w:t>
      </w:r>
      <w:proofErr w:type="spellEnd"/>
      <w:r w:rsidRPr="00D83D21">
        <w:rPr>
          <w:rFonts w:ascii="Times New Roman" w:hAnsi="Times New Roman" w:cs="Times New Roman"/>
          <w:sz w:val="28"/>
          <w:szCs w:val="28"/>
        </w:rPr>
        <w:t xml:space="preserve"> В-лимфоцитов под действием </w:t>
      </w:r>
      <w:proofErr w:type="gramStart"/>
      <w:r w:rsidRPr="00D83D21">
        <w:rPr>
          <w:rFonts w:ascii="Times New Roman" w:hAnsi="Times New Roman" w:cs="Times New Roman"/>
          <w:sz w:val="28"/>
          <w:szCs w:val="28"/>
        </w:rPr>
        <w:t>В-клеточных</w:t>
      </w:r>
      <w:proofErr w:type="gramEnd"/>
      <w:r w:rsidRPr="00D8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D21">
        <w:rPr>
          <w:rFonts w:ascii="Times New Roman" w:hAnsi="Times New Roman" w:cs="Times New Roman"/>
          <w:sz w:val="28"/>
          <w:szCs w:val="28"/>
        </w:rPr>
        <w:t>митогенов</w:t>
      </w:r>
      <w:proofErr w:type="spellEnd"/>
      <w:r w:rsidRPr="00D83D21">
        <w:rPr>
          <w:rFonts w:ascii="Times New Roman" w:hAnsi="Times New Roman" w:cs="Times New Roman"/>
          <w:sz w:val="28"/>
          <w:szCs w:val="28"/>
        </w:rPr>
        <w:t xml:space="preserve"> и другим тестам.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D83D21">
        <w:rPr>
          <w:rFonts w:ascii="Times New Roman" w:hAnsi="Times New Roman" w:cs="Times New Roman"/>
          <w:b/>
          <w:sz w:val="28"/>
          <w:szCs w:val="28"/>
        </w:rPr>
        <w:t>клеточного иммунитета</w:t>
      </w:r>
      <w:r w:rsidRPr="00D83D21">
        <w:rPr>
          <w:rFonts w:ascii="Times New Roman" w:hAnsi="Times New Roman" w:cs="Times New Roman"/>
          <w:sz w:val="28"/>
          <w:szCs w:val="28"/>
        </w:rPr>
        <w:t xml:space="preserve"> оценивают по количеству Т-лимфоцитов, а также </w:t>
      </w:r>
      <w:proofErr w:type="spellStart"/>
      <w:r w:rsidRPr="00D83D21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D83D21">
        <w:rPr>
          <w:rFonts w:ascii="Times New Roman" w:hAnsi="Times New Roman" w:cs="Times New Roman"/>
          <w:sz w:val="28"/>
          <w:szCs w:val="28"/>
        </w:rPr>
        <w:t xml:space="preserve"> Т-лим</w:t>
      </w:r>
      <w:r w:rsidR="00CB7AB1">
        <w:rPr>
          <w:rFonts w:ascii="Times New Roman" w:hAnsi="Times New Roman" w:cs="Times New Roman"/>
          <w:sz w:val="28"/>
          <w:szCs w:val="28"/>
        </w:rPr>
        <w:t>фоцитов в периферической крови</w:t>
      </w:r>
      <w:r w:rsidRPr="00D83D21">
        <w:rPr>
          <w:rFonts w:ascii="Times New Roman" w:hAnsi="Times New Roman" w:cs="Times New Roman"/>
          <w:sz w:val="28"/>
          <w:szCs w:val="28"/>
        </w:rPr>
        <w:t>, определению гормонов тимуса,</w:t>
      </w:r>
      <w:r w:rsidR="00CB7AB1">
        <w:rPr>
          <w:rFonts w:ascii="Times New Roman" w:hAnsi="Times New Roman" w:cs="Times New Roman"/>
          <w:sz w:val="28"/>
          <w:szCs w:val="28"/>
        </w:rPr>
        <w:t xml:space="preserve"> уровню секретируемых цитокинов</w:t>
      </w:r>
      <w:r w:rsidRPr="00D83D21">
        <w:rPr>
          <w:rFonts w:ascii="Times New Roman" w:hAnsi="Times New Roman" w:cs="Times New Roman"/>
          <w:sz w:val="28"/>
          <w:szCs w:val="28"/>
        </w:rPr>
        <w:t xml:space="preserve">. Для постановки кожных аллергических проб используются антигены, к которым в норме должна быть сенсибилизация, например проба Манту с туберкулином. </w:t>
      </w:r>
    </w:p>
    <w:p w:rsidR="00D83D21" w:rsidRPr="00D83D21" w:rsidRDefault="00D83D21" w:rsidP="00D83D21">
      <w:pPr>
        <w:jc w:val="both"/>
        <w:rPr>
          <w:rFonts w:ascii="Times New Roman" w:hAnsi="Times New Roman" w:cs="Times New Roman"/>
          <w:sz w:val="28"/>
          <w:szCs w:val="28"/>
        </w:rPr>
      </w:pPr>
      <w:r w:rsidRPr="00D83D21">
        <w:rPr>
          <w:rFonts w:ascii="Times New Roman" w:hAnsi="Times New Roman" w:cs="Times New Roman"/>
          <w:sz w:val="28"/>
          <w:szCs w:val="28"/>
        </w:rPr>
        <w:t>В качестве дополнительных тестов для оценки иммунного с</w:t>
      </w:r>
      <w:r w:rsidR="00CB7AB1">
        <w:rPr>
          <w:rFonts w:ascii="Times New Roman" w:hAnsi="Times New Roman" w:cs="Times New Roman"/>
          <w:sz w:val="28"/>
          <w:szCs w:val="28"/>
        </w:rPr>
        <w:t xml:space="preserve">татуса можно использовать тесты: </w:t>
      </w:r>
      <w:r w:rsidRPr="00D83D21">
        <w:rPr>
          <w:rFonts w:ascii="Times New Roman" w:hAnsi="Times New Roman" w:cs="Times New Roman"/>
          <w:sz w:val="28"/>
          <w:szCs w:val="28"/>
        </w:rPr>
        <w:t xml:space="preserve"> бактерицидное™ сыворотки крови, титрование С</w:t>
      </w:r>
      <w:proofErr w:type="gramStart"/>
      <w:r w:rsidRPr="00D83D21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83D21">
        <w:rPr>
          <w:rFonts w:ascii="Times New Roman" w:hAnsi="Times New Roman" w:cs="Times New Roman"/>
          <w:sz w:val="28"/>
          <w:szCs w:val="28"/>
        </w:rPr>
        <w:t xml:space="preserve">, С4-компонентов комплемента, определение содержания С-реактивного белка в сыворотке крови, определение ревматоидных факторов и других </w:t>
      </w:r>
      <w:proofErr w:type="spellStart"/>
      <w:r w:rsidRPr="00D83D21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D83D21">
        <w:rPr>
          <w:rFonts w:ascii="Times New Roman" w:hAnsi="Times New Roman" w:cs="Times New Roman"/>
          <w:sz w:val="28"/>
          <w:szCs w:val="28"/>
        </w:rPr>
        <w:t>.</w:t>
      </w:r>
    </w:p>
    <w:p w:rsidR="004F4273" w:rsidRPr="004F4273" w:rsidRDefault="0033700A" w:rsidP="004F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оценки клеточного иммунитета</w:t>
      </w:r>
    </w:p>
    <w:p w:rsidR="004F4273" w:rsidRPr="004F4273" w:rsidRDefault="004F4273" w:rsidP="00CB7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4F4273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Метод Е-</w:t>
      </w:r>
      <w:proofErr w:type="spellStart"/>
      <w:r w:rsidRPr="004F4273">
        <w:rPr>
          <w:rFonts w:ascii="Times New Roman" w:hAnsi="Times New Roman" w:cs="Times New Roman"/>
          <w:i/>
          <w:sz w:val="28"/>
          <w:szCs w:val="28"/>
        </w:rPr>
        <w:t>розетко</w:t>
      </w:r>
      <w:proofErr w:type="spellEnd"/>
      <w:r w:rsidRPr="004F4273">
        <w:rPr>
          <w:rFonts w:ascii="Times New Roman" w:hAnsi="Times New Roman" w:cs="Times New Roman"/>
          <w:i/>
          <w:sz w:val="28"/>
          <w:szCs w:val="28"/>
        </w:rPr>
        <w:t>-образования (Е-РОК)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273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Принцип метода: на первом этапе методом центрифугирования в градиенте плотности из крови выде</w:t>
      </w:r>
      <w:r w:rsidR="00CB7AB1">
        <w:rPr>
          <w:rFonts w:ascii="Times New Roman" w:hAnsi="Times New Roman" w:cs="Times New Roman"/>
          <w:sz w:val="28"/>
          <w:szCs w:val="28"/>
        </w:rPr>
        <w:t xml:space="preserve">ляют лимфоциты. Затем </w:t>
      </w:r>
      <w:r w:rsidRPr="004F4273">
        <w:rPr>
          <w:rFonts w:ascii="Times New Roman" w:hAnsi="Times New Roman" w:cs="Times New Roman"/>
          <w:sz w:val="28"/>
          <w:szCs w:val="28"/>
        </w:rPr>
        <w:t>с п</w:t>
      </w:r>
      <w:r w:rsidR="00CB7AB1">
        <w:rPr>
          <w:rFonts w:ascii="Times New Roman" w:hAnsi="Times New Roman" w:cs="Times New Roman"/>
          <w:sz w:val="28"/>
          <w:szCs w:val="28"/>
        </w:rPr>
        <w:t xml:space="preserve">омощью реакции </w:t>
      </w:r>
      <w:proofErr w:type="spellStart"/>
      <w:r w:rsidR="00CB7AB1">
        <w:rPr>
          <w:rFonts w:ascii="Times New Roman" w:hAnsi="Times New Roman" w:cs="Times New Roman"/>
          <w:sz w:val="28"/>
          <w:szCs w:val="28"/>
        </w:rPr>
        <w:t>розеткообразова</w:t>
      </w:r>
      <w:r w:rsidRPr="004F427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с эритроцитами барана определяют процент Т-лимфоцитов от общего ч</w:t>
      </w:r>
      <w:r w:rsidR="00CB7AB1">
        <w:rPr>
          <w:rFonts w:ascii="Times New Roman" w:hAnsi="Times New Roman" w:cs="Times New Roman"/>
          <w:sz w:val="28"/>
          <w:szCs w:val="28"/>
        </w:rPr>
        <w:t xml:space="preserve">исла. Реакция </w:t>
      </w:r>
      <w:r w:rsidRPr="004F4273">
        <w:rPr>
          <w:rFonts w:ascii="Times New Roman" w:hAnsi="Times New Roman" w:cs="Times New Roman"/>
          <w:sz w:val="28"/>
          <w:szCs w:val="28"/>
        </w:rPr>
        <w:t xml:space="preserve"> основана на наличии на поверхности Т-лимфоцитов рецепторов, способных фиксировать эритроциты барана. </w:t>
      </w:r>
      <w:proofErr w:type="gramStart"/>
      <w:r w:rsidRPr="004F4273">
        <w:rPr>
          <w:rFonts w:ascii="Times New Roman" w:hAnsi="Times New Roman" w:cs="Times New Roman"/>
          <w:sz w:val="28"/>
          <w:szCs w:val="28"/>
        </w:rPr>
        <w:t>Поэтому при добавлении к суспензии лимфоцитов эритроцитов барана последние адсорбируются Т-лимфоцитами.</w:t>
      </w:r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Образующиеся при этом структуры называются розетками.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Розеткообразующей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считается клетка, окруженная тремя и более эритроцитами. Общее количество лимфоцитов и количество розеток подсчитывают под микроскопом.</w:t>
      </w:r>
    </w:p>
    <w:p w:rsidR="004F4273" w:rsidRPr="004F4273" w:rsidRDefault="004F4273" w:rsidP="004F42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Определение количества В-лимфоцитов методом ЕАС-</w:t>
      </w:r>
      <w:proofErr w:type="spellStart"/>
      <w:r w:rsidRPr="004F4273">
        <w:rPr>
          <w:rFonts w:ascii="Times New Roman" w:hAnsi="Times New Roman" w:cs="Times New Roman"/>
          <w:i/>
          <w:sz w:val="28"/>
          <w:szCs w:val="28"/>
        </w:rPr>
        <w:t>розеткообразования</w:t>
      </w:r>
      <w:proofErr w:type="spellEnd"/>
      <w:r w:rsidRPr="004F4273">
        <w:rPr>
          <w:rFonts w:ascii="Times New Roman" w:hAnsi="Times New Roman" w:cs="Times New Roman"/>
          <w:i/>
          <w:sz w:val="28"/>
          <w:szCs w:val="28"/>
        </w:rPr>
        <w:t xml:space="preserve"> (ЕАС-РОК).</w:t>
      </w:r>
    </w:p>
    <w:p w:rsidR="0033700A" w:rsidRPr="004F4273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Принцип метода: аналогичен реакции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розеткообразования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для выявления Т-лимфоцитов, но вместо эритроцитов барана используются эритроциты быка (Е), нагруженные антителами (А) и комплементом (С). Взаимодействие обусловлено наличием у В-лимфоцитов рецепторов к комплементу.</w:t>
      </w:r>
    </w:p>
    <w:p w:rsidR="004F4273" w:rsidRPr="004F4273" w:rsidRDefault="004F4273" w:rsidP="00CB7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Качественная (функциональная)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273" w:rsidRPr="004F4273" w:rsidRDefault="004F4273" w:rsidP="004F42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 xml:space="preserve">Оценка способности к пролиферации в реакции </w:t>
      </w:r>
      <w:proofErr w:type="spellStart"/>
      <w:r w:rsidRPr="004F4273">
        <w:rPr>
          <w:rFonts w:ascii="Times New Roman" w:hAnsi="Times New Roman" w:cs="Times New Roman"/>
          <w:i/>
          <w:sz w:val="28"/>
          <w:szCs w:val="28"/>
        </w:rPr>
        <w:t>бластной</w:t>
      </w:r>
      <w:proofErr w:type="spellEnd"/>
      <w:r w:rsidRPr="004F4273">
        <w:rPr>
          <w:rFonts w:ascii="Times New Roman" w:hAnsi="Times New Roman" w:cs="Times New Roman"/>
          <w:i/>
          <w:sz w:val="28"/>
          <w:szCs w:val="28"/>
        </w:rPr>
        <w:t xml:space="preserve"> трансформации лимфоцитов. </w:t>
      </w:r>
    </w:p>
    <w:p w:rsidR="004F4273" w:rsidRPr="004F4273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Принцип метода: Т-лимфоциты под воздействием некоторых биостимуляторов, например,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фитогемагглютинина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(ФГА) в культуре ю УЙГО способны превращаться в большие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бластрпо-добные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клетки с разрыхленным ядром и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базофильной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цитоплазмой, активно синтезирующие ДНК.</w:t>
      </w:r>
    </w:p>
    <w:p w:rsidR="004F4273" w:rsidRPr="00CB7AB1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Определение количества Т-</w:t>
      </w:r>
      <w:proofErr w:type="spellStart"/>
      <w:r w:rsidRPr="004F4273">
        <w:rPr>
          <w:rFonts w:ascii="Times New Roman" w:hAnsi="Times New Roman" w:cs="Times New Roman"/>
          <w:i/>
          <w:sz w:val="28"/>
          <w:szCs w:val="28"/>
        </w:rPr>
        <w:t>супрессоров</w:t>
      </w:r>
      <w:proofErr w:type="spellEnd"/>
      <w:r w:rsidRPr="004F4273">
        <w:rPr>
          <w:rFonts w:ascii="Times New Roman" w:hAnsi="Times New Roman" w:cs="Times New Roman"/>
          <w:i/>
          <w:sz w:val="28"/>
          <w:szCs w:val="28"/>
        </w:rPr>
        <w:t>, Т-хелперов и Т-</w:t>
      </w:r>
      <w:proofErr w:type="gramStart"/>
      <w:r w:rsidRPr="004F4273">
        <w:rPr>
          <w:rFonts w:ascii="Times New Roman" w:hAnsi="Times New Roman" w:cs="Times New Roman"/>
          <w:i/>
          <w:sz w:val="28"/>
          <w:szCs w:val="28"/>
        </w:rPr>
        <w:t>киллеров</w:t>
      </w:r>
      <w:proofErr w:type="gramEnd"/>
      <w:r w:rsidRPr="004F4273">
        <w:rPr>
          <w:rFonts w:ascii="Times New Roman" w:hAnsi="Times New Roman" w:cs="Times New Roman"/>
          <w:i/>
          <w:sz w:val="28"/>
          <w:szCs w:val="28"/>
        </w:rPr>
        <w:t xml:space="preserve"> в реакции </w:t>
      </w:r>
      <w:proofErr w:type="spellStart"/>
      <w:r w:rsidRPr="004F4273">
        <w:rPr>
          <w:rFonts w:ascii="Times New Roman" w:hAnsi="Times New Roman" w:cs="Times New Roman"/>
          <w:i/>
          <w:sz w:val="28"/>
          <w:szCs w:val="28"/>
        </w:rPr>
        <w:t>иммунофлюоресценции</w:t>
      </w:r>
      <w:proofErr w:type="spellEnd"/>
      <w:r w:rsidRPr="004F4273">
        <w:rPr>
          <w:rFonts w:ascii="Times New Roman" w:hAnsi="Times New Roman" w:cs="Times New Roman"/>
          <w:i/>
          <w:sz w:val="28"/>
          <w:szCs w:val="28"/>
        </w:rPr>
        <w:t xml:space="preserve"> (РИФ) и ИФА.</w:t>
      </w:r>
    </w:p>
    <w:p w:rsidR="004F4273" w:rsidRPr="004F4273" w:rsidRDefault="004F4273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Принцип РИФ: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взвесь обрабатывается моноклинальными антителами против отдельных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Т-лимфоцитов, а затем — меченой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антиглобу-линовой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 xml:space="preserve"> сывороткой. Подсчет флюоресцирующих клеток проводят под люминесцентным микроскопом (</w:t>
      </w:r>
      <w:proofErr w:type="gramStart"/>
      <w:r w:rsidRPr="004F4273">
        <w:rPr>
          <w:rFonts w:ascii="Times New Roman" w:hAnsi="Times New Roman" w:cs="Times New Roman"/>
          <w:sz w:val="28"/>
          <w:szCs w:val="28"/>
        </w:rPr>
        <w:t>двухэтапная</w:t>
      </w:r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РИФ).</w:t>
      </w:r>
    </w:p>
    <w:p w:rsidR="004F4273" w:rsidRPr="0033700A" w:rsidRDefault="004F4273" w:rsidP="004F42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0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Определение концентрации иммуноглобулинов в реакции преципитации по </w:t>
      </w:r>
      <w:proofErr w:type="spellStart"/>
      <w:r w:rsidRPr="0033700A">
        <w:rPr>
          <w:rFonts w:ascii="Times New Roman" w:hAnsi="Times New Roman" w:cs="Times New Roman"/>
          <w:i/>
          <w:sz w:val="28"/>
          <w:szCs w:val="28"/>
        </w:rPr>
        <w:t>Манчини</w:t>
      </w:r>
      <w:proofErr w:type="spellEnd"/>
      <w:r w:rsidRPr="0033700A">
        <w:rPr>
          <w:rFonts w:ascii="Times New Roman" w:hAnsi="Times New Roman" w:cs="Times New Roman"/>
          <w:i/>
          <w:sz w:val="28"/>
          <w:szCs w:val="28"/>
        </w:rPr>
        <w:t>.</w:t>
      </w:r>
    </w:p>
    <w:p w:rsidR="004F4273" w:rsidRDefault="004F4273" w:rsidP="004F4273">
      <w:pPr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Принцип метода: образцы исследуемой сыворотки помещают в лунки агарового геля, который содержит антитела против иммуноглобулина определенного класса. Иммуноглобулины, диффундирующие в </w:t>
      </w:r>
      <w:proofErr w:type="spellStart"/>
      <w:r w:rsidRPr="004F4273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>, при взаимодействии с соответствующими антителами образуют кольца преципитата, диаметр которых пропорционален концентрации иммуноглобулинов соответствующего класса в исследуемой сыворотке. Концентрацию иммуноглобулина определяют по заранее построенному с помощью эталонных сывороток графику (калибровочной кривой).</w:t>
      </w:r>
    </w:p>
    <w:p w:rsidR="0033700A" w:rsidRDefault="0033700A" w:rsidP="00337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гуморального иммунитета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bCs/>
          <w:i/>
          <w:sz w:val="28"/>
          <w:szCs w:val="28"/>
        </w:rPr>
        <w:t>Циркулирующие иммунные комплексы (ЦИК)</w:t>
      </w:r>
      <w:r w:rsidRPr="0033700A">
        <w:rPr>
          <w:rFonts w:ascii="Times New Roman" w:hAnsi="Times New Roman" w:cs="Times New Roman"/>
          <w:sz w:val="28"/>
          <w:szCs w:val="28"/>
        </w:rPr>
        <w:t xml:space="preserve"> представляют собой комплексы, состоящие из антител, антигена и компонентов комплемента. Образование ЦИК – нормальный механизм защиты организма, но иногда, вследствие избыточного накопления, ЦИК сохраняются в течение длительного времени и откладываются в различных тканях и органах, приводя к их поражению (при системной красной волчанке (СКВ)). </w:t>
      </w:r>
    </w:p>
    <w:p w:rsid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sz w:val="28"/>
          <w:szCs w:val="28"/>
        </w:rPr>
        <w:t xml:space="preserve">Уровень ЦИК в крови – показатель развития различных воспалительных процессов в организме и показатель активности течения аутоиммунных заболеваний. </w:t>
      </w:r>
    </w:p>
    <w:p w:rsidR="00CB7AB1" w:rsidRDefault="0033700A" w:rsidP="0033700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7AB1">
        <w:rPr>
          <w:rFonts w:ascii="Times New Roman" w:hAnsi="Times New Roman" w:cs="Times New Roman"/>
          <w:bCs/>
          <w:i/>
          <w:sz w:val="28"/>
          <w:szCs w:val="28"/>
        </w:rPr>
        <w:t xml:space="preserve">Определение иммуноглобулинов в реакции радиальной </w:t>
      </w:r>
      <w:proofErr w:type="spellStart"/>
      <w:r w:rsidRPr="00CB7AB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CB7AB1">
        <w:rPr>
          <w:rFonts w:ascii="Times New Roman" w:hAnsi="Times New Roman" w:cs="Times New Roman"/>
          <w:bCs/>
          <w:i/>
          <w:sz w:val="28"/>
          <w:szCs w:val="28"/>
        </w:rPr>
        <w:t>ммунодиффузии</w:t>
      </w:r>
      <w:proofErr w:type="spellEnd"/>
      <w:r w:rsidR="00CB7AB1">
        <w:rPr>
          <w:rFonts w:ascii="Times New Roman" w:hAnsi="Times New Roman" w:cs="Times New Roman"/>
          <w:bCs/>
          <w:i/>
          <w:sz w:val="28"/>
          <w:szCs w:val="28"/>
        </w:rPr>
        <w:t xml:space="preserve"> (РРИД) по </w:t>
      </w:r>
      <w:proofErr w:type="spellStart"/>
      <w:r w:rsidR="00CB7AB1">
        <w:rPr>
          <w:rFonts w:ascii="Times New Roman" w:hAnsi="Times New Roman" w:cs="Times New Roman"/>
          <w:bCs/>
          <w:i/>
          <w:sz w:val="28"/>
          <w:szCs w:val="28"/>
        </w:rPr>
        <w:t>Манчини</w:t>
      </w:r>
      <w:proofErr w:type="spellEnd"/>
      <w:r w:rsidR="00CB7AB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sz w:val="28"/>
          <w:szCs w:val="28"/>
        </w:rPr>
        <w:t xml:space="preserve">Метод основан на феномене преципитации, когда взаимодействие антигенов с антителами в геле сопровождается образованием видимого осадка – преципитата. При постановке реакции используются моноспецифические сыворотки против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G, М и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 человека. Контрольная сыворотка представляет собой смесь сывороток крови доноров (не менее чем от 500) с известным содержанием иммуноглобулинов. В условиях опыта исследуемые сыворотки вносят в лунки, вырезанные в слое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в котором предварительно диспергированы моноспецифические сыворотки. Размер образующегося кольца преципитации вокруг лунки прямо пропорционален концентрации исследуемого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 которого определяют относительно контрольной сыворотки.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sz w:val="28"/>
          <w:szCs w:val="28"/>
        </w:rPr>
        <w:t xml:space="preserve">Для постановки реакции на поверхности стеклянной пластины готовят слой 3%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на веронал-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мединаловом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буфере в смеси с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монорецепторной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</w:t>
      </w:r>
      <w:r w:rsidRPr="0033700A">
        <w:rPr>
          <w:rFonts w:ascii="Times New Roman" w:hAnsi="Times New Roman" w:cs="Times New Roman"/>
          <w:sz w:val="28"/>
          <w:szCs w:val="28"/>
        </w:rPr>
        <w:lastRenderedPageBreak/>
        <w:t xml:space="preserve">сывороткой в двойном титре. В толще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пробойником вырезают лунки диаметром 2 мм на расстоянии 15 мм одна от другой. На пластине делают несколько рядов лунок. В лунки первого ряда с помощью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микродозатора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вносят по 2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стандартной сыворотки неразведенной и в разведениях 1:2, 1:4, 1:8. Лунки следующих рядов заполняются исследуемыми сыворотками. Пластины выдерживают во влажной камере в течение 24 часов для определения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, и 48 часов для определения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при комнатной температуре. Для учета результатов измеряют диаметр образовавшихся колец преципитации с помощью линейки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Behringverke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определяют по калибровочному графику, выражающему зависимость между уровнем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и диаметром преципитации.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sz w:val="28"/>
          <w:szCs w:val="28"/>
        </w:rPr>
        <w:t xml:space="preserve">В некоторых случаях при учете результатов отмечается образование двойных колец преципитации, что связано с присутствием в исследуемой сыворотке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парапротеинов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. Появление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парапротеинов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у больных наблюдается при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болезни (L-цепи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– белки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Бенс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-Джонса),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моноклональный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 является признаком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макроглобулинемии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Вандельстрема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>.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CB7AB1">
        <w:rPr>
          <w:rFonts w:ascii="Times New Roman" w:hAnsi="Times New Roman" w:cs="Times New Roman"/>
          <w:bCs/>
          <w:i/>
          <w:sz w:val="28"/>
          <w:szCs w:val="28"/>
        </w:rPr>
        <w:t>Нефелометрия</w:t>
      </w:r>
      <w:r w:rsidRPr="00CB7AB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33700A">
        <w:rPr>
          <w:rFonts w:ascii="Times New Roman" w:hAnsi="Times New Roman" w:cs="Times New Roman"/>
          <w:sz w:val="28"/>
          <w:szCs w:val="28"/>
        </w:rPr>
        <w:t xml:space="preserve"> определение концентрации взвешенных частиц и высокомолекулярных веществ в растворе по оценке интенсивности рассеяния света, проходящего через </w:t>
      </w:r>
      <w:r w:rsidR="00CB7AB1">
        <w:rPr>
          <w:rFonts w:ascii="Times New Roman" w:hAnsi="Times New Roman" w:cs="Times New Roman"/>
          <w:sz w:val="28"/>
          <w:szCs w:val="28"/>
        </w:rPr>
        <w:t>этот раствор. П</w:t>
      </w:r>
      <w:r w:rsidRPr="0033700A">
        <w:rPr>
          <w:rFonts w:ascii="Times New Roman" w:hAnsi="Times New Roman" w:cs="Times New Roman"/>
          <w:sz w:val="28"/>
          <w:szCs w:val="28"/>
        </w:rPr>
        <w:t xml:space="preserve">озволяет с высокой точностью определить концентрацию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подклассов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>, СЗ, С4, фактора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, С-реактивного белка и некоторых других сывороточных белков. Этот метод подходит для определения белков в низкой концентрации, например </w:t>
      </w:r>
      <w:proofErr w:type="spellStart"/>
      <w:r w:rsidRPr="0033700A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337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 которого в сыворотке не превышает 1 мкг/мл. В настоящее время многие лаборатории используют нефелометрию в качестве стандартного метода количественного определения иммуноглобулинов.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AB1">
        <w:rPr>
          <w:rFonts w:ascii="Times New Roman" w:hAnsi="Times New Roman" w:cs="Times New Roman"/>
          <w:bCs/>
          <w:i/>
          <w:sz w:val="28"/>
          <w:szCs w:val="28"/>
        </w:rPr>
        <w:t>Турбидиметрия</w:t>
      </w:r>
      <w:proofErr w:type="spellEnd"/>
      <w:r w:rsidR="00CB7A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B7AB1">
        <w:rPr>
          <w:rFonts w:ascii="Times New Roman" w:hAnsi="Times New Roman" w:cs="Times New Roman"/>
          <w:i/>
          <w:sz w:val="28"/>
          <w:szCs w:val="28"/>
        </w:rPr>
        <w:t>–</w:t>
      </w:r>
      <w:r w:rsidRPr="0033700A">
        <w:rPr>
          <w:rFonts w:ascii="Times New Roman" w:hAnsi="Times New Roman" w:cs="Times New Roman"/>
          <w:sz w:val="28"/>
          <w:szCs w:val="28"/>
        </w:rPr>
        <w:t xml:space="preserve"> </w:t>
      </w:r>
      <w:r w:rsidR="00CB7AB1">
        <w:rPr>
          <w:rFonts w:ascii="Times New Roman" w:hAnsi="Times New Roman" w:cs="Times New Roman"/>
          <w:sz w:val="28"/>
          <w:szCs w:val="28"/>
        </w:rPr>
        <w:t xml:space="preserve"> </w:t>
      </w:r>
      <w:r w:rsidRPr="0033700A">
        <w:rPr>
          <w:rFonts w:ascii="Times New Roman" w:hAnsi="Times New Roman" w:cs="Times New Roman"/>
          <w:sz w:val="28"/>
          <w:szCs w:val="28"/>
        </w:rPr>
        <w:t xml:space="preserve">определение концентрации взвешенных частиц, </w:t>
      </w:r>
      <w:proofErr w:type="gramStart"/>
      <w:r w:rsidRPr="0033700A">
        <w:rPr>
          <w:rFonts w:ascii="Times New Roman" w:hAnsi="Times New Roman" w:cs="Times New Roman"/>
          <w:sz w:val="28"/>
          <w:szCs w:val="28"/>
        </w:rPr>
        <w:t>основанная</w:t>
      </w:r>
      <w:proofErr w:type="gramEnd"/>
      <w:r w:rsidRPr="0033700A">
        <w:rPr>
          <w:rFonts w:ascii="Times New Roman" w:hAnsi="Times New Roman" w:cs="Times New Roman"/>
          <w:sz w:val="28"/>
          <w:szCs w:val="28"/>
        </w:rPr>
        <w:t xml:space="preserve"> на оценке интенсивности поглощения ими света, проходящего через этот раствор.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  <w:r w:rsidRPr="0033700A">
        <w:rPr>
          <w:rFonts w:ascii="Times New Roman" w:hAnsi="Times New Roman" w:cs="Times New Roman"/>
          <w:sz w:val="28"/>
          <w:szCs w:val="28"/>
        </w:rPr>
        <w:t xml:space="preserve">При интерпретации результатов исследования иммуноглобулинов необходимо учитывать, что их уровень зависит от возраста. Изменение уровня иммуноглобулинов в сыворотке </w:t>
      </w:r>
      <w:r w:rsidR="00F024FB">
        <w:rPr>
          <w:rFonts w:ascii="Times New Roman" w:hAnsi="Times New Roman" w:cs="Times New Roman"/>
          <w:sz w:val="28"/>
          <w:szCs w:val="28"/>
        </w:rPr>
        <w:t xml:space="preserve">может быть следствием нарушения </w:t>
      </w:r>
      <w:r w:rsidRPr="0033700A">
        <w:rPr>
          <w:rFonts w:ascii="Times New Roman" w:hAnsi="Times New Roman" w:cs="Times New Roman"/>
          <w:sz w:val="28"/>
          <w:szCs w:val="28"/>
        </w:rPr>
        <w:t>их синтеза, катаболизма или выведения.</w:t>
      </w:r>
      <w:r w:rsidR="00F024FB" w:rsidRPr="00F024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00A" w:rsidRPr="0033700A" w:rsidRDefault="0033700A" w:rsidP="00337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00A" w:rsidRPr="004F4273" w:rsidRDefault="0033700A" w:rsidP="004F4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77D" w:rsidRDefault="00543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CB7AB1" w:rsidRDefault="00CB7AB1" w:rsidP="00CB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03.04.19</w:t>
      </w:r>
    </w:p>
    <w:p w:rsidR="00CB7AB1" w:rsidRDefault="00CB7AB1" w:rsidP="00CB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4. </w:t>
      </w:r>
      <w:r w:rsidRPr="00CB7AB1">
        <w:rPr>
          <w:rFonts w:ascii="Times New Roman" w:hAnsi="Times New Roman" w:cs="Times New Roman"/>
          <w:b/>
          <w:sz w:val="28"/>
          <w:szCs w:val="28"/>
        </w:rPr>
        <w:t>Определение иммунологических показателей</w:t>
      </w:r>
    </w:p>
    <w:p w:rsidR="003C3459" w:rsidRDefault="003C3459" w:rsidP="00CB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системы комплемента</w:t>
      </w:r>
    </w:p>
    <w:p w:rsidR="00CB7AB1" w:rsidRPr="00CB7AB1" w:rsidRDefault="00CB7AB1" w:rsidP="00CB7A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B1">
        <w:rPr>
          <w:rFonts w:ascii="Times New Roman" w:hAnsi="Times New Roman" w:cs="Times New Roman"/>
          <w:bCs/>
          <w:sz w:val="28"/>
          <w:szCs w:val="28"/>
        </w:rPr>
        <w:t>Комплемент представляет собой систему сывороточных белков, постоянно присутствующих в крови в неактивном состоянии. Для активации системы комплемента требуется наличие в крови комплекса антиген-антитело либо присутствие компонентов поверхностных структур клеток микроорганизмов. Начало каскада реакций между белками комплемента зависит от того, каким субстратом запускается активация системы комплемента - в зависимости от этого выделяют три возможных пути:</w:t>
      </w:r>
    </w:p>
    <w:p w:rsidR="00CB7AB1" w:rsidRPr="003C3459" w:rsidRDefault="00CB7AB1" w:rsidP="003C34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459">
        <w:rPr>
          <w:rFonts w:ascii="Times New Roman" w:hAnsi="Times New Roman" w:cs="Times New Roman"/>
          <w:bCs/>
          <w:i/>
          <w:sz w:val="28"/>
          <w:szCs w:val="28"/>
        </w:rPr>
        <w:t>Классический</w:t>
      </w:r>
      <w:r w:rsidRPr="003C3459">
        <w:rPr>
          <w:rFonts w:ascii="Times New Roman" w:hAnsi="Times New Roman" w:cs="Times New Roman"/>
          <w:bCs/>
          <w:sz w:val="28"/>
          <w:szCs w:val="28"/>
        </w:rPr>
        <w:t xml:space="preserve"> – эволюционно наиболее поздний путь активации. Для запуска каскада реакций по этому пути необходимо наличие в крови связанных с антигеном иммуноглобулинов классов G или М. </w:t>
      </w:r>
    </w:p>
    <w:p w:rsidR="00CB7AB1" w:rsidRPr="00CB7AB1" w:rsidRDefault="003C3459" w:rsidP="003C34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3459">
        <w:rPr>
          <w:rFonts w:ascii="Times New Roman" w:hAnsi="Times New Roman" w:cs="Times New Roman"/>
          <w:bCs/>
          <w:i/>
          <w:sz w:val="28"/>
          <w:szCs w:val="28"/>
        </w:rPr>
        <w:t>Альтернативный</w:t>
      </w:r>
      <w:proofErr w:type="gramEnd"/>
      <w:r w:rsidR="00CB7AB1" w:rsidRPr="00CB7AB1">
        <w:rPr>
          <w:rFonts w:ascii="Times New Roman" w:hAnsi="Times New Roman" w:cs="Times New Roman"/>
          <w:bCs/>
          <w:sz w:val="28"/>
          <w:szCs w:val="28"/>
        </w:rPr>
        <w:t xml:space="preserve"> – активация по этому пути происходит без участия антител. </w:t>
      </w:r>
      <w:proofErr w:type="spellStart"/>
      <w:r w:rsidR="00CB7AB1" w:rsidRPr="00CB7AB1">
        <w:rPr>
          <w:rFonts w:ascii="Times New Roman" w:hAnsi="Times New Roman" w:cs="Times New Roman"/>
          <w:bCs/>
          <w:sz w:val="28"/>
          <w:szCs w:val="28"/>
        </w:rPr>
        <w:t>Инициаторными</w:t>
      </w:r>
      <w:proofErr w:type="spellEnd"/>
      <w:r w:rsidR="00CB7AB1" w:rsidRPr="00CB7AB1">
        <w:rPr>
          <w:rFonts w:ascii="Times New Roman" w:hAnsi="Times New Roman" w:cs="Times New Roman"/>
          <w:bCs/>
          <w:sz w:val="28"/>
          <w:szCs w:val="28"/>
        </w:rPr>
        <w:t xml:space="preserve"> молекулами выступают компоненты поверхностных структур микроорганизмов, а также инфицированных вирусами клеток собственного организма. </w:t>
      </w:r>
    </w:p>
    <w:p w:rsidR="00CB7AB1" w:rsidRPr="00CB7AB1" w:rsidRDefault="00CB7AB1" w:rsidP="003C34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3459">
        <w:rPr>
          <w:rFonts w:ascii="Times New Roman" w:hAnsi="Times New Roman" w:cs="Times New Roman"/>
          <w:bCs/>
          <w:i/>
          <w:sz w:val="28"/>
          <w:szCs w:val="28"/>
        </w:rPr>
        <w:t>Лектиновый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 путь также запускается без участия антител. В крови человека циркулирует белок MBL, способный связываться с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маннозой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, которая в больших количествах содержится в структурах оболочки микроорганизмов. При внедрении патогена в организм этот белок фиксируется на поверхности микроорганизма. </w:t>
      </w:r>
    </w:p>
    <w:p w:rsidR="00CB7AB1" w:rsidRPr="00CB7AB1" w:rsidRDefault="00CB7AB1" w:rsidP="00CB7A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B1">
        <w:rPr>
          <w:rFonts w:ascii="Times New Roman" w:hAnsi="Times New Roman" w:cs="Times New Roman"/>
          <w:bCs/>
          <w:sz w:val="28"/>
          <w:szCs w:val="28"/>
        </w:rPr>
        <w:t>Описанные пути активации системы комплемента отличаются друг от друга только на началь</w:t>
      </w:r>
      <w:r w:rsidR="003C3459">
        <w:rPr>
          <w:rFonts w:ascii="Times New Roman" w:hAnsi="Times New Roman" w:cs="Times New Roman"/>
          <w:bCs/>
          <w:sz w:val="28"/>
          <w:szCs w:val="28"/>
        </w:rPr>
        <w:t xml:space="preserve">ных этапах процесса, в итоге </w:t>
      </w:r>
      <w:r w:rsidRPr="00CB7AB1">
        <w:rPr>
          <w:rFonts w:ascii="Times New Roman" w:hAnsi="Times New Roman" w:cs="Times New Roman"/>
          <w:bCs/>
          <w:sz w:val="28"/>
          <w:szCs w:val="28"/>
        </w:rPr>
        <w:t xml:space="preserve">любого из них формируется так называемый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мембраноатакующий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комплекс. Он представляет собой полимерную белковую структуру из белков комплемента, которая по форме напоминает воронку или цилиндр.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Мембраноатакующий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компле</w:t>
      </w:r>
      <w:proofErr w:type="gramStart"/>
      <w:r w:rsidRPr="00CB7AB1">
        <w:rPr>
          <w:rFonts w:ascii="Times New Roman" w:hAnsi="Times New Roman" w:cs="Times New Roman"/>
          <w:bCs/>
          <w:sz w:val="28"/>
          <w:szCs w:val="28"/>
        </w:rPr>
        <w:t>кс встр</w:t>
      </w:r>
      <w:proofErr w:type="gramEnd"/>
      <w:r w:rsidRPr="00CB7AB1">
        <w:rPr>
          <w:rFonts w:ascii="Times New Roman" w:hAnsi="Times New Roman" w:cs="Times New Roman"/>
          <w:bCs/>
          <w:sz w:val="28"/>
          <w:szCs w:val="28"/>
        </w:rPr>
        <w:t>аивается в оболочку клетки-мишени и формирует в ней трансмембранные каналы, через которые внутрь клетки неконтролируемо поступает вода, вызывая её разрушение.</w:t>
      </w:r>
    </w:p>
    <w:p w:rsidR="00CB7AB1" w:rsidRPr="00CB7AB1" w:rsidRDefault="00CB7AB1" w:rsidP="00CB7A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B1">
        <w:rPr>
          <w:rFonts w:ascii="Times New Roman" w:hAnsi="Times New Roman" w:cs="Times New Roman"/>
          <w:bCs/>
          <w:sz w:val="28"/>
          <w:szCs w:val="28"/>
        </w:rPr>
        <w:t xml:space="preserve">Система комплемента включает в себя около 20 белков, при дефиците отдельных из них наблюдается функциональная недостаточность системы в целом. Это проявляется склонностью к рецидивирующим тяжелым инфекциям. </w:t>
      </w:r>
    </w:p>
    <w:p w:rsidR="00CB7AB1" w:rsidRPr="00CB7AB1" w:rsidRDefault="00CB7AB1" w:rsidP="00CB7A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качестве современного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скринингового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теста используется определение активности трех путей системы комплемента методом иммуноферментного анализа. ИФА выявляет конечный продукт активации комплемента –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мембраноатакующий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комплекс, и по его концентрации возможно судить о функциональной активности того или иного пути активации. Для теста используются три планшета, в лунках которых абсорбированы специфические активаторы классического, альтернативного и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лектинового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путей. Образец сыворотки крови пациента делят на три части и разбавляют каждую специальным раствором, содержащим блокаторы для возможности активации комплемента в данном образце только по одному пути. После инкубации в лунках образуются </w:t>
      </w:r>
      <w:proofErr w:type="spellStart"/>
      <w:r w:rsidRPr="00CB7AB1">
        <w:rPr>
          <w:rFonts w:ascii="Times New Roman" w:hAnsi="Times New Roman" w:cs="Times New Roman"/>
          <w:bCs/>
          <w:sz w:val="28"/>
          <w:szCs w:val="28"/>
        </w:rPr>
        <w:t>мембраноатакующие</w:t>
      </w:r>
      <w:proofErr w:type="spellEnd"/>
      <w:r w:rsidRPr="00CB7AB1">
        <w:rPr>
          <w:rFonts w:ascii="Times New Roman" w:hAnsi="Times New Roman" w:cs="Times New Roman"/>
          <w:bCs/>
          <w:sz w:val="28"/>
          <w:szCs w:val="28"/>
        </w:rPr>
        <w:t xml:space="preserve"> комплексы, которые выявляются путем добавления к ним специальных антител, меченных окрашивающим веществом. Интенсивность окраски в лунке отражает степень активации комплемента по соответствующему пути.</w:t>
      </w:r>
    </w:p>
    <w:p w:rsidR="00CB7AB1" w:rsidRPr="00CB7AB1" w:rsidRDefault="00CB7AB1" w:rsidP="00CB7AB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AB1" w:rsidRDefault="00CB7AB1" w:rsidP="00CB7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FB" w:rsidRDefault="00F024FB" w:rsidP="00CB7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FB" w:rsidRDefault="00F024FB" w:rsidP="00CB7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FB" w:rsidRDefault="00F024FB" w:rsidP="00CB7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FB" w:rsidRDefault="00F024FB" w:rsidP="00CB7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FB" w:rsidRDefault="00F024FB" w:rsidP="00F0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FB">
        <w:rPr>
          <w:rFonts w:ascii="Times New Roman" w:hAnsi="Times New Roman" w:cs="Times New Roman"/>
          <w:b/>
          <w:sz w:val="28"/>
          <w:szCs w:val="28"/>
        </w:rPr>
        <w:t>04.04.19</w:t>
      </w:r>
    </w:p>
    <w:p w:rsidR="00F024FB" w:rsidRDefault="00F024FB" w:rsidP="00F0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5.</w:t>
      </w:r>
      <w:r w:rsidRPr="00F0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24FB">
        <w:rPr>
          <w:rFonts w:ascii="Times New Roman" w:hAnsi="Times New Roman" w:cs="Times New Roman"/>
          <w:b/>
          <w:sz w:val="28"/>
          <w:szCs w:val="28"/>
        </w:rPr>
        <w:t>Регистрация результатов исследования</w:t>
      </w:r>
    </w:p>
    <w:p w:rsidR="00F024FB" w:rsidRPr="00F024FB" w:rsidRDefault="00F024FB" w:rsidP="00F024FB">
      <w:pPr>
        <w:jc w:val="both"/>
        <w:rPr>
          <w:rFonts w:ascii="Times New Roman" w:hAnsi="Times New Roman" w:cs="Times New Roman"/>
          <w:sz w:val="28"/>
          <w:szCs w:val="28"/>
        </w:rPr>
      </w:pPr>
      <w:r w:rsidRPr="00F024FB">
        <w:rPr>
          <w:rFonts w:ascii="Times New Roman" w:hAnsi="Times New Roman" w:cs="Times New Roman"/>
          <w:sz w:val="28"/>
          <w:szCs w:val="28"/>
        </w:rPr>
        <w:t xml:space="preserve">Журналы регистрации результатов исследования должны иметь регистрационный номер ЛПУ, оформленный титульный лист с указанием ЛПУ, названия лаборатории, групп регистрируемых исследований, дат начала и окончания журнала, должны быть пронумерованы, прошнурованы, скреплены подписью руководителя ЛПУ и печатью. В наименованиях граф (столбцов) результатов должны быть указаны единицы измерения данного показателя. Столбцы результатов каждого вида исследований за каждый день подписываются непосредственным исполнителем вида исследований. Журналы регистрации результатов исследований хранятся в архиве ЛПУ или в КДЛ в течение 3 лет. </w:t>
      </w:r>
    </w:p>
    <w:p w:rsidR="00F024FB" w:rsidRPr="00F024FB" w:rsidRDefault="00F024FB" w:rsidP="00F024FB">
      <w:pPr>
        <w:jc w:val="both"/>
        <w:rPr>
          <w:rFonts w:ascii="Times New Roman" w:hAnsi="Times New Roman" w:cs="Times New Roman"/>
          <w:sz w:val="28"/>
          <w:szCs w:val="28"/>
        </w:rPr>
      </w:pPr>
      <w:r w:rsidRPr="00F024FB">
        <w:rPr>
          <w:rFonts w:ascii="Times New Roman" w:hAnsi="Times New Roman" w:cs="Times New Roman"/>
          <w:sz w:val="28"/>
          <w:szCs w:val="28"/>
        </w:rPr>
        <w:t xml:space="preserve">Результаты исследований выдаются клинико-диагностической лабораторией на бланках утвержденных образцов, с обязательным указанием единиц </w:t>
      </w:r>
      <w:r w:rsidRPr="00F024FB">
        <w:rPr>
          <w:rFonts w:ascii="Times New Roman" w:hAnsi="Times New Roman" w:cs="Times New Roman"/>
          <w:sz w:val="28"/>
          <w:szCs w:val="28"/>
        </w:rPr>
        <w:lastRenderedPageBreak/>
        <w:t xml:space="preserve">измерений, значений диапазона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(нормальных) величин, при необходимости, методики определения. Банк результатов исследования датируется и подписывается исполнителем, ответственным сотрудником или заведующим клинико-диагностической лабораторией.</w:t>
      </w:r>
    </w:p>
    <w:p w:rsidR="00F024FB" w:rsidRDefault="00F024FB" w:rsidP="00F0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F1E833">
            <wp:extent cx="2533650" cy="28378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4FB" w:rsidRDefault="00F024FB" w:rsidP="00F024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4FB" w:rsidRDefault="00F024FB" w:rsidP="00F024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4FB" w:rsidRDefault="00F024FB" w:rsidP="00F024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4FB" w:rsidRDefault="00F024FB" w:rsidP="00F024FB">
      <w:pPr>
        <w:rPr>
          <w:rFonts w:ascii="Times New Roman" w:hAnsi="Times New Roman" w:cs="Times New Roman"/>
          <w:b/>
          <w:sz w:val="28"/>
          <w:szCs w:val="28"/>
        </w:rPr>
      </w:pPr>
    </w:p>
    <w:p w:rsidR="00F024FB" w:rsidRPr="00F024FB" w:rsidRDefault="00F024FB" w:rsidP="00F0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FB">
        <w:rPr>
          <w:rFonts w:ascii="Times New Roman" w:hAnsi="Times New Roman" w:cs="Times New Roman"/>
          <w:b/>
          <w:sz w:val="28"/>
          <w:szCs w:val="28"/>
        </w:rPr>
        <w:t>05.04.19</w:t>
      </w:r>
    </w:p>
    <w:p w:rsidR="00F024FB" w:rsidRDefault="00F024FB" w:rsidP="00F0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FB">
        <w:rPr>
          <w:rFonts w:ascii="Times New Roman" w:hAnsi="Times New Roman" w:cs="Times New Roman"/>
          <w:b/>
          <w:sz w:val="28"/>
          <w:szCs w:val="28"/>
        </w:rPr>
        <w:t>День 6. Выполнение мер санитарно-эпидемиологического режима в КДЛ</w:t>
      </w:r>
    </w:p>
    <w:p w:rsidR="00F024FB" w:rsidRPr="00F024FB" w:rsidRDefault="00F024FB" w:rsidP="00F024FB">
      <w:pPr>
        <w:jc w:val="both"/>
        <w:rPr>
          <w:rFonts w:ascii="Times New Roman" w:hAnsi="Times New Roman" w:cs="Times New Roman"/>
          <w:sz w:val="28"/>
          <w:szCs w:val="28"/>
        </w:rPr>
      </w:pPr>
      <w:r w:rsidRPr="00F024FB">
        <w:rPr>
          <w:rFonts w:ascii="Times New Roman" w:hAnsi="Times New Roman" w:cs="Times New Roman"/>
          <w:sz w:val="28"/>
          <w:szCs w:val="28"/>
        </w:rPr>
        <w:t>Дезинфекцию проводят в пластиковых емкостях с крышками. Изделия однократного применения после дезинфекции подлежат утилизации. Сбор в одноразовую герметичную упаковку в "Отходы. Класс</w:t>
      </w:r>
      <w:proofErr w:type="gramStart"/>
      <w:r w:rsidRPr="00F024F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024FB">
        <w:rPr>
          <w:rFonts w:ascii="Times New Roman" w:hAnsi="Times New Roman" w:cs="Times New Roman"/>
          <w:sz w:val="28"/>
          <w:szCs w:val="28"/>
        </w:rPr>
        <w:t xml:space="preserve">" в соответствии с требованиями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2.1.7.2790-10 "Санитарно-эпидемиологические требования к обращению с медицинскими отходами". Многоразовая лабораторная посуда (предметные стекла, пипетки, пробки, пробирки, стеклянные палочки и т. д) складывается в течени</w:t>
      </w:r>
      <w:proofErr w:type="gramStart"/>
      <w:r w:rsidRPr="00F024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24FB">
        <w:rPr>
          <w:rFonts w:ascii="Times New Roman" w:hAnsi="Times New Roman" w:cs="Times New Roman"/>
          <w:sz w:val="28"/>
          <w:szCs w:val="28"/>
        </w:rPr>
        <w:t xml:space="preserve"> рабочего дня в емкости с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дез.раствором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при полном погружении, экспозиция с момента погружения последнего предмета. Остатки удаляют с помощью механических средств. После промывают проточной водой. Затем изделия подвергают </w:t>
      </w:r>
      <w:proofErr w:type="gramStart"/>
      <w:r w:rsidRPr="00F024FB">
        <w:rPr>
          <w:rFonts w:ascii="Times New Roman" w:hAnsi="Times New Roman" w:cs="Times New Roman"/>
          <w:sz w:val="28"/>
          <w:szCs w:val="28"/>
        </w:rPr>
        <w:t>дальнейший</w:t>
      </w:r>
      <w:proofErr w:type="gramEnd"/>
      <w:r w:rsidRPr="00F0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очистке и стерилизации. Качество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очистки оцениваю на наличие крови путем </w:t>
      </w:r>
      <w:r w:rsidRPr="00F024F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постановки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азопирамовой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пробы. Самоконтроль проводят ежедневно, контролю подвергается не менее 1 % изделий. Результаты проверки заносят в журнал учета контроля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обработки. После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очистки проводят стерилизацию инструментария и посуды. Стерилизации подлежат все изделия, соприкасающиеся с биоматериалом.</w:t>
      </w:r>
    </w:p>
    <w:p w:rsidR="00F024FB" w:rsidRPr="00F024FB" w:rsidRDefault="00F024FB" w:rsidP="00F0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FB">
        <w:rPr>
          <w:rFonts w:ascii="Times New Roman" w:hAnsi="Times New Roman" w:cs="Times New Roman"/>
          <w:sz w:val="28"/>
          <w:szCs w:val="28"/>
        </w:rPr>
        <w:t>Потенциально опасные отходы, загрязненные остатками биологического материала, дезинфицируют, затем  собирают в герметическую одноразовую упаковку и удаляют из лаборатории в контейнерах, установленных  в определенных местах на территории учреждения.</w:t>
      </w:r>
    </w:p>
    <w:p w:rsidR="00F024FB" w:rsidRDefault="00F024FB" w:rsidP="00F024FB">
      <w:pPr>
        <w:jc w:val="both"/>
        <w:rPr>
          <w:rFonts w:ascii="Times New Roman" w:hAnsi="Times New Roman" w:cs="Times New Roman"/>
          <w:sz w:val="28"/>
          <w:szCs w:val="28"/>
        </w:rPr>
      </w:pPr>
      <w:r w:rsidRPr="00F024FB">
        <w:rPr>
          <w:rFonts w:ascii="Times New Roman" w:hAnsi="Times New Roman" w:cs="Times New Roman"/>
          <w:sz w:val="28"/>
          <w:szCs w:val="28"/>
        </w:rPr>
        <w:t xml:space="preserve">Влажная уборка помещений лаборатории проводится ежедневно с применением моющих и дезинфицирующих средств, с последующим </w:t>
      </w:r>
      <w:proofErr w:type="spellStart"/>
      <w:r w:rsidRPr="00F024FB">
        <w:rPr>
          <w:rFonts w:ascii="Times New Roman" w:hAnsi="Times New Roman" w:cs="Times New Roman"/>
          <w:sz w:val="28"/>
          <w:szCs w:val="28"/>
        </w:rPr>
        <w:t>кварцеванием</w:t>
      </w:r>
      <w:proofErr w:type="spellEnd"/>
      <w:r w:rsidRPr="00F024FB">
        <w:rPr>
          <w:rFonts w:ascii="Times New Roman" w:hAnsi="Times New Roman" w:cs="Times New Roman"/>
          <w:sz w:val="28"/>
          <w:szCs w:val="28"/>
        </w:rPr>
        <w:t xml:space="preserve"> бактерицидной лампой. Количество отработанных часов лампы учитываю в журнале. Так же ведется учёт генеральных уборок, которые проводятся по утвержденному графику один раз в неделю.</w:t>
      </w:r>
    </w:p>
    <w:p w:rsidR="00F024FB" w:rsidRPr="00F024FB" w:rsidRDefault="0054377D" w:rsidP="00543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BBF39" wp14:editId="4DB3CD8A">
            <wp:extent cx="3238500" cy="17575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41" cy="1762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4FB" w:rsidRPr="00F024FB" w:rsidRDefault="00F024FB" w:rsidP="00F0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77D" w:rsidRDefault="00543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377D" w:rsidRPr="0054377D" w:rsidRDefault="0054377D" w:rsidP="005437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лабораторных исследований</w:t>
      </w:r>
    </w:p>
    <w:p w:rsidR="0054377D" w:rsidRPr="0054377D" w:rsidRDefault="0054377D" w:rsidP="005437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семестр</w:t>
      </w:r>
    </w:p>
    <w:p w:rsidR="0054377D" w:rsidRPr="0054377D" w:rsidRDefault="0054377D" w:rsidP="0054377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851"/>
        <w:gridCol w:w="708"/>
        <w:gridCol w:w="709"/>
        <w:gridCol w:w="709"/>
        <w:gridCol w:w="709"/>
        <w:gridCol w:w="879"/>
      </w:tblGrid>
      <w:tr w:rsidR="0054377D" w:rsidRPr="0054377D" w:rsidTr="003E48F6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  <w:t>итог</w:t>
            </w:r>
          </w:p>
        </w:tc>
      </w:tr>
      <w:tr w:rsidR="0054377D" w:rsidRPr="0054377D" w:rsidTr="003E48F6">
        <w:trPr>
          <w:cantSplit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  <w:tr w:rsidR="0054377D" w:rsidRPr="0054377D" w:rsidTr="003E48F6">
        <w:trPr>
          <w:cantSplit/>
          <w:trHeight w:val="8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клеточного звена иммунной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  <w:tr w:rsidR="0054377D" w:rsidRPr="0054377D" w:rsidTr="003E48F6">
        <w:trPr>
          <w:cantSplit/>
          <w:trHeight w:val="8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гуморального звена иммунной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  <w:tr w:rsidR="0054377D" w:rsidRPr="0054377D" w:rsidTr="003E48F6">
        <w:trPr>
          <w:cantSplit/>
          <w:trHeight w:val="8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системы комплемента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  <w:tr w:rsidR="0054377D" w:rsidRPr="0054377D" w:rsidTr="003E48F6">
        <w:trPr>
          <w:cantSplit/>
          <w:trHeight w:val="8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исследований методом 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  <w:tr w:rsidR="0054377D" w:rsidRPr="0054377D" w:rsidTr="003E48F6">
        <w:trPr>
          <w:trHeight w:val="8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 контроле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sa-IN"/>
              </w:rPr>
            </w:pPr>
          </w:p>
        </w:tc>
      </w:tr>
    </w:tbl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377D" w:rsidRPr="0054377D" w:rsidRDefault="0054377D" w:rsidP="0054377D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37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  <w:r w:rsidRPr="0054377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ОТЧЕТ ПО УЧЕБНОЙ ПРАКТИКЕ</w:t>
      </w:r>
    </w:p>
    <w:p w:rsidR="0054377D" w:rsidRPr="0054377D" w:rsidRDefault="0054377D" w:rsidP="0054377D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54377D" w:rsidRPr="0054377D" w:rsidRDefault="0054377D" w:rsidP="0054377D">
      <w:pPr>
        <w:spacing w:before="8" w:after="8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Ф.И.О. </w:t>
      </w:r>
      <w:proofErr w:type="gramStart"/>
      <w:r w:rsidRPr="0054377D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Наумовой Ксении Сергеевны</w:t>
      </w:r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377D" w:rsidRPr="0054377D" w:rsidRDefault="0054377D" w:rsidP="0054377D">
      <w:pPr>
        <w:spacing w:before="8" w:after="8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группы </w:t>
      </w:r>
      <w:r w:rsidRPr="0054377D">
        <w:rPr>
          <w:rFonts w:ascii="Times New Roman" w:eastAsia="Times New Roman" w:hAnsi="Times New Roman" w:cs="Times New Roman"/>
          <w:sz w:val="28"/>
          <w:szCs w:val="24"/>
          <w:u w:val="single"/>
        </w:rPr>
        <w:t>407</w:t>
      </w:r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54377D">
        <w:rPr>
          <w:rFonts w:ascii="Times New Roman" w:eastAsia="Times New Roman" w:hAnsi="Times New Roman" w:cs="Times New Roman"/>
          <w:sz w:val="28"/>
          <w:szCs w:val="24"/>
        </w:rPr>
        <w:tab/>
      </w:r>
      <w:r w:rsidRPr="0054377D">
        <w:rPr>
          <w:rFonts w:ascii="Times New Roman" w:eastAsia="Times New Roman" w:hAnsi="Times New Roman" w:cs="Times New Roman"/>
          <w:sz w:val="28"/>
          <w:szCs w:val="24"/>
        </w:rPr>
        <w:tab/>
        <w:t xml:space="preserve">специальности </w:t>
      </w:r>
      <w:r w:rsidRPr="0054377D">
        <w:rPr>
          <w:rFonts w:ascii="Times New Roman" w:eastAsia="Times New Roman" w:hAnsi="Times New Roman" w:cs="Times New Roman"/>
          <w:sz w:val="28"/>
          <w:szCs w:val="24"/>
          <w:u w:val="single"/>
        </w:rPr>
        <w:t>Лабораторная диагностика</w:t>
      </w:r>
    </w:p>
    <w:p w:rsidR="0054377D" w:rsidRPr="0054377D" w:rsidRDefault="0054377D" w:rsidP="0054377D">
      <w:pPr>
        <w:spacing w:before="8" w:after="8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377D">
        <w:rPr>
          <w:rFonts w:ascii="Times New Roman" w:eastAsia="Times New Roman" w:hAnsi="Times New Roman" w:cs="Times New Roman"/>
          <w:sz w:val="28"/>
          <w:szCs w:val="24"/>
        </w:rPr>
        <w:t>Проходившего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4"/>
        </w:rPr>
        <w:t xml:space="preserve"> (ей) учебную практику </w:t>
      </w:r>
    </w:p>
    <w:p w:rsidR="0054377D" w:rsidRPr="0054377D" w:rsidRDefault="0054377D" w:rsidP="0054377D">
      <w:pPr>
        <w:spacing w:before="8" w:after="8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77D">
        <w:rPr>
          <w:rFonts w:ascii="Times New Roman" w:eastAsia="Times New Roman" w:hAnsi="Times New Roman" w:cs="Times New Roman"/>
          <w:sz w:val="28"/>
          <w:szCs w:val="24"/>
        </w:rPr>
        <w:t>с 30 марта по 5 апреля 2019 г.</w:t>
      </w:r>
    </w:p>
    <w:p w:rsidR="0054377D" w:rsidRPr="0054377D" w:rsidRDefault="0054377D" w:rsidP="0054377D">
      <w:pPr>
        <w:spacing w:before="8" w:after="8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377D">
        <w:rPr>
          <w:rFonts w:ascii="Times New Roman" w:eastAsia="Times New Roman" w:hAnsi="Times New Roman" w:cs="Times New Roman"/>
          <w:sz w:val="28"/>
          <w:szCs w:val="24"/>
        </w:rPr>
        <w:t>За время прохождения практики мною выполнены следующие объемы работ:</w:t>
      </w:r>
    </w:p>
    <w:p w:rsidR="0054377D" w:rsidRPr="0054377D" w:rsidRDefault="0054377D" w:rsidP="0054377D">
      <w:pPr>
        <w:spacing w:before="8" w:after="8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92"/>
        <w:gridCol w:w="821"/>
      </w:tblGrid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Кол-во</w:t>
            </w: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5437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Ознакомление с правилами работы в</w:t>
            </w: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иммунологической лаборатории</w:t>
            </w:r>
            <w:r w:rsidRPr="005437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>- изучение нормативных документов, регламентирующих работу иммунологической лаборатории;</w:t>
            </w:r>
          </w:p>
          <w:p w:rsidR="0054377D" w:rsidRPr="0054377D" w:rsidRDefault="0054377D" w:rsidP="0054377D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ознакомление с правилами работы в иммунологических лабораториях.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Подготовка материала к цитологическим исследованиям: </w:t>
            </w:r>
          </w:p>
          <w:p w:rsidR="0054377D" w:rsidRPr="0054377D" w:rsidRDefault="0054377D" w:rsidP="0054377D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Организация рабочего места:</w:t>
            </w:r>
          </w:p>
          <w:p w:rsidR="0054377D" w:rsidRPr="0054377D" w:rsidRDefault="0054377D" w:rsidP="005437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>- приготовление реактивов, подготовка оборудования, посуды для исследования.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Определение иммунологических показателей:</w:t>
            </w:r>
          </w:p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клеточного звена иммунной системы;</w:t>
            </w:r>
          </w:p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гуморального звена иммунной системы;</w:t>
            </w:r>
          </w:p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исследование системы комплемента;</w:t>
            </w:r>
          </w:p>
          <w:p w:rsidR="0054377D" w:rsidRPr="0054377D" w:rsidRDefault="0054377D" w:rsidP="0054377D">
            <w:pPr>
              <w:spacing w:before="8" w:after="8"/>
              <w:rPr>
                <w:rFonts w:ascii="Times New Roman" w:eastAsia="Times New Roman" w:hAnsi="Times New Roman" w:cs="Times New Roman"/>
                <w:sz w:val="28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</w:rPr>
              <w:t>- проведение исследований методом ИФА;</w:t>
            </w:r>
          </w:p>
          <w:p w:rsidR="0054377D" w:rsidRPr="0054377D" w:rsidRDefault="0054377D" w:rsidP="0054377D">
            <w:pPr>
              <w:spacing w:before="8" w:after="8"/>
              <w:rPr>
                <w:rFonts w:ascii="Times New Roman" w:eastAsia="Times New Roman" w:hAnsi="Times New Roman" w:cs="Times New Roman"/>
                <w:sz w:val="28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</w:rPr>
              <w:t>- участие в контроле качества.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Регистрация результатов исследования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4377D" w:rsidRPr="0054377D" w:rsidTr="003E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Выполнение мер санитарно-эпидемиологического режима в </w:t>
            </w: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иммунологической лаборатории:</w:t>
            </w:r>
          </w:p>
          <w:p w:rsidR="0054377D" w:rsidRPr="0054377D" w:rsidRDefault="0054377D" w:rsidP="0054377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54377D" w:rsidRPr="0054377D" w:rsidRDefault="0054377D" w:rsidP="005437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</w:rPr>
              <w:t>- утилизация отработанного материала.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D" w:rsidRPr="0054377D" w:rsidRDefault="0054377D" w:rsidP="005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4377D" w:rsidRPr="0054377D" w:rsidRDefault="0054377D" w:rsidP="0054377D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377D">
        <w:rPr>
          <w:rFonts w:ascii="Calibri" w:eastAsia="Times New Roman" w:hAnsi="Calibri" w:cs="Times New Roman"/>
          <w:b/>
          <w:bCs/>
          <w:sz w:val="24"/>
          <w:szCs w:val="24"/>
        </w:rPr>
        <w:br w:type="page"/>
      </w:r>
    </w:p>
    <w:p w:rsidR="0054377D" w:rsidRPr="0054377D" w:rsidRDefault="0054377D" w:rsidP="0054377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5437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Текстовой отчет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Умения, которыми хорошо овладел в ходе практики:</w:t>
            </w: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Самостоятельная работа:</w:t>
            </w: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Помощь оказана со стороны методических и непосредственных руководителей:</w:t>
            </w: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Замечания и предложения по прохождению практики:</w:t>
            </w: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4377D" w:rsidRPr="0054377D" w:rsidTr="003E48F6">
        <w:tc>
          <w:tcPr>
            <w:tcW w:w="957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4377D" w:rsidRPr="0054377D" w:rsidRDefault="0054377D" w:rsidP="005437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Общий руководитель практики</w:t>
      </w:r>
      <w:r w:rsidRPr="005437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________________ </w:t>
      </w:r>
      <w:r w:rsidRPr="005437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</w:t>
      </w:r>
    </w:p>
    <w:p w:rsidR="0054377D" w:rsidRPr="0054377D" w:rsidRDefault="0054377D" w:rsidP="0054377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</w:t>
      </w:r>
      <w:r w:rsidRPr="0054377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(подпись)                              (ФИО)</w:t>
      </w:r>
    </w:p>
    <w:p w:rsidR="0054377D" w:rsidRPr="0054377D" w:rsidRDefault="0054377D" w:rsidP="0054377D">
      <w:pPr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54377D" w:rsidRPr="0054377D" w:rsidRDefault="0054377D" w:rsidP="0054377D">
      <w:pPr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proofErr w:type="spellStart"/>
      <w:r w:rsidRPr="0054377D">
        <w:rPr>
          <w:rFonts w:ascii="Times New Roman" w:eastAsia="Times New Roman" w:hAnsi="Times New Roman" w:cs="Times New Roman"/>
          <w:bCs/>
          <w:sz w:val="24"/>
          <w:lang w:eastAsia="ru-RU"/>
        </w:rPr>
        <w:t>М.П.организации</w:t>
      </w:r>
      <w:proofErr w:type="spellEnd"/>
    </w:p>
    <w:p w:rsidR="0054377D" w:rsidRPr="0054377D" w:rsidRDefault="0054377D" w:rsidP="005437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6" w:name="_Toc359316863"/>
      <w:r w:rsidRPr="005437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ХАРАКТЕРИСТИКА</w:t>
      </w:r>
      <w:bookmarkEnd w:id="16"/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Наумовой Ксении Сергеевны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gramStart"/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обучающийся</w:t>
      </w:r>
      <w:proofErr w:type="gramEnd"/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(</w:t>
      </w:r>
      <w:proofErr w:type="spellStart"/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ая</w:t>
      </w:r>
      <w:proofErr w:type="spellEnd"/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 на 4 курсе по специальности СПО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31.02.03</w:t>
      </w:r>
      <w:r w:rsidRPr="0054377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         </w:t>
      </w:r>
      <w:r w:rsidRPr="0054377D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Лабораторная диагностика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 код                                 наименование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успешно прошел (ла) учебную практику по профессиональному модулю:          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МДК 07.03 Теория и практика лабораторных иммунологических исследований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</w:t>
      </w:r>
      <w:r w:rsidRPr="0054377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наименование профессионального модуля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объеме 36 часов с «30» марта 2019 г.  по «5» апреля 2019 г.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организации</w:t>
      </w:r>
      <w:r w:rsidRPr="0054377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4377D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 xml:space="preserve">ФГБУ Федеральный центр </w:t>
      </w:r>
      <w:proofErr w:type="gramStart"/>
      <w:r w:rsidRPr="0054377D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>сердечно-сосудистой</w:t>
      </w:r>
      <w:proofErr w:type="gramEnd"/>
      <w:r w:rsidRPr="0054377D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 xml:space="preserve"> хирургии</w:t>
      </w:r>
      <w:r w:rsidRPr="0054377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  <w:r w:rsidRPr="0054377D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наименование организации, юридический адрес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время прохождения практики: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ОК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/ПК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Баллы</w:t>
            </w:r>
          </w:p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highlight w:val="yellow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0-2</w:t>
            </w:r>
          </w:p>
        </w:tc>
      </w:tr>
      <w:tr w:rsidR="0054377D" w:rsidRPr="0054377D" w:rsidTr="003E48F6">
        <w:trPr>
          <w:trHeight w:val="1265"/>
        </w:trPr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ОК.1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Имеет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ОК.2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ОК.13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54377D" w:rsidRPr="0054377D" w:rsidRDefault="0054377D" w:rsidP="0054377D">
            <w:pPr>
              <w:spacing w:after="0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ПК 7.1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отовить рабочее место и аппаратуру для проведения клинических лабораторных исследований.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Правильно организовывает свое рабочее место, выделяет в выполняемой работе первоочередные задачи, соблюдает профессиональную дисциплину.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54377D" w:rsidRPr="0054377D" w:rsidRDefault="0054377D" w:rsidP="0054377D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ОК.3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ринимать решения в стандартных и нестандартных ситуациях и нести за них ответственность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7.2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существлять высокотехнологичные клинические лабораторные исследования биологических материалов </w:t>
            </w:r>
          </w:p>
          <w:p w:rsidR="0054377D" w:rsidRPr="0054377D" w:rsidRDefault="0054377D" w:rsidP="0054377D">
            <w:pPr>
              <w:spacing w:after="0"/>
              <w:ind w:left="20" w:right="20"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7.4. Дифференцировать 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проведенных исследований с позиции «норма - патология».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Проводить современные иммунологические исследования, правильно интерпретировать результаты исследования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ОК.4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4377D" w:rsidRPr="0054377D" w:rsidRDefault="0054377D" w:rsidP="0054377D">
            <w:pPr>
              <w:spacing w:after="0"/>
              <w:ind w:left="20" w:right="20"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7.3. Проводить контроль качества высокотехнологичных клинических лабораторных исследований.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Находит и отбирает значимую профессиональную информацию в части действующих нормативных документов, регулирующих организацию лабораторной деятельности, применяет их положения на практике.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ОК.5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54377D" w:rsidRPr="0054377D" w:rsidRDefault="0054377D" w:rsidP="0054377D">
            <w:pPr>
              <w:spacing w:after="0"/>
              <w:ind w:left="20" w:right="20"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7.5. Регистрировать результаты проведенных исследований.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Использует прикладное программное обеспечение для регистрации исследований пациентов.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Соблюдает форму заполнения учетно-отчетной документации (журнал, бланки).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ОК.6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ОК.7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и правильно выполняет порученные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задания</w:t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ОК.8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Проявляет самостоятельность в работе, целеустремленность, организаторские способности. 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ОК.9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риентироваться в условиях смены технологий в профессиональной деятельности.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Владеет современными лабораторными методами работы 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Способен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освоить новое оборудование или методику (при ее замене).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ОК.10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Бережно относиться к историческому наследию и 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культурным традициям народа, уважать социальные, культурные и религиозные различия.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Демонстрирует толерантное (уважительное) отношения к 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представителям социальных, культурных и религиозных общностей.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ОК.11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 готовым брать на себя нравственные обязательства по отношению к природе, обществу и человеку.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7.6. Проводить утилизацию биологического материала, дезинфекцию и стерилизацию использованной лабораторной посуды, инструментария, средств защиты 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11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Соблюдает инструкцию по  сбору отходов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54377D" w:rsidRPr="0054377D" w:rsidTr="003E48F6">
        <w:tc>
          <w:tcPr>
            <w:tcW w:w="4644" w:type="dxa"/>
          </w:tcPr>
          <w:p w:rsidR="0054377D" w:rsidRPr="0054377D" w:rsidRDefault="0054377D" w:rsidP="0054377D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12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казывать первую медицинскую помощь при неотложных состояниях.</w:t>
            </w:r>
          </w:p>
        </w:tc>
        <w:tc>
          <w:tcPr>
            <w:tcW w:w="4111" w:type="dxa"/>
          </w:tcPr>
          <w:p w:rsidR="0054377D" w:rsidRPr="0054377D" w:rsidRDefault="0054377D" w:rsidP="0054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Способен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оказать первую медицинскую помощь при неотложных ситуациях</w:t>
            </w:r>
            <w:r w:rsidRPr="005437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54377D" w:rsidRPr="0054377D" w:rsidRDefault="0054377D" w:rsidP="0054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4377D" w:rsidRPr="0054377D" w:rsidRDefault="0054377D" w:rsidP="005437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«5» апреля 2019 г.</w:t>
      </w: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Подпись непосредственного руководителя практики </w:t>
      </w: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_______________/ФИО, должность</w:t>
      </w: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Подпись общего руководителя практики   </w:t>
      </w:r>
    </w:p>
    <w:p w:rsidR="0054377D" w:rsidRPr="0054377D" w:rsidRDefault="0054377D" w:rsidP="0054377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_____________/ФИО, должность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Критерии оценки для характеристики: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8"/>
          <w:lang w:eastAsia="ru-RU"/>
        </w:rPr>
        <w:t>24-21 баллов – отлично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8"/>
          <w:lang w:eastAsia="ru-RU"/>
        </w:rPr>
        <w:t>20-17 баллов – хорошо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8"/>
          <w:lang w:eastAsia="ru-RU"/>
        </w:rPr>
        <w:t>16-12 баллов – удовлетворительно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Менее 12 баллов – неудовлетворительно</w:t>
      </w:r>
    </w:p>
    <w:p w:rsidR="0054377D" w:rsidRPr="0054377D" w:rsidRDefault="0054377D" w:rsidP="0054377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4377D" w:rsidRPr="0054377D" w:rsidRDefault="0054377D" w:rsidP="0054377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4377D" w:rsidRPr="0054377D" w:rsidRDefault="0054377D" w:rsidP="0054377D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4377D" w:rsidRPr="0054377D" w:rsidRDefault="0054377D" w:rsidP="0054377D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4377D" w:rsidRPr="0054377D" w:rsidRDefault="0054377D" w:rsidP="0054377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4377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Аттестационный лист учебной практики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(Фамилия И.О.)  </w:t>
      </w:r>
      <w:r w:rsidRPr="00543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Наумова К.С.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курсе по специальности 31.02.03 «Лабораторная диагностика»                                                     </w:t>
      </w:r>
      <w:r w:rsidRPr="00543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учебной практики </w:t>
      </w:r>
      <w:proofErr w:type="gramStart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07. Проведение высокотехнологичных клинических лабораторных исследований»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07.03 Теория и практика лабораторных иммунологических исследований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марта 2019 г. по 5 апреля 2019 г. в объеме 36 часов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4377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ФГБУ Федеральный центр </w:t>
      </w:r>
      <w:proofErr w:type="gramStart"/>
      <w:r w:rsidRPr="0054377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сердечно-сосудистой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освоил общие компетенции    </w:t>
      </w:r>
      <w:proofErr w:type="gramStart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ОК 14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 профессиональные компетенции   ПК 7.1, ПК 7.2, ПК 7.3, ПК</w:t>
      </w:r>
      <w:proofErr w:type="gramStart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.4, ПК 7.5, ПК 7.6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практики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задание 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77D" w:rsidRPr="0054377D" w:rsidTr="003E48F6">
        <w:tc>
          <w:tcPr>
            <w:tcW w:w="959" w:type="dxa"/>
            <w:shd w:val="clear" w:color="auto" w:fill="auto"/>
          </w:tcPr>
          <w:p w:rsidR="0054377D" w:rsidRPr="0054377D" w:rsidRDefault="0054377D" w:rsidP="0054377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 по учебной  практике</w:t>
            </w:r>
          </w:p>
        </w:tc>
        <w:tc>
          <w:tcPr>
            <w:tcW w:w="1241" w:type="dxa"/>
            <w:shd w:val="clear" w:color="auto" w:fill="auto"/>
          </w:tcPr>
          <w:p w:rsidR="0054377D" w:rsidRPr="0054377D" w:rsidRDefault="0054377D" w:rsidP="0054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377D" w:rsidRPr="0054377D" w:rsidRDefault="0054377D" w:rsidP="005437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                                </w:t>
      </w: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Ф.И.О. _______________</w:t>
      </w:r>
    </w:p>
    <w:p w:rsidR="0054377D" w:rsidRPr="0054377D" w:rsidRDefault="0054377D" w:rsidP="0054377D">
      <w:pPr>
        <w:spacing w:after="0"/>
        <w:ind w:left="2832" w:firstLine="2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общего руководителя                производственной практики от организации)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D">
        <w:rPr>
          <w:rFonts w:ascii="Times New Roman" w:eastAsia="Times New Roman" w:hAnsi="Times New Roman" w:cs="Times New Roman"/>
          <w:sz w:val="20"/>
          <w:szCs w:val="20"/>
          <w:lang w:eastAsia="ru-RU"/>
        </w:rPr>
        <w:t>МП организации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   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руководитель Ф.И.О.__________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(</w:t>
      </w:r>
      <w:r w:rsidRPr="0054377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подпись)</w:t>
      </w:r>
    </w:p>
    <w:p w:rsidR="0054377D" w:rsidRPr="0054377D" w:rsidRDefault="0054377D" w:rsidP="0054377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7D">
        <w:rPr>
          <w:rFonts w:ascii="Times New Roman" w:eastAsia="Times New Roman" w:hAnsi="Times New Roman" w:cs="Times New Roman"/>
          <w:sz w:val="20"/>
          <w:szCs w:val="20"/>
          <w:lang w:eastAsia="ru-RU"/>
        </w:rPr>
        <w:t>МП учебного отдела</w:t>
      </w:r>
    </w:p>
    <w:p w:rsidR="0054377D" w:rsidRPr="0054377D" w:rsidRDefault="0054377D" w:rsidP="0054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77D" w:rsidRPr="0054377D" w:rsidRDefault="0054377D" w:rsidP="0054377D">
      <w:pPr>
        <w:rPr>
          <w:rFonts w:ascii="Times New Roman" w:eastAsia="Times New Roman" w:hAnsi="Times New Roman" w:cs="Times New Roman"/>
          <w:sz w:val="28"/>
          <w:lang w:eastAsia="ru-RU"/>
        </w:rPr>
      </w:pPr>
      <w:bookmarkStart w:id="17" w:name="_GoBack"/>
      <w:bookmarkEnd w:id="17"/>
    </w:p>
    <w:sectPr w:rsidR="0054377D" w:rsidRPr="0054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47B8"/>
    <w:multiLevelType w:val="hybridMultilevel"/>
    <w:tmpl w:val="EF2608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BBF1CBE"/>
    <w:multiLevelType w:val="hybridMultilevel"/>
    <w:tmpl w:val="27F0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2B"/>
    <w:rsid w:val="00003643"/>
    <w:rsid w:val="0024784D"/>
    <w:rsid w:val="0033700A"/>
    <w:rsid w:val="003C3459"/>
    <w:rsid w:val="004F4273"/>
    <w:rsid w:val="0054377D"/>
    <w:rsid w:val="007E1082"/>
    <w:rsid w:val="009A0D0F"/>
    <w:rsid w:val="00CB7AB1"/>
    <w:rsid w:val="00D62A2B"/>
    <w:rsid w:val="00D83D21"/>
    <w:rsid w:val="00ED1333"/>
    <w:rsid w:val="00F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355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40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71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PriemAnalizov</dc:creator>
  <cp:keywords/>
  <dc:description/>
  <cp:lastModifiedBy>PriemAnalizov</cp:lastModifiedBy>
  <cp:revision>3</cp:revision>
  <dcterms:created xsi:type="dcterms:W3CDTF">2019-04-03T01:46:00Z</dcterms:created>
  <dcterms:modified xsi:type="dcterms:W3CDTF">2019-04-03T05:08:00Z</dcterms:modified>
</cp:coreProperties>
</file>