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65" w:rsidRDefault="00454A6A" w:rsidP="00986543">
      <w:pPr>
        <w:pStyle w:val="a3"/>
        <w:jc w:val="both"/>
        <w:rPr>
          <w:rFonts w:ascii="Times New Roman" w:hAnsi="Times New Roman" w:cs="Times New Roman"/>
          <w:b/>
          <w:sz w:val="24"/>
          <w:szCs w:val="24"/>
          <w:shd w:val="clear" w:color="auto" w:fill="FFFFFF"/>
        </w:rPr>
      </w:pPr>
      <w:r w:rsidRPr="00A812C7">
        <w:rPr>
          <w:rFonts w:ascii="Times New Roman" w:hAnsi="Times New Roman" w:cs="Times New Roman"/>
          <w:b/>
          <w:sz w:val="24"/>
          <w:szCs w:val="24"/>
          <w:shd w:val="clear" w:color="auto" w:fill="FFFFFF"/>
        </w:rPr>
        <w:t>Лечебно-диагностический алгоритм при остром панкреатите</w:t>
      </w:r>
      <w:r w:rsidR="00A812C7" w:rsidRPr="00A812C7">
        <w:rPr>
          <w:rFonts w:ascii="Times New Roman" w:hAnsi="Times New Roman" w:cs="Times New Roman"/>
          <w:b/>
          <w:sz w:val="24"/>
          <w:szCs w:val="24"/>
          <w:shd w:val="clear" w:color="auto" w:fill="FFFFFF"/>
        </w:rPr>
        <w:t xml:space="preserve">. Тактика ведения </w:t>
      </w:r>
    </w:p>
    <w:p w:rsidR="00454A6A" w:rsidRPr="00A812C7" w:rsidRDefault="00C85565" w:rsidP="00986543">
      <w:pPr>
        <w:pStyle w:val="a3"/>
        <w:jc w:val="both"/>
        <w:rPr>
          <w:rFonts w:ascii="Times New Roman" w:hAnsi="Times New Roman" w:cs="Times New Roman"/>
          <w:b/>
          <w:sz w:val="24"/>
          <w:szCs w:val="24"/>
        </w:rPr>
      </w:pPr>
      <w:r>
        <w:rPr>
          <w:rFonts w:ascii="Times New Roman" w:hAnsi="Times New Roman" w:cs="Times New Roman"/>
          <w:b/>
          <w:sz w:val="24"/>
          <w:szCs w:val="24"/>
          <w:shd w:val="clear" w:color="auto" w:fill="FFFFFF"/>
        </w:rPr>
        <w:t>(острый панкреатит клинические рекомендации от 2015 года)</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i/>
          <w:sz w:val="24"/>
          <w:szCs w:val="24"/>
          <w:u w:val="single"/>
        </w:rPr>
        <w:t xml:space="preserve">Первичный протокол диагностики и тактики при остром панкреатите в </w:t>
      </w:r>
      <w:proofErr w:type="gramStart"/>
      <w:r w:rsidRPr="00A812C7">
        <w:rPr>
          <w:rFonts w:ascii="Times New Roman" w:hAnsi="Times New Roman" w:cs="Times New Roman"/>
          <w:i/>
          <w:sz w:val="24"/>
          <w:szCs w:val="24"/>
          <w:u w:val="single"/>
        </w:rPr>
        <w:t>I</w:t>
      </w:r>
      <w:proofErr w:type="gramEnd"/>
      <w:r w:rsidRPr="00A812C7">
        <w:rPr>
          <w:rFonts w:ascii="Times New Roman" w:hAnsi="Times New Roman" w:cs="Times New Roman"/>
          <w:i/>
          <w:sz w:val="24"/>
          <w:szCs w:val="24"/>
          <w:u w:val="single"/>
        </w:rPr>
        <w:t>А фазе заболевания.</w:t>
      </w:r>
      <w:r w:rsidRPr="00A812C7">
        <w:rPr>
          <w:rFonts w:ascii="Times New Roman" w:hAnsi="Times New Roman" w:cs="Times New Roman"/>
          <w:sz w:val="24"/>
          <w:szCs w:val="24"/>
        </w:rPr>
        <w:t xml:space="preserve"> Как правило, осуществляется в приѐмном отделении или отделении экстренной помощи. </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Для установления диагноза острого панкреатита (после исключения другой хирургической патологии) рекомендуется использовать сочетание минимум двух из следующих выявленных признаков: </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а) типичная клиническая картина (интенсивные </w:t>
      </w:r>
      <w:proofErr w:type="spellStart"/>
      <w:r w:rsidRPr="00A812C7">
        <w:rPr>
          <w:rFonts w:ascii="Times New Roman" w:hAnsi="Times New Roman" w:cs="Times New Roman"/>
          <w:sz w:val="24"/>
          <w:szCs w:val="24"/>
        </w:rPr>
        <w:t>некупируемые</w:t>
      </w:r>
      <w:proofErr w:type="spellEnd"/>
      <w:r w:rsidRPr="00A812C7">
        <w:rPr>
          <w:rFonts w:ascii="Times New Roman" w:hAnsi="Times New Roman" w:cs="Times New Roman"/>
          <w:sz w:val="24"/>
          <w:szCs w:val="24"/>
        </w:rPr>
        <w:t xml:space="preserve"> </w:t>
      </w:r>
      <w:proofErr w:type="spellStart"/>
      <w:r w:rsidRPr="00A812C7">
        <w:rPr>
          <w:rFonts w:ascii="Times New Roman" w:hAnsi="Times New Roman" w:cs="Times New Roman"/>
          <w:sz w:val="24"/>
          <w:szCs w:val="24"/>
        </w:rPr>
        <w:t>спазмолитиками</w:t>
      </w:r>
      <w:proofErr w:type="spellEnd"/>
      <w:r w:rsidRPr="00A812C7">
        <w:rPr>
          <w:rFonts w:ascii="Times New Roman" w:hAnsi="Times New Roman" w:cs="Times New Roman"/>
          <w:sz w:val="24"/>
          <w:szCs w:val="24"/>
        </w:rPr>
        <w:t xml:space="preserve"> боли опоясывающего характера, неукротимая рвота, вздутие живота; употребление алкоголя, острой пищи или наличие ЖКБ в анамнезе и др.); </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б) характерные признаки по данным УЗИ: увеличение размеров, снижение </w:t>
      </w:r>
      <w:proofErr w:type="spellStart"/>
      <w:r w:rsidRPr="00A812C7">
        <w:rPr>
          <w:rFonts w:ascii="Times New Roman" w:hAnsi="Times New Roman" w:cs="Times New Roman"/>
          <w:sz w:val="24"/>
          <w:szCs w:val="24"/>
        </w:rPr>
        <w:t>эхогенности</w:t>
      </w:r>
      <w:proofErr w:type="spellEnd"/>
      <w:r w:rsidRPr="00A812C7">
        <w:rPr>
          <w:rFonts w:ascii="Times New Roman" w:hAnsi="Times New Roman" w:cs="Times New Roman"/>
          <w:sz w:val="24"/>
          <w:szCs w:val="24"/>
        </w:rPr>
        <w:t xml:space="preserve">, нечѐткость контуров поджелудочной железы; наличие свободной жидкости в брюшной полости; </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в) </w:t>
      </w:r>
      <w:proofErr w:type="spellStart"/>
      <w:r w:rsidRPr="00A812C7">
        <w:rPr>
          <w:rFonts w:ascii="Times New Roman" w:hAnsi="Times New Roman" w:cs="Times New Roman"/>
          <w:sz w:val="24"/>
          <w:szCs w:val="24"/>
        </w:rPr>
        <w:t>гиперферментемия</w:t>
      </w:r>
      <w:proofErr w:type="spellEnd"/>
      <w:r w:rsidRPr="00A812C7">
        <w:rPr>
          <w:rFonts w:ascii="Times New Roman" w:hAnsi="Times New Roman" w:cs="Times New Roman"/>
          <w:sz w:val="24"/>
          <w:szCs w:val="24"/>
        </w:rPr>
        <w:t xml:space="preserve"> (</w:t>
      </w:r>
      <w:proofErr w:type="spellStart"/>
      <w:r w:rsidRPr="00A812C7">
        <w:rPr>
          <w:rFonts w:ascii="Times New Roman" w:hAnsi="Times New Roman" w:cs="Times New Roman"/>
          <w:sz w:val="24"/>
          <w:szCs w:val="24"/>
        </w:rPr>
        <w:t>гиперамилаземия</w:t>
      </w:r>
      <w:proofErr w:type="spellEnd"/>
      <w:r w:rsidRPr="00A812C7">
        <w:rPr>
          <w:rFonts w:ascii="Times New Roman" w:hAnsi="Times New Roman" w:cs="Times New Roman"/>
          <w:sz w:val="24"/>
          <w:szCs w:val="24"/>
        </w:rPr>
        <w:t xml:space="preserve"> или </w:t>
      </w:r>
      <w:proofErr w:type="spellStart"/>
      <w:r w:rsidRPr="00A812C7">
        <w:rPr>
          <w:rFonts w:ascii="Times New Roman" w:hAnsi="Times New Roman" w:cs="Times New Roman"/>
          <w:sz w:val="24"/>
          <w:szCs w:val="24"/>
        </w:rPr>
        <w:t>гиперлипаземия</w:t>
      </w:r>
      <w:proofErr w:type="spellEnd"/>
      <w:r w:rsidRPr="00A812C7">
        <w:rPr>
          <w:rFonts w:ascii="Times New Roman" w:hAnsi="Times New Roman" w:cs="Times New Roman"/>
          <w:sz w:val="24"/>
          <w:szCs w:val="24"/>
        </w:rPr>
        <w:t xml:space="preserve">), </w:t>
      </w:r>
      <w:proofErr w:type="gramStart"/>
      <w:r w:rsidRPr="00A812C7">
        <w:rPr>
          <w:rFonts w:ascii="Times New Roman" w:hAnsi="Times New Roman" w:cs="Times New Roman"/>
          <w:sz w:val="24"/>
          <w:szCs w:val="24"/>
        </w:rPr>
        <w:t>превышающая</w:t>
      </w:r>
      <w:proofErr w:type="gramEnd"/>
      <w:r w:rsidRPr="00A812C7">
        <w:rPr>
          <w:rFonts w:ascii="Times New Roman" w:hAnsi="Times New Roman" w:cs="Times New Roman"/>
          <w:sz w:val="24"/>
          <w:szCs w:val="24"/>
        </w:rPr>
        <w:t xml:space="preserve"> верхнюю границу нормы в три раза и более.</w:t>
      </w:r>
    </w:p>
    <w:p w:rsidR="00454A6A" w:rsidRPr="00A812C7" w:rsidRDefault="00454A6A"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Для оценки тяжести ОП и прогноза развития заболевания рекомендуется применение шкалы критериев первичной </w:t>
      </w:r>
      <w:proofErr w:type="spellStart"/>
      <w:proofErr w:type="gramStart"/>
      <w:r w:rsidRPr="00A812C7">
        <w:rPr>
          <w:rFonts w:ascii="Times New Roman" w:hAnsi="Times New Roman" w:cs="Times New Roman"/>
          <w:sz w:val="24"/>
          <w:szCs w:val="24"/>
        </w:rPr>
        <w:t>экспресс-оценки</w:t>
      </w:r>
      <w:proofErr w:type="spellEnd"/>
      <w:proofErr w:type="gramEnd"/>
      <w:r w:rsidRPr="00A812C7">
        <w:rPr>
          <w:rFonts w:ascii="Times New Roman" w:hAnsi="Times New Roman" w:cs="Times New Roman"/>
          <w:sz w:val="24"/>
          <w:szCs w:val="24"/>
        </w:rPr>
        <w:t xml:space="preserve"> тяжести острого панкреатита (СПб НИИ СП имени И.И. </w:t>
      </w:r>
      <w:proofErr w:type="spellStart"/>
      <w:r w:rsidRPr="00A812C7">
        <w:rPr>
          <w:rFonts w:ascii="Times New Roman" w:hAnsi="Times New Roman" w:cs="Times New Roman"/>
          <w:sz w:val="24"/>
          <w:szCs w:val="24"/>
        </w:rPr>
        <w:t>Джанелидзе</w:t>
      </w:r>
      <w:proofErr w:type="spellEnd"/>
      <w:r w:rsidRPr="00A812C7">
        <w:rPr>
          <w:rFonts w:ascii="Times New Roman" w:hAnsi="Times New Roman" w:cs="Times New Roman"/>
          <w:sz w:val="24"/>
          <w:szCs w:val="24"/>
        </w:rPr>
        <w:t xml:space="preserve"> – 2006г.):</w:t>
      </w:r>
    </w:p>
    <w:p w:rsidR="00454A6A" w:rsidRPr="00A812C7" w:rsidRDefault="00454A6A" w:rsidP="00986543">
      <w:pPr>
        <w:pStyle w:val="a3"/>
        <w:numPr>
          <w:ilvl w:val="0"/>
          <w:numId w:val="2"/>
        </w:numPr>
        <w:jc w:val="both"/>
        <w:rPr>
          <w:rFonts w:ascii="Times New Roman" w:hAnsi="Times New Roman" w:cs="Times New Roman"/>
          <w:sz w:val="24"/>
          <w:szCs w:val="24"/>
        </w:rPr>
      </w:pPr>
      <w:proofErr w:type="spellStart"/>
      <w:r w:rsidRPr="00A812C7">
        <w:rPr>
          <w:rFonts w:ascii="Times New Roman" w:hAnsi="Times New Roman" w:cs="Times New Roman"/>
          <w:sz w:val="24"/>
          <w:szCs w:val="24"/>
        </w:rPr>
        <w:t>перитонеальный</w:t>
      </w:r>
      <w:proofErr w:type="spellEnd"/>
      <w:r w:rsidRPr="00A812C7">
        <w:rPr>
          <w:rFonts w:ascii="Times New Roman" w:hAnsi="Times New Roman" w:cs="Times New Roman"/>
          <w:sz w:val="24"/>
          <w:szCs w:val="24"/>
        </w:rPr>
        <w:t xml:space="preserve"> синдром; - </w:t>
      </w:r>
      <w:proofErr w:type="spellStart"/>
      <w:r w:rsidRPr="00A812C7">
        <w:rPr>
          <w:rFonts w:ascii="Times New Roman" w:hAnsi="Times New Roman" w:cs="Times New Roman"/>
          <w:sz w:val="24"/>
          <w:szCs w:val="24"/>
        </w:rPr>
        <w:t>олигурия</w:t>
      </w:r>
      <w:proofErr w:type="spellEnd"/>
      <w:r w:rsidRPr="00A812C7">
        <w:rPr>
          <w:rFonts w:ascii="Times New Roman" w:hAnsi="Times New Roman" w:cs="Times New Roman"/>
          <w:sz w:val="24"/>
          <w:szCs w:val="24"/>
        </w:rPr>
        <w:t xml:space="preserve"> (менее 250 мл </w:t>
      </w:r>
      <w:proofErr w:type="gramStart"/>
      <w:r w:rsidRPr="00A812C7">
        <w:rPr>
          <w:rFonts w:ascii="Times New Roman" w:hAnsi="Times New Roman" w:cs="Times New Roman"/>
          <w:sz w:val="24"/>
          <w:szCs w:val="24"/>
        </w:rPr>
        <w:t>за</w:t>
      </w:r>
      <w:proofErr w:type="gramEnd"/>
      <w:r w:rsidRPr="00A812C7">
        <w:rPr>
          <w:rFonts w:ascii="Times New Roman" w:hAnsi="Times New Roman" w:cs="Times New Roman"/>
          <w:sz w:val="24"/>
          <w:szCs w:val="24"/>
        </w:rPr>
        <w:t xml:space="preserve"> последние 12 часов);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кожные симптомы (гиперемия лица, «мраморность», цианоз);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систолическое артериальное давление менее 100 </w:t>
      </w:r>
      <w:proofErr w:type="spellStart"/>
      <w:r w:rsidRPr="00A812C7">
        <w:rPr>
          <w:rFonts w:ascii="Times New Roman" w:hAnsi="Times New Roman" w:cs="Times New Roman"/>
          <w:sz w:val="24"/>
          <w:szCs w:val="24"/>
        </w:rPr>
        <w:t>мм</w:t>
      </w:r>
      <w:proofErr w:type="gramStart"/>
      <w:r w:rsidRPr="00A812C7">
        <w:rPr>
          <w:rFonts w:ascii="Times New Roman" w:hAnsi="Times New Roman" w:cs="Times New Roman"/>
          <w:sz w:val="24"/>
          <w:szCs w:val="24"/>
        </w:rPr>
        <w:t>.р</w:t>
      </w:r>
      <w:proofErr w:type="gramEnd"/>
      <w:r w:rsidRPr="00A812C7">
        <w:rPr>
          <w:rFonts w:ascii="Times New Roman" w:hAnsi="Times New Roman" w:cs="Times New Roman"/>
          <w:sz w:val="24"/>
          <w:szCs w:val="24"/>
        </w:rPr>
        <w:t>т.ст</w:t>
      </w:r>
      <w:proofErr w:type="spellEnd"/>
      <w:r w:rsidRPr="00A812C7">
        <w:rPr>
          <w:rFonts w:ascii="Times New Roman" w:hAnsi="Times New Roman" w:cs="Times New Roman"/>
          <w:sz w:val="24"/>
          <w:szCs w:val="24"/>
        </w:rPr>
        <w:t xml:space="preserve">;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энцефалопатия; - уровень гемоглобина более 160 г/л;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количество лейкоцитов более 14 х109 /л;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уровень глюкозы крови более 10 </w:t>
      </w:r>
      <w:proofErr w:type="spellStart"/>
      <w:r w:rsidRPr="00A812C7">
        <w:rPr>
          <w:rFonts w:ascii="Times New Roman" w:hAnsi="Times New Roman" w:cs="Times New Roman"/>
          <w:sz w:val="24"/>
          <w:szCs w:val="24"/>
        </w:rPr>
        <w:t>ммоль</w:t>
      </w:r>
      <w:proofErr w:type="spellEnd"/>
      <w:r w:rsidRPr="00A812C7">
        <w:rPr>
          <w:rFonts w:ascii="Times New Roman" w:hAnsi="Times New Roman" w:cs="Times New Roman"/>
          <w:sz w:val="24"/>
          <w:szCs w:val="24"/>
        </w:rPr>
        <w:t xml:space="preserve">/л;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уровень мочевины более 12 </w:t>
      </w:r>
      <w:proofErr w:type="spellStart"/>
      <w:r w:rsidRPr="00A812C7">
        <w:rPr>
          <w:rFonts w:ascii="Times New Roman" w:hAnsi="Times New Roman" w:cs="Times New Roman"/>
          <w:sz w:val="24"/>
          <w:szCs w:val="24"/>
        </w:rPr>
        <w:t>ммоль</w:t>
      </w:r>
      <w:proofErr w:type="spellEnd"/>
      <w:r w:rsidRPr="00A812C7">
        <w:rPr>
          <w:rFonts w:ascii="Times New Roman" w:hAnsi="Times New Roman" w:cs="Times New Roman"/>
          <w:sz w:val="24"/>
          <w:szCs w:val="24"/>
        </w:rPr>
        <w:t xml:space="preserve">/л;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метаболические нарушения по данным ЭКГ;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вишнѐвый или </w:t>
      </w:r>
      <w:proofErr w:type="gramStart"/>
      <w:r w:rsidRPr="00A812C7">
        <w:rPr>
          <w:rFonts w:ascii="Times New Roman" w:hAnsi="Times New Roman" w:cs="Times New Roman"/>
          <w:sz w:val="24"/>
          <w:szCs w:val="24"/>
        </w:rPr>
        <w:t>коричнево-ч</w:t>
      </w:r>
      <w:proofErr w:type="gramEnd"/>
      <w:r w:rsidRPr="00A812C7">
        <w:rPr>
          <w:rFonts w:ascii="Times New Roman" w:hAnsi="Times New Roman" w:cs="Times New Roman"/>
          <w:sz w:val="24"/>
          <w:szCs w:val="24"/>
        </w:rPr>
        <w:t xml:space="preserve">ѐрный цвет ферментативного экссудата, полученного при лапароскопии (лапароцентезе);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выявление при лапароскопии распространѐнного </w:t>
      </w:r>
      <w:proofErr w:type="gramStart"/>
      <w:r w:rsidRPr="00A812C7">
        <w:rPr>
          <w:rFonts w:ascii="Times New Roman" w:hAnsi="Times New Roman" w:cs="Times New Roman"/>
          <w:sz w:val="24"/>
          <w:szCs w:val="24"/>
        </w:rPr>
        <w:t>ферментативного</w:t>
      </w:r>
      <w:proofErr w:type="gramEnd"/>
      <w:r w:rsidRPr="00A812C7">
        <w:rPr>
          <w:rFonts w:ascii="Times New Roman" w:hAnsi="Times New Roman" w:cs="Times New Roman"/>
          <w:sz w:val="24"/>
          <w:szCs w:val="24"/>
        </w:rPr>
        <w:t xml:space="preserve"> </w:t>
      </w:r>
      <w:proofErr w:type="spellStart"/>
      <w:r w:rsidRPr="00A812C7">
        <w:rPr>
          <w:rFonts w:ascii="Times New Roman" w:hAnsi="Times New Roman" w:cs="Times New Roman"/>
          <w:sz w:val="24"/>
          <w:szCs w:val="24"/>
        </w:rPr>
        <w:t>парапанкреатита</w:t>
      </w:r>
      <w:proofErr w:type="spellEnd"/>
      <w:r w:rsidRPr="00A812C7">
        <w:rPr>
          <w:rFonts w:ascii="Times New Roman" w:hAnsi="Times New Roman" w:cs="Times New Roman"/>
          <w:sz w:val="24"/>
          <w:szCs w:val="24"/>
        </w:rPr>
        <w:t xml:space="preserve">, выходящего за границы сальниковой сумки и распространяющийся по фланкам;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 xml:space="preserve">наличие распространѐнных </w:t>
      </w:r>
      <w:proofErr w:type="spellStart"/>
      <w:r w:rsidRPr="00A812C7">
        <w:rPr>
          <w:rFonts w:ascii="Times New Roman" w:hAnsi="Times New Roman" w:cs="Times New Roman"/>
          <w:sz w:val="24"/>
          <w:szCs w:val="24"/>
        </w:rPr>
        <w:t>стеатонекрозов</w:t>
      </w:r>
      <w:proofErr w:type="spellEnd"/>
      <w:r w:rsidRPr="00A812C7">
        <w:rPr>
          <w:rFonts w:ascii="Times New Roman" w:hAnsi="Times New Roman" w:cs="Times New Roman"/>
          <w:sz w:val="24"/>
          <w:szCs w:val="24"/>
        </w:rPr>
        <w:t xml:space="preserve">, </w:t>
      </w:r>
      <w:proofErr w:type="gramStart"/>
      <w:r w:rsidRPr="00A812C7">
        <w:rPr>
          <w:rFonts w:ascii="Times New Roman" w:hAnsi="Times New Roman" w:cs="Times New Roman"/>
          <w:sz w:val="24"/>
          <w:szCs w:val="24"/>
        </w:rPr>
        <w:t>выявленных</w:t>
      </w:r>
      <w:proofErr w:type="gramEnd"/>
      <w:r w:rsidRPr="00A812C7">
        <w:rPr>
          <w:rFonts w:ascii="Times New Roman" w:hAnsi="Times New Roman" w:cs="Times New Roman"/>
          <w:sz w:val="24"/>
          <w:szCs w:val="24"/>
        </w:rPr>
        <w:t xml:space="preserve"> при лапароскопии; </w:t>
      </w:r>
    </w:p>
    <w:p w:rsidR="00454A6A" w:rsidRPr="00A812C7" w:rsidRDefault="00454A6A" w:rsidP="00986543">
      <w:pPr>
        <w:pStyle w:val="a3"/>
        <w:numPr>
          <w:ilvl w:val="0"/>
          <w:numId w:val="2"/>
        </w:numPr>
        <w:jc w:val="both"/>
        <w:rPr>
          <w:rFonts w:ascii="Times New Roman" w:hAnsi="Times New Roman" w:cs="Times New Roman"/>
          <w:sz w:val="24"/>
          <w:szCs w:val="24"/>
        </w:rPr>
      </w:pPr>
      <w:r w:rsidRPr="00A812C7">
        <w:rPr>
          <w:rFonts w:ascii="Times New Roman" w:hAnsi="Times New Roman" w:cs="Times New Roman"/>
          <w:sz w:val="24"/>
          <w:szCs w:val="24"/>
        </w:rPr>
        <w:t>отсутствие эффекта от базисной терапии.</w:t>
      </w:r>
    </w:p>
    <w:p w:rsidR="00454A6A" w:rsidRPr="00A812C7" w:rsidRDefault="00454A6A" w:rsidP="00986543">
      <w:pPr>
        <w:jc w:val="both"/>
        <w:rPr>
          <w:rFonts w:ascii="Times New Roman" w:hAnsi="Times New Roman" w:cs="Times New Roman"/>
          <w:i/>
          <w:sz w:val="24"/>
          <w:szCs w:val="24"/>
        </w:rPr>
      </w:pPr>
      <w:r w:rsidRPr="00A812C7">
        <w:rPr>
          <w:rFonts w:ascii="Times New Roman" w:hAnsi="Times New Roman" w:cs="Times New Roman"/>
          <w:i/>
          <w:sz w:val="24"/>
          <w:szCs w:val="24"/>
        </w:rPr>
        <w:t xml:space="preserve">Оценка шкалы: </w:t>
      </w:r>
    </w:p>
    <w:p w:rsidR="00454A6A" w:rsidRPr="00A812C7" w:rsidRDefault="00454A6A" w:rsidP="00986543">
      <w:pPr>
        <w:pStyle w:val="a3"/>
        <w:numPr>
          <w:ilvl w:val="0"/>
          <w:numId w:val="3"/>
        </w:numPr>
        <w:jc w:val="both"/>
        <w:rPr>
          <w:rFonts w:ascii="Times New Roman" w:hAnsi="Times New Roman" w:cs="Times New Roman"/>
          <w:i/>
          <w:sz w:val="24"/>
          <w:szCs w:val="24"/>
        </w:rPr>
      </w:pPr>
      <w:r w:rsidRPr="00A812C7">
        <w:rPr>
          <w:rFonts w:ascii="Times New Roman" w:hAnsi="Times New Roman" w:cs="Times New Roman"/>
          <w:i/>
          <w:sz w:val="24"/>
          <w:szCs w:val="24"/>
        </w:rPr>
        <w:t xml:space="preserve">Если у конкретного пациента имеется минимум 5 признаков из числа перечисленных, то с 95% вероятностью у него имеется тяжѐлая форма ОП. </w:t>
      </w:r>
    </w:p>
    <w:p w:rsidR="00454A6A" w:rsidRPr="00A812C7" w:rsidRDefault="00454A6A" w:rsidP="00986543">
      <w:pPr>
        <w:pStyle w:val="a3"/>
        <w:numPr>
          <w:ilvl w:val="0"/>
          <w:numId w:val="3"/>
        </w:numPr>
        <w:jc w:val="both"/>
        <w:rPr>
          <w:rFonts w:ascii="Times New Roman" w:hAnsi="Times New Roman" w:cs="Times New Roman"/>
          <w:i/>
          <w:sz w:val="24"/>
          <w:szCs w:val="24"/>
        </w:rPr>
      </w:pPr>
      <w:r w:rsidRPr="00A812C7">
        <w:rPr>
          <w:rFonts w:ascii="Times New Roman" w:hAnsi="Times New Roman" w:cs="Times New Roman"/>
          <w:i/>
          <w:sz w:val="24"/>
          <w:szCs w:val="24"/>
        </w:rPr>
        <w:t xml:space="preserve">Если имеется 2-4 признака – ОП средней степени. </w:t>
      </w:r>
    </w:p>
    <w:p w:rsidR="00454A6A" w:rsidRPr="00A812C7" w:rsidRDefault="00454A6A" w:rsidP="00986543">
      <w:pPr>
        <w:pStyle w:val="a3"/>
        <w:numPr>
          <w:ilvl w:val="0"/>
          <w:numId w:val="3"/>
        </w:numPr>
        <w:jc w:val="both"/>
        <w:rPr>
          <w:rFonts w:ascii="Times New Roman" w:hAnsi="Times New Roman" w:cs="Times New Roman"/>
          <w:i/>
          <w:sz w:val="24"/>
          <w:szCs w:val="24"/>
        </w:rPr>
      </w:pPr>
      <w:r w:rsidRPr="00A812C7">
        <w:rPr>
          <w:rFonts w:ascii="Times New Roman" w:hAnsi="Times New Roman" w:cs="Times New Roman"/>
          <w:i/>
          <w:sz w:val="24"/>
          <w:szCs w:val="24"/>
        </w:rPr>
        <w:lastRenderedPageBreak/>
        <w:t xml:space="preserve">Если нет ни одного признака или имеется максимум один из них – </w:t>
      </w:r>
      <w:proofErr w:type="gramStart"/>
      <w:r w:rsidRPr="00A812C7">
        <w:rPr>
          <w:rFonts w:ascii="Times New Roman" w:hAnsi="Times New Roman" w:cs="Times New Roman"/>
          <w:i/>
          <w:sz w:val="24"/>
          <w:szCs w:val="24"/>
        </w:rPr>
        <w:t>л</w:t>
      </w:r>
      <w:proofErr w:type="gramEnd"/>
      <w:r w:rsidRPr="00A812C7">
        <w:rPr>
          <w:rFonts w:ascii="Times New Roman" w:hAnsi="Times New Roman" w:cs="Times New Roman"/>
          <w:i/>
          <w:sz w:val="24"/>
          <w:szCs w:val="24"/>
        </w:rPr>
        <w:t>ѐгкая форма ОП.</w:t>
      </w:r>
    </w:p>
    <w:p w:rsidR="00454A6A" w:rsidRPr="00A812C7" w:rsidRDefault="00454A6A" w:rsidP="00986543">
      <w:pPr>
        <w:jc w:val="both"/>
        <w:rPr>
          <w:rFonts w:ascii="Times New Roman" w:hAnsi="Times New Roman" w:cs="Times New Roman"/>
          <w:sz w:val="24"/>
          <w:szCs w:val="24"/>
        </w:rPr>
      </w:pP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Для оценки органных и </w:t>
      </w:r>
      <w:proofErr w:type="spellStart"/>
      <w:r w:rsidRPr="00A812C7">
        <w:rPr>
          <w:rFonts w:ascii="Times New Roman" w:hAnsi="Times New Roman" w:cs="Times New Roman"/>
          <w:sz w:val="24"/>
          <w:szCs w:val="24"/>
        </w:rPr>
        <w:t>полиорганных</w:t>
      </w:r>
      <w:proofErr w:type="spellEnd"/>
      <w:r w:rsidRPr="00A812C7">
        <w:rPr>
          <w:rFonts w:ascii="Times New Roman" w:hAnsi="Times New Roman" w:cs="Times New Roman"/>
          <w:sz w:val="24"/>
          <w:szCs w:val="24"/>
        </w:rPr>
        <w:t xml:space="preserve"> дисфункций рекомендуется использовать шкалу SOFA. При невозможности использовать многопараметрические шкалы для определения тяжести ОП рекомендуется применение клинико-лабораторных критериев: признаки синдрома системного воспалительного ответа (ССВО) ; </w:t>
      </w:r>
      <w:proofErr w:type="spellStart"/>
      <w:r w:rsidRPr="00A812C7">
        <w:rPr>
          <w:rFonts w:ascii="Times New Roman" w:hAnsi="Times New Roman" w:cs="Times New Roman"/>
          <w:sz w:val="24"/>
          <w:szCs w:val="24"/>
        </w:rPr>
        <w:t>гипокальциемия</w:t>
      </w:r>
      <w:proofErr w:type="spellEnd"/>
      <w:r w:rsidRPr="00A812C7">
        <w:rPr>
          <w:rFonts w:ascii="Times New Roman" w:hAnsi="Times New Roman" w:cs="Times New Roman"/>
          <w:sz w:val="24"/>
          <w:szCs w:val="24"/>
        </w:rPr>
        <w:t xml:space="preserve"> &lt; 1,2 </w:t>
      </w:r>
      <w:proofErr w:type="spellStart"/>
      <w:r w:rsidRPr="00A812C7">
        <w:rPr>
          <w:rFonts w:ascii="Times New Roman" w:hAnsi="Times New Roman" w:cs="Times New Roman"/>
          <w:sz w:val="24"/>
          <w:szCs w:val="24"/>
        </w:rPr>
        <w:t>ммоль</w:t>
      </w:r>
      <w:proofErr w:type="spellEnd"/>
      <w:r w:rsidRPr="00A812C7">
        <w:rPr>
          <w:rFonts w:ascii="Times New Roman" w:hAnsi="Times New Roman" w:cs="Times New Roman"/>
          <w:sz w:val="24"/>
          <w:szCs w:val="24"/>
        </w:rPr>
        <w:t xml:space="preserve">/л, </w:t>
      </w:r>
      <w:proofErr w:type="spellStart"/>
      <w:r w:rsidRPr="00A812C7">
        <w:rPr>
          <w:rFonts w:ascii="Times New Roman" w:hAnsi="Times New Roman" w:cs="Times New Roman"/>
          <w:sz w:val="24"/>
          <w:szCs w:val="24"/>
        </w:rPr>
        <w:t>гемоконцентрация</w:t>
      </w:r>
      <w:proofErr w:type="spellEnd"/>
      <w:r w:rsidRPr="00A812C7">
        <w:rPr>
          <w:rFonts w:ascii="Times New Roman" w:hAnsi="Times New Roman" w:cs="Times New Roman"/>
          <w:sz w:val="24"/>
          <w:szCs w:val="24"/>
        </w:rPr>
        <w:t xml:space="preserve">: гемоглобин крови &gt; 160г/л или гематокрит &gt; 40 Ед., гипергликемия &gt; 10 </w:t>
      </w:r>
      <w:proofErr w:type="spellStart"/>
      <w:r w:rsidRPr="00A812C7">
        <w:rPr>
          <w:rFonts w:ascii="Times New Roman" w:hAnsi="Times New Roman" w:cs="Times New Roman"/>
          <w:sz w:val="24"/>
          <w:szCs w:val="24"/>
        </w:rPr>
        <w:t>ммоль</w:t>
      </w:r>
      <w:proofErr w:type="spellEnd"/>
      <w:r w:rsidRPr="00A812C7">
        <w:rPr>
          <w:rFonts w:ascii="Times New Roman" w:hAnsi="Times New Roman" w:cs="Times New Roman"/>
          <w:sz w:val="24"/>
          <w:szCs w:val="24"/>
        </w:rPr>
        <w:t xml:space="preserve">/л; С – реактивный белок &gt; 120мг/л; шок (систолическое АД &lt; 90 </w:t>
      </w:r>
      <w:proofErr w:type="spellStart"/>
      <w:r w:rsidRPr="00A812C7">
        <w:rPr>
          <w:rFonts w:ascii="Times New Roman" w:hAnsi="Times New Roman" w:cs="Times New Roman"/>
          <w:sz w:val="24"/>
          <w:szCs w:val="24"/>
        </w:rPr>
        <w:t>мм</w:t>
      </w:r>
      <w:proofErr w:type="gramStart"/>
      <w:r w:rsidRPr="00A812C7">
        <w:rPr>
          <w:rFonts w:ascii="Times New Roman" w:hAnsi="Times New Roman" w:cs="Times New Roman"/>
          <w:sz w:val="24"/>
          <w:szCs w:val="24"/>
        </w:rPr>
        <w:t>.р</w:t>
      </w:r>
      <w:proofErr w:type="gramEnd"/>
      <w:r w:rsidRPr="00A812C7">
        <w:rPr>
          <w:rFonts w:ascii="Times New Roman" w:hAnsi="Times New Roman" w:cs="Times New Roman"/>
          <w:sz w:val="24"/>
          <w:szCs w:val="24"/>
        </w:rPr>
        <w:t>т.ст</w:t>
      </w:r>
      <w:proofErr w:type="spellEnd"/>
      <w:r w:rsidRPr="00A812C7">
        <w:rPr>
          <w:rFonts w:ascii="Times New Roman" w:hAnsi="Times New Roman" w:cs="Times New Roman"/>
          <w:sz w:val="24"/>
          <w:szCs w:val="24"/>
        </w:rPr>
        <w:t xml:space="preserve">.) дыхательная недостаточность (РО2 177 </w:t>
      </w:r>
      <w:proofErr w:type="spellStart"/>
      <w:r w:rsidRPr="00A812C7">
        <w:rPr>
          <w:rFonts w:ascii="Times New Roman" w:hAnsi="Times New Roman" w:cs="Times New Roman"/>
          <w:sz w:val="24"/>
          <w:szCs w:val="24"/>
        </w:rPr>
        <w:t>мкмоль</w:t>
      </w:r>
      <w:proofErr w:type="spellEnd"/>
      <w:r w:rsidRPr="00A812C7">
        <w:rPr>
          <w:rFonts w:ascii="Times New Roman" w:hAnsi="Times New Roman" w:cs="Times New Roman"/>
          <w:sz w:val="24"/>
          <w:szCs w:val="24"/>
        </w:rPr>
        <w:t>/л); печеночная недостаточность (</w:t>
      </w:r>
      <w:proofErr w:type="spellStart"/>
      <w:r w:rsidRPr="00A812C7">
        <w:rPr>
          <w:rFonts w:ascii="Times New Roman" w:hAnsi="Times New Roman" w:cs="Times New Roman"/>
          <w:sz w:val="24"/>
          <w:szCs w:val="24"/>
        </w:rPr>
        <w:t>гиперферментемия</w:t>
      </w:r>
      <w:proofErr w:type="spellEnd"/>
      <w:r w:rsidRPr="00A812C7">
        <w:rPr>
          <w:rFonts w:ascii="Times New Roman" w:hAnsi="Times New Roman" w:cs="Times New Roman"/>
          <w:sz w:val="24"/>
          <w:szCs w:val="24"/>
        </w:rPr>
        <w:t xml:space="preserve">); церебральная недостаточность (делирий, сопор, кома); желудочно-кишечное кровотечение (более 500мл/сутки); </w:t>
      </w:r>
      <w:proofErr w:type="spellStart"/>
      <w:r w:rsidRPr="00A812C7">
        <w:rPr>
          <w:rFonts w:ascii="Times New Roman" w:hAnsi="Times New Roman" w:cs="Times New Roman"/>
          <w:sz w:val="24"/>
          <w:szCs w:val="24"/>
        </w:rPr>
        <w:t>коагулопатия</w:t>
      </w:r>
      <w:proofErr w:type="spellEnd"/>
      <w:r w:rsidRPr="00A812C7">
        <w:rPr>
          <w:rFonts w:ascii="Times New Roman" w:hAnsi="Times New Roman" w:cs="Times New Roman"/>
          <w:sz w:val="24"/>
          <w:szCs w:val="24"/>
        </w:rPr>
        <w:t xml:space="preserve"> (тромбоциты &lt; 100 </w:t>
      </w:r>
      <w:proofErr w:type="spellStart"/>
      <w:r w:rsidRPr="00A812C7">
        <w:rPr>
          <w:rFonts w:ascii="Times New Roman" w:hAnsi="Times New Roman" w:cs="Times New Roman"/>
          <w:sz w:val="24"/>
          <w:szCs w:val="24"/>
        </w:rPr>
        <w:t>х</w:t>
      </w:r>
      <w:proofErr w:type="spellEnd"/>
      <w:r w:rsidRPr="00A812C7">
        <w:rPr>
          <w:rFonts w:ascii="Times New Roman" w:hAnsi="Times New Roman" w:cs="Times New Roman"/>
          <w:sz w:val="24"/>
          <w:szCs w:val="24"/>
        </w:rPr>
        <w:t xml:space="preserve"> 109 /л, фибриноген &lt; 1,0г/л).</w:t>
      </w: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Интенсивный болевой синдром, не купируемый наркотическими анальгетиками, быстро прогрессирующая желтуха, отсутствие желчи в ДПК при ФГДС, признаки </w:t>
      </w:r>
      <w:proofErr w:type="spellStart"/>
      <w:r w:rsidRPr="00A812C7">
        <w:rPr>
          <w:rFonts w:ascii="Times New Roman" w:hAnsi="Times New Roman" w:cs="Times New Roman"/>
          <w:sz w:val="24"/>
          <w:szCs w:val="24"/>
        </w:rPr>
        <w:t>билиарной</w:t>
      </w:r>
      <w:proofErr w:type="spellEnd"/>
      <w:r w:rsidRPr="00A812C7">
        <w:rPr>
          <w:rFonts w:ascii="Times New Roman" w:hAnsi="Times New Roman" w:cs="Times New Roman"/>
          <w:sz w:val="24"/>
          <w:szCs w:val="24"/>
        </w:rPr>
        <w:t xml:space="preserve"> гипертензии по данным УЗИ свидетельствуют о наличии вклиненного камня большого дуоденального сосочка (БДС). В этом случае пациенту рекомендуется срочное (12-24 часов) восстановление пассажа желчи и панкреатического сока, оптимальным методом которого служит ЭПСТ с </w:t>
      </w:r>
      <w:proofErr w:type="spellStart"/>
      <w:r w:rsidRPr="00A812C7">
        <w:rPr>
          <w:rFonts w:ascii="Times New Roman" w:hAnsi="Times New Roman" w:cs="Times New Roman"/>
          <w:sz w:val="24"/>
          <w:szCs w:val="24"/>
        </w:rPr>
        <w:t>литоэкстракцией</w:t>
      </w:r>
      <w:proofErr w:type="spellEnd"/>
      <w:r w:rsidRPr="00A812C7">
        <w:rPr>
          <w:rFonts w:ascii="Times New Roman" w:hAnsi="Times New Roman" w:cs="Times New Roman"/>
          <w:sz w:val="24"/>
          <w:szCs w:val="24"/>
        </w:rPr>
        <w:t xml:space="preserve">, после которой, при наличии возможностей, желательно выполнять дренирование главного панкреатического протока. При вклиненном камне БДС и при остром панкреатите ЭПСТ нежелательно и опасно производить </w:t>
      </w:r>
      <w:proofErr w:type="spellStart"/>
      <w:r w:rsidRPr="00A812C7">
        <w:rPr>
          <w:rFonts w:ascii="Times New Roman" w:hAnsi="Times New Roman" w:cs="Times New Roman"/>
          <w:sz w:val="24"/>
          <w:szCs w:val="24"/>
        </w:rPr>
        <w:t>контрастирование</w:t>
      </w:r>
      <w:proofErr w:type="spellEnd"/>
      <w:r w:rsidRPr="00A812C7">
        <w:rPr>
          <w:rFonts w:ascii="Times New Roman" w:hAnsi="Times New Roman" w:cs="Times New Roman"/>
          <w:sz w:val="24"/>
          <w:szCs w:val="24"/>
        </w:rPr>
        <w:t xml:space="preserve"> протоков.</w:t>
      </w: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Компьютерная томография. Рекомендуется выполнение </w:t>
      </w:r>
      <w:proofErr w:type="gramStart"/>
      <w:r w:rsidRPr="00A812C7">
        <w:rPr>
          <w:rFonts w:ascii="Times New Roman" w:hAnsi="Times New Roman" w:cs="Times New Roman"/>
          <w:sz w:val="24"/>
          <w:szCs w:val="24"/>
        </w:rPr>
        <w:t>ранней</w:t>
      </w:r>
      <w:proofErr w:type="gramEnd"/>
      <w:r w:rsidRPr="00A812C7">
        <w:rPr>
          <w:rFonts w:ascii="Times New Roman" w:hAnsi="Times New Roman" w:cs="Times New Roman"/>
          <w:sz w:val="24"/>
          <w:szCs w:val="24"/>
        </w:rPr>
        <w:t xml:space="preserve"> МСКТА (МРТ) в следующих случаях:</w:t>
      </w:r>
    </w:p>
    <w:p w:rsidR="00454A6A" w:rsidRPr="00A812C7" w:rsidRDefault="00454A6A" w:rsidP="00986543">
      <w:pPr>
        <w:pStyle w:val="a3"/>
        <w:numPr>
          <w:ilvl w:val="1"/>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Неясность диагноза и дифференциальная диагностика с другими заболеваниями. </w:t>
      </w:r>
    </w:p>
    <w:p w:rsidR="00454A6A" w:rsidRPr="00A812C7" w:rsidRDefault="00454A6A" w:rsidP="00986543">
      <w:pPr>
        <w:pStyle w:val="a3"/>
        <w:numPr>
          <w:ilvl w:val="1"/>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 Необходимость подтверждения тяжести по выявленным клиническим прогностическим признакам тяжѐлого ОП. </w:t>
      </w:r>
    </w:p>
    <w:p w:rsidR="00454A6A" w:rsidRPr="00A812C7" w:rsidRDefault="00454A6A" w:rsidP="00986543">
      <w:pPr>
        <w:pStyle w:val="a3"/>
        <w:numPr>
          <w:ilvl w:val="1"/>
          <w:numId w:val="4"/>
        </w:numPr>
        <w:jc w:val="both"/>
        <w:rPr>
          <w:rFonts w:ascii="Times New Roman" w:hAnsi="Times New Roman" w:cs="Times New Roman"/>
          <w:sz w:val="24"/>
          <w:szCs w:val="24"/>
        </w:rPr>
      </w:pPr>
      <w:r w:rsidRPr="00A812C7">
        <w:rPr>
          <w:rFonts w:ascii="Times New Roman" w:hAnsi="Times New Roman" w:cs="Times New Roman"/>
          <w:sz w:val="24"/>
          <w:szCs w:val="24"/>
        </w:rPr>
        <w:t>Отсутствие эффекта от консервативного лечения.</w:t>
      </w: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Для диагностики </w:t>
      </w:r>
      <w:proofErr w:type="spellStart"/>
      <w:r w:rsidRPr="00A812C7">
        <w:rPr>
          <w:rFonts w:ascii="Times New Roman" w:hAnsi="Times New Roman" w:cs="Times New Roman"/>
          <w:sz w:val="24"/>
          <w:szCs w:val="24"/>
        </w:rPr>
        <w:t>панкреонекроза</w:t>
      </w:r>
      <w:proofErr w:type="spellEnd"/>
      <w:r w:rsidRPr="00A812C7">
        <w:rPr>
          <w:rFonts w:ascii="Times New Roman" w:hAnsi="Times New Roman" w:cs="Times New Roman"/>
          <w:sz w:val="24"/>
          <w:szCs w:val="24"/>
        </w:rPr>
        <w:t xml:space="preserve"> в оптимальные сроки (и оценки всего объема патологических изменений в грудной клетке, брюшной полости и </w:t>
      </w:r>
      <w:proofErr w:type="spellStart"/>
      <w:r w:rsidRPr="00A812C7">
        <w:rPr>
          <w:rFonts w:ascii="Times New Roman" w:hAnsi="Times New Roman" w:cs="Times New Roman"/>
          <w:sz w:val="24"/>
          <w:szCs w:val="24"/>
        </w:rPr>
        <w:t>забрюшинной</w:t>
      </w:r>
      <w:proofErr w:type="spellEnd"/>
      <w:r w:rsidRPr="00A812C7">
        <w:rPr>
          <w:rFonts w:ascii="Times New Roman" w:hAnsi="Times New Roman" w:cs="Times New Roman"/>
          <w:sz w:val="24"/>
          <w:szCs w:val="24"/>
        </w:rPr>
        <w:t xml:space="preserve"> клетчатке) рекомендуется выполнение МСКТА (МРТ) на 4 – 14 сутки заболевания.</w:t>
      </w: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 xml:space="preserve">МСКТА (МРТ) рекомендуется выполнять накануне </w:t>
      </w:r>
      <w:proofErr w:type="spellStart"/>
      <w:r w:rsidRPr="00A812C7">
        <w:rPr>
          <w:rFonts w:ascii="Times New Roman" w:hAnsi="Times New Roman" w:cs="Times New Roman"/>
          <w:sz w:val="24"/>
          <w:szCs w:val="24"/>
        </w:rPr>
        <w:t>инвазивного</w:t>
      </w:r>
      <w:proofErr w:type="spellEnd"/>
      <w:r w:rsidRPr="00A812C7">
        <w:rPr>
          <w:rFonts w:ascii="Times New Roman" w:hAnsi="Times New Roman" w:cs="Times New Roman"/>
          <w:sz w:val="24"/>
          <w:szCs w:val="24"/>
        </w:rPr>
        <w:t xml:space="preserve"> вмешательства</w:t>
      </w:r>
    </w:p>
    <w:p w:rsidR="00454A6A" w:rsidRPr="00A812C7" w:rsidRDefault="00454A6A" w:rsidP="00986543">
      <w:pPr>
        <w:pStyle w:val="a3"/>
        <w:numPr>
          <w:ilvl w:val="0"/>
          <w:numId w:val="4"/>
        </w:numPr>
        <w:jc w:val="both"/>
        <w:rPr>
          <w:rFonts w:ascii="Times New Roman" w:hAnsi="Times New Roman" w:cs="Times New Roman"/>
          <w:sz w:val="24"/>
          <w:szCs w:val="24"/>
        </w:rPr>
      </w:pPr>
      <w:r w:rsidRPr="00A812C7">
        <w:rPr>
          <w:rFonts w:ascii="Times New Roman" w:hAnsi="Times New Roman" w:cs="Times New Roman"/>
          <w:sz w:val="24"/>
          <w:szCs w:val="24"/>
        </w:rPr>
        <w:t>Последующие МСКТА (МРТ) рекомендуется выполнять при прогрессировании заболевания, при отсутствии эффекта от лечения и для уточнения локализации очагов нагноения перед выполнением дренирующих вмешательств</w:t>
      </w:r>
    </w:p>
    <w:p w:rsidR="00454A6A" w:rsidRPr="00A812C7" w:rsidRDefault="00454A6A" w:rsidP="00986543">
      <w:pPr>
        <w:jc w:val="both"/>
        <w:rPr>
          <w:rFonts w:ascii="Times New Roman" w:hAnsi="Times New Roman" w:cs="Times New Roman"/>
          <w:i/>
          <w:sz w:val="24"/>
          <w:szCs w:val="24"/>
          <w:u w:val="single"/>
        </w:rPr>
      </w:pPr>
      <w:r w:rsidRPr="00A812C7">
        <w:rPr>
          <w:rFonts w:ascii="Times New Roman" w:hAnsi="Times New Roman" w:cs="Times New Roman"/>
          <w:i/>
          <w:sz w:val="24"/>
          <w:szCs w:val="24"/>
          <w:u w:val="single"/>
        </w:rPr>
        <w:t xml:space="preserve">Протокол диагностики и мониторинга </w:t>
      </w:r>
      <w:proofErr w:type="spellStart"/>
      <w:r w:rsidRPr="00A812C7">
        <w:rPr>
          <w:rFonts w:ascii="Times New Roman" w:hAnsi="Times New Roman" w:cs="Times New Roman"/>
          <w:i/>
          <w:sz w:val="24"/>
          <w:szCs w:val="24"/>
          <w:u w:val="single"/>
        </w:rPr>
        <w:t>перипанкреатического</w:t>
      </w:r>
      <w:proofErr w:type="spellEnd"/>
      <w:r w:rsidRPr="00A812C7">
        <w:rPr>
          <w:rFonts w:ascii="Times New Roman" w:hAnsi="Times New Roman" w:cs="Times New Roman"/>
          <w:i/>
          <w:sz w:val="24"/>
          <w:szCs w:val="24"/>
          <w:u w:val="single"/>
        </w:rPr>
        <w:t xml:space="preserve"> инфильтрата в </w:t>
      </w:r>
      <w:proofErr w:type="gramStart"/>
      <w:r w:rsidRPr="00A812C7">
        <w:rPr>
          <w:rFonts w:ascii="Times New Roman" w:hAnsi="Times New Roman" w:cs="Times New Roman"/>
          <w:i/>
          <w:sz w:val="24"/>
          <w:szCs w:val="24"/>
          <w:u w:val="single"/>
        </w:rPr>
        <w:t>I</w:t>
      </w:r>
      <w:proofErr w:type="gramEnd"/>
      <w:r w:rsidRPr="00A812C7">
        <w:rPr>
          <w:rFonts w:ascii="Times New Roman" w:hAnsi="Times New Roman" w:cs="Times New Roman"/>
          <w:i/>
          <w:sz w:val="24"/>
          <w:szCs w:val="24"/>
          <w:u w:val="single"/>
        </w:rPr>
        <w:t>В фазе заболевания.</w:t>
      </w:r>
    </w:p>
    <w:p w:rsidR="00D76CFD" w:rsidRPr="00A812C7" w:rsidRDefault="00D76CFD"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Вторая неделя заболевания характеризуется наступлением периода асептической воспалительной реакции на очаги некроза в поджелудочной железе и окружающей клетчатке, которая клинически выражается появлением инфильтрата в </w:t>
      </w:r>
      <w:proofErr w:type="spellStart"/>
      <w:r w:rsidRPr="00A812C7">
        <w:rPr>
          <w:rFonts w:ascii="Times New Roman" w:hAnsi="Times New Roman" w:cs="Times New Roman"/>
          <w:sz w:val="24"/>
          <w:szCs w:val="24"/>
        </w:rPr>
        <w:t>эпигастральной</w:t>
      </w:r>
      <w:proofErr w:type="spellEnd"/>
      <w:r w:rsidRPr="00A812C7">
        <w:rPr>
          <w:rFonts w:ascii="Times New Roman" w:hAnsi="Times New Roman" w:cs="Times New Roman"/>
          <w:sz w:val="24"/>
          <w:szCs w:val="24"/>
        </w:rPr>
        <w:t xml:space="preserve"> области (местный компонент) и резорбтивной лихорадкой (системный компонент </w:t>
      </w:r>
      <w:r w:rsidRPr="00A812C7">
        <w:rPr>
          <w:rFonts w:ascii="Times New Roman" w:hAnsi="Times New Roman" w:cs="Times New Roman"/>
          <w:sz w:val="24"/>
          <w:szCs w:val="24"/>
        </w:rPr>
        <w:lastRenderedPageBreak/>
        <w:t xml:space="preserve">воспаления). </w:t>
      </w:r>
      <w:proofErr w:type="spellStart"/>
      <w:r w:rsidRPr="00A812C7">
        <w:rPr>
          <w:rFonts w:ascii="Times New Roman" w:hAnsi="Times New Roman" w:cs="Times New Roman"/>
          <w:sz w:val="24"/>
          <w:szCs w:val="24"/>
        </w:rPr>
        <w:t>Перипанкреатический</w:t>
      </w:r>
      <w:proofErr w:type="spellEnd"/>
      <w:r w:rsidRPr="00A812C7">
        <w:rPr>
          <w:rFonts w:ascii="Times New Roman" w:hAnsi="Times New Roman" w:cs="Times New Roman"/>
          <w:sz w:val="24"/>
          <w:szCs w:val="24"/>
        </w:rPr>
        <w:t xml:space="preserve"> инфильтрат (ПИ) и резорбтивная лихорадка являются закономерными признаками тяжѐлого или средне-тяжѐлого панкреатита, тогда как при лѐгком панкреатите эти признаки не выявляются.</w:t>
      </w:r>
    </w:p>
    <w:p w:rsidR="00D76CFD" w:rsidRPr="00A812C7" w:rsidRDefault="00D76CFD" w:rsidP="00986543">
      <w:pPr>
        <w:pStyle w:val="a3"/>
        <w:numPr>
          <w:ilvl w:val="0"/>
          <w:numId w:val="8"/>
        </w:numPr>
        <w:jc w:val="both"/>
        <w:rPr>
          <w:rFonts w:ascii="Times New Roman" w:hAnsi="Times New Roman" w:cs="Times New Roman"/>
          <w:sz w:val="24"/>
          <w:szCs w:val="24"/>
        </w:rPr>
      </w:pPr>
      <w:r w:rsidRPr="00A812C7">
        <w:rPr>
          <w:rFonts w:ascii="Times New Roman" w:hAnsi="Times New Roman" w:cs="Times New Roman"/>
          <w:sz w:val="24"/>
          <w:szCs w:val="24"/>
        </w:rPr>
        <w:t>Помимо клинических признаков (</w:t>
      </w:r>
      <w:proofErr w:type="spellStart"/>
      <w:r w:rsidRPr="00A812C7">
        <w:rPr>
          <w:rFonts w:ascii="Times New Roman" w:hAnsi="Times New Roman" w:cs="Times New Roman"/>
          <w:sz w:val="24"/>
          <w:szCs w:val="24"/>
        </w:rPr>
        <w:t>перипанкреатический</w:t>
      </w:r>
      <w:proofErr w:type="spellEnd"/>
      <w:r w:rsidRPr="00A812C7">
        <w:rPr>
          <w:rFonts w:ascii="Times New Roman" w:hAnsi="Times New Roman" w:cs="Times New Roman"/>
          <w:sz w:val="24"/>
          <w:szCs w:val="24"/>
        </w:rPr>
        <w:t xml:space="preserve"> инфильтрат и лихорадка) на второй неделе ранней фазы ОП рекомендуется определять: </w:t>
      </w:r>
    </w:p>
    <w:p w:rsidR="00D76CFD" w:rsidRPr="00A812C7" w:rsidRDefault="00D76CFD" w:rsidP="00986543">
      <w:pPr>
        <w:pStyle w:val="a3"/>
        <w:numPr>
          <w:ilvl w:val="0"/>
          <w:numId w:val="6"/>
        </w:numPr>
        <w:jc w:val="both"/>
        <w:rPr>
          <w:rFonts w:ascii="Times New Roman" w:hAnsi="Times New Roman" w:cs="Times New Roman"/>
          <w:sz w:val="24"/>
          <w:szCs w:val="24"/>
        </w:rPr>
      </w:pPr>
      <w:r w:rsidRPr="00A812C7">
        <w:rPr>
          <w:rFonts w:ascii="Times New Roman" w:hAnsi="Times New Roman" w:cs="Times New Roman"/>
          <w:sz w:val="24"/>
          <w:szCs w:val="24"/>
        </w:rPr>
        <w:t xml:space="preserve">Лабораторные показатели синдрома системного воспалительного ответа: лейкоцитозом со сдвигом влево, </w:t>
      </w:r>
      <w:proofErr w:type="spellStart"/>
      <w:r w:rsidRPr="00A812C7">
        <w:rPr>
          <w:rFonts w:ascii="Times New Roman" w:hAnsi="Times New Roman" w:cs="Times New Roman"/>
          <w:sz w:val="24"/>
          <w:szCs w:val="24"/>
        </w:rPr>
        <w:t>лимфопенией</w:t>
      </w:r>
      <w:proofErr w:type="spellEnd"/>
      <w:r w:rsidRPr="00A812C7">
        <w:rPr>
          <w:rFonts w:ascii="Times New Roman" w:hAnsi="Times New Roman" w:cs="Times New Roman"/>
          <w:sz w:val="24"/>
          <w:szCs w:val="24"/>
        </w:rPr>
        <w:t xml:space="preserve">, увеличенной СОЭ, повышением концентрации фибриногена, </w:t>
      </w:r>
      <w:proofErr w:type="spellStart"/>
      <w:proofErr w:type="gramStart"/>
      <w:r w:rsidRPr="00A812C7">
        <w:rPr>
          <w:rFonts w:ascii="Times New Roman" w:hAnsi="Times New Roman" w:cs="Times New Roman"/>
          <w:sz w:val="24"/>
          <w:szCs w:val="24"/>
        </w:rPr>
        <w:t>С-реактивного</w:t>
      </w:r>
      <w:proofErr w:type="spellEnd"/>
      <w:proofErr w:type="gramEnd"/>
      <w:r w:rsidRPr="00A812C7">
        <w:rPr>
          <w:rFonts w:ascii="Times New Roman" w:hAnsi="Times New Roman" w:cs="Times New Roman"/>
          <w:sz w:val="24"/>
          <w:szCs w:val="24"/>
        </w:rPr>
        <w:t xml:space="preserve"> белка и др.; </w:t>
      </w:r>
    </w:p>
    <w:p w:rsidR="00D76CFD" w:rsidRPr="00A812C7" w:rsidRDefault="00D76CFD" w:rsidP="00986543">
      <w:pPr>
        <w:pStyle w:val="a3"/>
        <w:numPr>
          <w:ilvl w:val="0"/>
          <w:numId w:val="6"/>
        </w:numPr>
        <w:jc w:val="both"/>
        <w:rPr>
          <w:rFonts w:ascii="Times New Roman" w:hAnsi="Times New Roman" w:cs="Times New Roman"/>
          <w:sz w:val="24"/>
          <w:szCs w:val="24"/>
        </w:rPr>
      </w:pPr>
      <w:proofErr w:type="spellStart"/>
      <w:proofErr w:type="gramStart"/>
      <w:r w:rsidRPr="00A812C7">
        <w:rPr>
          <w:rFonts w:ascii="Times New Roman" w:hAnsi="Times New Roman" w:cs="Times New Roman"/>
          <w:sz w:val="24"/>
          <w:szCs w:val="24"/>
        </w:rPr>
        <w:t>УЗ-признаки</w:t>
      </w:r>
      <w:proofErr w:type="spellEnd"/>
      <w:proofErr w:type="gramEnd"/>
      <w:r w:rsidRPr="00A812C7">
        <w:rPr>
          <w:rFonts w:ascii="Times New Roman" w:hAnsi="Times New Roman" w:cs="Times New Roman"/>
          <w:sz w:val="24"/>
          <w:szCs w:val="24"/>
        </w:rPr>
        <w:t xml:space="preserve"> ПИ (сохраняющееся увеличение размеров поджелудочной железы, нечѐткость еѐ контуров и появление жидкости в </w:t>
      </w:r>
      <w:proofErr w:type="spellStart"/>
      <w:r w:rsidRPr="00A812C7">
        <w:rPr>
          <w:rFonts w:ascii="Times New Roman" w:hAnsi="Times New Roman" w:cs="Times New Roman"/>
          <w:sz w:val="24"/>
          <w:szCs w:val="24"/>
        </w:rPr>
        <w:t>парапанкреальной</w:t>
      </w:r>
      <w:proofErr w:type="spellEnd"/>
      <w:r w:rsidRPr="00A812C7">
        <w:rPr>
          <w:rFonts w:ascii="Times New Roman" w:hAnsi="Times New Roman" w:cs="Times New Roman"/>
          <w:sz w:val="24"/>
          <w:szCs w:val="24"/>
        </w:rPr>
        <w:t xml:space="preserve"> клетчатке).</w:t>
      </w:r>
    </w:p>
    <w:p w:rsidR="00D76CFD" w:rsidRPr="00A812C7" w:rsidRDefault="00D76CFD" w:rsidP="00986543">
      <w:pPr>
        <w:pStyle w:val="a3"/>
        <w:numPr>
          <w:ilvl w:val="0"/>
          <w:numId w:val="9"/>
        </w:numPr>
        <w:jc w:val="both"/>
        <w:rPr>
          <w:rFonts w:ascii="Times New Roman" w:hAnsi="Times New Roman" w:cs="Times New Roman"/>
          <w:sz w:val="24"/>
          <w:szCs w:val="24"/>
        </w:rPr>
      </w:pPr>
      <w:r w:rsidRPr="00A812C7">
        <w:rPr>
          <w:rFonts w:ascii="Times New Roman" w:hAnsi="Times New Roman" w:cs="Times New Roman"/>
          <w:sz w:val="24"/>
          <w:szCs w:val="24"/>
        </w:rPr>
        <w:t xml:space="preserve">Для мониторинга </w:t>
      </w:r>
      <w:proofErr w:type="spellStart"/>
      <w:r w:rsidRPr="00A812C7">
        <w:rPr>
          <w:rFonts w:ascii="Times New Roman" w:hAnsi="Times New Roman" w:cs="Times New Roman"/>
          <w:sz w:val="24"/>
          <w:szCs w:val="24"/>
        </w:rPr>
        <w:t>перипанкреатического</w:t>
      </w:r>
      <w:proofErr w:type="spellEnd"/>
      <w:r w:rsidRPr="00A812C7">
        <w:rPr>
          <w:rFonts w:ascii="Times New Roman" w:hAnsi="Times New Roman" w:cs="Times New Roman"/>
          <w:sz w:val="24"/>
          <w:szCs w:val="24"/>
        </w:rPr>
        <w:t xml:space="preserve"> инфильтрата рекомендуется производить динамическое исследование клинико-лабораторных показателей и повторные УЗИ (не менее 2 исследований на второй неделе заболевания)</w:t>
      </w:r>
    </w:p>
    <w:p w:rsidR="00D76CFD" w:rsidRPr="00A812C7" w:rsidRDefault="00D76CFD" w:rsidP="00986543">
      <w:pPr>
        <w:pStyle w:val="a3"/>
        <w:numPr>
          <w:ilvl w:val="0"/>
          <w:numId w:val="9"/>
        </w:numPr>
        <w:jc w:val="both"/>
        <w:rPr>
          <w:rFonts w:ascii="Times New Roman" w:hAnsi="Times New Roman" w:cs="Times New Roman"/>
          <w:sz w:val="24"/>
          <w:szCs w:val="24"/>
        </w:rPr>
      </w:pPr>
      <w:r w:rsidRPr="00A812C7">
        <w:rPr>
          <w:rFonts w:ascii="Times New Roman" w:hAnsi="Times New Roman" w:cs="Times New Roman"/>
          <w:sz w:val="24"/>
          <w:szCs w:val="24"/>
        </w:rPr>
        <w:t>В конце второй недели заболевания рекомендуется выполнение компьютерной томографии зоны поджелудочной железы</w:t>
      </w:r>
    </w:p>
    <w:p w:rsidR="00D76CFD" w:rsidRPr="00A812C7" w:rsidRDefault="00D76CFD"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К этому сроку у подавляющего большинства пациентов наблюдается один из </w:t>
      </w:r>
      <w:proofErr w:type="gramStart"/>
      <w:r w:rsidRPr="00A812C7">
        <w:rPr>
          <w:rFonts w:ascii="Times New Roman" w:hAnsi="Times New Roman" w:cs="Times New Roman"/>
          <w:sz w:val="24"/>
          <w:szCs w:val="24"/>
        </w:rPr>
        <w:t>тр</w:t>
      </w:r>
      <w:proofErr w:type="gramEnd"/>
      <w:r w:rsidRPr="00A812C7">
        <w:rPr>
          <w:rFonts w:ascii="Times New Roman" w:hAnsi="Times New Roman" w:cs="Times New Roman"/>
          <w:sz w:val="24"/>
          <w:szCs w:val="24"/>
        </w:rPr>
        <w:t xml:space="preserve">ѐх возможных исходов IВ фазы: </w:t>
      </w:r>
    </w:p>
    <w:p w:rsidR="00D76CFD" w:rsidRPr="00A812C7" w:rsidRDefault="00D76CFD" w:rsidP="00986543">
      <w:pPr>
        <w:pStyle w:val="a3"/>
        <w:numPr>
          <w:ilvl w:val="0"/>
          <w:numId w:val="10"/>
        </w:numPr>
        <w:jc w:val="both"/>
        <w:rPr>
          <w:rFonts w:ascii="Times New Roman" w:hAnsi="Times New Roman" w:cs="Times New Roman"/>
          <w:sz w:val="24"/>
          <w:szCs w:val="24"/>
        </w:rPr>
      </w:pPr>
      <w:r w:rsidRPr="00A812C7">
        <w:rPr>
          <w:rFonts w:ascii="Times New Roman" w:hAnsi="Times New Roman" w:cs="Times New Roman"/>
          <w:sz w:val="24"/>
          <w:szCs w:val="24"/>
        </w:rPr>
        <w:t>Рассасывание, при котором наблюдается редукция местных и общих проявлений острой воспалительной реакции.</w:t>
      </w:r>
    </w:p>
    <w:p w:rsidR="00D76CFD" w:rsidRPr="00A812C7" w:rsidRDefault="00D76CFD" w:rsidP="00986543">
      <w:pPr>
        <w:pStyle w:val="a3"/>
        <w:numPr>
          <w:ilvl w:val="0"/>
          <w:numId w:val="10"/>
        </w:numPr>
        <w:jc w:val="both"/>
        <w:rPr>
          <w:rFonts w:ascii="Times New Roman" w:hAnsi="Times New Roman" w:cs="Times New Roman"/>
          <w:sz w:val="24"/>
          <w:szCs w:val="24"/>
        </w:rPr>
      </w:pPr>
      <w:r w:rsidRPr="00A812C7">
        <w:rPr>
          <w:rFonts w:ascii="Times New Roman" w:hAnsi="Times New Roman" w:cs="Times New Roman"/>
          <w:sz w:val="24"/>
          <w:szCs w:val="24"/>
        </w:rPr>
        <w:t xml:space="preserve">Асептическая секвестрация </w:t>
      </w:r>
      <w:proofErr w:type="spellStart"/>
      <w:r w:rsidRPr="00A812C7">
        <w:rPr>
          <w:rFonts w:ascii="Times New Roman" w:hAnsi="Times New Roman" w:cs="Times New Roman"/>
          <w:sz w:val="24"/>
          <w:szCs w:val="24"/>
        </w:rPr>
        <w:t>панкреонекроза</w:t>
      </w:r>
      <w:proofErr w:type="spellEnd"/>
      <w:r w:rsidRPr="00A812C7">
        <w:rPr>
          <w:rFonts w:ascii="Times New Roman" w:hAnsi="Times New Roman" w:cs="Times New Roman"/>
          <w:sz w:val="24"/>
          <w:szCs w:val="24"/>
        </w:rPr>
        <w:t xml:space="preserve"> с возможным последующим исходом в </w:t>
      </w:r>
      <w:proofErr w:type="spellStart"/>
      <w:r w:rsidRPr="00A812C7">
        <w:rPr>
          <w:rFonts w:ascii="Times New Roman" w:hAnsi="Times New Roman" w:cs="Times New Roman"/>
          <w:sz w:val="24"/>
          <w:szCs w:val="24"/>
        </w:rPr>
        <w:t>псевдокисту</w:t>
      </w:r>
      <w:proofErr w:type="spellEnd"/>
      <w:r w:rsidRPr="00A812C7">
        <w:rPr>
          <w:rFonts w:ascii="Times New Roman" w:hAnsi="Times New Roman" w:cs="Times New Roman"/>
          <w:sz w:val="24"/>
          <w:szCs w:val="24"/>
        </w:rPr>
        <w:t xml:space="preserve"> поджелудочной железы: сохранение размеров ПИ при нормализации самочувствия и стихании синдрома системной воспалительной реакции (ССВР) на фоне сохраняющейся </w:t>
      </w:r>
      <w:proofErr w:type="spellStart"/>
      <w:r w:rsidRPr="00A812C7">
        <w:rPr>
          <w:rFonts w:ascii="Times New Roman" w:hAnsi="Times New Roman" w:cs="Times New Roman"/>
          <w:sz w:val="24"/>
          <w:szCs w:val="24"/>
        </w:rPr>
        <w:t>гиперамилаземии</w:t>
      </w:r>
      <w:proofErr w:type="spellEnd"/>
      <w:r w:rsidRPr="00A812C7">
        <w:rPr>
          <w:rFonts w:ascii="Times New Roman" w:hAnsi="Times New Roman" w:cs="Times New Roman"/>
          <w:sz w:val="24"/>
          <w:szCs w:val="24"/>
        </w:rPr>
        <w:t>.</w:t>
      </w:r>
    </w:p>
    <w:p w:rsidR="00D76CFD" w:rsidRPr="00A812C7" w:rsidRDefault="00D76CFD" w:rsidP="00986543">
      <w:pPr>
        <w:pStyle w:val="a3"/>
        <w:numPr>
          <w:ilvl w:val="0"/>
          <w:numId w:val="10"/>
        </w:numPr>
        <w:jc w:val="both"/>
        <w:rPr>
          <w:rFonts w:ascii="Times New Roman" w:hAnsi="Times New Roman" w:cs="Times New Roman"/>
          <w:sz w:val="24"/>
          <w:szCs w:val="24"/>
        </w:rPr>
      </w:pPr>
      <w:r w:rsidRPr="00A812C7">
        <w:rPr>
          <w:rFonts w:ascii="Times New Roman" w:hAnsi="Times New Roman" w:cs="Times New Roman"/>
          <w:sz w:val="24"/>
          <w:szCs w:val="24"/>
        </w:rPr>
        <w:t>Септическая секвестрация (развитие гнойных осложнений).</w:t>
      </w:r>
    </w:p>
    <w:p w:rsidR="00D76CFD" w:rsidRPr="00A812C7" w:rsidRDefault="00D76CFD" w:rsidP="00986543">
      <w:pPr>
        <w:jc w:val="both"/>
        <w:rPr>
          <w:rFonts w:ascii="Times New Roman" w:hAnsi="Times New Roman" w:cs="Times New Roman"/>
          <w:i/>
          <w:sz w:val="24"/>
          <w:szCs w:val="24"/>
          <w:u w:val="single"/>
        </w:rPr>
      </w:pPr>
      <w:r w:rsidRPr="00A812C7">
        <w:rPr>
          <w:rFonts w:ascii="Times New Roman" w:hAnsi="Times New Roman" w:cs="Times New Roman"/>
          <w:i/>
          <w:sz w:val="24"/>
          <w:szCs w:val="24"/>
          <w:u w:val="single"/>
        </w:rPr>
        <w:t xml:space="preserve">Протокол диагностики и мониторинга </w:t>
      </w:r>
      <w:proofErr w:type="spellStart"/>
      <w:r w:rsidRPr="00A812C7">
        <w:rPr>
          <w:rFonts w:ascii="Times New Roman" w:hAnsi="Times New Roman" w:cs="Times New Roman"/>
          <w:i/>
          <w:sz w:val="24"/>
          <w:szCs w:val="24"/>
          <w:u w:val="single"/>
        </w:rPr>
        <w:t>псевдокисты</w:t>
      </w:r>
      <w:proofErr w:type="spellEnd"/>
      <w:r w:rsidRPr="00A812C7">
        <w:rPr>
          <w:rFonts w:ascii="Times New Roman" w:hAnsi="Times New Roman" w:cs="Times New Roman"/>
          <w:i/>
          <w:sz w:val="24"/>
          <w:szCs w:val="24"/>
          <w:u w:val="single"/>
        </w:rPr>
        <w:t xml:space="preserve"> поджелудочной железы во II фазе заболевания (в фазе асептической секвестрации).</w:t>
      </w:r>
    </w:p>
    <w:p w:rsidR="00A812C7" w:rsidRPr="00A812C7" w:rsidRDefault="00A812C7"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Клинической формой острого панкреатита в фазе асептической секвестрации является </w:t>
      </w:r>
      <w:proofErr w:type="spellStart"/>
      <w:r w:rsidRPr="00A812C7">
        <w:rPr>
          <w:rFonts w:ascii="Times New Roman" w:hAnsi="Times New Roman" w:cs="Times New Roman"/>
          <w:sz w:val="24"/>
          <w:szCs w:val="24"/>
        </w:rPr>
        <w:t>постнекротическая</w:t>
      </w:r>
      <w:proofErr w:type="spellEnd"/>
      <w:r w:rsidRPr="00A812C7">
        <w:rPr>
          <w:rFonts w:ascii="Times New Roman" w:hAnsi="Times New Roman" w:cs="Times New Roman"/>
          <w:sz w:val="24"/>
          <w:szCs w:val="24"/>
        </w:rPr>
        <w:t xml:space="preserve"> </w:t>
      </w:r>
      <w:proofErr w:type="spellStart"/>
      <w:r w:rsidRPr="00A812C7">
        <w:rPr>
          <w:rFonts w:ascii="Times New Roman" w:hAnsi="Times New Roman" w:cs="Times New Roman"/>
          <w:sz w:val="24"/>
          <w:szCs w:val="24"/>
        </w:rPr>
        <w:t>псевдокиста</w:t>
      </w:r>
      <w:proofErr w:type="spellEnd"/>
      <w:r w:rsidRPr="00A812C7">
        <w:rPr>
          <w:rFonts w:ascii="Times New Roman" w:hAnsi="Times New Roman" w:cs="Times New Roman"/>
          <w:sz w:val="24"/>
          <w:szCs w:val="24"/>
        </w:rPr>
        <w:t xml:space="preserve"> поджелудочной железы, срок формирования которой составляет от 4-х недель и в среднем до 6 месяцев.</w:t>
      </w:r>
    </w:p>
    <w:p w:rsidR="00A812C7" w:rsidRPr="00A812C7" w:rsidRDefault="00A812C7"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Фазе асептической секвестрации рекомендуется использовать следующие критерии верификации кисты поджелудочной железы: </w:t>
      </w:r>
    </w:p>
    <w:p w:rsidR="00A812C7" w:rsidRPr="00A812C7" w:rsidRDefault="00A812C7" w:rsidP="00986543">
      <w:pPr>
        <w:pStyle w:val="a3"/>
        <w:numPr>
          <w:ilvl w:val="0"/>
          <w:numId w:val="11"/>
        </w:numPr>
        <w:jc w:val="both"/>
        <w:rPr>
          <w:rFonts w:ascii="Times New Roman" w:hAnsi="Times New Roman" w:cs="Times New Roman"/>
          <w:sz w:val="24"/>
          <w:szCs w:val="24"/>
        </w:rPr>
      </w:pPr>
      <w:r w:rsidRPr="00A812C7">
        <w:rPr>
          <w:rFonts w:ascii="Times New Roman" w:hAnsi="Times New Roman" w:cs="Times New Roman"/>
          <w:sz w:val="24"/>
          <w:szCs w:val="24"/>
        </w:rPr>
        <w:t xml:space="preserve">Стихание синдрома системной воспалительной реакции на фоне сохраняющейся </w:t>
      </w:r>
      <w:proofErr w:type="spellStart"/>
      <w:r w:rsidRPr="00A812C7">
        <w:rPr>
          <w:rFonts w:ascii="Times New Roman" w:hAnsi="Times New Roman" w:cs="Times New Roman"/>
          <w:sz w:val="24"/>
          <w:szCs w:val="24"/>
        </w:rPr>
        <w:t>гиперамилаземии</w:t>
      </w:r>
      <w:proofErr w:type="spellEnd"/>
      <w:r w:rsidRPr="00A812C7">
        <w:rPr>
          <w:rFonts w:ascii="Times New Roman" w:hAnsi="Times New Roman" w:cs="Times New Roman"/>
          <w:sz w:val="24"/>
          <w:szCs w:val="24"/>
        </w:rPr>
        <w:t>.</w:t>
      </w:r>
    </w:p>
    <w:p w:rsidR="00A812C7" w:rsidRPr="00A812C7" w:rsidRDefault="00A812C7" w:rsidP="00986543">
      <w:pPr>
        <w:pStyle w:val="a3"/>
        <w:numPr>
          <w:ilvl w:val="0"/>
          <w:numId w:val="11"/>
        </w:numPr>
        <w:jc w:val="both"/>
        <w:rPr>
          <w:rFonts w:ascii="Times New Roman" w:hAnsi="Times New Roman" w:cs="Times New Roman"/>
          <w:sz w:val="24"/>
          <w:szCs w:val="24"/>
        </w:rPr>
      </w:pPr>
      <w:r w:rsidRPr="00A812C7">
        <w:rPr>
          <w:rFonts w:ascii="Times New Roman" w:hAnsi="Times New Roman" w:cs="Times New Roman"/>
          <w:sz w:val="24"/>
          <w:szCs w:val="24"/>
        </w:rPr>
        <w:t xml:space="preserve">Увеличение к 5-ой неделе заболевания размеров жидкостного скопления в </w:t>
      </w:r>
      <w:proofErr w:type="spellStart"/>
      <w:r w:rsidRPr="00A812C7">
        <w:rPr>
          <w:rFonts w:ascii="Times New Roman" w:hAnsi="Times New Roman" w:cs="Times New Roman"/>
          <w:sz w:val="24"/>
          <w:szCs w:val="24"/>
        </w:rPr>
        <w:t>парапанкреальной</w:t>
      </w:r>
      <w:proofErr w:type="spellEnd"/>
      <w:r w:rsidRPr="00A812C7">
        <w:rPr>
          <w:rFonts w:ascii="Times New Roman" w:hAnsi="Times New Roman" w:cs="Times New Roman"/>
          <w:sz w:val="24"/>
          <w:szCs w:val="24"/>
        </w:rPr>
        <w:t xml:space="preserve"> клетчатке и появление у него стенки по данным УЗИ, КТ.</w:t>
      </w:r>
    </w:p>
    <w:p w:rsidR="00A812C7" w:rsidRPr="00A812C7" w:rsidRDefault="00A812C7" w:rsidP="00986543">
      <w:pPr>
        <w:pStyle w:val="a3"/>
        <w:numPr>
          <w:ilvl w:val="0"/>
          <w:numId w:val="11"/>
        </w:numPr>
        <w:jc w:val="both"/>
        <w:rPr>
          <w:rFonts w:ascii="Times New Roman" w:hAnsi="Times New Roman" w:cs="Times New Roman"/>
          <w:sz w:val="24"/>
          <w:szCs w:val="24"/>
        </w:rPr>
      </w:pPr>
      <w:r w:rsidRPr="00A812C7">
        <w:rPr>
          <w:rFonts w:ascii="Times New Roman" w:hAnsi="Times New Roman" w:cs="Times New Roman"/>
          <w:sz w:val="24"/>
          <w:szCs w:val="24"/>
        </w:rPr>
        <w:t>При отсутствии осложнений (</w:t>
      </w:r>
      <w:proofErr w:type="gramStart"/>
      <w:r w:rsidRPr="00A812C7">
        <w:rPr>
          <w:rFonts w:ascii="Times New Roman" w:hAnsi="Times New Roman" w:cs="Times New Roman"/>
          <w:sz w:val="24"/>
          <w:szCs w:val="24"/>
        </w:rPr>
        <w:t>см</w:t>
      </w:r>
      <w:proofErr w:type="gramEnd"/>
      <w:r w:rsidRPr="00A812C7">
        <w:rPr>
          <w:rFonts w:ascii="Times New Roman" w:hAnsi="Times New Roman" w:cs="Times New Roman"/>
          <w:sz w:val="24"/>
          <w:szCs w:val="24"/>
        </w:rPr>
        <w:t xml:space="preserve">. ниже) больного можно выписать на амбулаторное лечение. Размеры кисты необходимо </w:t>
      </w:r>
      <w:proofErr w:type="spellStart"/>
      <w:r w:rsidRPr="00A812C7">
        <w:rPr>
          <w:rFonts w:ascii="Times New Roman" w:hAnsi="Times New Roman" w:cs="Times New Roman"/>
          <w:sz w:val="24"/>
          <w:szCs w:val="24"/>
        </w:rPr>
        <w:t>мониторировать</w:t>
      </w:r>
      <w:proofErr w:type="spellEnd"/>
      <w:r w:rsidRPr="00A812C7">
        <w:rPr>
          <w:rFonts w:ascii="Times New Roman" w:hAnsi="Times New Roman" w:cs="Times New Roman"/>
          <w:sz w:val="24"/>
          <w:szCs w:val="24"/>
        </w:rPr>
        <w:t xml:space="preserve"> по данным УЗИ (1 раз в 2-4 недели).</w:t>
      </w:r>
    </w:p>
    <w:p w:rsidR="00A812C7" w:rsidRPr="00A812C7" w:rsidRDefault="00A812C7" w:rsidP="00986543">
      <w:pPr>
        <w:jc w:val="both"/>
        <w:rPr>
          <w:rFonts w:ascii="Times New Roman" w:hAnsi="Times New Roman" w:cs="Times New Roman"/>
          <w:i/>
          <w:sz w:val="24"/>
          <w:szCs w:val="24"/>
          <w:u w:val="single"/>
        </w:rPr>
      </w:pPr>
      <w:r w:rsidRPr="00A812C7">
        <w:rPr>
          <w:rFonts w:ascii="Times New Roman" w:hAnsi="Times New Roman" w:cs="Times New Roman"/>
          <w:i/>
          <w:sz w:val="24"/>
          <w:szCs w:val="24"/>
          <w:u w:val="single"/>
        </w:rPr>
        <w:t>Протокол диагностики гнойных осложнений острого панкреатита во II фазе заболевания (в фазе септической секвестрации)</w:t>
      </w:r>
    </w:p>
    <w:p w:rsidR="00A812C7" w:rsidRPr="00A812C7" w:rsidRDefault="00A812C7" w:rsidP="00986543">
      <w:pPr>
        <w:jc w:val="both"/>
        <w:rPr>
          <w:rFonts w:ascii="Times New Roman" w:hAnsi="Times New Roman" w:cs="Times New Roman"/>
          <w:sz w:val="24"/>
          <w:szCs w:val="24"/>
        </w:rPr>
      </w:pPr>
      <w:r w:rsidRPr="00A812C7">
        <w:rPr>
          <w:rFonts w:ascii="Times New Roman" w:hAnsi="Times New Roman" w:cs="Times New Roman"/>
          <w:sz w:val="24"/>
          <w:szCs w:val="24"/>
        </w:rPr>
        <w:lastRenderedPageBreak/>
        <w:t xml:space="preserve">Инфицирование очага </w:t>
      </w:r>
      <w:proofErr w:type="spellStart"/>
      <w:r w:rsidRPr="00A812C7">
        <w:rPr>
          <w:rFonts w:ascii="Times New Roman" w:hAnsi="Times New Roman" w:cs="Times New Roman"/>
          <w:sz w:val="24"/>
          <w:szCs w:val="24"/>
        </w:rPr>
        <w:t>панкреатогенной</w:t>
      </w:r>
      <w:proofErr w:type="spellEnd"/>
      <w:r w:rsidRPr="00A812C7">
        <w:rPr>
          <w:rFonts w:ascii="Times New Roman" w:hAnsi="Times New Roman" w:cs="Times New Roman"/>
          <w:sz w:val="24"/>
          <w:szCs w:val="24"/>
        </w:rPr>
        <w:t xml:space="preserve"> деструкции происходит, в среднем в конце 2-ой – начале 3-ей недели от начала заболевания. Однако при позднем поступлении больного, неадекватном лечении, или после слишком ранней и поспешной операции, инфицирование зон </w:t>
      </w:r>
      <w:proofErr w:type="spellStart"/>
      <w:r w:rsidRPr="00A812C7">
        <w:rPr>
          <w:rFonts w:ascii="Times New Roman" w:hAnsi="Times New Roman" w:cs="Times New Roman"/>
          <w:sz w:val="24"/>
          <w:szCs w:val="24"/>
        </w:rPr>
        <w:t>панкреонекроза</w:t>
      </w:r>
      <w:proofErr w:type="spellEnd"/>
      <w:r w:rsidRPr="00A812C7">
        <w:rPr>
          <w:rFonts w:ascii="Times New Roman" w:hAnsi="Times New Roman" w:cs="Times New Roman"/>
          <w:sz w:val="24"/>
          <w:szCs w:val="24"/>
        </w:rPr>
        <w:t xml:space="preserve"> и гнойно-деструктивные осложнения могут развиваться раньше, минуя период асептической деструкции ("перекрест фаз"). Клинической формой острого панкреатита в фазе септической секвестрации (третья неделя от начала заболевания и более) является инфицированный </w:t>
      </w:r>
      <w:proofErr w:type="spellStart"/>
      <w:r w:rsidRPr="00A812C7">
        <w:rPr>
          <w:rFonts w:ascii="Times New Roman" w:hAnsi="Times New Roman" w:cs="Times New Roman"/>
          <w:sz w:val="24"/>
          <w:szCs w:val="24"/>
        </w:rPr>
        <w:t>панкреонекроз</w:t>
      </w:r>
      <w:proofErr w:type="spellEnd"/>
      <w:r w:rsidRPr="00A812C7">
        <w:rPr>
          <w:rFonts w:ascii="Times New Roman" w:hAnsi="Times New Roman" w:cs="Times New Roman"/>
          <w:sz w:val="24"/>
          <w:szCs w:val="24"/>
        </w:rPr>
        <w:t xml:space="preserve">: отграниченный – панкреатический абсцесс (ПА) или </w:t>
      </w:r>
      <w:proofErr w:type="spellStart"/>
      <w:r w:rsidRPr="00A812C7">
        <w:rPr>
          <w:rFonts w:ascii="Times New Roman" w:hAnsi="Times New Roman" w:cs="Times New Roman"/>
          <w:sz w:val="24"/>
          <w:szCs w:val="24"/>
        </w:rPr>
        <w:t>неотграниченный</w:t>
      </w:r>
      <w:proofErr w:type="spellEnd"/>
      <w:r w:rsidRPr="00A812C7">
        <w:rPr>
          <w:rFonts w:ascii="Times New Roman" w:hAnsi="Times New Roman" w:cs="Times New Roman"/>
          <w:sz w:val="24"/>
          <w:szCs w:val="24"/>
        </w:rPr>
        <w:t xml:space="preserve"> – </w:t>
      </w:r>
      <w:proofErr w:type="spellStart"/>
      <w:r w:rsidRPr="00A812C7">
        <w:rPr>
          <w:rFonts w:ascii="Times New Roman" w:hAnsi="Times New Roman" w:cs="Times New Roman"/>
          <w:sz w:val="24"/>
          <w:szCs w:val="24"/>
        </w:rPr>
        <w:t>гнойнонекротический</w:t>
      </w:r>
      <w:proofErr w:type="spellEnd"/>
      <w:r w:rsidRPr="00A812C7">
        <w:rPr>
          <w:rFonts w:ascii="Times New Roman" w:hAnsi="Times New Roman" w:cs="Times New Roman"/>
          <w:sz w:val="24"/>
          <w:szCs w:val="24"/>
        </w:rPr>
        <w:t xml:space="preserve"> </w:t>
      </w:r>
      <w:proofErr w:type="spellStart"/>
      <w:r w:rsidRPr="00A812C7">
        <w:rPr>
          <w:rFonts w:ascii="Times New Roman" w:hAnsi="Times New Roman" w:cs="Times New Roman"/>
          <w:sz w:val="24"/>
          <w:szCs w:val="24"/>
        </w:rPr>
        <w:t>парапанкреатит</w:t>
      </w:r>
      <w:proofErr w:type="spellEnd"/>
      <w:r w:rsidRPr="00A812C7">
        <w:rPr>
          <w:rFonts w:ascii="Times New Roman" w:hAnsi="Times New Roman" w:cs="Times New Roman"/>
          <w:sz w:val="24"/>
          <w:szCs w:val="24"/>
        </w:rPr>
        <w:t xml:space="preserve"> (ГНПП) различной степени распространѐнности. Важным моментом является своевременная диагностика инфицирования и </w:t>
      </w:r>
      <w:proofErr w:type="spellStart"/>
      <w:r w:rsidRPr="00A812C7">
        <w:rPr>
          <w:rFonts w:ascii="Times New Roman" w:hAnsi="Times New Roman" w:cs="Times New Roman"/>
          <w:sz w:val="24"/>
          <w:szCs w:val="24"/>
        </w:rPr>
        <w:t>верифицикация</w:t>
      </w:r>
      <w:proofErr w:type="spellEnd"/>
      <w:r w:rsidRPr="00A812C7">
        <w:rPr>
          <w:rFonts w:ascii="Times New Roman" w:hAnsi="Times New Roman" w:cs="Times New Roman"/>
          <w:sz w:val="24"/>
          <w:szCs w:val="24"/>
        </w:rPr>
        <w:t xml:space="preserve"> клинико-морфологических форм </w:t>
      </w:r>
      <w:proofErr w:type="spellStart"/>
      <w:r w:rsidRPr="00A812C7">
        <w:rPr>
          <w:rFonts w:ascii="Times New Roman" w:hAnsi="Times New Roman" w:cs="Times New Roman"/>
          <w:sz w:val="24"/>
          <w:szCs w:val="24"/>
        </w:rPr>
        <w:t>панкреатогенной</w:t>
      </w:r>
      <w:proofErr w:type="spellEnd"/>
      <w:r w:rsidRPr="00A812C7">
        <w:rPr>
          <w:rFonts w:ascii="Times New Roman" w:hAnsi="Times New Roman" w:cs="Times New Roman"/>
          <w:sz w:val="24"/>
          <w:szCs w:val="24"/>
        </w:rPr>
        <w:t xml:space="preserve"> инфекции.</w:t>
      </w:r>
    </w:p>
    <w:p w:rsidR="00A812C7" w:rsidRPr="00A812C7" w:rsidRDefault="00A812C7" w:rsidP="00986543">
      <w:pPr>
        <w:jc w:val="both"/>
        <w:rPr>
          <w:rFonts w:ascii="Times New Roman" w:hAnsi="Times New Roman" w:cs="Times New Roman"/>
          <w:sz w:val="24"/>
          <w:szCs w:val="24"/>
        </w:rPr>
      </w:pPr>
      <w:r w:rsidRPr="00A812C7">
        <w:rPr>
          <w:rFonts w:ascii="Times New Roman" w:hAnsi="Times New Roman" w:cs="Times New Roman"/>
          <w:sz w:val="24"/>
          <w:szCs w:val="24"/>
        </w:rPr>
        <w:t xml:space="preserve">Для верификации панкреатического абсцесса или гнойно-некротического </w:t>
      </w:r>
      <w:proofErr w:type="spellStart"/>
      <w:r w:rsidRPr="00A812C7">
        <w:rPr>
          <w:rFonts w:ascii="Times New Roman" w:hAnsi="Times New Roman" w:cs="Times New Roman"/>
          <w:sz w:val="24"/>
          <w:szCs w:val="24"/>
        </w:rPr>
        <w:t>парапанкреатита</w:t>
      </w:r>
      <w:proofErr w:type="spellEnd"/>
      <w:r w:rsidRPr="00A812C7">
        <w:rPr>
          <w:rFonts w:ascii="Times New Roman" w:hAnsi="Times New Roman" w:cs="Times New Roman"/>
          <w:sz w:val="24"/>
          <w:szCs w:val="24"/>
        </w:rPr>
        <w:t xml:space="preserve"> рекомендуется использовать:</w:t>
      </w:r>
    </w:p>
    <w:p w:rsidR="00A812C7" w:rsidRPr="00A812C7" w:rsidRDefault="00A812C7" w:rsidP="00986543">
      <w:pPr>
        <w:pStyle w:val="a3"/>
        <w:numPr>
          <w:ilvl w:val="0"/>
          <w:numId w:val="12"/>
        </w:numPr>
        <w:jc w:val="both"/>
        <w:rPr>
          <w:rFonts w:ascii="Times New Roman" w:hAnsi="Times New Roman" w:cs="Times New Roman"/>
          <w:sz w:val="24"/>
          <w:szCs w:val="24"/>
        </w:rPr>
      </w:pPr>
      <w:r w:rsidRPr="00A812C7">
        <w:rPr>
          <w:rFonts w:ascii="Times New Roman" w:hAnsi="Times New Roman" w:cs="Times New Roman"/>
          <w:sz w:val="24"/>
          <w:szCs w:val="24"/>
        </w:rPr>
        <w:t>Клинико-лабораторные проявления гнойного очага:</w:t>
      </w:r>
    </w:p>
    <w:p w:rsidR="00A812C7" w:rsidRPr="00A812C7" w:rsidRDefault="00A812C7" w:rsidP="00986543">
      <w:pPr>
        <w:pStyle w:val="a3"/>
        <w:numPr>
          <w:ilvl w:val="0"/>
          <w:numId w:val="13"/>
        </w:numPr>
        <w:jc w:val="both"/>
        <w:rPr>
          <w:rFonts w:ascii="Times New Roman" w:hAnsi="Times New Roman" w:cs="Times New Roman"/>
          <w:sz w:val="24"/>
          <w:szCs w:val="24"/>
        </w:rPr>
      </w:pPr>
      <w:r w:rsidRPr="00A812C7">
        <w:rPr>
          <w:rFonts w:ascii="Times New Roman" w:hAnsi="Times New Roman" w:cs="Times New Roman"/>
          <w:sz w:val="24"/>
          <w:szCs w:val="24"/>
        </w:rPr>
        <w:t>Прогрессирование клинико-лабораторных показателей острого воспаления на третьей неделе ОП</w:t>
      </w:r>
    </w:p>
    <w:p w:rsidR="00A812C7" w:rsidRPr="00A812C7" w:rsidRDefault="00A812C7" w:rsidP="00986543">
      <w:pPr>
        <w:pStyle w:val="a3"/>
        <w:numPr>
          <w:ilvl w:val="0"/>
          <w:numId w:val="13"/>
        </w:numPr>
        <w:jc w:val="both"/>
        <w:rPr>
          <w:rFonts w:ascii="Times New Roman" w:hAnsi="Times New Roman" w:cs="Times New Roman"/>
          <w:sz w:val="24"/>
          <w:szCs w:val="24"/>
        </w:rPr>
      </w:pPr>
      <w:r w:rsidRPr="00A812C7">
        <w:rPr>
          <w:rFonts w:ascii="Times New Roman" w:hAnsi="Times New Roman" w:cs="Times New Roman"/>
          <w:sz w:val="24"/>
          <w:szCs w:val="24"/>
        </w:rPr>
        <w:t>Маркеры острого воспаления (повышение фибриногена в 2 раза и более, высокие «С</w:t>
      </w:r>
      <w:proofErr w:type="gramStart"/>
      <w:r w:rsidRPr="00A812C7">
        <w:rPr>
          <w:rFonts w:ascii="Times New Roman" w:hAnsi="Times New Roman" w:cs="Times New Roman"/>
          <w:sz w:val="24"/>
          <w:szCs w:val="24"/>
        </w:rPr>
        <w:t>»-</w:t>
      </w:r>
      <w:proofErr w:type="gramEnd"/>
      <w:r w:rsidRPr="00A812C7">
        <w:rPr>
          <w:rFonts w:ascii="Times New Roman" w:hAnsi="Times New Roman" w:cs="Times New Roman"/>
          <w:sz w:val="24"/>
          <w:szCs w:val="24"/>
        </w:rPr>
        <w:t xml:space="preserve">реактивный белок, </w:t>
      </w:r>
      <w:proofErr w:type="spellStart"/>
      <w:r w:rsidRPr="00A812C7">
        <w:rPr>
          <w:rFonts w:ascii="Times New Roman" w:hAnsi="Times New Roman" w:cs="Times New Roman"/>
          <w:sz w:val="24"/>
          <w:szCs w:val="24"/>
        </w:rPr>
        <w:t>прокальцитонин</w:t>
      </w:r>
      <w:proofErr w:type="spellEnd"/>
      <w:r w:rsidRPr="00A812C7">
        <w:rPr>
          <w:rFonts w:ascii="Times New Roman" w:hAnsi="Times New Roman" w:cs="Times New Roman"/>
          <w:sz w:val="24"/>
          <w:szCs w:val="24"/>
        </w:rPr>
        <w:t xml:space="preserve"> и др.).</w:t>
      </w:r>
    </w:p>
    <w:p w:rsidR="00A812C7" w:rsidRPr="00A812C7" w:rsidRDefault="00A812C7" w:rsidP="00986543">
      <w:pPr>
        <w:pStyle w:val="a3"/>
        <w:ind w:left="1068"/>
        <w:jc w:val="both"/>
        <w:rPr>
          <w:rFonts w:ascii="Times New Roman" w:hAnsi="Times New Roman" w:cs="Times New Roman"/>
          <w:sz w:val="24"/>
          <w:szCs w:val="24"/>
        </w:rPr>
      </w:pPr>
    </w:p>
    <w:p w:rsidR="00A812C7" w:rsidRPr="00A812C7" w:rsidRDefault="00A812C7" w:rsidP="00986543">
      <w:pPr>
        <w:pStyle w:val="a3"/>
        <w:numPr>
          <w:ilvl w:val="0"/>
          <w:numId w:val="15"/>
        </w:numPr>
        <w:jc w:val="both"/>
        <w:rPr>
          <w:rFonts w:ascii="Times New Roman" w:hAnsi="Times New Roman" w:cs="Times New Roman"/>
          <w:sz w:val="24"/>
          <w:szCs w:val="24"/>
        </w:rPr>
      </w:pPr>
      <w:r w:rsidRPr="00A812C7">
        <w:rPr>
          <w:rFonts w:ascii="Times New Roman" w:hAnsi="Times New Roman" w:cs="Times New Roman"/>
          <w:sz w:val="24"/>
          <w:szCs w:val="24"/>
        </w:rPr>
        <w:t xml:space="preserve">МСКТА, МРТ, УЗИ (нарастание в процессе наблюдения жидкостных образований, выявление </w:t>
      </w:r>
      <w:proofErr w:type="spellStart"/>
      <w:r w:rsidRPr="00A812C7">
        <w:rPr>
          <w:rFonts w:ascii="Times New Roman" w:hAnsi="Times New Roman" w:cs="Times New Roman"/>
          <w:sz w:val="24"/>
          <w:szCs w:val="24"/>
        </w:rPr>
        <w:t>девитализированных</w:t>
      </w:r>
      <w:proofErr w:type="spellEnd"/>
      <w:r w:rsidRPr="00A812C7">
        <w:rPr>
          <w:rFonts w:ascii="Times New Roman" w:hAnsi="Times New Roman" w:cs="Times New Roman"/>
          <w:sz w:val="24"/>
          <w:szCs w:val="24"/>
        </w:rPr>
        <w:t xml:space="preserve"> тканей и/или наличие пузырьков газа)</w:t>
      </w:r>
    </w:p>
    <w:p w:rsidR="00A812C7" w:rsidRPr="00A812C7" w:rsidRDefault="00A812C7" w:rsidP="00986543">
      <w:pPr>
        <w:pStyle w:val="a3"/>
        <w:numPr>
          <w:ilvl w:val="0"/>
          <w:numId w:val="15"/>
        </w:numPr>
        <w:jc w:val="both"/>
        <w:rPr>
          <w:rFonts w:ascii="Times New Roman" w:hAnsi="Times New Roman" w:cs="Times New Roman"/>
          <w:sz w:val="24"/>
          <w:szCs w:val="24"/>
        </w:rPr>
      </w:pPr>
      <w:r w:rsidRPr="00A812C7">
        <w:rPr>
          <w:rFonts w:ascii="Times New Roman" w:hAnsi="Times New Roman" w:cs="Times New Roman"/>
          <w:sz w:val="24"/>
          <w:szCs w:val="24"/>
        </w:rPr>
        <w:t xml:space="preserve">Положительные результаты бактериоскопии и </w:t>
      </w:r>
      <w:proofErr w:type="spellStart"/>
      <w:r w:rsidRPr="00A812C7">
        <w:rPr>
          <w:rFonts w:ascii="Times New Roman" w:hAnsi="Times New Roman" w:cs="Times New Roman"/>
          <w:sz w:val="24"/>
          <w:szCs w:val="24"/>
        </w:rPr>
        <w:t>бакпосева</w:t>
      </w:r>
      <w:proofErr w:type="spellEnd"/>
      <w:r w:rsidRPr="00A812C7">
        <w:rPr>
          <w:rFonts w:ascii="Times New Roman" w:hAnsi="Times New Roman" w:cs="Times New Roman"/>
          <w:sz w:val="24"/>
          <w:szCs w:val="24"/>
        </w:rPr>
        <w:t xml:space="preserve"> аспирата, </w:t>
      </w:r>
      <w:proofErr w:type="gramStart"/>
      <w:r w:rsidRPr="00A812C7">
        <w:rPr>
          <w:rFonts w:ascii="Times New Roman" w:hAnsi="Times New Roman" w:cs="Times New Roman"/>
          <w:sz w:val="24"/>
          <w:szCs w:val="24"/>
        </w:rPr>
        <w:t>полученного</w:t>
      </w:r>
      <w:proofErr w:type="gramEnd"/>
      <w:r w:rsidRPr="00A812C7">
        <w:rPr>
          <w:rFonts w:ascii="Times New Roman" w:hAnsi="Times New Roman" w:cs="Times New Roman"/>
          <w:sz w:val="24"/>
          <w:szCs w:val="24"/>
        </w:rPr>
        <w:t xml:space="preserve"> при </w:t>
      </w:r>
      <w:proofErr w:type="spellStart"/>
      <w:r w:rsidRPr="00A812C7">
        <w:rPr>
          <w:rFonts w:ascii="Times New Roman" w:hAnsi="Times New Roman" w:cs="Times New Roman"/>
          <w:sz w:val="24"/>
          <w:szCs w:val="24"/>
        </w:rPr>
        <w:t>тонкоигольной</w:t>
      </w:r>
      <w:proofErr w:type="spellEnd"/>
      <w:r w:rsidRPr="00A812C7">
        <w:rPr>
          <w:rFonts w:ascii="Times New Roman" w:hAnsi="Times New Roman" w:cs="Times New Roman"/>
          <w:sz w:val="24"/>
          <w:szCs w:val="24"/>
        </w:rPr>
        <w:t xml:space="preserve"> пункции</w:t>
      </w:r>
    </w:p>
    <w:p w:rsidR="00A812C7" w:rsidRPr="00A812C7" w:rsidRDefault="00A812C7" w:rsidP="00986543">
      <w:pPr>
        <w:pStyle w:val="a4"/>
        <w:jc w:val="both"/>
      </w:pPr>
      <w:r>
        <w:t xml:space="preserve">В тактике ведения необходимо придерживаться мониторинга состояния поджелудочной </w:t>
      </w:r>
      <w:r w:rsidRPr="00A812C7">
        <w:t>железы</w:t>
      </w:r>
      <w:r w:rsidR="00986543">
        <w:t>, придерживаться основных консервативных мер:</w:t>
      </w:r>
    </w:p>
    <w:p w:rsidR="00A812C7" w:rsidRPr="00A812C7" w:rsidRDefault="00A812C7" w:rsidP="00986543">
      <w:pPr>
        <w:numPr>
          <w:ilvl w:val="0"/>
          <w:numId w:val="16"/>
        </w:numPr>
        <w:spacing w:after="0" w:line="240" w:lineRule="auto"/>
        <w:ind w:left="0" w:hanging="130"/>
        <w:jc w:val="both"/>
        <w:rPr>
          <w:rFonts w:ascii="Times New Roman" w:eastAsia="Times New Roman" w:hAnsi="Times New Roman" w:cs="Times New Roman"/>
          <w:color w:val="000000"/>
          <w:sz w:val="24"/>
          <w:szCs w:val="24"/>
          <w:lang w:eastAsia="ru-RU"/>
        </w:rPr>
      </w:pPr>
      <w:r w:rsidRPr="00A812C7">
        <w:rPr>
          <w:rFonts w:ascii="Times New Roman" w:eastAsia="Times New Roman" w:hAnsi="Times New Roman" w:cs="Times New Roman"/>
          <w:color w:val="000000"/>
          <w:sz w:val="24"/>
          <w:szCs w:val="24"/>
          <w:lang w:eastAsia="ru-RU"/>
        </w:rPr>
        <w:t>Подавление панкреатической секреции ферментов (Н</w:t>
      </w:r>
      <w:proofErr w:type="gramStart"/>
      <w:r w:rsidRPr="00A812C7">
        <w:rPr>
          <w:rFonts w:ascii="Times New Roman" w:eastAsia="Times New Roman" w:hAnsi="Times New Roman" w:cs="Times New Roman"/>
          <w:color w:val="000000"/>
          <w:sz w:val="24"/>
          <w:szCs w:val="24"/>
          <w:vertAlign w:val="subscript"/>
          <w:lang w:eastAsia="ru-RU"/>
        </w:rPr>
        <w:t>2</w:t>
      </w:r>
      <w:proofErr w:type="gramEnd"/>
      <w:r w:rsidRPr="00A812C7">
        <w:rPr>
          <w:rFonts w:ascii="Times New Roman" w:eastAsia="Times New Roman" w:hAnsi="Times New Roman" w:cs="Times New Roman"/>
          <w:color w:val="000000"/>
          <w:sz w:val="24"/>
          <w:szCs w:val="24"/>
          <w:lang w:eastAsia="ru-RU"/>
        </w:rPr>
        <w:t xml:space="preserve">- </w:t>
      </w:r>
      <w:proofErr w:type="spellStart"/>
      <w:r w:rsidRPr="00A812C7">
        <w:rPr>
          <w:rFonts w:ascii="Times New Roman" w:eastAsia="Times New Roman" w:hAnsi="Times New Roman" w:cs="Times New Roman"/>
          <w:color w:val="000000"/>
          <w:sz w:val="24"/>
          <w:szCs w:val="24"/>
          <w:lang w:eastAsia="ru-RU"/>
        </w:rPr>
        <w:t>блокаторы</w:t>
      </w:r>
      <w:proofErr w:type="spellEnd"/>
      <w:r w:rsidRPr="00A812C7">
        <w:rPr>
          <w:rFonts w:ascii="Times New Roman" w:eastAsia="Times New Roman" w:hAnsi="Times New Roman" w:cs="Times New Roman"/>
          <w:color w:val="000000"/>
          <w:sz w:val="24"/>
          <w:szCs w:val="24"/>
          <w:lang w:eastAsia="ru-RU"/>
        </w:rPr>
        <w:t xml:space="preserve">, ингибиторы протонной помпы, </w:t>
      </w:r>
      <w:proofErr w:type="spellStart"/>
      <w:r w:rsidRPr="00A812C7">
        <w:rPr>
          <w:rFonts w:ascii="Times New Roman" w:eastAsia="Times New Roman" w:hAnsi="Times New Roman" w:cs="Times New Roman"/>
          <w:color w:val="000000"/>
          <w:sz w:val="24"/>
          <w:szCs w:val="24"/>
          <w:lang w:eastAsia="ru-RU"/>
        </w:rPr>
        <w:t>холиноблокаторы</w:t>
      </w:r>
      <w:proofErr w:type="spellEnd"/>
      <w:r w:rsidRPr="00A812C7">
        <w:rPr>
          <w:rFonts w:ascii="Times New Roman" w:eastAsia="Times New Roman" w:hAnsi="Times New Roman" w:cs="Times New Roman"/>
          <w:color w:val="000000"/>
          <w:sz w:val="24"/>
          <w:szCs w:val="24"/>
          <w:lang w:eastAsia="ru-RU"/>
        </w:rPr>
        <w:t xml:space="preserve">, глюкагон, </w:t>
      </w:r>
      <w:proofErr w:type="spellStart"/>
      <w:r w:rsidRPr="00A812C7">
        <w:rPr>
          <w:rFonts w:ascii="Times New Roman" w:eastAsia="Times New Roman" w:hAnsi="Times New Roman" w:cs="Times New Roman"/>
          <w:color w:val="000000"/>
          <w:sz w:val="24"/>
          <w:szCs w:val="24"/>
          <w:lang w:eastAsia="ru-RU"/>
        </w:rPr>
        <w:t>кальцитонин</w:t>
      </w:r>
      <w:proofErr w:type="spellEnd"/>
      <w:r w:rsidRPr="00A812C7">
        <w:rPr>
          <w:rFonts w:ascii="Times New Roman" w:eastAsia="Times New Roman" w:hAnsi="Times New Roman" w:cs="Times New Roman"/>
          <w:color w:val="000000"/>
          <w:sz w:val="24"/>
          <w:szCs w:val="24"/>
          <w:lang w:eastAsia="ru-RU"/>
        </w:rPr>
        <w:t xml:space="preserve">, 5-фторурацил, </w:t>
      </w:r>
      <w:proofErr w:type="spellStart"/>
      <w:r w:rsidRPr="00A812C7">
        <w:rPr>
          <w:rFonts w:ascii="Times New Roman" w:eastAsia="Times New Roman" w:hAnsi="Times New Roman" w:cs="Times New Roman"/>
          <w:color w:val="000000"/>
          <w:sz w:val="24"/>
          <w:szCs w:val="24"/>
          <w:lang w:eastAsia="ru-RU"/>
        </w:rPr>
        <w:t>соматостатин</w:t>
      </w:r>
      <w:proofErr w:type="spellEnd"/>
      <w:r w:rsidRPr="00A812C7">
        <w:rPr>
          <w:rFonts w:ascii="Times New Roman" w:eastAsia="Times New Roman" w:hAnsi="Times New Roman" w:cs="Times New Roman"/>
          <w:color w:val="000000"/>
          <w:sz w:val="24"/>
          <w:szCs w:val="24"/>
          <w:lang w:eastAsia="ru-RU"/>
        </w:rPr>
        <w:t xml:space="preserve"> и его аналог </w:t>
      </w:r>
      <w:proofErr w:type="spellStart"/>
      <w:r w:rsidRPr="00A812C7">
        <w:rPr>
          <w:rFonts w:ascii="Times New Roman" w:eastAsia="Times New Roman" w:hAnsi="Times New Roman" w:cs="Times New Roman"/>
          <w:color w:val="000000"/>
          <w:sz w:val="24"/>
          <w:szCs w:val="24"/>
          <w:lang w:eastAsia="ru-RU"/>
        </w:rPr>
        <w:t>октреотид</w:t>
      </w:r>
      <w:proofErr w:type="spellEnd"/>
      <w:r w:rsidRPr="00A812C7">
        <w:rPr>
          <w:rFonts w:ascii="Times New Roman" w:eastAsia="Times New Roman" w:hAnsi="Times New Roman" w:cs="Times New Roman"/>
          <w:color w:val="000000"/>
          <w:sz w:val="24"/>
          <w:szCs w:val="24"/>
          <w:lang w:eastAsia="ru-RU"/>
        </w:rPr>
        <w:t>).</w:t>
      </w:r>
    </w:p>
    <w:p w:rsidR="00A812C7" w:rsidRPr="00A812C7" w:rsidRDefault="00A812C7" w:rsidP="00986543">
      <w:pPr>
        <w:numPr>
          <w:ilvl w:val="0"/>
          <w:numId w:val="16"/>
        </w:numPr>
        <w:spacing w:after="100" w:line="240" w:lineRule="auto"/>
        <w:ind w:left="0" w:hanging="130"/>
        <w:jc w:val="both"/>
        <w:rPr>
          <w:rFonts w:ascii="Times New Roman" w:eastAsia="Times New Roman" w:hAnsi="Times New Roman" w:cs="Times New Roman"/>
          <w:color w:val="000000"/>
          <w:sz w:val="24"/>
          <w:szCs w:val="24"/>
          <w:lang w:eastAsia="ru-RU"/>
        </w:rPr>
      </w:pPr>
      <w:r w:rsidRPr="00A812C7">
        <w:rPr>
          <w:rFonts w:ascii="Times New Roman" w:eastAsia="Times New Roman" w:hAnsi="Times New Roman" w:cs="Times New Roman"/>
          <w:color w:val="000000"/>
          <w:sz w:val="24"/>
          <w:szCs w:val="24"/>
          <w:lang w:eastAsia="ru-RU"/>
        </w:rPr>
        <w:t xml:space="preserve">Удаление медиаторов воспаления из кровообращения. Ингибиторы протеаз, (например, </w:t>
      </w:r>
      <w:proofErr w:type="spellStart"/>
      <w:r w:rsidRPr="00A812C7">
        <w:rPr>
          <w:rFonts w:ascii="Times New Roman" w:eastAsia="Times New Roman" w:hAnsi="Times New Roman" w:cs="Times New Roman"/>
          <w:color w:val="000000"/>
          <w:sz w:val="24"/>
          <w:szCs w:val="24"/>
          <w:lang w:eastAsia="ru-RU"/>
        </w:rPr>
        <w:t>апротинин</w:t>
      </w:r>
      <w:proofErr w:type="spellEnd"/>
      <w:r w:rsidRPr="00A812C7">
        <w:rPr>
          <w:rFonts w:ascii="Times New Roman" w:eastAsia="Times New Roman" w:hAnsi="Times New Roman" w:cs="Times New Roman"/>
          <w:color w:val="000000"/>
          <w:sz w:val="24"/>
          <w:szCs w:val="24"/>
          <w:lang w:eastAsia="ru-RU"/>
        </w:rPr>
        <w:t xml:space="preserve"> и </w:t>
      </w:r>
      <w:proofErr w:type="spellStart"/>
      <w:r w:rsidRPr="00A812C7">
        <w:rPr>
          <w:rFonts w:ascii="Times New Roman" w:eastAsia="Times New Roman" w:hAnsi="Times New Roman" w:cs="Times New Roman"/>
          <w:color w:val="000000"/>
          <w:sz w:val="24"/>
          <w:szCs w:val="24"/>
          <w:lang w:eastAsia="ru-RU"/>
        </w:rPr>
        <w:t>габексат</w:t>
      </w:r>
      <w:proofErr w:type="spellEnd"/>
      <w:r w:rsidRPr="00A812C7">
        <w:rPr>
          <w:rFonts w:ascii="Times New Roman" w:eastAsia="Times New Roman" w:hAnsi="Times New Roman" w:cs="Times New Roman"/>
          <w:color w:val="000000"/>
          <w:sz w:val="24"/>
          <w:szCs w:val="24"/>
          <w:lang w:eastAsia="ru-RU"/>
        </w:rPr>
        <w:t xml:space="preserve">) не оказывают эффекта. Ожидается действенность новых препаратов, способных оказывать влияние на </w:t>
      </w:r>
      <w:proofErr w:type="spellStart"/>
      <w:r w:rsidRPr="00A812C7">
        <w:rPr>
          <w:rFonts w:ascii="Times New Roman" w:eastAsia="Times New Roman" w:hAnsi="Times New Roman" w:cs="Times New Roman"/>
          <w:color w:val="000000"/>
          <w:sz w:val="24"/>
          <w:szCs w:val="24"/>
          <w:lang w:eastAsia="ru-RU"/>
        </w:rPr>
        <w:t>цитокины</w:t>
      </w:r>
      <w:proofErr w:type="spellEnd"/>
      <w:r w:rsidRPr="00A812C7">
        <w:rPr>
          <w:rFonts w:ascii="Times New Roman" w:eastAsia="Times New Roman" w:hAnsi="Times New Roman" w:cs="Times New Roman"/>
          <w:color w:val="000000"/>
          <w:sz w:val="24"/>
          <w:szCs w:val="24"/>
          <w:lang w:eastAsia="ru-RU"/>
        </w:rPr>
        <w:t xml:space="preserve">, </w:t>
      </w:r>
      <w:proofErr w:type="spellStart"/>
      <w:r w:rsidRPr="00A812C7">
        <w:rPr>
          <w:rFonts w:ascii="Times New Roman" w:eastAsia="Times New Roman" w:hAnsi="Times New Roman" w:cs="Times New Roman"/>
          <w:color w:val="000000"/>
          <w:sz w:val="24"/>
          <w:szCs w:val="24"/>
          <w:lang w:eastAsia="ru-RU"/>
        </w:rPr>
        <w:t>лизосомальные</w:t>
      </w:r>
      <w:proofErr w:type="spellEnd"/>
      <w:r w:rsidRPr="00A812C7">
        <w:rPr>
          <w:rFonts w:ascii="Times New Roman" w:eastAsia="Times New Roman" w:hAnsi="Times New Roman" w:cs="Times New Roman"/>
          <w:color w:val="000000"/>
          <w:sz w:val="24"/>
          <w:szCs w:val="24"/>
          <w:lang w:eastAsia="ru-RU"/>
        </w:rPr>
        <w:t xml:space="preserve"> гидролазы, активные соединения кислорода.</w:t>
      </w:r>
    </w:p>
    <w:p w:rsidR="00A812C7" w:rsidRPr="00A812C7" w:rsidRDefault="00A812C7" w:rsidP="00986543">
      <w:pPr>
        <w:numPr>
          <w:ilvl w:val="0"/>
          <w:numId w:val="16"/>
        </w:numPr>
        <w:spacing w:after="100" w:line="240" w:lineRule="auto"/>
        <w:ind w:left="0" w:hanging="130"/>
        <w:jc w:val="both"/>
        <w:rPr>
          <w:rFonts w:ascii="Times New Roman" w:eastAsia="Times New Roman" w:hAnsi="Times New Roman" w:cs="Times New Roman"/>
          <w:color w:val="000000"/>
          <w:sz w:val="24"/>
          <w:szCs w:val="24"/>
          <w:lang w:eastAsia="ru-RU"/>
        </w:rPr>
      </w:pPr>
      <w:proofErr w:type="spellStart"/>
      <w:r w:rsidRPr="00A812C7">
        <w:rPr>
          <w:rFonts w:ascii="Times New Roman" w:eastAsia="Times New Roman" w:hAnsi="Times New Roman" w:cs="Times New Roman"/>
          <w:color w:val="000000"/>
          <w:sz w:val="24"/>
          <w:szCs w:val="24"/>
          <w:lang w:eastAsia="ru-RU"/>
        </w:rPr>
        <w:t>Перитонеальный</w:t>
      </w:r>
      <w:proofErr w:type="spellEnd"/>
      <w:r w:rsidRPr="00A812C7">
        <w:rPr>
          <w:rFonts w:ascii="Times New Roman" w:eastAsia="Times New Roman" w:hAnsi="Times New Roman" w:cs="Times New Roman"/>
          <w:color w:val="000000"/>
          <w:sz w:val="24"/>
          <w:szCs w:val="24"/>
          <w:lang w:eastAsia="ru-RU"/>
        </w:rPr>
        <w:t xml:space="preserve"> </w:t>
      </w:r>
      <w:proofErr w:type="spellStart"/>
      <w:r w:rsidRPr="00A812C7">
        <w:rPr>
          <w:rFonts w:ascii="Times New Roman" w:eastAsia="Times New Roman" w:hAnsi="Times New Roman" w:cs="Times New Roman"/>
          <w:color w:val="000000"/>
          <w:sz w:val="24"/>
          <w:szCs w:val="24"/>
          <w:lang w:eastAsia="ru-RU"/>
        </w:rPr>
        <w:t>лаваж</w:t>
      </w:r>
      <w:proofErr w:type="spellEnd"/>
      <w:r w:rsidRPr="00A812C7">
        <w:rPr>
          <w:rFonts w:ascii="Times New Roman" w:eastAsia="Times New Roman" w:hAnsi="Times New Roman" w:cs="Times New Roman"/>
          <w:color w:val="000000"/>
          <w:sz w:val="24"/>
          <w:szCs w:val="24"/>
          <w:lang w:eastAsia="ru-RU"/>
        </w:rPr>
        <w:t>.</w:t>
      </w:r>
    </w:p>
    <w:p w:rsidR="00A812C7" w:rsidRPr="00A812C7" w:rsidRDefault="00A812C7" w:rsidP="00986543">
      <w:pPr>
        <w:spacing w:after="150" w:line="220" w:lineRule="atLeast"/>
        <w:jc w:val="both"/>
        <w:rPr>
          <w:rFonts w:ascii="Times New Roman" w:eastAsia="Times New Roman" w:hAnsi="Times New Roman" w:cs="Times New Roman"/>
          <w:color w:val="000000"/>
          <w:sz w:val="24"/>
          <w:szCs w:val="24"/>
          <w:lang w:eastAsia="ru-RU"/>
        </w:rPr>
      </w:pPr>
      <w:r w:rsidRPr="00A812C7">
        <w:rPr>
          <w:rFonts w:ascii="Times New Roman" w:eastAsia="Times New Roman" w:hAnsi="Times New Roman" w:cs="Times New Roman"/>
          <w:color w:val="000000"/>
          <w:sz w:val="24"/>
          <w:szCs w:val="24"/>
          <w:lang w:eastAsia="ru-RU"/>
        </w:rPr>
        <w:t xml:space="preserve">   Удаление камней общего желчного протока также позволяет сократить риск системных осложнений. Показано выполнение ЭРХПГ </w:t>
      </w:r>
      <w:proofErr w:type="gramStart"/>
      <w:r w:rsidRPr="00A812C7">
        <w:rPr>
          <w:rFonts w:ascii="Times New Roman" w:eastAsia="Times New Roman" w:hAnsi="Times New Roman" w:cs="Times New Roman"/>
          <w:color w:val="000000"/>
          <w:sz w:val="24"/>
          <w:szCs w:val="24"/>
          <w:lang w:eastAsia="ru-RU"/>
        </w:rPr>
        <w:t>в первые</w:t>
      </w:r>
      <w:proofErr w:type="gramEnd"/>
      <w:r w:rsidRPr="00A812C7">
        <w:rPr>
          <w:rFonts w:ascii="Times New Roman" w:eastAsia="Times New Roman" w:hAnsi="Times New Roman" w:cs="Times New Roman"/>
          <w:color w:val="000000"/>
          <w:sz w:val="24"/>
          <w:szCs w:val="24"/>
          <w:lang w:eastAsia="ru-RU"/>
        </w:rPr>
        <w:t xml:space="preserve"> 2-3 дня после госпитализации больного с </w:t>
      </w:r>
      <w:proofErr w:type="spellStart"/>
      <w:r w:rsidRPr="00A812C7">
        <w:rPr>
          <w:rFonts w:ascii="Times New Roman" w:eastAsia="Times New Roman" w:hAnsi="Times New Roman" w:cs="Times New Roman"/>
          <w:color w:val="000000"/>
          <w:sz w:val="24"/>
          <w:szCs w:val="24"/>
          <w:lang w:eastAsia="ru-RU"/>
        </w:rPr>
        <w:t>билиарным</w:t>
      </w:r>
      <w:proofErr w:type="spellEnd"/>
      <w:r w:rsidRPr="00A812C7">
        <w:rPr>
          <w:rFonts w:ascii="Times New Roman" w:eastAsia="Times New Roman" w:hAnsi="Times New Roman" w:cs="Times New Roman"/>
          <w:color w:val="000000"/>
          <w:sz w:val="24"/>
          <w:szCs w:val="24"/>
          <w:lang w:eastAsia="ru-RU"/>
        </w:rPr>
        <w:t xml:space="preserve"> панкреатитом и признаками </w:t>
      </w:r>
      <w:proofErr w:type="spellStart"/>
      <w:r w:rsidRPr="00A812C7">
        <w:rPr>
          <w:rFonts w:ascii="Times New Roman" w:eastAsia="Times New Roman" w:hAnsi="Times New Roman" w:cs="Times New Roman"/>
          <w:color w:val="000000"/>
          <w:sz w:val="24"/>
          <w:szCs w:val="24"/>
          <w:lang w:eastAsia="ru-RU"/>
        </w:rPr>
        <w:t>билиарного</w:t>
      </w:r>
      <w:proofErr w:type="spellEnd"/>
      <w:r w:rsidRPr="00A812C7">
        <w:rPr>
          <w:rFonts w:ascii="Times New Roman" w:eastAsia="Times New Roman" w:hAnsi="Times New Roman" w:cs="Times New Roman"/>
          <w:color w:val="000000"/>
          <w:sz w:val="24"/>
          <w:szCs w:val="24"/>
          <w:lang w:eastAsia="ru-RU"/>
        </w:rPr>
        <w:t xml:space="preserve"> сепсиса или органной недостаточности.</w:t>
      </w:r>
    </w:p>
    <w:p w:rsidR="008705C3" w:rsidRDefault="00A812C7" w:rsidP="008705C3">
      <w:pPr>
        <w:pStyle w:val="a4"/>
        <w:jc w:val="center"/>
        <w:rPr>
          <w:b/>
          <w:sz w:val="36"/>
          <w:szCs w:val="36"/>
        </w:rPr>
      </w:pPr>
      <w:r w:rsidRPr="008705C3">
        <w:rPr>
          <w:b/>
          <w:color w:val="000000"/>
          <w:sz w:val="36"/>
          <w:szCs w:val="36"/>
        </w:rPr>
        <w:br/>
      </w:r>
      <w:r w:rsidRPr="008705C3">
        <w:rPr>
          <w:b/>
          <w:color w:val="000000"/>
          <w:sz w:val="36"/>
          <w:szCs w:val="36"/>
        </w:rPr>
        <w:br/>
      </w:r>
    </w:p>
    <w:p w:rsidR="008705C3" w:rsidRPr="008705C3" w:rsidRDefault="008705C3" w:rsidP="008705C3">
      <w:pPr>
        <w:pStyle w:val="a4"/>
        <w:jc w:val="center"/>
        <w:rPr>
          <w:b/>
          <w:sz w:val="36"/>
          <w:szCs w:val="36"/>
        </w:rPr>
      </w:pPr>
      <w:r w:rsidRPr="008705C3">
        <w:rPr>
          <w:b/>
          <w:sz w:val="36"/>
          <w:szCs w:val="36"/>
        </w:rPr>
        <w:lastRenderedPageBreak/>
        <w:t>Лечение</w:t>
      </w:r>
    </w:p>
    <w:p w:rsidR="008705C3" w:rsidRDefault="008705C3" w:rsidP="00C85565">
      <w:pPr>
        <w:pStyle w:val="a4"/>
        <w:jc w:val="both"/>
      </w:pPr>
      <w:r>
        <w:t xml:space="preserve"> Так как каждой фазе заболевания соответствует определѐнная </w:t>
      </w:r>
      <w:proofErr w:type="spellStart"/>
      <w:r>
        <w:t>клиникоморфологическая</w:t>
      </w:r>
      <w:proofErr w:type="spellEnd"/>
      <w:r>
        <w:t xml:space="preserve"> форма ОП, то наиболее целесообразно рассматривать тактику лечения ОП в соответствующих фазах заболевания. 3.1 </w:t>
      </w:r>
    </w:p>
    <w:p w:rsidR="008705C3" w:rsidRDefault="008705C3" w:rsidP="00C85565">
      <w:pPr>
        <w:pStyle w:val="a4"/>
        <w:jc w:val="both"/>
      </w:pPr>
      <w:r>
        <w:t xml:space="preserve">Консервативное лечение </w:t>
      </w:r>
    </w:p>
    <w:p w:rsidR="008705C3" w:rsidRDefault="008705C3" w:rsidP="00C85565">
      <w:pPr>
        <w:pStyle w:val="a4"/>
        <w:jc w:val="both"/>
      </w:pPr>
      <w:r>
        <w:t xml:space="preserve">Ранняя (I) фаза. </w:t>
      </w:r>
    </w:p>
    <w:p w:rsidR="008705C3" w:rsidRDefault="008705C3" w:rsidP="00C85565">
      <w:pPr>
        <w:pStyle w:val="a4"/>
        <w:jc w:val="both"/>
      </w:pPr>
      <w:r>
        <w:t xml:space="preserve">Протоколы лечения острого панкреатита в </w:t>
      </w:r>
      <w:proofErr w:type="gramStart"/>
      <w:r>
        <w:t>I</w:t>
      </w:r>
      <w:proofErr w:type="gramEnd"/>
      <w:r>
        <w:t xml:space="preserve">А фазе заболевания.  </w:t>
      </w:r>
    </w:p>
    <w:p w:rsidR="008705C3" w:rsidRDefault="008705C3" w:rsidP="00C85565">
      <w:pPr>
        <w:pStyle w:val="a4"/>
        <w:jc w:val="both"/>
      </w:pPr>
      <w:r>
        <w:t xml:space="preserve">В качестве оптимального вида лечения ОП в </w:t>
      </w:r>
      <w:proofErr w:type="gramStart"/>
      <w:r>
        <w:t>I</w:t>
      </w:r>
      <w:proofErr w:type="gramEnd"/>
      <w:r>
        <w:t xml:space="preserve">А фазе рекомендуется интенсивная консервативная терапия. Уровень убедительности рекомендации «A». [2,3,4,5,12,13,14,26,27] </w:t>
      </w:r>
    </w:p>
    <w:p w:rsidR="008705C3" w:rsidRDefault="008705C3" w:rsidP="00C85565">
      <w:pPr>
        <w:pStyle w:val="a4"/>
        <w:jc w:val="both"/>
      </w:pPr>
      <w:r>
        <w:t xml:space="preserve">Комментарии: Хирургическое вмешательство в виде лапаротомии показано лишь при развитии осложнений хирургического профиля, которые невозможно устранить минимально </w:t>
      </w:r>
      <w:proofErr w:type="spellStart"/>
      <w:r>
        <w:t>инвазивными</w:t>
      </w:r>
      <w:proofErr w:type="spellEnd"/>
      <w:r>
        <w:t xml:space="preserve"> технологиями. </w:t>
      </w:r>
    </w:p>
    <w:p w:rsidR="008705C3" w:rsidRDefault="008705C3" w:rsidP="00C85565">
      <w:pPr>
        <w:pStyle w:val="a4"/>
        <w:jc w:val="both"/>
      </w:pPr>
      <w:r>
        <w:t xml:space="preserve">I. Протокол лечения острого панкреатита </w:t>
      </w:r>
      <w:proofErr w:type="gramStart"/>
      <w:r>
        <w:t>л</w:t>
      </w:r>
      <w:proofErr w:type="gramEnd"/>
      <w:r>
        <w:t xml:space="preserve">ѐгкой степени. </w:t>
      </w:r>
    </w:p>
    <w:p w:rsidR="008705C3" w:rsidRDefault="008705C3" w:rsidP="00C85565">
      <w:pPr>
        <w:pStyle w:val="a4"/>
        <w:jc w:val="both"/>
      </w:pPr>
      <w:r>
        <w:t xml:space="preserve">1) Госпитализация больных ОП </w:t>
      </w:r>
      <w:proofErr w:type="gramStart"/>
      <w:r>
        <w:t>л</w:t>
      </w:r>
      <w:proofErr w:type="gramEnd"/>
      <w:r>
        <w:t xml:space="preserve">ѐгкой степени производится в хирургическое отделение.  Для лечения </w:t>
      </w:r>
      <w:proofErr w:type="gramStart"/>
      <w:r>
        <w:t>л</w:t>
      </w:r>
      <w:proofErr w:type="gramEnd"/>
      <w:r>
        <w:t xml:space="preserve">ѐгкого панкреатита рекомендуется проведение базисного лечебного комплекса: - голод; - зондирование и аспирация желудочного содержимого; - местная гипотермия (холод на живот); - анальгетики; 20 - </w:t>
      </w:r>
      <w:proofErr w:type="spellStart"/>
      <w:r>
        <w:t>спазмолитики</w:t>
      </w:r>
      <w:proofErr w:type="spellEnd"/>
      <w:r>
        <w:t xml:space="preserve">; - </w:t>
      </w:r>
      <w:proofErr w:type="spellStart"/>
      <w:r>
        <w:t>инфузионная</w:t>
      </w:r>
      <w:proofErr w:type="spellEnd"/>
      <w:r>
        <w:t xml:space="preserve"> терапия в объѐме до 40 мл на 1 кг массы тела пациента с форсированием диуреза в течение 24-48 часов.  Базисную терапию целесообразно усиливать ингибиторами панкреатической секреции. Уровень убедительности рекомендации «С». [2,4,15,16,17] 2)</w:t>
      </w:r>
    </w:p>
    <w:p w:rsidR="008705C3" w:rsidRDefault="008705C3" w:rsidP="00C85565">
      <w:pPr>
        <w:pStyle w:val="a4"/>
        <w:jc w:val="both"/>
      </w:pPr>
      <w:r>
        <w:t xml:space="preserve"> При отсутствии эффекта от проводимой базисной терапии (п.1) в течение 6 часов и наличии хотя бы ещѐ одного из признаков шкалы экспресс оценки (протокол I.2) следует констатировать средне-тяжѐлый (тяжѐлый) панкреатит.  </w:t>
      </w:r>
    </w:p>
    <w:p w:rsidR="008705C3" w:rsidRDefault="008705C3" w:rsidP="00C85565">
      <w:pPr>
        <w:pStyle w:val="a4"/>
        <w:jc w:val="both"/>
      </w:pPr>
      <w:r>
        <w:t xml:space="preserve">При </w:t>
      </w:r>
      <w:proofErr w:type="spellStart"/>
      <w:proofErr w:type="gramStart"/>
      <w:r>
        <w:t>средне-тяжелом</w:t>
      </w:r>
      <w:proofErr w:type="spellEnd"/>
      <w:proofErr w:type="gramEnd"/>
      <w:r>
        <w:t xml:space="preserve"> (тяжелом) панкреатите лечение больного рекомендуется проводить в отделение реанимации и интенсивной терапии в соответствии с протоколами III, IV. Уровень убедительности рекомендации «С». [2,4,11,15,16,17] </w:t>
      </w:r>
    </w:p>
    <w:p w:rsidR="008705C3" w:rsidRDefault="008705C3" w:rsidP="00C85565">
      <w:pPr>
        <w:pStyle w:val="a4"/>
        <w:jc w:val="both"/>
      </w:pPr>
      <w:r>
        <w:t>II. Протокол интенсивной терапии острого панкреатита средней степени Основной вид лечения – консервативная терапия. Приведенный выше базисный лечебный комплекс при средне-тяжѐлом ОП рекомендуется дополнять специализированным лечебным комплексом (</w:t>
      </w:r>
      <w:proofErr w:type="gramStart"/>
      <w:r>
        <w:t>см</w:t>
      </w:r>
      <w:proofErr w:type="gramEnd"/>
      <w:r>
        <w:t xml:space="preserve">. ниже). </w:t>
      </w:r>
    </w:p>
    <w:p w:rsidR="008705C3" w:rsidRDefault="008705C3" w:rsidP="00C85565">
      <w:pPr>
        <w:pStyle w:val="a4"/>
        <w:jc w:val="both"/>
      </w:pPr>
      <w:r>
        <w:t xml:space="preserve">Эффективность последнего максимальна при раннем начале лечения (первые 24 часа от начала заболевания). При поступлении больных ОП средней степени необходимо госпитализировать в отделение реанимации и интенсивной терапии (ОРИТ). </w:t>
      </w:r>
    </w:p>
    <w:p w:rsidR="008705C3" w:rsidRDefault="008705C3" w:rsidP="00C85565">
      <w:pPr>
        <w:pStyle w:val="a4"/>
        <w:jc w:val="both"/>
      </w:pPr>
      <w:r>
        <w:t xml:space="preserve">Для исключения диагностических ошибок дежурной службой больных ОП средней тяжести целесообразно наблюдать в течение суток в условиях ОРИТ. </w:t>
      </w:r>
    </w:p>
    <w:p w:rsidR="008705C3" w:rsidRDefault="008705C3" w:rsidP="00C85565">
      <w:pPr>
        <w:pStyle w:val="a4"/>
        <w:jc w:val="both"/>
      </w:pPr>
      <w:r>
        <w:t xml:space="preserve">При отсутствии явлений органной недостаточности и прогрессирования заболевания в течение суток больных ОП средней степени можно перевести в хирургическое отделение. </w:t>
      </w:r>
      <w:r>
        <w:lastRenderedPageBreak/>
        <w:t xml:space="preserve">При условии появления у больных ОП средней тяжести, находящихся в хирургическом отделении, признаков органной дисфункции или недостаточности, что свидетельствует </w:t>
      </w:r>
      <w:proofErr w:type="gramStart"/>
      <w:r>
        <w:t>о</w:t>
      </w:r>
      <w:proofErr w:type="gramEnd"/>
      <w:r>
        <w:t xml:space="preserve"> </w:t>
      </w:r>
      <w:proofErr w:type="gramStart"/>
      <w:r>
        <w:t>прогрессирования</w:t>
      </w:r>
      <w:proofErr w:type="gramEnd"/>
      <w:r>
        <w:t xml:space="preserve"> заболевания – гипотонии (АД30 в 1 минуту), делирия и др. (см. протокол I.2, I.3), – последних необходимо перевести в ОРИТ. Уровень убедительности рекомендации «С». [2,4,10,11,14,15,16,17] 21 </w:t>
      </w:r>
    </w:p>
    <w:p w:rsidR="008705C3" w:rsidRDefault="008705C3" w:rsidP="00C85565">
      <w:pPr>
        <w:pStyle w:val="a4"/>
        <w:jc w:val="both"/>
      </w:pPr>
      <w:r>
        <w:t xml:space="preserve">Специализированное лечение:   </w:t>
      </w:r>
      <w:proofErr w:type="spellStart"/>
      <w:r>
        <w:t>екомендуется</w:t>
      </w:r>
      <w:proofErr w:type="spellEnd"/>
      <w:r>
        <w:t xml:space="preserve"> применение ингибиторов секреции поджелудочной железы (оптимальный срок – первые трое суток заболевания). Уровень убедительности рекомендации «D». [2,4,9]  Рекомендуется активная реологическая терапия. Уровень убедительности рекомендации «D». [2,4,15,16,17] </w:t>
      </w:r>
    </w:p>
    <w:p w:rsidR="008705C3" w:rsidRDefault="008705C3" w:rsidP="00C85565">
      <w:pPr>
        <w:pStyle w:val="a4"/>
        <w:jc w:val="both"/>
      </w:pPr>
      <w:r>
        <w:t xml:space="preserve"> Рекомендуется </w:t>
      </w:r>
      <w:proofErr w:type="spellStart"/>
      <w:r>
        <w:t>инфузионная</w:t>
      </w:r>
      <w:proofErr w:type="spellEnd"/>
      <w:r>
        <w:t xml:space="preserve"> терапия в общей сложности не менее 40 мл соответствующих </w:t>
      </w:r>
      <w:proofErr w:type="spellStart"/>
      <w:r>
        <w:t>инфузионных</w:t>
      </w:r>
      <w:proofErr w:type="spellEnd"/>
      <w:r>
        <w:t xml:space="preserve"> средств на 1 кг массы тела с форсированием диуреза при наличии органной дисфункции (при отсутствии противопоказаний). Уровень убедительности рекомендации «С». [2,4,12,14,15,16,17,19]  </w:t>
      </w:r>
    </w:p>
    <w:p w:rsidR="008705C3" w:rsidRDefault="008705C3" w:rsidP="00C85565">
      <w:pPr>
        <w:pStyle w:val="a4"/>
        <w:jc w:val="both"/>
      </w:pPr>
      <w:r>
        <w:t xml:space="preserve">Рекомендуется </w:t>
      </w:r>
      <w:proofErr w:type="spellStart"/>
      <w:r>
        <w:t>антиоксидантная</w:t>
      </w:r>
      <w:proofErr w:type="spellEnd"/>
      <w:r>
        <w:t xml:space="preserve"> и </w:t>
      </w:r>
      <w:proofErr w:type="spellStart"/>
      <w:r>
        <w:t>антигипоксантная</w:t>
      </w:r>
      <w:proofErr w:type="spellEnd"/>
      <w:r>
        <w:t xml:space="preserve"> терапия. Уровень убедительности рекомендации «D». [2,4,9]  Рекомендуется эвакуация токсических экссудатов по показаниям (</w:t>
      </w:r>
      <w:proofErr w:type="gramStart"/>
      <w:r>
        <w:t>см</w:t>
      </w:r>
      <w:proofErr w:type="gramEnd"/>
      <w:r>
        <w:t xml:space="preserve">. стандарт V). При ферментативном перитоните – </w:t>
      </w:r>
      <w:proofErr w:type="spellStart"/>
      <w:r>
        <w:t>санационная</w:t>
      </w:r>
      <w:proofErr w:type="spellEnd"/>
      <w:r>
        <w:t xml:space="preserve"> лапароскопия. Допустимо выполнение </w:t>
      </w:r>
      <w:proofErr w:type="spellStart"/>
      <w:r>
        <w:t>чрескожного</w:t>
      </w:r>
      <w:proofErr w:type="spellEnd"/>
      <w:r>
        <w:t xml:space="preserve"> дренирования брюшной полости под </w:t>
      </w:r>
      <w:proofErr w:type="spellStart"/>
      <w:proofErr w:type="gramStart"/>
      <w:r>
        <w:t>УЗ-наведением</w:t>
      </w:r>
      <w:proofErr w:type="spellEnd"/>
      <w:proofErr w:type="gramEnd"/>
      <w:r>
        <w:t xml:space="preserve"> или лапароцентеза. Уровень убедительности рекомендации «D». [2,4,9,15,16,17]  Не рекомендуется применение антибиотиков с профилактической целью. Уровень убедительности рекомендации «В». [2,4,9,13,15,16,17]</w:t>
      </w:r>
    </w:p>
    <w:p w:rsidR="008705C3" w:rsidRDefault="008705C3" w:rsidP="00C85565">
      <w:pPr>
        <w:pStyle w:val="a4"/>
        <w:jc w:val="both"/>
      </w:pPr>
      <w:r>
        <w:t xml:space="preserve"> III. Протокол интенсивной терапии острого панкреатита тяжѐлой степени Основной вид лечения – интенсивная терапия. Приведенный выше базисный лечебный комплекс </w:t>
      </w:r>
      <w:proofErr w:type="gramStart"/>
      <w:r>
        <w:t>при</w:t>
      </w:r>
      <w:proofErr w:type="gramEnd"/>
      <w:r>
        <w:t xml:space="preserve"> </w:t>
      </w:r>
      <w:proofErr w:type="gramStart"/>
      <w:r>
        <w:t>тяж</w:t>
      </w:r>
      <w:proofErr w:type="gramEnd"/>
      <w:r>
        <w:t>ѐлом ОП является недостаточно эффективным, рекомендуется его дополнять специализированным лечебным комплексом (см. ниже). Эффективность последнего максимальна при раннем начале лечения (первые 12 часов от начала заболевания). При поступлении больные ОП тяжѐлой степени должны быть госпитализированы в отделение реанимации и интенсивной терапии.</w:t>
      </w:r>
    </w:p>
    <w:p w:rsidR="00A812C7" w:rsidRPr="00A812C7" w:rsidRDefault="008705C3" w:rsidP="00C85565">
      <w:pPr>
        <w:pStyle w:val="a4"/>
        <w:jc w:val="both"/>
      </w:pPr>
      <w:r>
        <w:t xml:space="preserve"> Лечебно-диагностический комплекс для больных ОП тяжѐлой степени необходимо проводить в 22 условиях ОРИТ, после купирования явлений органной недостаточности и стабилизации состояния (купирование делирия, расстройств гемодинамики, дыхательной деятельности и др.) возможен перевод пациентов в хирургическое отделение. Уровень убедительности рекомендации «С». Специализированное </w:t>
      </w:r>
      <w:proofErr w:type="spellStart"/>
      <w:r>
        <w:t>лечени</w:t>
      </w:r>
      <w:proofErr w:type="gramStart"/>
      <w:r>
        <w:t>e</w:t>
      </w:r>
      <w:proofErr w:type="spellEnd"/>
      <w:proofErr w:type="gramEnd"/>
      <w:r>
        <w:t xml:space="preserve">: К протоколу II и III прибавляются:  Рекомендуется применение </w:t>
      </w:r>
      <w:proofErr w:type="spellStart"/>
      <w:r>
        <w:t>экстакорпоральныех</w:t>
      </w:r>
      <w:proofErr w:type="spellEnd"/>
      <w:r>
        <w:t xml:space="preserve"> методов </w:t>
      </w:r>
      <w:proofErr w:type="spellStart"/>
      <w:r>
        <w:t>детоксикации</w:t>
      </w:r>
      <w:proofErr w:type="spellEnd"/>
      <w:r>
        <w:t xml:space="preserve">: - а) </w:t>
      </w:r>
      <w:proofErr w:type="spellStart"/>
      <w:r>
        <w:t>плазмаферез</w:t>
      </w:r>
      <w:proofErr w:type="spellEnd"/>
      <w:r>
        <w:t xml:space="preserve">; - б) </w:t>
      </w:r>
      <w:proofErr w:type="spellStart"/>
      <w:r>
        <w:t>гемофильтрация</w:t>
      </w:r>
      <w:proofErr w:type="spellEnd"/>
      <w:r>
        <w:t xml:space="preserve"> Уровень убедительности рекомендации «D». [2,4,15,16,17]  Рекомендуется </w:t>
      </w:r>
      <w:proofErr w:type="spellStart"/>
      <w:r>
        <w:t>назогастральное</w:t>
      </w:r>
      <w:proofErr w:type="spellEnd"/>
      <w:r>
        <w:t xml:space="preserve"> зондирование для декомпрессии и, при возможности, </w:t>
      </w:r>
      <w:proofErr w:type="spellStart"/>
      <w:r>
        <w:t>назогастроинтестинальное</w:t>
      </w:r>
      <w:proofErr w:type="spellEnd"/>
      <w:r>
        <w:t xml:space="preserve"> зондирование – для ранней </w:t>
      </w:r>
      <w:proofErr w:type="spellStart"/>
      <w:r>
        <w:t>энтеральной</w:t>
      </w:r>
      <w:proofErr w:type="spellEnd"/>
      <w:r>
        <w:t xml:space="preserve"> поддержки. Уровень убедительности рекомендации «D». [2,4,6,12]  Рекомендуется коррекция </w:t>
      </w:r>
      <w:proofErr w:type="spellStart"/>
      <w:r>
        <w:t>гиповолемических</w:t>
      </w:r>
      <w:proofErr w:type="spellEnd"/>
      <w:r>
        <w:t xml:space="preserve"> нарушений. Уровень убедительности рекомендации «С». [2,4,6,14,15,16,17]  Рекомендуется выполнение </w:t>
      </w:r>
      <w:proofErr w:type="spellStart"/>
      <w:r>
        <w:t>эпидуральной</w:t>
      </w:r>
      <w:proofErr w:type="spellEnd"/>
      <w:r>
        <w:t xml:space="preserve"> блокады. Уровень убедительности рекомендации «D». [6,12,14,17]  Не рекомендуется применение антибиотиков с профилактической целью </w:t>
      </w:r>
      <w:proofErr w:type="gramStart"/>
      <w:r>
        <w:t>во</w:t>
      </w:r>
      <w:proofErr w:type="gramEnd"/>
      <w:r>
        <w:t xml:space="preserve"> первые трое суток заболевания. Уровень убедительности рекомендации «С». [2,4,9,13,15,16,17]  Рекомендуется назначение </w:t>
      </w:r>
      <w:proofErr w:type="spellStart"/>
      <w:r>
        <w:t>дезагрегантной</w:t>
      </w:r>
      <w:proofErr w:type="spellEnd"/>
      <w:r>
        <w:t xml:space="preserve"> </w:t>
      </w:r>
      <w:proofErr w:type="spellStart"/>
      <w:r>
        <w:t>антитромботической</w:t>
      </w:r>
      <w:proofErr w:type="spellEnd"/>
      <w:r>
        <w:t xml:space="preserve"> терапии. Уровень убедительности рекомендации «D». [2,6,12,14,17] Протокол лечения острого панкреатита в </w:t>
      </w:r>
      <w:proofErr w:type="gramStart"/>
      <w:r>
        <w:t>I</w:t>
      </w:r>
      <w:proofErr w:type="gramEnd"/>
      <w:r>
        <w:t xml:space="preserve">В фазе заболевания, т.е. лечения </w:t>
      </w:r>
      <w:proofErr w:type="spellStart"/>
      <w:r>
        <w:t>перипанкреатического</w:t>
      </w:r>
      <w:proofErr w:type="spellEnd"/>
      <w:r>
        <w:t xml:space="preserve"> инфильтрата. У подавляющего большинства пациентов лечение </w:t>
      </w:r>
      <w:proofErr w:type="spellStart"/>
      <w:r>
        <w:t>перипанкреатического</w:t>
      </w:r>
      <w:proofErr w:type="spellEnd"/>
      <w:r>
        <w:t xml:space="preserve"> инфильтрата является консервативным. Лапаротомия на второй неделе ОП выполняется только при осложнениях хирургического профиля </w:t>
      </w:r>
      <w:r>
        <w:lastRenderedPageBreak/>
        <w:t xml:space="preserve">(деструктивный холецистит, желудочно-кишечное кровотечение, острая кишечная непроходимость и др.), </w:t>
      </w:r>
      <w:proofErr w:type="gramStart"/>
      <w:r>
        <w:t>которые</w:t>
      </w:r>
      <w:proofErr w:type="gramEnd"/>
      <w:r>
        <w:t xml:space="preserve"> невозможно устранить минимально </w:t>
      </w:r>
      <w:proofErr w:type="spellStart"/>
      <w:r>
        <w:t>инвазивными</w:t>
      </w:r>
      <w:proofErr w:type="spellEnd"/>
      <w:r>
        <w:t xml:space="preserve"> технологиями. Состав лечебного комплекса:  Рекомендуется продолжение базисной </w:t>
      </w:r>
      <w:proofErr w:type="spellStart"/>
      <w:r>
        <w:t>инфузионно-трансфузионной</w:t>
      </w:r>
      <w:proofErr w:type="spellEnd"/>
      <w:r>
        <w:t xml:space="preserve"> терапии, направленной на восполнение водно-электролитных, 23 энергетических и белковых потерь по показаниям. Уровень убедительности рекомендации «С». [2,4,9,11]  Рекомендуется лечебное питание: стол № 5 при средне-тяжѐлом ОП; </w:t>
      </w:r>
      <w:proofErr w:type="spellStart"/>
      <w:r>
        <w:t>нутриционная</w:t>
      </w:r>
      <w:proofErr w:type="spellEnd"/>
      <w:r>
        <w:t xml:space="preserve"> поддержка (</w:t>
      </w:r>
      <w:proofErr w:type="spellStart"/>
      <w:r>
        <w:t>пероральная</w:t>
      </w:r>
      <w:proofErr w:type="spellEnd"/>
      <w:r>
        <w:t xml:space="preserve">, </w:t>
      </w:r>
      <w:proofErr w:type="spellStart"/>
      <w:r>
        <w:t>энтеральная</w:t>
      </w:r>
      <w:proofErr w:type="spellEnd"/>
      <w:r>
        <w:t xml:space="preserve"> или парентеральная) </w:t>
      </w:r>
      <w:proofErr w:type="gramStart"/>
      <w:r>
        <w:t>при</w:t>
      </w:r>
      <w:proofErr w:type="gramEnd"/>
      <w:r>
        <w:t xml:space="preserve"> тяжѐлом ОП. Уровень убедительности рекомендации «С». [2,4,9,11]  Рекомендуется </w:t>
      </w:r>
      <w:proofErr w:type="gramStart"/>
      <w:r>
        <w:t>системная</w:t>
      </w:r>
      <w:proofErr w:type="gramEnd"/>
      <w:r>
        <w:t xml:space="preserve"> </w:t>
      </w:r>
      <w:proofErr w:type="spellStart"/>
      <w:r>
        <w:t>антибиотикопрофилактика</w:t>
      </w:r>
      <w:proofErr w:type="spellEnd"/>
      <w:r>
        <w:t xml:space="preserve"> (</w:t>
      </w:r>
      <w:proofErr w:type="spellStart"/>
      <w:r>
        <w:t>цефалоспорины</w:t>
      </w:r>
      <w:proofErr w:type="spellEnd"/>
      <w:r>
        <w:t xml:space="preserve"> IIIIV поколений или </w:t>
      </w:r>
      <w:proofErr w:type="spellStart"/>
      <w:r>
        <w:t>фторхинолоны</w:t>
      </w:r>
      <w:proofErr w:type="spellEnd"/>
      <w:r>
        <w:t xml:space="preserve"> II-III поколений в сочетании с </w:t>
      </w:r>
      <w:proofErr w:type="spellStart"/>
      <w:r>
        <w:t>метронидазолом</w:t>
      </w:r>
      <w:proofErr w:type="spellEnd"/>
      <w:r>
        <w:t xml:space="preserve">, препараты резерва - </w:t>
      </w:r>
      <w:proofErr w:type="spellStart"/>
      <w:r>
        <w:t>карбапенемы</w:t>
      </w:r>
      <w:proofErr w:type="spellEnd"/>
      <w:r>
        <w:t xml:space="preserve">). Уровень убедительности рекомендации «С». [2,6,4,9,10,1112,14,28]  Рекомендуется иммунотерапия (желательна коррекция клеточного и гуморального иммунитета). Уровень убедительности рекомендации «D». [2,4,6,9,11,19] Поздняя (II) фаза (секвестрации). Протокол лечения острого панкреатита в фазе асептической секвестрации, т.е. лечения </w:t>
      </w:r>
      <w:proofErr w:type="spellStart"/>
      <w:r>
        <w:t>псевдокисты</w:t>
      </w:r>
      <w:proofErr w:type="spellEnd"/>
      <w:r>
        <w:t xml:space="preserve"> поджелудочной железы.  Не рекомендуется оперировать </w:t>
      </w:r>
      <w:proofErr w:type="spellStart"/>
      <w:r>
        <w:t>псевдокисты</w:t>
      </w:r>
      <w:proofErr w:type="spellEnd"/>
      <w:r>
        <w:t xml:space="preserve"> поджелудочной железы небольшого размера (менее 5см). Уровень убедительности рекомендации «С». [2,4,6,9,11,25] Комментарии: </w:t>
      </w:r>
      <w:proofErr w:type="spellStart"/>
      <w:r>
        <w:t>Псевдокисты</w:t>
      </w:r>
      <w:proofErr w:type="spellEnd"/>
      <w:r>
        <w:t xml:space="preserve"> поджелудочной железы небольшого размера (менее 5см) подлежат динамическому наблюдению хирурга.  </w:t>
      </w:r>
      <w:proofErr w:type="spellStart"/>
      <w:r>
        <w:t>Псевдокисты</w:t>
      </w:r>
      <w:proofErr w:type="spellEnd"/>
      <w:r>
        <w:t xml:space="preserve"> поджелудочной железы большого размера (более 5см) рекомендуется оперировать в плановом порядке при отсутствии осложнений. Уровень убедительности рекомендации «С». [2,4,6,9,11,25] Комментарии: Операцией выбора незрелой (несформировавшейся) </w:t>
      </w:r>
      <w:proofErr w:type="spellStart"/>
      <w:r>
        <w:t>псевдокисты</w:t>
      </w:r>
      <w:proofErr w:type="spellEnd"/>
      <w:r>
        <w:t xml:space="preserve"> (менее 6мес) является наружное дренирование. </w:t>
      </w:r>
      <w:proofErr w:type="gramStart"/>
      <w:r>
        <w:t>Зрелая</w:t>
      </w:r>
      <w:proofErr w:type="gramEnd"/>
      <w:r>
        <w:t xml:space="preserve"> (сформировавшаяся) </w:t>
      </w:r>
      <w:proofErr w:type="spellStart"/>
      <w:r>
        <w:t>псевдокиста</w:t>
      </w:r>
      <w:proofErr w:type="spellEnd"/>
      <w:r>
        <w:t xml:space="preserve"> (более 6мес) подлежит оперативному лечению в плановом порядке. Осложнения </w:t>
      </w:r>
      <w:proofErr w:type="spellStart"/>
      <w:r>
        <w:t>псевдокисты</w:t>
      </w:r>
      <w:proofErr w:type="spellEnd"/>
      <w:r>
        <w:t xml:space="preserve"> поджелудочной железы: 24 1. Инфицирование. 2. Кровотечение в полость кисты. 3. Перфорация кисты с прорывом в свободную брюшную полость с развитием перитонита. 4. </w:t>
      </w:r>
      <w:proofErr w:type="spellStart"/>
      <w:r>
        <w:t>Сдавление</w:t>
      </w:r>
      <w:proofErr w:type="spellEnd"/>
      <w:r>
        <w:t xml:space="preserve"> соседних органов с развитием механической желтухи, стеноза желудка, кишечной непроходимости и др. 3.2 Хирургическое лечение. Ранняя (I) фаза. Протоколы лечения острого панкреатита в </w:t>
      </w:r>
      <w:proofErr w:type="gramStart"/>
      <w:r>
        <w:t>I</w:t>
      </w:r>
      <w:proofErr w:type="gramEnd"/>
      <w:r>
        <w:t xml:space="preserve">А фазе заболевания. Протокол </w:t>
      </w:r>
      <w:proofErr w:type="spellStart"/>
      <w:r>
        <w:t>лапароскопической</w:t>
      </w:r>
      <w:proofErr w:type="spellEnd"/>
      <w:r>
        <w:t xml:space="preserve"> операции.  Выполнение лапароскопии рекомендуется: - пациентам с </w:t>
      </w:r>
      <w:proofErr w:type="spellStart"/>
      <w:r>
        <w:t>перитонеальным</w:t>
      </w:r>
      <w:proofErr w:type="spellEnd"/>
      <w:r>
        <w:t xml:space="preserve"> синдромом, в том числе при наличии </w:t>
      </w:r>
      <w:proofErr w:type="spellStart"/>
      <w:r>
        <w:t>УЗпризнаков</w:t>
      </w:r>
      <w:proofErr w:type="spellEnd"/>
      <w:r>
        <w:t xml:space="preserve"> свободной жидкости в брюшной полости. Уровень убедительности рекомендации «С». [2,4,11,12,14,15,16,17]; - при необходимости дифференциальной диагностики с другими заболеваниями органов брюшной полости. Уровень убедительности рекомендации «C». [2,4,6,11,12,14,15,16,17] Комментарии: Задачи </w:t>
      </w:r>
      <w:proofErr w:type="spellStart"/>
      <w:r>
        <w:t>лапароскопической</w:t>
      </w:r>
      <w:proofErr w:type="spellEnd"/>
      <w:r>
        <w:t xml:space="preserve"> операции могут быть диагностическими, прогностическими и лечебными.  Рекомендуется выполнение </w:t>
      </w:r>
      <w:proofErr w:type="spellStart"/>
      <w:r>
        <w:t>чрескожного</w:t>
      </w:r>
      <w:proofErr w:type="spellEnd"/>
      <w:r>
        <w:t xml:space="preserve"> дренирования брюшной полости под </w:t>
      </w:r>
      <w:proofErr w:type="spellStart"/>
      <w:proofErr w:type="gramStart"/>
      <w:r>
        <w:t>УЗ-наведением</w:t>
      </w:r>
      <w:proofErr w:type="spellEnd"/>
      <w:proofErr w:type="gramEnd"/>
      <w:r>
        <w:t xml:space="preserve"> или лапароцентеза. </w:t>
      </w:r>
      <w:proofErr w:type="gramStart"/>
      <w:r>
        <w:t xml:space="preserve">Уровень убедительности рекомендации «С». [2,4,11,12,14,15,16,17] Задачи </w:t>
      </w:r>
      <w:proofErr w:type="spellStart"/>
      <w:r>
        <w:t>лапароскопической</w:t>
      </w:r>
      <w:proofErr w:type="spellEnd"/>
      <w:r>
        <w:t xml:space="preserve"> операции: а) подтверждение диагноза острого панкреатита (и, соответственно, исключение других заболеваний брюшной полости, прежде всего острой хирургической патологии – </w:t>
      </w:r>
      <w:proofErr w:type="spellStart"/>
      <w:r>
        <w:t>мезентериального</w:t>
      </w:r>
      <w:proofErr w:type="spellEnd"/>
      <w:r>
        <w:t xml:space="preserve"> тромбоза и др.); к признакам ОП относятся: - наличие отѐка корня брыжейки поперечной ободочной кишки; - наличие выпота с высокой активностью амилазы (в 2-3 раза превышающей активность амилазы крови);</w:t>
      </w:r>
      <w:proofErr w:type="gramEnd"/>
      <w:r>
        <w:t xml:space="preserve"> - наличие </w:t>
      </w:r>
      <w:proofErr w:type="spellStart"/>
      <w:r>
        <w:t>стеатонекрозов</w:t>
      </w:r>
      <w:proofErr w:type="spellEnd"/>
      <w:r>
        <w:t>; б) выявление признаков тяжѐлого панкреатита: 25 - геморрагический характер ферментативного выпота (</w:t>
      </w:r>
      <w:proofErr w:type="spellStart"/>
      <w:r>
        <w:t>розовый</w:t>
      </w:r>
      <w:proofErr w:type="spellEnd"/>
      <w:r>
        <w:t xml:space="preserve">, малиновый, вишнѐвый, коричневый); - распространѐнные очаги </w:t>
      </w:r>
      <w:proofErr w:type="spellStart"/>
      <w:r>
        <w:t>стеатонекрозов</w:t>
      </w:r>
      <w:proofErr w:type="spellEnd"/>
      <w:r>
        <w:t xml:space="preserve">; - обширное геморрагическое пропитывание </w:t>
      </w:r>
      <w:proofErr w:type="spellStart"/>
      <w:r>
        <w:t>забрюшинной</w:t>
      </w:r>
      <w:proofErr w:type="spellEnd"/>
      <w:r>
        <w:t xml:space="preserve"> клетчатки, выходящее за пределы зоны поджелудочной железы; </w:t>
      </w:r>
      <w:proofErr w:type="gramStart"/>
      <w:r>
        <w:t xml:space="preserve">Верификация серозного («стекловидного») отѐка в первые часы заболевания (особенно на фоне тяжѐлого общего состояния пациента) не исключает наличие тяжѐлого панкреатита, так как при лапароскопии в ранние сроки признаки тяжѐлого панкреатита могут не выявляться, т.е. заболевание в дальнейшем может прогрессировать. в) лечебные задачи:  удаление </w:t>
      </w:r>
      <w:proofErr w:type="spellStart"/>
      <w:r>
        <w:t>перитонеального</w:t>
      </w:r>
      <w:proofErr w:type="spellEnd"/>
      <w:r>
        <w:t xml:space="preserve"> экссудата и дренирование брюшной полости.</w:t>
      </w:r>
      <w:proofErr w:type="gramEnd"/>
      <w:r>
        <w:t xml:space="preserve"> Поздняя (II) фаза (секвестрации). Протокол лечения </w:t>
      </w:r>
      <w:r>
        <w:lastRenderedPageBreak/>
        <w:t xml:space="preserve">острого панкреатита в фазе септической секвестрации, т.е. лечения гнойных осложнений.  При гнойных осложнениях ОП рекомендуется хирургическое вмешательство, целью которого является санация поражѐнной </w:t>
      </w:r>
      <w:proofErr w:type="spellStart"/>
      <w:r>
        <w:t>забрюшинной</w:t>
      </w:r>
      <w:proofErr w:type="spellEnd"/>
      <w:r>
        <w:t xml:space="preserve"> клетчатки. Уровень убедительности рекомендации «А» [2,3,4,5,12,13,25,26,27] Комментарии: Вмешательство включает раскрытие, санацию и дренирование поражѐнной </w:t>
      </w:r>
      <w:proofErr w:type="spellStart"/>
      <w:r>
        <w:t>забрюшинной</w:t>
      </w:r>
      <w:proofErr w:type="spellEnd"/>
      <w:r>
        <w:t xml:space="preserve"> клетчатки. Основным методом санации гнойно-некротических очагов является </w:t>
      </w:r>
      <w:proofErr w:type="spellStart"/>
      <w:r>
        <w:t>некрсеквестрэктомия</w:t>
      </w:r>
      <w:proofErr w:type="spellEnd"/>
      <w:r>
        <w:t xml:space="preserve">, которая может быть как одномоментной, так и многоэтапной, и достигается как минимально </w:t>
      </w:r>
      <w:proofErr w:type="spellStart"/>
      <w:r>
        <w:t>инвазивными</w:t>
      </w:r>
      <w:proofErr w:type="spellEnd"/>
      <w:r>
        <w:t xml:space="preserve">, так и традиционными методами.  При решении вопроса о первичном дренировании абсцесса поджелудочной железы или гнойно-некротического </w:t>
      </w:r>
      <w:proofErr w:type="spellStart"/>
      <w:r>
        <w:t>парапанкреатита</w:t>
      </w:r>
      <w:proofErr w:type="spellEnd"/>
      <w:r>
        <w:t xml:space="preserve"> рекомендуется отдавать предпочтение минимально </w:t>
      </w:r>
      <w:proofErr w:type="spellStart"/>
      <w:r>
        <w:t>инвазивным</w:t>
      </w:r>
      <w:proofErr w:type="spellEnd"/>
      <w:r>
        <w:t xml:space="preserve"> вмешательствам (дренирование под </w:t>
      </w:r>
      <w:proofErr w:type="spellStart"/>
      <w:proofErr w:type="gramStart"/>
      <w:r>
        <w:t>УЗ-наведением</w:t>
      </w:r>
      <w:proofErr w:type="spellEnd"/>
      <w:proofErr w:type="gramEnd"/>
      <w:r>
        <w:t xml:space="preserve">, </w:t>
      </w:r>
      <w:proofErr w:type="spellStart"/>
      <w:r>
        <w:t>ретроперитонеоскопия</w:t>
      </w:r>
      <w:proofErr w:type="spellEnd"/>
      <w:r>
        <w:t xml:space="preserve">, </w:t>
      </w:r>
      <w:proofErr w:type="spellStart"/>
      <w:r>
        <w:t>минилапаротомия</w:t>
      </w:r>
      <w:proofErr w:type="spellEnd"/>
      <w:r>
        <w:t xml:space="preserve"> с помощью набора «Мини-ассистент» и др.). Уровень убедительности рекомендации «В». [2,4,5,13,15,27,29,30,31,32] Комментарии: При неэффективности минимально </w:t>
      </w:r>
      <w:proofErr w:type="spellStart"/>
      <w:r>
        <w:t>инвазивного</w:t>
      </w:r>
      <w:proofErr w:type="spellEnd"/>
      <w:r>
        <w:t xml:space="preserve"> дренирования операцией выбора является </w:t>
      </w:r>
      <w:proofErr w:type="spellStart"/>
      <w:r>
        <w:t>санационная</w:t>
      </w:r>
      <w:proofErr w:type="spellEnd"/>
      <w:r>
        <w:t xml:space="preserve"> лапаротомия с </w:t>
      </w:r>
      <w:proofErr w:type="spellStart"/>
      <w:r>
        <w:t>некрсеквестрэктомией</w:t>
      </w:r>
      <w:proofErr w:type="spellEnd"/>
      <w:r>
        <w:t xml:space="preserve">. Дренирование предпочтительно осуществлять 26 </w:t>
      </w:r>
      <w:proofErr w:type="spellStart"/>
      <w:r>
        <w:t>внебрюшинными</w:t>
      </w:r>
      <w:proofErr w:type="spellEnd"/>
      <w:r>
        <w:t xml:space="preserve"> доступами. Оптимальными сроками выполнения первой </w:t>
      </w:r>
      <w:proofErr w:type="spellStart"/>
      <w:r>
        <w:t>санационной</w:t>
      </w:r>
      <w:proofErr w:type="spellEnd"/>
      <w:r>
        <w:t xml:space="preserve"> лапаротомии с </w:t>
      </w:r>
      <w:proofErr w:type="spellStart"/>
      <w:r>
        <w:t>некрсеквестрэктомией</w:t>
      </w:r>
      <w:proofErr w:type="spellEnd"/>
      <w:r>
        <w:t xml:space="preserve"> являются 4-5 недели заболевания. При развитии осложнений, которые невозможно купировать с помощью минимально </w:t>
      </w:r>
      <w:proofErr w:type="spellStart"/>
      <w:r>
        <w:t>инвазивных</w:t>
      </w:r>
      <w:proofErr w:type="spellEnd"/>
      <w:r>
        <w:t xml:space="preserve"> вмешательств, необходимо выполнять открытую операцию, в том числе из мини-доступа. После операции у большинства больных формируется наружный панкреатический свищ, который после купирования воспалительного процесса лечится консервативно и закрывается самостоятельно в среднем за 2-4 месяца.  При стойком панкреатическом свище, не закрывающимся более чем за 6 месяцев, рекомендуется оперативное лечение в плановом порядке. Уровень убедительности рекомендации «С». [2,9,11,25] Комментарии: как правило, панкреатический свищ в данном случае связан с крупными протоками поджелудочной железы. В послеоперационном периоде показана комплексная терапия:  Рекомендуется парентеральная или </w:t>
      </w:r>
      <w:proofErr w:type="spellStart"/>
      <w:r>
        <w:t>энтеральная</w:t>
      </w:r>
      <w:proofErr w:type="spellEnd"/>
      <w:r>
        <w:t xml:space="preserve"> </w:t>
      </w:r>
      <w:proofErr w:type="spellStart"/>
      <w:r>
        <w:t>нутриционная</w:t>
      </w:r>
      <w:proofErr w:type="spellEnd"/>
      <w:r>
        <w:t xml:space="preserve"> поддержка (через зонд, заведенный в тонкую кишку за связку </w:t>
      </w:r>
      <w:proofErr w:type="spellStart"/>
      <w:r>
        <w:t>Трейтца</w:t>
      </w:r>
      <w:proofErr w:type="spellEnd"/>
      <w:r>
        <w:t xml:space="preserve">) при невозможности </w:t>
      </w:r>
      <w:proofErr w:type="spellStart"/>
      <w:r>
        <w:t>перорального</w:t>
      </w:r>
      <w:proofErr w:type="spellEnd"/>
      <w:r>
        <w:t xml:space="preserve"> питания. Уровень убедительности рекомендации «В». [2,3,4,5,6,9,12,13,15]  Рекомендуется </w:t>
      </w:r>
      <w:proofErr w:type="gramStart"/>
      <w:r>
        <w:t>системная</w:t>
      </w:r>
      <w:proofErr w:type="gramEnd"/>
      <w:r>
        <w:t xml:space="preserve"> </w:t>
      </w:r>
      <w:proofErr w:type="spellStart"/>
      <w:r>
        <w:t>антибиотикотерапия</w:t>
      </w:r>
      <w:proofErr w:type="spellEnd"/>
      <w:r>
        <w:t xml:space="preserve"> в сочетании с профилактикой </w:t>
      </w:r>
      <w:proofErr w:type="spellStart"/>
      <w:r>
        <w:t>дисбактериоза</w:t>
      </w:r>
      <w:proofErr w:type="spellEnd"/>
      <w:r>
        <w:t xml:space="preserve"> и других осложнений. Уровень убедительности рекомендации «B». [2,3,4,5,6,9,12,13,15] Комментарии: Выбор антибактериального препарата зависит от чувствительности выделенных микроорганизмов.  Рекомендуется </w:t>
      </w:r>
      <w:proofErr w:type="spellStart"/>
      <w:r>
        <w:t>Имунокоррекция</w:t>
      </w:r>
      <w:proofErr w:type="spellEnd"/>
      <w:r>
        <w:t xml:space="preserve">, </w:t>
      </w:r>
      <w:proofErr w:type="gramStart"/>
      <w:r>
        <w:t>варианты</w:t>
      </w:r>
      <w:proofErr w:type="gramEnd"/>
      <w:r>
        <w:t xml:space="preserve"> которой определяются индивидуально в зависимости от клинико-лабораторных показателей. Уровень убедительности рекомендации «D». [2, 4,6,9,12]</w:t>
      </w:r>
    </w:p>
    <w:p w:rsidR="00A812C7" w:rsidRPr="00A812C7" w:rsidRDefault="00A812C7" w:rsidP="00986543">
      <w:pPr>
        <w:jc w:val="both"/>
        <w:rPr>
          <w:rFonts w:ascii="Times New Roman" w:hAnsi="Times New Roman" w:cs="Times New Roman"/>
          <w:sz w:val="24"/>
          <w:szCs w:val="24"/>
        </w:rPr>
      </w:pPr>
    </w:p>
    <w:sectPr w:rsidR="00A812C7" w:rsidRPr="00A812C7" w:rsidSect="00D21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357"/>
    <w:multiLevelType w:val="hybridMultilevel"/>
    <w:tmpl w:val="ABA66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14F63"/>
    <w:multiLevelType w:val="hybridMultilevel"/>
    <w:tmpl w:val="F90CFEB4"/>
    <w:lvl w:ilvl="0" w:tplc="E060401A">
      <w:start w:val="1"/>
      <w:numFmt w:val="decimal"/>
      <w:lvlText w:val="%1."/>
      <w:lvlJc w:val="left"/>
      <w:pPr>
        <w:ind w:left="720" w:hanging="360"/>
      </w:pPr>
      <w:rPr>
        <w:rFonts w:ascii="Times New Roman" w:hAnsi="Times New Roman" w:cs="Times New Roman" w:hint="default"/>
        <w:color w:val="363636"/>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8698B"/>
    <w:multiLevelType w:val="hybridMultilevel"/>
    <w:tmpl w:val="884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D1B72"/>
    <w:multiLevelType w:val="hybridMultilevel"/>
    <w:tmpl w:val="F90CFEB4"/>
    <w:lvl w:ilvl="0" w:tplc="E060401A">
      <w:start w:val="1"/>
      <w:numFmt w:val="decimal"/>
      <w:lvlText w:val="%1."/>
      <w:lvlJc w:val="left"/>
      <w:pPr>
        <w:ind w:left="720" w:hanging="360"/>
      </w:pPr>
      <w:rPr>
        <w:rFonts w:ascii="Times New Roman" w:hAnsi="Times New Roman" w:cs="Times New Roman" w:hint="default"/>
        <w:color w:val="363636"/>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34129"/>
    <w:multiLevelType w:val="hybridMultilevel"/>
    <w:tmpl w:val="2A7428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877BF"/>
    <w:multiLevelType w:val="hybridMultilevel"/>
    <w:tmpl w:val="3E7A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B359C"/>
    <w:multiLevelType w:val="hybridMultilevel"/>
    <w:tmpl w:val="C0F2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A57653"/>
    <w:multiLevelType w:val="hybridMultilevel"/>
    <w:tmpl w:val="2CE24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D086554"/>
    <w:multiLevelType w:val="hybridMultilevel"/>
    <w:tmpl w:val="5DF86096"/>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91F312E"/>
    <w:multiLevelType w:val="hybridMultilevel"/>
    <w:tmpl w:val="E6C2533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1C226D3"/>
    <w:multiLevelType w:val="hybridMultilevel"/>
    <w:tmpl w:val="6C3A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3B017E"/>
    <w:multiLevelType w:val="hybridMultilevel"/>
    <w:tmpl w:val="EBE2E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F10BA"/>
    <w:multiLevelType w:val="hybridMultilevel"/>
    <w:tmpl w:val="A42EE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F03145"/>
    <w:multiLevelType w:val="multilevel"/>
    <w:tmpl w:val="BD62E190"/>
    <w:lvl w:ilvl="0">
      <w:start w:val="1"/>
      <w:numFmt w:val="bullet"/>
      <w:lvlText w:val=""/>
      <w:lvlJc w:val="left"/>
      <w:pPr>
        <w:tabs>
          <w:tab w:val="num" w:pos="1110"/>
        </w:tabs>
        <w:ind w:left="1110" w:hanging="360"/>
      </w:pPr>
      <w:rPr>
        <w:rFonts w:ascii="Symbol" w:hAnsi="Symbol" w:hint="default"/>
        <w:sz w:val="20"/>
      </w:rPr>
    </w:lvl>
    <w:lvl w:ilvl="1" w:tentative="1">
      <w:start w:val="1"/>
      <w:numFmt w:val="bullet"/>
      <w:lvlText w:val="o"/>
      <w:lvlJc w:val="left"/>
      <w:pPr>
        <w:tabs>
          <w:tab w:val="num" w:pos="1830"/>
        </w:tabs>
        <w:ind w:left="1830" w:hanging="360"/>
      </w:pPr>
      <w:rPr>
        <w:rFonts w:ascii="Courier New" w:hAnsi="Courier New" w:hint="default"/>
        <w:sz w:val="20"/>
      </w:rPr>
    </w:lvl>
    <w:lvl w:ilvl="2" w:tentative="1">
      <w:start w:val="1"/>
      <w:numFmt w:val="bullet"/>
      <w:lvlText w:val=""/>
      <w:lvlJc w:val="left"/>
      <w:pPr>
        <w:tabs>
          <w:tab w:val="num" w:pos="2550"/>
        </w:tabs>
        <w:ind w:left="2550" w:hanging="360"/>
      </w:pPr>
      <w:rPr>
        <w:rFonts w:ascii="Wingdings" w:hAnsi="Wingdings" w:hint="default"/>
        <w:sz w:val="20"/>
      </w:rPr>
    </w:lvl>
    <w:lvl w:ilvl="3" w:tentative="1">
      <w:start w:val="1"/>
      <w:numFmt w:val="bullet"/>
      <w:lvlText w:val=""/>
      <w:lvlJc w:val="left"/>
      <w:pPr>
        <w:tabs>
          <w:tab w:val="num" w:pos="3270"/>
        </w:tabs>
        <w:ind w:left="3270" w:hanging="360"/>
      </w:pPr>
      <w:rPr>
        <w:rFonts w:ascii="Wingdings" w:hAnsi="Wingdings" w:hint="default"/>
        <w:sz w:val="20"/>
      </w:rPr>
    </w:lvl>
    <w:lvl w:ilvl="4" w:tentative="1">
      <w:start w:val="1"/>
      <w:numFmt w:val="bullet"/>
      <w:lvlText w:val=""/>
      <w:lvlJc w:val="left"/>
      <w:pPr>
        <w:tabs>
          <w:tab w:val="num" w:pos="3990"/>
        </w:tabs>
        <w:ind w:left="3990" w:hanging="360"/>
      </w:pPr>
      <w:rPr>
        <w:rFonts w:ascii="Wingdings" w:hAnsi="Wingdings" w:hint="default"/>
        <w:sz w:val="20"/>
      </w:rPr>
    </w:lvl>
    <w:lvl w:ilvl="5" w:tentative="1">
      <w:start w:val="1"/>
      <w:numFmt w:val="bullet"/>
      <w:lvlText w:val=""/>
      <w:lvlJc w:val="left"/>
      <w:pPr>
        <w:tabs>
          <w:tab w:val="num" w:pos="4710"/>
        </w:tabs>
        <w:ind w:left="4710" w:hanging="360"/>
      </w:pPr>
      <w:rPr>
        <w:rFonts w:ascii="Wingdings" w:hAnsi="Wingdings" w:hint="default"/>
        <w:sz w:val="20"/>
      </w:rPr>
    </w:lvl>
    <w:lvl w:ilvl="6" w:tentative="1">
      <w:start w:val="1"/>
      <w:numFmt w:val="bullet"/>
      <w:lvlText w:val=""/>
      <w:lvlJc w:val="left"/>
      <w:pPr>
        <w:tabs>
          <w:tab w:val="num" w:pos="5430"/>
        </w:tabs>
        <w:ind w:left="5430" w:hanging="360"/>
      </w:pPr>
      <w:rPr>
        <w:rFonts w:ascii="Wingdings" w:hAnsi="Wingdings" w:hint="default"/>
        <w:sz w:val="20"/>
      </w:rPr>
    </w:lvl>
    <w:lvl w:ilvl="7" w:tentative="1">
      <w:start w:val="1"/>
      <w:numFmt w:val="bullet"/>
      <w:lvlText w:val=""/>
      <w:lvlJc w:val="left"/>
      <w:pPr>
        <w:tabs>
          <w:tab w:val="num" w:pos="6150"/>
        </w:tabs>
        <w:ind w:left="6150" w:hanging="360"/>
      </w:pPr>
      <w:rPr>
        <w:rFonts w:ascii="Wingdings" w:hAnsi="Wingdings" w:hint="default"/>
        <w:sz w:val="20"/>
      </w:rPr>
    </w:lvl>
    <w:lvl w:ilvl="8" w:tentative="1">
      <w:start w:val="1"/>
      <w:numFmt w:val="bullet"/>
      <w:lvlText w:val=""/>
      <w:lvlJc w:val="left"/>
      <w:pPr>
        <w:tabs>
          <w:tab w:val="num" w:pos="6870"/>
        </w:tabs>
        <w:ind w:left="6870" w:hanging="360"/>
      </w:pPr>
      <w:rPr>
        <w:rFonts w:ascii="Wingdings" w:hAnsi="Wingdings" w:hint="default"/>
        <w:sz w:val="20"/>
      </w:rPr>
    </w:lvl>
  </w:abstractNum>
  <w:abstractNum w:abstractNumId="14">
    <w:nsid w:val="76F01A03"/>
    <w:multiLevelType w:val="hybridMultilevel"/>
    <w:tmpl w:val="49522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053FE4"/>
    <w:multiLevelType w:val="hybridMultilevel"/>
    <w:tmpl w:val="AFE45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4"/>
  </w:num>
  <w:num w:numId="5">
    <w:abstractNumId w:val="15"/>
  </w:num>
  <w:num w:numId="6">
    <w:abstractNumId w:val="9"/>
  </w:num>
  <w:num w:numId="7">
    <w:abstractNumId w:val="4"/>
  </w:num>
  <w:num w:numId="8">
    <w:abstractNumId w:val="10"/>
  </w:num>
  <w:num w:numId="9">
    <w:abstractNumId w:val="5"/>
  </w:num>
  <w:num w:numId="10">
    <w:abstractNumId w:val="6"/>
  </w:num>
  <w:num w:numId="11">
    <w:abstractNumId w:val="11"/>
  </w:num>
  <w:num w:numId="12">
    <w:abstractNumId w:val="12"/>
  </w:num>
  <w:num w:numId="13">
    <w:abstractNumId w:val="8"/>
  </w:num>
  <w:num w:numId="14">
    <w:abstractNumId w:val="7"/>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4A6A"/>
    <w:rsid w:val="00007118"/>
    <w:rsid w:val="00026545"/>
    <w:rsid w:val="0004381B"/>
    <w:rsid w:val="0004406B"/>
    <w:rsid w:val="0004550C"/>
    <w:rsid w:val="0004718E"/>
    <w:rsid w:val="00065777"/>
    <w:rsid w:val="00072D5B"/>
    <w:rsid w:val="00073C7C"/>
    <w:rsid w:val="00074988"/>
    <w:rsid w:val="00083EC4"/>
    <w:rsid w:val="00084AE6"/>
    <w:rsid w:val="00090A73"/>
    <w:rsid w:val="0009240C"/>
    <w:rsid w:val="00097062"/>
    <w:rsid w:val="000B0502"/>
    <w:rsid w:val="000B4350"/>
    <w:rsid w:val="000C0150"/>
    <w:rsid w:val="000C0653"/>
    <w:rsid w:val="000C1AA4"/>
    <w:rsid w:val="000C48EE"/>
    <w:rsid w:val="000E502B"/>
    <w:rsid w:val="000F2223"/>
    <w:rsid w:val="000F62F6"/>
    <w:rsid w:val="0010767C"/>
    <w:rsid w:val="0010797F"/>
    <w:rsid w:val="00110A87"/>
    <w:rsid w:val="001127A1"/>
    <w:rsid w:val="00113DB2"/>
    <w:rsid w:val="00114158"/>
    <w:rsid w:val="001246DE"/>
    <w:rsid w:val="0013117B"/>
    <w:rsid w:val="00131A9D"/>
    <w:rsid w:val="0013257D"/>
    <w:rsid w:val="00152057"/>
    <w:rsid w:val="00154BA7"/>
    <w:rsid w:val="0016123E"/>
    <w:rsid w:val="0016526A"/>
    <w:rsid w:val="001747CE"/>
    <w:rsid w:val="001828B7"/>
    <w:rsid w:val="00185E8D"/>
    <w:rsid w:val="0018770B"/>
    <w:rsid w:val="00193875"/>
    <w:rsid w:val="001A2D63"/>
    <w:rsid w:val="001B20CD"/>
    <w:rsid w:val="001B382E"/>
    <w:rsid w:val="001B56AA"/>
    <w:rsid w:val="001C345D"/>
    <w:rsid w:val="001C6586"/>
    <w:rsid w:val="001D1DB5"/>
    <w:rsid w:val="001D34E4"/>
    <w:rsid w:val="001E0E95"/>
    <w:rsid w:val="001E7288"/>
    <w:rsid w:val="001F0C43"/>
    <w:rsid w:val="001F7D52"/>
    <w:rsid w:val="00200206"/>
    <w:rsid w:val="002032DB"/>
    <w:rsid w:val="00230ECB"/>
    <w:rsid w:val="00240F4C"/>
    <w:rsid w:val="00241E64"/>
    <w:rsid w:val="002454EE"/>
    <w:rsid w:val="0024598B"/>
    <w:rsid w:val="0025196D"/>
    <w:rsid w:val="0025565D"/>
    <w:rsid w:val="002558F2"/>
    <w:rsid w:val="002570DC"/>
    <w:rsid w:val="00272886"/>
    <w:rsid w:val="00274197"/>
    <w:rsid w:val="00275841"/>
    <w:rsid w:val="00287264"/>
    <w:rsid w:val="00294E80"/>
    <w:rsid w:val="00296F7E"/>
    <w:rsid w:val="002A3B57"/>
    <w:rsid w:val="002A483C"/>
    <w:rsid w:val="002B0B3D"/>
    <w:rsid w:val="002B46C7"/>
    <w:rsid w:val="002C3768"/>
    <w:rsid w:val="002C5478"/>
    <w:rsid w:val="002D3646"/>
    <w:rsid w:val="002E1CBA"/>
    <w:rsid w:val="002E6788"/>
    <w:rsid w:val="002E6EA9"/>
    <w:rsid w:val="002F10AB"/>
    <w:rsid w:val="002F6FFE"/>
    <w:rsid w:val="0030561C"/>
    <w:rsid w:val="00325357"/>
    <w:rsid w:val="003320DB"/>
    <w:rsid w:val="00334A38"/>
    <w:rsid w:val="003544C3"/>
    <w:rsid w:val="00356D93"/>
    <w:rsid w:val="00364DCA"/>
    <w:rsid w:val="00371682"/>
    <w:rsid w:val="003761C4"/>
    <w:rsid w:val="00382832"/>
    <w:rsid w:val="00395EB7"/>
    <w:rsid w:val="003A3826"/>
    <w:rsid w:val="003A4DA4"/>
    <w:rsid w:val="003B2D21"/>
    <w:rsid w:val="003D0516"/>
    <w:rsid w:val="003D17F3"/>
    <w:rsid w:val="003E7739"/>
    <w:rsid w:val="003F496C"/>
    <w:rsid w:val="003F5D8C"/>
    <w:rsid w:val="003F650C"/>
    <w:rsid w:val="004006DA"/>
    <w:rsid w:val="00403266"/>
    <w:rsid w:val="004035B2"/>
    <w:rsid w:val="00404FE4"/>
    <w:rsid w:val="00405F3B"/>
    <w:rsid w:val="004161AD"/>
    <w:rsid w:val="0042784E"/>
    <w:rsid w:val="004313BD"/>
    <w:rsid w:val="00440A48"/>
    <w:rsid w:val="00453261"/>
    <w:rsid w:val="00454A6A"/>
    <w:rsid w:val="00456C6E"/>
    <w:rsid w:val="00457E83"/>
    <w:rsid w:val="004A4B85"/>
    <w:rsid w:val="004B498E"/>
    <w:rsid w:val="004D2D1C"/>
    <w:rsid w:val="004D4345"/>
    <w:rsid w:val="004D56E7"/>
    <w:rsid w:val="004E2FB7"/>
    <w:rsid w:val="004E3CD5"/>
    <w:rsid w:val="004F2F3F"/>
    <w:rsid w:val="005042B1"/>
    <w:rsid w:val="005047A9"/>
    <w:rsid w:val="005177AF"/>
    <w:rsid w:val="005349A6"/>
    <w:rsid w:val="00543F8C"/>
    <w:rsid w:val="00545BC4"/>
    <w:rsid w:val="00551DCC"/>
    <w:rsid w:val="00553F9A"/>
    <w:rsid w:val="005669BA"/>
    <w:rsid w:val="005703B4"/>
    <w:rsid w:val="00580D6A"/>
    <w:rsid w:val="00592BC7"/>
    <w:rsid w:val="005A0463"/>
    <w:rsid w:val="005A7D9B"/>
    <w:rsid w:val="005D0176"/>
    <w:rsid w:val="005D69F4"/>
    <w:rsid w:val="005E2B1C"/>
    <w:rsid w:val="005E7CFA"/>
    <w:rsid w:val="005F4B6B"/>
    <w:rsid w:val="005F4F68"/>
    <w:rsid w:val="00622A02"/>
    <w:rsid w:val="00625C63"/>
    <w:rsid w:val="0063136F"/>
    <w:rsid w:val="00632A59"/>
    <w:rsid w:val="00634BB3"/>
    <w:rsid w:val="006367CF"/>
    <w:rsid w:val="00653C9F"/>
    <w:rsid w:val="00660D48"/>
    <w:rsid w:val="00672B82"/>
    <w:rsid w:val="00682BDB"/>
    <w:rsid w:val="006832BF"/>
    <w:rsid w:val="00687A4B"/>
    <w:rsid w:val="006A2E98"/>
    <w:rsid w:val="006B2DCE"/>
    <w:rsid w:val="006B7C89"/>
    <w:rsid w:val="006C2FA2"/>
    <w:rsid w:val="006C3881"/>
    <w:rsid w:val="006C5F1C"/>
    <w:rsid w:val="006D032E"/>
    <w:rsid w:val="006D2217"/>
    <w:rsid w:val="006D4219"/>
    <w:rsid w:val="006D6CA1"/>
    <w:rsid w:val="006E0C10"/>
    <w:rsid w:val="006E45AA"/>
    <w:rsid w:val="006E7142"/>
    <w:rsid w:val="006F57CE"/>
    <w:rsid w:val="00704DB0"/>
    <w:rsid w:val="00704FD7"/>
    <w:rsid w:val="00707218"/>
    <w:rsid w:val="007138EC"/>
    <w:rsid w:val="00720854"/>
    <w:rsid w:val="00720AA1"/>
    <w:rsid w:val="00732632"/>
    <w:rsid w:val="00736DC9"/>
    <w:rsid w:val="00740405"/>
    <w:rsid w:val="0074355B"/>
    <w:rsid w:val="00745461"/>
    <w:rsid w:val="00747A10"/>
    <w:rsid w:val="00770D88"/>
    <w:rsid w:val="00772C7C"/>
    <w:rsid w:val="007816CB"/>
    <w:rsid w:val="00793382"/>
    <w:rsid w:val="00797910"/>
    <w:rsid w:val="007B5844"/>
    <w:rsid w:val="007C4A87"/>
    <w:rsid w:val="007C69A2"/>
    <w:rsid w:val="007D083F"/>
    <w:rsid w:val="007E0BB4"/>
    <w:rsid w:val="007E7E79"/>
    <w:rsid w:val="00800681"/>
    <w:rsid w:val="00802AD2"/>
    <w:rsid w:val="00816AED"/>
    <w:rsid w:val="0081703C"/>
    <w:rsid w:val="00826D2B"/>
    <w:rsid w:val="00832356"/>
    <w:rsid w:val="00834777"/>
    <w:rsid w:val="00844BE6"/>
    <w:rsid w:val="00844EFF"/>
    <w:rsid w:val="008509AE"/>
    <w:rsid w:val="00851FE8"/>
    <w:rsid w:val="0085645D"/>
    <w:rsid w:val="008625DC"/>
    <w:rsid w:val="00864D58"/>
    <w:rsid w:val="008705C3"/>
    <w:rsid w:val="00872A84"/>
    <w:rsid w:val="00887594"/>
    <w:rsid w:val="00890C4C"/>
    <w:rsid w:val="00892FEC"/>
    <w:rsid w:val="00895F29"/>
    <w:rsid w:val="008B0362"/>
    <w:rsid w:val="008B7E1D"/>
    <w:rsid w:val="008C0F3A"/>
    <w:rsid w:val="008C58F1"/>
    <w:rsid w:val="008D06BB"/>
    <w:rsid w:val="008E214E"/>
    <w:rsid w:val="008E4161"/>
    <w:rsid w:val="008E4D35"/>
    <w:rsid w:val="008F2FB4"/>
    <w:rsid w:val="00901D0F"/>
    <w:rsid w:val="009022A1"/>
    <w:rsid w:val="009262F4"/>
    <w:rsid w:val="00950B62"/>
    <w:rsid w:val="00961629"/>
    <w:rsid w:val="009671F0"/>
    <w:rsid w:val="00971881"/>
    <w:rsid w:val="009718AF"/>
    <w:rsid w:val="00980EE9"/>
    <w:rsid w:val="00986543"/>
    <w:rsid w:val="00986B77"/>
    <w:rsid w:val="009B0539"/>
    <w:rsid w:val="009B65F9"/>
    <w:rsid w:val="009B7FB7"/>
    <w:rsid w:val="009C6DDC"/>
    <w:rsid w:val="009C7719"/>
    <w:rsid w:val="009D463A"/>
    <w:rsid w:val="009E6593"/>
    <w:rsid w:val="009F0015"/>
    <w:rsid w:val="009F61CC"/>
    <w:rsid w:val="00A142AA"/>
    <w:rsid w:val="00A16923"/>
    <w:rsid w:val="00A322C2"/>
    <w:rsid w:val="00A3366A"/>
    <w:rsid w:val="00A36577"/>
    <w:rsid w:val="00A371E3"/>
    <w:rsid w:val="00A4605F"/>
    <w:rsid w:val="00A50AA3"/>
    <w:rsid w:val="00A54AF1"/>
    <w:rsid w:val="00A54CC4"/>
    <w:rsid w:val="00A60DAB"/>
    <w:rsid w:val="00A63C9C"/>
    <w:rsid w:val="00A71259"/>
    <w:rsid w:val="00A812C7"/>
    <w:rsid w:val="00AC410C"/>
    <w:rsid w:val="00AC61F2"/>
    <w:rsid w:val="00AD2FBF"/>
    <w:rsid w:val="00AD630C"/>
    <w:rsid w:val="00AE7B5D"/>
    <w:rsid w:val="00AF4BB3"/>
    <w:rsid w:val="00AF58E1"/>
    <w:rsid w:val="00B01AF6"/>
    <w:rsid w:val="00B12ED3"/>
    <w:rsid w:val="00B24691"/>
    <w:rsid w:val="00B3327A"/>
    <w:rsid w:val="00B332D4"/>
    <w:rsid w:val="00B4597F"/>
    <w:rsid w:val="00B7025E"/>
    <w:rsid w:val="00B70AD7"/>
    <w:rsid w:val="00B7113F"/>
    <w:rsid w:val="00B8720C"/>
    <w:rsid w:val="00B9527E"/>
    <w:rsid w:val="00B97926"/>
    <w:rsid w:val="00BA6B74"/>
    <w:rsid w:val="00BB2134"/>
    <w:rsid w:val="00BC36FD"/>
    <w:rsid w:val="00BC539C"/>
    <w:rsid w:val="00BD4688"/>
    <w:rsid w:val="00BD4BE1"/>
    <w:rsid w:val="00BD59C1"/>
    <w:rsid w:val="00BD6F51"/>
    <w:rsid w:val="00BE3EBE"/>
    <w:rsid w:val="00BE440A"/>
    <w:rsid w:val="00BF3542"/>
    <w:rsid w:val="00BF6D0D"/>
    <w:rsid w:val="00C05874"/>
    <w:rsid w:val="00C209D6"/>
    <w:rsid w:val="00C20AEF"/>
    <w:rsid w:val="00C21CF9"/>
    <w:rsid w:val="00C24EC6"/>
    <w:rsid w:val="00C27391"/>
    <w:rsid w:val="00C32207"/>
    <w:rsid w:val="00C4668C"/>
    <w:rsid w:val="00C5780F"/>
    <w:rsid w:val="00C63033"/>
    <w:rsid w:val="00C67F07"/>
    <w:rsid w:val="00C73330"/>
    <w:rsid w:val="00C77332"/>
    <w:rsid w:val="00C77888"/>
    <w:rsid w:val="00C85144"/>
    <w:rsid w:val="00C85565"/>
    <w:rsid w:val="00C90409"/>
    <w:rsid w:val="00CA2D95"/>
    <w:rsid w:val="00CB0B34"/>
    <w:rsid w:val="00CB56DD"/>
    <w:rsid w:val="00CC066E"/>
    <w:rsid w:val="00CC0ADB"/>
    <w:rsid w:val="00CD0C81"/>
    <w:rsid w:val="00CD17CD"/>
    <w:rsid w:val="00CD6A4F"/>
    <w:rsid w:val="00CE146E"/>
    <w:rsid w:val="00CE1AF9"/>
    <w:rsid w:val="00D14B74"/>
    <w:rsid w:val="00D20D34"/>
    <w:rsid w:val="00D21AA5"/>
    <w:rsid w:val="00D27622"/>
    <w:rsid w:val="00D2765B"/>
    <w:rsid w:val="00D3412E"/>
    <w:rsid w:val="00D37655"/>
    <w:rsid w:val="00D37D26"/>
    <w:rsid w:val="00D468A1"/>
    <w:rsid w:val="00D54958"/>
    <w:rsid w:val="00D567EE"/>
    <w:rsid w:val="00D667BA"/>
    <w:rsid w:val="00D67EC2"/>
    <w:rsid w:val="00D76CFD"/>
    <w:rsid w:val="00D92BA2"/>
    <w:rsid w:val="00D9373C"/>
    <w:rsid w:val="00D954A3"/>
    <w:rsid w:val="00DA177F"/>
    <w:rsid w:val="00DB2C81"/>
    <w:rsid w:val="00DB5213"/>
    <w:rsid w:val="00DB5340"/>
    <w:rsid w:val="00DB6CE5"/>
    <w:rsid w:val="00DC49DA"/>
    <w:rsid w:val="00DD754D"/>
    <w:rsid w:val="00DE01E1"/>
    <w:rsid w:val="00DE3097"/>
    <w:rsid w:val="00DF0495"/>
    <w:rsid w:val="00E040BD"/>
    <w:rsid w:val="00E04D76"/>
    <w:rsid w:val="00E07560"/>
    <w:rsid w:val="00E13B7F"/>
    <w:rsid w:val="00E142C9"/>
    <w:rsid w:val="00E14B23"/>
    <w:rsid w:val="00E17479"/>
    <w:rsid w:val="00E219BD"/>
    <w:rsid w:val="00E23AAC"/>
    <w:rsid w:val="00E260A5"/>
    <w:rsid w:val="00E46221"/>
    <w:rsid w:val="00E55053"/>
    <w:rsid w:val="00E552F3"/>
    <w:rsid w:val="00E571F0"/>
    <w:rsid w:val="00E66CF7"/>
    <w:rsid w:val="00E71A63"/>
    <w:rsid w:val="00E72BE5"/>
    <w:rsid w:val="00E74BA9"/>
    <w:rsid w:val="00E94F41"/>
    <w:rsid w:val="00EA5EB8"/>
    <w:rsid w:val="00EA6271"/>
    <w:rsid w:val="00EA6B2C"/>
    <w:rsid w:val="00EB0038"/>
    <w:rsid w:val="00EB5951"/>
    <w:rsid w:val="00EC2F42"/>
    <w:rsid w:val="00EC4510"/>
    <w:rsid w:val="00EF53BC"/>
    <w:rsid w:val="00F0700C"/>
    <w:rsid w:val="00F140E5"/>
    <w:rsid w:val="00F14FEB"/>
    <w:rsid w:val="00F15055"/>
    <w:rsid w:val="00F15F8A"/>
    <w:rsid w:val="00F24042"/>
    <w:rsid w:val="00F24452"/>
    <w:rsid w:val="00F26C10"/>
    <w:rsid w:val="00F27EE2"/>
    <w:rsid w:val="00F35AD3"/>
    <w:rsid w:val="00F66715"/>
    <w:rsid w:val="00F907A5"/>
    <w:rsid w:val="00F9619F"/>
    <w:rsid w:val="00FA3D43"/>
    <w:rsid w:val="00FA53EE"/>
    <w:rsid w:val="00FD31AA"/>
    <w:rsid w:val="00FE6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6A"/>
    <w:pPr>
      <w:ind w:left="720"/>
      <w:contextualSpacing/>
    </w:pPr>
  </w:style>
  <w:style w:type="paragraph" w:styleId="a4">
    <w:name w:val="Normal (Web)"/>
    <w:basedOn w:val="a"/>
    <w:uiPriority w:val="99"/>
    <w:unhideWhenUsed/>
    <w:rsid w:val="00A81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812C7"/>
    <w:rPr>
      <w:color w:val="0000FF"/>
      <w:u w:val="single"/>
    </w:rPr>
  </w:style>
</w:styles>
</file>

<file path=word/webSettings.xml><?xml version="1.0" encoding="utf-8"?>
<w:webSettings xmlns:r="http://schemas.openxmlformats.org/officeDocument/2006/relationships" xmlns:w="http://schemas.openxmlformats.org/wordprocessingml/2006/main">
  <w:divs>
    <w:div w:id="1222670652">
      <w:bodyDiv w:val="1"/>
      <w:marLeft w:val="0"/>
      <w:marRight w:val="0"/>
      <w:marTop w:val="0"/>
      <w:marBottom w:val="0"/>
      <w:divBdr>
        <w:top w:val="none" w:sz="0" w:space="0" w:color="auto"/>
        <w:left w:val="none" w:sz="0" w:space="0" w:color="auto"/>
        <w:bottom w:val="none" w:sz="0" w:space="0" w:color="auto"/>
        <w:right w:val="none" w:sz="0" w:space="0" w:color="auto"/>
      </w:divBdr>
    </w:div>
    <w:div w:id="17979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Urol-Post1</cp:lastModifiedBy>
  <cp:revision>5</cp:revision>
  <dcterms:created xsi:type="dcterms:W3CDTF">2020-04-15T11:44:00Z</dcterms:created>
  <dcterms:modified xsi:type="dcterms:W3CDTF">2020-04-19T16:21:00Z</dcterms:modified>
</cp:coreProperties>
</file>