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19A" w:rsidRPr="005879F0" w:rsidRDefault="0061019A" w:rsidP="005879F0">
      <w:pPr>
        <w:autoSpaceDE w:val="0"/>
        <w:autoSpaceDN w:val="0"/>
        <w:adjustRightInd w:val="0"/>
        <w:spacing w:after="0" w:line="360" w:lineRule="auto"/>
        <w:jc w:val="both"/>
        <w:rPr>
          <w:rFonts w:ascii="Times New Roman" w:hAnsi="Times New Roman" w:cs="Times New Roman"/>
          <w:sz w:val="24"/>
          <w:szCs w:val="24"/>
        </w:rPr>
      </w:pPr>
      <w:r w:rsidRPr="005879F0">
        <w:rPr>
          <w:rFonts w:ascii="Times New Roman" w:hAnsi="Times New Roman" w:cs="Times New Roman"/>
          <w:sz w:val="24"/>
          <w:szCs w:val="24"/>
        </w:rPr>
        <w:t>Тема 5-8</w:t>
      </w:r>
    </w:p>
    <w:p w:rsidR="0061019A" w:rsidRPr="005879F0" w:rsidRDefault="0061019A" w:rsidP="005879F0">
      <w:pPr>
        <w:autoSpaceDE w:val="0"/>
        <w:autoSpaceDN w:val="0"/>
        <w:adjustRightInd w:val="0"/>
        <w:spacing w:after="0" w:line="360" w:lineRule="auto"/>
        <w:jc w:val="both"/>
        <w:rPr>
          <w:rFonts w:ascii="Times New Roman" w:hAnsi="Times New Roman" w:cs="Times New Roman"/>
          <w:sz w:val="24"/>
          <w:szCs w:val="24"/>
        </w:rPr>
      </w:pPr>
    </w:p>
    <w:p w:rsidR="00E30518" w:rsidRPr="005879F0" w:rsidRDefault="0061019A" w:rsidP="005879F0">
      <w:pPr>
        <w:pStyle w:val="a3"/>
        <w:numPr>
          <w:ilvl w:val="0"/>
          <w:numId w:val="1"/>
        </w:numPr>
        <w:autoSpaceDE w:val="0"/>
        <w:autoSpaceDN w:val="0"/>
        <w:adjustRightInd w:val="0"/>
        <w:spacing w:after="0" w:line="360" w:lineRule="auto"/>
        <w:jc w:val="both"/>
        <w:rPr>
          <w:rFonts w:ascii="Times New Roman" w:hAnsi="Times New Roman" w:cs="Times New Roman"/>
          <w:sz w:val="24"/>
          <w:szCs w:val="24"/>
        </w:rPr>
      </w:pPr>
      <w:r w:rsidRPr="005879F0">
        <w:rPr>
          <w:rFonts w:ascii="Times New Roman" w:hAnsi="Times New Roman" w:cs="Times New Roman"/>
          <w:sz w:val="24"/>
          <w:szCs w:val="24"/>
        </w:rPr>
        <w:t>Симптомы и состояния, которые могут быть связаны с заболеваниями тонкой и толстой кишки</w:t>
      </w:r>
    </w:p>
    <w:p w:rsidR="008A4D6F" w:rsidRPr="005879F0" w:rsidRDefault="008A4D6F" w:rsidP="005879F0">
      <w:pPr>
        <w:pStyle w:val="a3"/>
        <w:numPr>
          <w:ilvl w:val="0"/>
          <w:numId w:val="11"/>
        </w:numPr>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t>синдром кишечной диспепсии - плеск, урчание и боли в животе, локализованные в средней и нижней его части, вздутие живота вследствие усиленного газообразования (метеоризм, поносы, запоры).</w:t>
      </w:r>
    </w:p>
    <w:p w:rsidR="008A4D6F" w:rsidRPr="005879F0" w:rsidRDefault="008A4D6F" w:rsidP="005879F0">
      <w:pPr>
        <w:pStyle w:val="a3"/>
        <w:numPr>
          <w:ilvl w:val="0"/>
          <w:numId w:val="11"/>
        </w:numPr>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t xml:space="preserve">синдром </w:t>
      </w:r>
      <w:proofErr w:type="spellStart"/>
      <w:r w:rsidRPr="005879F0">
        <w:rPr>
          <w:rFonts w:ascii="Times New Roman" w:hAnsi="Times New Roman" w:cs="Times New Roman"/>
          <w:sz w:val="24"/>
          <w:szCs w:val="24"/>
        </w:rPr>
        <w:t>мальдигестии</w:t>
      </w:r>
      <w:proofErr w:type="spellEnd"/>
      <w:r w:rsidRPr="005879F0">
        <w:rPr>
          <w:rFonts w:ascii="Times New Roman" w:hAnsi="Times New Roman" w:cs="Times New Roman"/>
          <w:sz w:val="24"/>
          <w:szCs w:val="24"/>
        </w:rPr>
        <w:t xml:space="preserve"> - нарушение переваривания (расщепления) пищевых полимеров (белки, жиры, углеводы) до необходимых для всасывания составных частей (</w:t>
      </w:r>
      <w:proofErr w:type="spellStart"/>
      <w:r w:rsidRPr="005879F0">
        <w:rPr>
          <w:rFonts w:ascii="Times New Roman" w:hAnsi="Times New Roman" w:cs="Times New Roman"/>
          <w:sz w:val="24"/>
          <w:szCs w:val="24"/>
        </w:rPr>
        <w:t>моноглицеридов</w:t>
      </w:r>
      <w:proofErr w:type="spellEnd"/>
      <w:r w:rsidRPr="005879F0">
        <w:rPr>
          <w:rFonts w:ascii="Times New Roman" w:hAnsi="Times New Roman" w:cs="Times New Roman"/>
          <w:sz w:val="24"/>
          <w:szCs w:val="24"/>
        </w:rPr>
        <w:t xml:space="preserve">, жирных кислот, аминокислот, моносахаридов и др.), проявляющееся выявлением </w:t>
      </w:r>
      <w:proofErr w:type="spellStart"/>
      <w:r w:rsidRPr="005879F0">
        <w:rPr>
          <w:rFonts w:ascii="Times New Roman" w:hAnsi="Times New Roman" w:cs="Times New Roman"/>
          <w:sz w:val="24"/>
          <w:szCs w:val="24"/>
        </w:rPr>
        <w:t>неперевареных</w:t>
      </w:r>
      <w:proofErr w:type="spellEnd"/>
      <w:r w:rsidRPr="005879F0">
        <w:rPr>
          <w:rFonts w:ascii="Times New Roman" w:hAnsi="Times New Roman" w:cs="Times New Roman"/>
          <w:sz w:val="24"/>
          <w:szCs w:val="24"/>
        </w:rPr>
        <w:t xml:space="preserve"> пищевых полимеров в кале (</w:t>
      </w:r>
      <w:proofErr w:type="spellStart"/>
      <w:r w:rsidRPr="005879F0">
        <w:rPr>
          <w:rFonts w:ascii="Times New Roman" w:hAnsi="Times New Roman" w:cs="Times New Roman"/>
          <w:sz w:val="24"/>
          <w:szCs w:val="24"/>
        </w:rPr>
        <w:t>амилорея</w:t>
      </w:r>
      <w:proofErr w:type="spellEnd"/>
      <w:r w:rsidRPr="005879F0">
        <w:rPr>
          <w:rFonts w:ascii="Times New Roman" w:hAnsi="Times New Roman" w:cs="Times New Roman"/>
          <w:sz w:val="24"/>
          <w:szCs w:val="24"/>
        </w:rPr>
        <w:t xml:space="preserve">, </w:t>
      </w:r>
      <w:proofErr w:type="spellStart"/>
      <w:r w:rsidRPr="005879F0">
        <w:rPr>
          <w:rFonts w:ascii="Times New Roman" w:hAnsi="Times New Roman" w:cs="Times New Roman"/>
          <w:sz w:val="24"/>
          <w:szCs w:val="24"/>
        </w:rPr>
        <w:t>стеаторея</w:t>
      </w:r>
      <w:proofErr w:type="spellEnd"/>
      <w:r w:rsidRPr="005879F0">
        <w:rPr>
          <w:rFonts w:ascii="Times New Roman" w:hAnsi="Times New Roman" w:cs="Times New Roman"/>
          <w:sz w:val="24"/>
          <w:szCs w:val="24"/>
        </w:rPr>
        <w:t xml:space="preserve"> и др.)</w:t>
      </w:r>
      <w:proofErr w:type="gramStart"/>
      <w:r w:rsidRPr="005879F0">
        <w:rPr>
          <w:rFonts w:ascii="Times New Roman" w:hAnsi="Times New Roman" w:cs="Times New Roman"/>
          <w:sz w:val="24"/>
          <w:szCs w:val="24"/>
        </w:rPr>
        <w:t>.</w:t>
      </w:r>
      <w:proofErr w:type="gramEnd"/>
      <w:r w:rsidRPr="005879F0">
        <w:rPr>
          <w:rFonts w:ascii="Times New Roman" w:hAnsi="Times New Roman" w:cs="Times New Roman"/>
          <w:sz w:val="24"/>
          <w:szCs w:val="24"/>
        </w:rPr>
        <w:t xml:space="preserve"> </w:t>
      </w:r>
      <w:proofErr w:type="gramStart"/>
      <w:r w:rsidRPr="005879F0">
        <w:rPr>
          <w:rFonts w:ascii="Times New Roman" w:hAnsi="Times New Roman" w:cs="Times New Roman"/>
          <w:sz w:val="24"/>
          <w:szCs w:val="24"/>
        </w:rPr>
        <w:t>у</w:t>
      </w:r>
      <w:proofErr w:type="gramEnd"/>
      <w:r w:rsidRPr="005879F0">
        <w:rPr>
          <w:rFonts w:ascii="Times New Roman" w:hAnsi="Times New Roman" w:cs="Times New Roman"/>
          <w:sz w:val="24"/>
          <w:szCs w:val="24"/>
        </w:rPr>
        <w:t xml:space="preserve"> больных с </w:t>
      </w:r>
      <w:proofErr w:type="spellStart"/>
      <w:r w:rsidRPr="005879F0">
        <w:rPr>
          <w:rFonts w:ascii="Times New Roman" w:hAnsi="Times New Roman" w:cs="Times New Roman"/>
          <w:sz w:val="24"/>
          <w:szCs w:val="24"/>
        </w:rPr>
        <w:t>мальдигестией</w:t>
      </w:r>
      <w:proofErr w:type="spellEnd"/>
      <w:r w:rsidRPr="005879F0">
        <w:rPr>
          <w:rFonts w:ascii="Times New Roman" w:hAnsi="Times New Roman" w:cs="Times New Roman"/>
          <w:sz w:val="24"/>
          <w:szCs w:val="24"/>
        </w:rPr>
        <w:t xml:space="preserve"> могут наблюдаться признаки дисбактериоза и стул с жирным блеском, плохо смывающийся в унитазе.</w:t>
      </w:r>
    </w:p>
    <w:p w:rsidR="008A4D6F" w:rsidRPr="005879F0" w:rsidRDefault="008A4D6F" w:rsidP="005879F0">
      <w:pPr>
        <w:pStyle w:val="a3"/>
        <w:numPr>
          <w:ilvl w:val="0"/>
          <w:numId w:val="11"/>
        </w:numPr>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t xml:space="preserve">синдром </w:t>
      </w:r>
      <w:proofErr w:type="spellStart"/>
      <w:r w:rsidRPr="005879F0">
        <w:rPr>
          <w:rFonts w:ascii="Times New Roman" w:hAnsi="Times New Roman" w:cs="Times New Roman"/>
          <w:sz w:val="24"/>
          <w:szCs w:val="24"/>
        </w:rPr>
        <w:t>мальабсорбции</w:t>
      </w:r>
      <w:proofErr w:type="spellEnd"/>
      <w:r w:rsidRPr="005879F0">
        <w:rPr>
          <w:rFonts w:ascii="Times New Roman" w:hAnsi="Times New Roman" w:cs="Times New Roman"/>
          <w:sz w:val="24"/>
          <w:szCs w:val="24"/>
        </w:rPr>
        <w:t xml:space="preserve"> - нарушение всасывания из тонкой кишки пищевых веществ, приводящее к выраженному расстройству питания, гиповитаминозу, анемии, </w:t>
      </w:r>
      <w:proofErr w:type="spellStart"/>
      <w:r w:rsidRPr="005879F0">
        <w:rPr>
          <w:rFonts w:ascii="Times New Roman" w:hAnsi="Times New Roman" w:cs="Times New Roman"/>
          <w:sz w:val="24"/>
          <w:szCs w:val="24"/>
        </w:rPr>
        <w:t>гипопротеинемии</w:t>
      </w:r>
      <w:proofErr w:type="spellEnd"/>
      <w:r w:rsidRPr="005879F0">
        <w:rPr>
          <w:rFonts w:ascii="Times New Roman" w:hAnsi="Times New Roman" w:cs="Times New Roman"/>
          <w:sz w:val="24"/>
          <w:szCs w:val="24"/>
        </w:rPr>
        <w:t>, дистрофии, отёкам.</w:t>
      </w:r>
    </w:p>
    <w:p w:rsidR="008A4D6F" w:rsidRPr="005879F0" w:rsidRDefault="008A4D6F" w:rsidP="005879F0">
      <w:pPr>
        <w:pStyle w:val="a3"/>
        <w:numPr>
          <w:ilvl w:val="0"/>
          <w:numId w:val="11"/>
        </w:numPr>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t xml:space="preserve">синдром язвенного поражения двенадцатиперстной кишки - характеризуется данными </w:t>
      </w:r>
      <w:proofErr w:type="spellStart"/>
      <w:r w:rsidRPr="005879F0">
        <w:rPr>
          <w:rFonts w:ascii="Times New Roman" w:hAnsi="Times New Roman" w:cs="Times New Roman"/>
          <w:sz w:val="24"/>
          <w:szCs w:val="24"/>
        </w:rPr>
        <w:t>фгдс</w:t>
      </w:r>
      <w:proofErr w:type="spellEnd"/>
      <w:r w:rsidRPr="005879F0">
        <w:rPr>
          <w:rFonts w:ascii="Times New Roman" w:hAnsi="Times New Roman" w:cs="Times New Roman"/>
          <w:sz w:val="24"/>
          <w:szCs w:val="24"/>
        </w:rPr>
        <w:t xml:space="preserve"> и рентгеноскопии желудка и </w:t>
      </w:r>
      <w:proofErr w:type="spellStart"/>
      <w:r w:rsidRPr="005879F0">
        <w:rPr>
          <w:rFonts w:ascii="Times New Roman" w:hAnsi="Times New Roman" w:cs="Times New Roman"/>
          <w:sz w:val="24"/>
          <w:szCs w:val="24"/>
        </w:rPr>
        <w:t>дпк</w:t>
      </w:r>
      <w:proofErr w:type="spellEnd"/>
      <w:r w:rsidRPr="005879F0">
        <w:rPr>
          <w:rFonts w:ascii="Times New Roman" w:hAnsi="Times New Roman" w:cs="Times New Roman"/>
          <w:sz w:val="24"/>
          <w:szCs w:val="24"/>
        </w:rPr>
        <w:t xml:space="preserve">. характерные боли при язве </w:t>
      </w:r>
      <w:proofErr w:type="spellStart"/>
      <w:r w:rsidRPr="005879F0">
        <w:rPr>
          <w:rFonts w:ascii="Times New Roman" w:hAnsi="Times New Roman" w:cs="Times New Roman"/>
          <w:sz w:val="24"/>
          <w:szCs w:val="24"/>
        </w:rPr>
        <w:t>дпк</w:t>
      </w:r>
      <w:proofErr w:type="spellEnd"/>
      <w:r w:rsidRPr="005879F0">
        <w:rPr>
          <w:rFonts w:ascii="Times New Roman" w:hAnsi="Times New Roman" w:cs="Times New Roman"/>
          <w:sz w:val="24"/>
          <w:szCs w:val="24"/>
        </w:rPr>
        <w:t xml:space="preserve"> - возникают через 1-1,5 часа после приема пищи, локализуются в </w:t>
      </w:r>
      <w:proofErr w:type="spellStart"/>
      <w:r w:rsidRPr="005879F0">
        <w:rPr>
          <w:rFonts w:ascii="Times New Roman" w:hAnsi="Times New Roman" w:cs="Times New Roman"/>
          <w:sz w:val="24"/>
          <w:szCs w:val="24"/>
        </w:rPr>
        <w:t>пилородуоденальной</w:t>
      </w:r>
      <w:proofErr w:type="spellEnd"/>
      <w:r w:rsidRPr="005879F0">
        <w:rPr>
          <w:rFonts w:ascii="Times New Roman" w:hAnsi="Times New Roman" w:cs="Times New Roman"/>
          <w:sz w:val="24"/>
          <w:szCs w:val="24"/>
        </w:rPr>
        <w:t xml:space="preserve"> зоне. </w:t>
      </w:r>
    </w:p>
    <w:p w:rsidR="008A4D6F" w:rsidRPr="005879F0" w:rsidRDefault="008A4D6F" w:rsidP="005879F0">
      <w:pPr>
        <w:pStyle w:val="a3"/>
        <w:numPr>
          <w:ilvl w:val="0"/>
          <w:numId w:val="11"/>
        </w:numPr>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t xml:space="preserve">болевой синдром - периодические/постоянные тупые боли (при поражении двенадцатиперстной кишки—в правой </w:t>
      </w:r>
      <w:proofErr w:type="spellStart"/>
      <w:r w:rsidRPr="005879F0">
        <w:rPr>
          <w:rFonts w:ascii="Times New Roman" w:hAnsi="Times New Roman" w:cs="Times New Roman"/>
          <w:sz w:val="24"/>
          <w:szCs w:val="24"/>
        </w:rPr>
        <w:t>эпигастральной</w:t>
      </w:r>
      <w:proofErr w:type="spellEnd"/>
      <w:r w:rsidRPr="005879F0">
        <w:rPr>
          <w:rFonts w:ascii="Times New Roman" w:hAnsi="Times New Roman" w:cs="Times New Roman"/>
          <w:sz w:val="24"/>
          <w:szCs w:val="24"/>
        </w:rPr>
        <w:t xml:space="preserve"> области, тощей кишки — в левой верхней и средней части живота, подвздошной кишки—в правом нижнем квадранте живота) </w:t>
      </w:r>
    </w:p>
    <w:p w:rsidR="008A4D6F" w:rsidRPr="005879F0" w:rsidRDefault="008A4D6F" w:rsidP="005879F0">
      <w:pPr>
        <w:pStyle w:val="a3"/>
        <w:numPr>
          <w:ilvl w:val="0"/>
          <w:numId w:val="11"/>
        </w:numPr>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t xml:space="preserve">синдром нарушенной моторной функции толстой кишки - обусловлен </w:t>
      </w:r>
      <w:proofErr w:type="spellStart"/>
      <w:r w:rsidRPr="005879F0">
        <w:rPr>
          <w:rFonts w:ascii="Times New Roman" w:hAnsi="Times New Roman" w:cs="Times New Roman"/>
          <w:sz w:val="24"/>
          <w:szCs w:val="24"/>
        </w:rPr>
        <w:t>гипе</w:t>
      </w:r>
      <w:proofErr w:type="gramStart"/>
      <w:r w:rsidRPr="005879F0">
        <w:rPr>
          <w:rFonts w:ascii="Times New Roman" w:hAnsi="Times New Roman" w:cs="Times New Roman"/>
          <w:sz w:val="24"/>
          <w:szCs w:val="24"/>
        </w:rPr>
        <w:t>р</w:t>
      </w:r>
      <w:proofErr w:type="spellEnd"/>
      <w:r w:rsidRPr="005879F0">
        <w:rPr>
          <w:rFonts w:ascii="Times New Roman" w:hAnsi="Times New Roman" w:cs="Times New Roman"/>
          <w:sz w:val="24"/>
          <w:szCs w:val="24"/>
        </w:rPr>
        <w:t>-</w:t>
      </w:r>
      <w:proofErr w:type="gramEnd"/>
      <w:r w:rsidRPr="005879F0">
        <w:rPr>
          <w:rFonts w:ascii="Times New Roman" w:hAnsi="Times New Roman" w:cs="Times New Roman"/>
          <w:sz w:val="24"/>
          <w:szCs w:val="24"/>
        </w:rPr>
        <w:t xml:space="preserve"> или </w:t>
      </w:r>
      <w:proofErr w:type="spellStart"/>
      <w:r w:rsidRPr="005879F0">
        <w:rPr>
          <w:rFonts w:ascii="Times New Roman" w:hAnsi="Times New Roman" w:cs="Times New Roman"/>
          <w:sz w:val="24"/>
          <w:szCs w:val="24"/>
        </w:rPr>
        <w:t>гипомоторными</w:t>
      </w:r>
      <w:proofErr w:type="spellEnd"/>
      <w:r w:rsidRPr="005879F0">
        <w:rPr>
          <w:rFonts w:ascii="Times New Roman" w:hAnsi="Times New Roman" w:cs="Times New Roman"/>
          <w:sz w:val="24"/>
          <w:szCs w:val="24"/>
        </w:rPr>
        <w:t xml:space="preserve"> расстройствами, основными клиническими признаками которых являются характерные боли в животе спастического или паралитического характера, поносы, запоры, нарушение акта дефекации (указывать характер стула).</w:t>
      </w:r>
    </w:p>
    <w:p w:rsidR="009F2B25" w:rsidRPr="005879F0" w:rsidRDefault="008A4D6F" w:rsidP="005879F0">
      <w:pPr>
        <w:pStyle w:val="a3"/>
        <w:numPr>
          <w:ilvl w:val="0"/>
          <w:numId w:val="11"/>
        </w:numPr>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t>Синдром внекишечных проявлений ВЗК-</w:t>
      </w:r>
      <w:r w:rsidRPr="005879F0">
        <w:rPr>
          <w:rFonts w:ascii="Times New Roman" w:hAnsi="Times New Roman" w:cs="Times New Roman"/>
          <w:bCs/>
          <w:sz w:val="24"/>
          <w:szCs w:val="24"/>
        </w:rPr>
        <w:t>гиповитаминоз (кровоточивость десен, снижение сумеречного зрения, трещины в углах рта)</w:t>
      </w:r>
      <w:proofErr w:type="gramStart"/>
      <w:r w:rsidRPr="005879F0">
        <w:rPr>
          <w:rFonts w:ascii="Times New Roman" w:hAnsi="Times New Roman" w:cs="Times New Roman"/>
          <w:bCs/>
          <w:sz w:val="24"/>
          <w:szCs w:val="24"/>
        </w:rPr>
        <w:t xml:space="preserve"> ,</w:t>
      </w:r>
      <w:proofErr w:type="gramEnd"/>
      <w:r w:rsidRPr="005879F0">
        <w:rPr>
          <w:rFonts w:ascii="Times New Roman" w:hAnsi="Times New Roman" w:cs="Times New Roman"/>
          <w:bCs/>
          <w:sz w:val="24"/>
          <w:szCs w:val="24"/>
        </w:rPr>
        <w:t xml:space="preserve"> отеки (за счет потери белка) ,боли в костях и суставах (обеднение солями кальция) ,трофические нарушения (сухость кожи, выпадение волос, ломкость ногтей),</w:t>
      </w:r>
      <w:proofErr w:type="spellStart"/>
      <w:r w:rsidRPr="005879F0">
        <w:rPr>
          <w:rFonts w:ascii="Times New Roman" w:hAnsi="Times New Roman" w:cs="Times New Roman"/>
          <w:bCs/>
          <w:sz w:val="24"/>
          <w:szCs w:val="24"/>
        </w:rPr>
        <w:t>увеиты,симптомы</w:t>
      </w:r>
      <w:proofErr w:type="spellEnd"/>
      <w:r w:rsidRPr="005879F0">
        <w:rPr>
          <w:rFonts w:ascii="Times New Roman" w:hAnsi="Times New Roman" w:cs="Times New Roman"/>
          <w:bCs/>
          <w:sz w:val="24"/>
          <w:szCs w:val="24"/>
        </w:rPr>
        <w:t xml:space="preserve"> постгеморрагической железодефицитной </w:t>
      </w:r>
      <w:proofErr w:type="spellStart"/>
      <w:r w:rsidRPr="005879F0">
        <w:rPr>
          <w:rFonts w:ascii="Times New Roman" w:hAnsi="Times New Roman" w:cs="Times New Roman"/>
          <w:bCs/>
          <w:sz w:val="24"/>
          <w:szCs w:val="24"/>
        </w:rPr>
        <w:t>анемии,</w:t>
      </w:r>
      <w:r w:rsidRPr="005879F0">
        <w:rPr>
          <w:rFonts w:ascii="Times New Roman" w:hAnsi="Times New Roman" w:cs="Times New Roman"/>
          <w:sz w:val="24"/>
          <w:szCs w:val="24"/>
        </w:rPr>
        <w:t>недостаточность</w:t>
      </w:r>
      <w:proofErr w:type="spellEnd"/>
      <w:r w:rsidRPr="005879F0">
        <w:rPr>
          <w:rFonts w:ascii="Times New Roman" w:hAnsi="Times New Roman" w:cs="Times New Roman"/>
          <w:sz w:val="24"/>
          <w:szCs w:val="24"/>
        </w:rPr>
        <w:t xml:space="preserve"> надпочечников (пигментация кожи, гипотония),недостаточность щитовидной железы (заторможенность, одутловатость лица) ,недостаточность половых желез </w:t>
      </w:r>
      <w:r w:rsidRPr="005879F0">
        <w:rPr>
          <w:rFonts w:ascii="Times New Roman" w:hAnsi="Times New Roman" w:cs="Times New Roman"/>
          <w:sz w:val="24"/>
          <w:szCs w:val="24"/>
        </w:rPr>
        <w:lastRenderedPageBreak/>
        <w:t>(нарушение менструации, импотенция) ,недостаточность паращитовидных желез (тетания, остеомаляция, переломы костей)</w:t>
      </w:r>
      <w:proofErr w:type="gramStart"/>
      <w:r w:rsidRPr="005879F0">
        <w:rPr>
          <w:rFonts w:ascii="Times New Roman" w:hAnsi="Times New Roman" w:cs="Times New Roman"/>
          <w:sz w:val="24"/>
          <w:szCs w:val="24"/>
        </w:rPr>
        <w:t>,н</w:t>
      </w:r>
      <w:proofErr w:type="gramEnd"/>
      <w:r w:rsidRPr="005879F0">
        <w:rPr>
          <w:rFonts w:ascii="Times New Roman" w:hAnsi="Times New Roman" w:cs="Times New Roman"/>
          <w:sz w:val="24"/>
          <w:szCs w:val="24"/>
        </w:rPr>
        <w:t xml:space="preserve">едостаточность гипофиза (полиурия с  низким удельным весом мочи, жаждой),-односторонний </w:t>
      </w:r>
      <w:proofErr w:type="spellStart"/>
      <w:r w:rsidRPr="005879F0">
        <w:rPr>
          <w:rFonts w:ascii="Times New Roman" w:hAnsi="Times New Roman" w:cs="Times New Roman"/>
          <w:sz w:val="24"/>
          <w:szCs w:val="24"/>
        </w:rPr>
        <w:t>сакроилеит</w:t>
      </w:r>
      <w:proofErr w:type="spellEnd"/>
      <w:r w:rsidRPr="005879F0">
        <w:rPr>
          <w:rFonts w:ascii="Times New Roman" w:hAnsi="Times New Roman" w:cs="Times New Roman"/>
          <w:sz w:val="24"/>
          <w:szCs w:val="24"/>
        </w:rPr>
        <w:t xml:space="preserve">, </w:t>
      </w:r>
      <w:proofErr w:type="spellStart"/>
      <w:r w:rsidRPr="005879F0">
        <w:rPr>
          <w:rFonts w:ascii="Times New Roman" w:hAnsi="Times New Roman" w:cs="Times New Roman"/>
          <w:sz w:val="24"/>
          <w:szCs w:val="24"/>
        </w:rPr>
        <w:t>коксартрит</w:t>
      </w:r>
      <w:proofErr w:type="spellEnd"/>
      <w:r w:rsidRPr="005879F0">
        <w:rPr>
          <w:rFonts w:ascii="Times New Roman" w:hAnsi="Times New Roman" w:cs="Times New Roman"/>
          <w:sz w:val="24"/>
          <w:szCs w:val="24"/>
        </w:rPr>
        <w:t xml:space="preserve">.,узловая эритема. </w:t>
      </w:r>
    </w:p>
    <w:p w:rsidR="00B63CDE" w:rsidRPr="005879F0" w:rsidRDefault="00B63CDE" w:rsidP="005879F0">
      <w:pPr>
        <w:pStyle w:val="a3"/>
        <w:numPr>
          <w:ilvl w:val="0"/>
          <w:numId w:val="1"/>
        </w:numPr>
        <w:autoSpaceDE w:val="0"/>
        <w:autoSpaceDN w:val="0"/>
        <w:adjustRightInd w:val="0"/>
        <w:spacing w:after="0" w:line="360" w:lineRule="auto"/>
        <w:jc w:val="both"/>
        <w:rPr>
          <w:rFonts w:ascii="Times New Roman" w:hAnsi="Times New Roman" w:cs="Times New Roman"/>
          <w:sz w:val="24"/>
          <w:szCs w:val="24"/>
        </w:rPr>
      </w:pPr>
      <w:r w:rsidRPr="005879F0">
        <w:rPr>
          <w:rFonts w:ascii="Times New Roman" w:hAnsi="Times New Roman" w:cs="Times New Roman"/>
          <w:sz w:val="24"/>
          <w:szCs w:val="24"/>
        </w:rPr>
        <w:t xml:space="preserve"> Основные патологии тонкой и толстой кишки в соответствие</w:t>
      </w:r>
    </w:p>
    <w:p w:rsidR="00B63CDE" w:rsidRPr="005879F0" w:rsidRDefault="00B63CDE" w:rsidP="005879F0">
      <w:pPr>
        <w:pStyle w:val="a3"/>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t>с МКБ 10</w:t>
      </w:r>
    </w:p>
    <w:p w:rsidR="00B63CDE" w:rsidRPr="005879F0" w:rsidRDefault="00B63CDE" w:rsidP="005879F0">
      <w:pPr>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t>НЕИНФЕКЦИОННЫЙ ЭНТЕРИТ И КОЛИТ (K50-K52)</w:t>
      </w:r>
    </w:p>
    <w:p w:rsidR="00B63CDE" w:rsidRPr="005879F0" w:rsidRDefault="00B63CDE" w:rsidP="005879F0">
      <w:pPr>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t>Включены: неинфекционные воспалительные болезни кишечника</w:t>
      </w:r>
    </w:p>
    <w:p w:rsidR="00B63CDE" w:rsidRPr="005879F0" w:rsidRDefault="00B63CDE" w:rsidP="005879F0">
      <w:pPr>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t>K50 Болезнь Крона [регионарный энтерит]</w:t>
      </w:r>
    </w:p>
    <w:p w:rsidR="00B63CDE" w:rsidRPr="005879F0" w:rsidRDefault="00B63CDE" w:rsidP="005879F0">
      <w:pPr>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t>K51 Язвенный колит</w:t>
      </w:r>
    </w:p>
    <w:p w:rsidR="00B63CDE" w:rsidRPr="005879F0" w:rsidRDefault="00B63CDE" w:rsidP="005879F0">
      <w:pPr>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t>K52 Другие неинфекционные гастроэнтериты и колиты</w:t>
      </w:r>
    </w:p>
    <w:p w:rsidR="00B63CDE" w:rsidRPr="005879F0" w:rsidRDefault="00B63CDE" w:rsidP="005879F0">
      <w:pPr>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t>ДРУГИЕ БОЛЕЗНИ КИШЕЧНИКА (K55-K64)</w:t>
      </w:r>
    </w:p>
    <w:p w:rsidR="00B63CDE" w:rsidRPr="005879F0" w:rsidRDefault="00B63CDE" w:rsidP="005879F0">
      <w:pPr>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t>K55Сосудистые болезни кишечника</w:t>
      </w:r>
    </w:p>
    <w:p w:rsidR="00B63CDE" w:rsidRPr="005879F0" w:rsidRDefault="00B63CDE" w:rsidP="005879F0">
      <w:pPr>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t xml:space="preserve">K56Паралитический </w:t>
      </w:r>
      <w:proofErr w:type="spellStart"/>
      <w:r w:rsidRPr="005879F0">
        <w:rPr>
          <w:rFonts w:ascii="Times New Roman" w:hAnsi="Times New Roman" w:cs="Times New Roman"/>
          <w:sz w:val="24"/>
          <w:szCs w:val="24"/>
        </w:rPr>
        <w:t>илеус</w:t>
      </w:r>
      <w:proofErr w:type="spellEnd"/>
      <w:r w:rsidRPr="005879F0">
        <w:rPr>
          <w:rFonts w:ascii="Times New Roman" w:hAnsi="Times New Roman" w:cs="Times New Roman"/>
          <w:sz w:val="24"/>
          <w:szCs w:val="24"/>
        </w:rPr>
        <w:t xml:space="preserve"> и непроходимость кишечника без грыжи</w:t>
      </w:r>
    </w:p>
    <w:p w:rsidR="00B63CDE" w:rsidRPr="005879F0" w:rsidRDefault="00B63CDE" w:rsidP="005879F0">
      <w:pPr>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t>K57Дивертикулярная болезнь кишечника</w:t>
      </w:r>
    </w:p>
    <w:p w:rsidR="00B63CDE" w:rsidRPr="005879F0" w:rsidRDefault="00B63CDE" w:rsidP="005879F0">
      <w:pPr>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t>K58Синдром раздраженного кишечника</w:t>
      </w:r>
    </w:p>
    <w:p w:rsidR="00B63CDE" w:rsidRPr="005879F0" w:rsidRDefault="00B63CDE" w:rsidP="005879F0">
      <w:pPr>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t>K59Другие функциональные кишечные нарушения</w:t>
      </w:r>
    </w:p>
    <w:p w:rsidR="00B63CDE" w:rsidRPr="005879F0" w:rsidRDefault="00B63CDE" w:rsidP="005879F0">
      <w:pPr>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t>K60Трещина и свищ области заднего прохода и прямой кишки</w:t>
      </w:r>
    </w:p>
    <w:p w:rsidR="00B63CDE" w:rsidRPr="005879F0" w:rsidRDefault="00B63CDE" w:rsidP="005879F0">
      <w:pPr>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t>K61Абсцесс области заднего прохода и прямой кишки</w:t>
      </w:r>
    </w:p>
    <w:p w:rsidR="008E6726" w:rsidRPr="005879F0" w:rsidRDefault="008E6726" w:rsidP="005879F0">
      <w:pPr>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t>ЗЛОКАЧЕСТВЕННЫЕ НОВООБРАЗОВАНИЯ ОРГАНОВ ПИЩЕВАРЕНИЯ (C15-C26)</w:t>
      </w:r>
    </w:p>
    <w:p w:rsidR="008E6726" w:rsidRPr="005879F0" w:rsidRDefault="008E6726" w:rsidP="005879F0">
      <w:pPr>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t>C17Злокачественное новообразование тонкого кишечника</w:t>
      </w:r>
    </w:p>
    <w:p w:rsidR="008E6726" w:rsidRPr="005879F0" w:rsidRDefault="008E6726" w:rsidP="005879F0">
      <w:pPr>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t>C18Злокачественное новообразование ободочной кишки</w:t>
      </w:r>
    </w:p>
    <w:p w:rsidR="008E6726" w:rsidRPr="005879F0" w:rsidRDefault="008E6726" w:rsidP="005879F0">
      <w:pPr>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t xml:space="preserve">C19Злокачественное новообразование </w:t>
      </w:r>
      <w:proofErr w:type="spellStart"/>
      <w:r w:rsidRPr="005879F0">
        <w:rPr>
          <w:rFonts w:ascii="Times New Roman" w:hAnsi="Times New Roman" w:cs="Times New Roman"/>
          <w:sz w:val="24"/>
          <w:szCs w:val="24"/>
        </w:rPr>
        <w:t>ректосигмоидного</w:t>
      </w:r>
      <w:proofErr w:type="spellEnd"/>
      <w:r w:rsidRPr="005879F0">
        <w:rPr>
          <w:rFonts w:ascii="Times New Roman" w:hAnsi="Times New Roman" w:cs="Times New Roman"/>
          <w:sz w:val="24"/>
          <w:szCs w:val="24"/>
        </w:rPr>
        <w:t xml:space="preserve"> </w:t>
      </w:r>
      <w:proofErr w:type="spellStart"/>
      <w:r w:rsidRPr="005879F0">
        <w:rPr>
          <w:rFonts w:ascii="Times New Roman" w:hAnsi="Times New Roman" w:cs="Times New Roman"/>
          <w:sz w:val="24"/>
          <w:szCs w:val="24"/>
        </w:rPr>
        <w:t>соединения</w:t>
      </w:r>
      <w:proofErr w:type="gramStart"/>
      <w:r w:rsidRPr="005879F0">
        <w:rPr>
          <w:rFonts w:ascii="Times New Roman" w:hAnsi="Times New Roman" w:cs="Times New Roman"/>
          <w:sz w:val="24"/>
          <w:szCs w:val="24"/>
        </w:rPr>
        <w:t>,О</w:t>
      </w:r>
      <w:proofErr w:type="gramEnd"/>
      <w:r w:rsidRPr="005879F0">
        <w:rPr>
          <w:rFonts w:ascii="Times New Roman" w:hAnsi="Times New Roman" w:cs="Times New Roman"/>
          <w:sz w:val="24"/>
          <w:szCs w:val="24"/>
        </w:rPr>
        <w:t>бодочной</w:t>
      </w:r>
      <w:proofErr w:type="spellEnd"/>
      <w:r w:rsidRPr="005879F0">
        <w:rPr>
          <w:rFonts w:ascii="Times New Roman" w:hAnsi="Times New Roman" w:cs="Times New Roman"/>
          <w:sz w:val="24"/>
          <w:szCs w:val="24"/>
        </w:rPr>
        <w:t xml:space="preserve"> и прямой </w:t>
      </w:r>
      <w:proofErr w:type="spellStart"/>
      <w:r w:rsidRPr="005879F0">
        <w:rPr>
          <w:rFonts w:ascii="Times New Roman" w:hAnsi="Times New Roman" w:cs="Times New Roman"/>
          <w:sz w:val="24"/>
          <w:szCs w:val="24"/>
        </w:rPr>
        <w:t>кишки,Ректосигмоидного</w:t>
      </w:r>
      <w:proofErr w:type="spellEnd"/>
      <w:r w:rsidRPr="005879F0">
        <w:rPr>
          <w:rFonts w:ascii="Times New Roman" w:hAnsi="Times New Roman" w:cs="Times New Roman"/>
          <w:sz w:val="24"/>
          <w:szCs w:val="24"/>
        </w:rPr>
        <w:t xml:space="preserve"> отдела (ободочной кишки)</w:t>
      </w:r>
    </w:p>
    <w:p w:rsidR="008E6726" w:rsidRPr="005879F0" w:rsidRDefault="008E6726" w:rsidP="005879F0">
      <w:pPr>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t xml:space="preserve">C20Злокачественное новообразование прямой </w:t>
      </w:r>
      <w:proofErr w:type="spellStart"/>
      <w:r w:rsidRPr="005879F0">
        <w:rPr>
          <w:rFonts w:ascii="Times New Roman" w:hAnsi="Times New Roman" w:cs="Times New Roman"/>
          <w:sz w:val="24"/>
          <w:szCs w:val="24"/>
        </w:rPr>
        <w:t>кишки</w:t>
      </w:r>
      <w:proofErr w:type="gramStart"/>
      <w:r w:rsidRPr="005879F0">
        <w:rPr>
          <w:rFonts w:ascii="Times New Roman" w:hAnsi="Times New Roman" w:cs="Times New Roman"/>
          <w:sz w:val="24"/>
          <w:szCs w:val="24"/>
        </w:rPr>
        <w:t>,А</w:t>
      </w:r>
      <w:proofErr w:type="gramEnd"/>
      <w:r w:rsidRPr="005879F0">
        <w:rPr>
          <w:rFonts w:ascii="Times New Roman" w:hAnsi="Times New Roman" w:cs="Times New Roman"/>
          <w:sz w:val="24"/>
          <w:szCs w:val="24"/>
        </w:rPr>
        <w:t>мпулы</w:t>
      </w:r>
      <w:proofErr w:type="spellEnd"/>
      <w:r w:rsidRPr="005879F0">
        <w:rPr>
          <w:rFonts w:ascii="Times New Roman" w:hAnsi="Times New Roman" w:cs="Times New Roman"/>
          <w:sz w:val="24"/>
          <w:szCs w:val="24"/>
        </w:rPr>
        <w:t xml:space="preserve"> прямой кишки</w:t>
      </w:r>
    </w:p>
    <w:p w:rsidR="008E6726" w:rsidRPr="005879F0" w:rsidRDefault="008E6726" w:rsidP="005879F0">
      <w:pPr>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t>C21Злокачественное новообразование заднего прохода [ануса] и анального канала</w:t>
      </w:r>
    </w:p>
    <w:p w:rsidR="008E6726" w:rsidRPr="005879F0" w:rsidRDefault="008E6726" w:rsidP="005879F0">
      <w:pPr>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lastRenderedPageBreak/>
        <w:t>C22Злокачественное новообразование печени и внутрипеченочных желчных протоков</w:t>
      </w:r>
    </w:p>
    <w:p w:rsidR="008E6726" w:rsidRPr="005879F0" w:rsidRDefault="008E6726" w:rsidP="005879F0">
      <w:pPr>
        <w:spacing w:line="360" w:lineRule="auto"/>
        <w:jc w:val="both"/>
        <w:rPr>
          <w:rFonts w:ascii="Times New Roman" w:hAnsi="Times New Roman" w:cs="Times New Roman"/>
          <w:sz w:val="24"/>
          <w:szCs w:val="24"/>
        </w:rPr>
      </w:pPr>
    </w:p>
    <w:p w:rsidR="00591167" w:rsidRPr="005879F0" w:rsidRDefault="00591167" w:rsidP="005879F0">
      <w:pPr>
        <w:spacing w:line="360" w:lineRule="auto"/>
        <w:jc w:val="both"/>
        <w:rPr>
          <w:rFonts w:ascii="Times New Roman" w:hAnsi="Times New Roman" w:cs="Times New Roman"/>
          <w:sz w:val="24"/>
          <w:szCs w:val="24"/>
        </w:rPr>
      </w:pPr>
    </w:p>
    <w:p w:rsidR="00591167" w:rsidRPr="005879F0" w:rsidRDefault="00591167" w:rsidP="005879F0">
      <w:pPr>
        <w:spacing w:line="360" w:lineRule="auto"/>
        <w:jc w:val="both"/>
        <w:rPr>
          <w:rFonts w:ascii="Times New Roman" w:hAnsi="Times New Roman" w:cs="Times New Roman"/>
          <w:sz w:val="24"/>
          <w:szCs w:val="24"/>
        </w:rPr>
      </w:pPr>
    </w:p>
    <w:p w:rsidR="008E6726" w:rsidRPr="005879F0" w:rsidRDefault="008E6726" w:rsidP="005879F0">
      <w:pPr>
        <w:pStyle w:val="a3"/>
        <w:numPr>
          <w:ilvl w:val="0"/>
          <w:numId w:val="1"/>
        </w:numPr>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t>Болезнь Крона и Язвенный колит (сравнительная таблица)</w:t>
      </w:r>
    </w:p>
    <w:p w:rsidR="0054571C" w:rsidRPr="005879F0" w:rsidRDefault="008E6726" w:rsidP="005879F0">
      <w:pPr>
        <w:pStyle w:val="a3"/>
        <w:spacing w:line="360" w:lineRule="auto"/>
        <w:jc w:val="both"/>
        <w:rPr>
          <w:rFonts w:ascii="Times New Roman" w:hAnsi="Times New Roman" w:cs="Times New Roman"/>
          <w:sz w:val="24"/>
          <w:szCs w:val="24"/>
        </w:rPr>
      </w:pPr>
      <w:r w:rsidRPr="005879F0">
        <w:rPr>
          <w:rFonts w:ascii="Times New Roman" w:hAnsi="Times New Roman" w:cs="Times New Roman"/>
          <w:noProof/>
          <w:sz w:val="24"/>
          <w:szCs w:val="24"/>
          <w:lang w:eastAsia="ru-RU"/>
        </w:rPr>
        <w:drawing>
          <wp:inline distT="0" distB="0" distL="0" distR="0" wp14:anchorId="0FE0B7DF" wp14:editId="3AFA9837">
            <wp:extent cx="5353050" cy="284265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25641" t="28221" r="27884" b="27880"/>
                    <a:stretch/>
                  </pic:blipFill>
                  <pic:spPr bwMode="auto">
                    <a:xfrm>
                      <a:off x="0" y="0"/>
                      <a:ext cx="5350190" cy="2841135"/>
                    </a:xfrm>
                    <a:prstGeom prst="rect">
                      <a:avLst/>
                    </a:prstGeom>
                    <a:ln>
                      <a:noFill/>
                    </a:ln>
                    <a:extLst>
                      <a:ext uri="{53640926-AAD7-44D8-BBD7-CCE9431645EC}">
                        <a14:shadowObscured xmlns:a14="http://schemas.microsoft.com/office/drawing/2010/main"/>
                      </a:ext>
                    </a:extLst>
                  </pic:spPr>
                </pic:pic>
              </a:graphicData>
            </a:graphic>
          </wp:inline>
        </w:drawing>
      </w:r>
    </w:p>
    <w:p w:rsidR="00591167" w:rsidRPr="005879F0" w:rsidRDefault="008E6726" w:rsidP="005879F0">
      <w:pPr>
        <w:pStyle w:val="a3"/>
        <w:spacing w:line="360" w:lineRule="auto"/>
        <w:jc w:val="both"/>
        <w:rPr>
          <w:rFonts w:ascii="Times New Roman" w:hAnsi="Times New Roman" w:cs="Times New Roman"/>
          <w:sz w:val="24"/>
          <w:szCs w:val="24"/>
        </w:rPr>
      </w:pPr>
      <w:r w:rsidRPr="005879F0">
        <w:rPr>
          <w:rFonts w:ascii="Times New Roman" w:hAnsi="Times New Roman" w:cs="Times New Roman"/>
          <w:noProof/>
          <w:sz w:val="24"/>
          <w:szCs w:val="24"/>
          <w:lang w:eastAsia="ru-RU"/>
        </w:rPr>
        <w:drawing>
          <wp:inline distT="0" distB="0" distL="0" distR="0" wp14:anchorId="3AAE4448" wp14:editId="4A7E50E0">
            <wp:extent cx="5410200" cy="2979243"/>
            <wp:effectExtent l="0" t="0" r="0" b="0"/>
            <wp:docPr id="2" name="Рисунок 2" descr="Болезни кишечника - online 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лезни кишечника - online presentation"/>
                    <pic:cNvPicPr>
                      <a:picLocks noChangeAspect="1" noChangeArrowheads="1"/>
                    </pic:cNvPicPr>
                  </pic:nvPicPr>
                  <pic:blipFill rotWithShape="1">
                    <a:blip r:embed="rId8">
                      <a:extLst>
                        <a:ext uri="{28A0092B-C50C-407E-A947-70E740481C1C}">
                          <a14:useLocalDpi xmlns:a14="http://schemas.microsoft.com/office/drawing/2010/main" val="0"/>
                        </a:ext>
                      </a:extLst>
                    </a:blip>
                    <a:srcRect l="4648" t="10578" r="4327"/>
                    <a:stretch/>
                  </pic:blipFill>
                  <pic:spPr bwMode="auto">
                    <a:xfrm>
                      <a:off x="0" y="0"/>
                      <a:ext cx="5407310" cy="2977651"/>
                    </a:xfrm>
                    <a:prstGeom prst="rect">
                      <a:avLst/>
                    </a:prstGeom>
                    <a:noFill/>
                    <a:ln>
                      <a:noFill/>
                    </a:ln>
                    <a:extLst>
                      <a:ext uri="{53640926-AAD7-44D8-BBD7-CCE9431645EC}">
                        <a14:shadowObscured xmlns:a14="http://schemas.microsoft.com/office/drawing/2010/main"/>
                      </a:ext>
                    </a:extLst>
                  </pic:spPr>
                </pic:pic>
              </a:graphicData>
            </a:graphic>
          </wp:inline>
        </w:drawing>
      </w:r>
    </w:p>
    <w:p w:rsidR="008E6726" w:rsidRPr="005879F0" w:rsidRDefault="00591167" w:rsidP="005879F0">
      <w:pPr>
        <w:tabs>
          <w:tab w:val="left" w:pos="2670"/>
        </w:tabs>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tab/>
      </w:r>
    </w:p>
    <w:p w:rsidR="00591167" w:rsidRPr="005879F0" w:rsidRDefault="00591167" w:rsidP="005879F0">
      <w:pPr>
        <w:pStyle w:val="a3"/>
        <w:numPr>
          <w:ilvl w:val="0"/>
          <w:numId w:val="1"/>
        </w:numPr>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t xml:space="preserve"> Профилактика и терапия запоров при беременности</w:t>
      </w:r>
    </w:p>
    <w:p w:rsidR="00591167" w:rsidRPr="005879F0" w:rsidRDefault="00591167" w:rsidP="005879F0">
      <w:pPr>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t xml:space="preserve">Подходы к терапии запоров у беременных </w:t>
      </w:r>
    </w:p>
    <w:p w:rsidR="00591167" w:rsidRPr="005879F0" w:rsidRDefault="00591167" w:rsidP="005879F0">
      <w:pPr>
        <w:tabs>
          <w:tab w:val="left" w:pos="2670"/>
        </w:tabs>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lastRenderedPageBreak/>
        <w:t xml:space="preserve">          Лечение </w:t>
      </w:r>
      <w:proofErr w:type="spellStart"/>
      <w:r w:rsidRPr="005879F0">
        <w:rPr>
          <w:rFonts w:ascii="Times New Roman" w:hAnsi="Times New Roman" w:cs="Times New Roman"/>
          <w:sz w:val="24"/>
          <w:szCs w:val="24"/>
        </w:rPr>
        <w:t>гестационных</w:t>
      </w:r>
      <w:proofErr w:type="spellEnd"/>
      <w:r w:rsidRPr="005879F0">
        <w:rPr>
          <w:rFonts w:ascii="Times New Roman" w:hAnsi="Times New Roman" w:cs="Times New Roman"/>
          <w:sz w:val="24"/>
          <w:szCs w:val="24"/>
        </w:rPr>
        <w:t xml:space="preserve"> запоров необходимо начинать с немедикаментозных мероприятий. Для нормального функционирования кишечника пересматривают режим физической нагрузки, т.к. необходима мышечная нагрузка. Рекомендуется лечебное питание, соответствующее диете №3, целью которого является обеспечение полноценного питания беременной с нормальным содержанием белков, жиров, углеводов, минеральных веществ, повышенным содержанием механических и химических стимуляторов моторной функции кишечника, исключением продуктов, усиливающих брожение и гниение в кишечнике. Число приемов пищи должно быть не менее 4—5 раз в день. Если нет специальных противопоказаний (болезни сердца, отеки и др.), то показано выпивать в сутки примерно до 1,5 л жидкости для ускорения эвакуации каловых масс. Рекомендуется минеральная вода: ессентуки №4 и 17, </w:t>
      </w:r>
      <w:proofErr w:type="spellStart"/>
      <w:r w:rsidRPr="005879F0">
        <w:rPr>
          <w:rFonts w:ascii="Times New Roman" w:hAnsi="Times New Roman" w:cs="Times New Roman"/>
          <w:sz w:val="24"/>
          <w:szCs w:val="24"/>
        </w:rPr>
        <w:t>баталинская</w:t>
      </w:r>
      <w:proofErr w:type="spellEnd"/>
      <w:r w:rsidRPr="005879F0">
        <w:rPr>
          <w:rFonts w:ascii="Times New Roman" w:hAnsi="Times New Roman" w:cs="Times New Roman"/>
          <w:sz w:val="24"/>
          <w:szCs w:val="24"/>
        </w:rPr>
        <w:t xml:space="preserve">, славянская, </w:t>
      </w:r>
      <w:proofErr w:type="spellStart"/>
      <w:r w:rsidRPr="005879F0">
        <w:rPr>
          <w:rFonts w:ascii="Times New Roman" w:hAnsi="Times New Roman" w:cs="Times New Roman"/>
          <w:sz w:val="24"/>
          <w:szCs w:val="24"/>
        </w:rPr>
        <w:t>джермук</w:t>
      </w:r>
      <w:proofErr w:type="spellEnd"/>
      <w:r w:rsidRPr="005879F0">
        <w:rPr>
          <w:rFonts w:ascii="Times New Roman" w:hAnsi="Times New Roman" w:cs="Times New Roman"/>
          <w:sz w:val="24"/>
          <w:szCs w:val="24"/>
        </w:rPr>
        <w:t xml:space="preserve"> и др. При запорах с повышенной сократительной деятельностью кишечника (боли в животе) предпочтительнее прием теплой минеральной воды. </w:t>
      </w:r>
    </w:p>
    <w:p w:rsidR="00591167" w:rsidRPr="005879F0" w:rsidRDefault="00591167" w:rsidP="005879F0">
      <w:pPr>
        <w:tabs>
          <w:tab w:val="left" w:pos="2670"/>
        </w:tabs>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t xml:space="preserve">          Применение слабительных средств должно быть дифференцированным в зависимости от этиологии и патогенеза запора. </w:t>
      </w:r>
    </w:p>
    <w:p w:rsidR="00591167" w:rsidRPr="005879F0" w:rsidRDefault="00591167" w:rsidP="005879F0">
      <w:pPr>
        <w:tabs>
          <w:tab w:val="left" w:pos="2670"/>
        </w:tabs>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t xml:space="preserve">Группы слабительных средств: </w:t>
      </w:r>
    </w:p>
    <w:p w:rsidR="00591167" w:rsidRPr="005879F0" w:rsidRDefault="00591167" w:rsidP="005879F0">
      <w:pPr>
        <w:tabs>
          <w:tab w:val="left" w:pos="2670"/>
        </w:tabs>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t xml:space="preserve">1. Средства, усиливающие секрецию или непосредственно влияющие на эпителиальные, нервные или гладкомышечные клетки (раздражающие средства): </w:t>
      </w:r>
    </w:p>
    <w:p w:rsidR="00591167" w:rsidRPr="005879F0" w:rsidRDefault="00591167" w:rsidP="005879F0">
      <w:pPr>
        <w:pStyle w:val="a3"/>
        <w:numPr>
          <w:ilvl w:val="0"/>
          <w:numId w:val="24"/>
        </w:numPr>
        <w:tabs>
          <w:tab w:val="left" w:pos="2670"/>
        </w:tabs>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t>антрахиноны (</w:t>
      </w:r>
      <w:proofErr w:type="spellStart"/>
      <w:r w:rsidRPr="005879F0">
        <w:rPr>
          <w:rFonts w:ascii="Times New Roman" w:hAnsi="Times New Roman" w:cs="Times New Roman"/>
          <w:sz w:val="24"/>
          <w:szCs w:val="24"/>
        </w:rPr>
        <w:t>сенна</w:t>
      </w:r>
      <w:proofErr w:type="spellEnd"/>
      <w:r w:rsidRPr="005879F0">
        <w:rPr>
          <w:rFonts w:ascii="Times New Roman" w:hAnsi="Times New Roman" w:cs="Times New Roman"/>
          <w:sz w:val="24"/>
          <w:szCs w:val="24"/>
        </w:rPr>
        <w:t>);</w:t>
      </w:r>
    </w:p>
    <w:p w:rsidR="00591167" w:rsidRPr="005879F0" w:rsidRDefault="00591167" w:rsidP="005879F0">
      <w:pPr>
        <w:pStyle w:val="a3"/>
        <w:numPr>
          <w:ilvl w:val="0"/>
          <w:numId w:val="24"/>
        </w:numPr>
        <w:tabs>
          <w:tab w:val="left" w:pos="2670"/>
        </w:tabs>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t xml:space="preserve">производные </w:t>
      </w:r>
      <w:proofErr w:type="spellStart"/>
      <w:r w:rsidRPr="005879F0">
        <w:rPr>
          <w:rFonts w:ascii="Times New Roman" w:hAnsi="Times New Roman" w:cs="Times New Roman"/>
          <w:sz w:val="24"/>
          <w:szCs w:val="24"/>
        </w:rPr>
        <w:t>дефенилметана</w:t>
      </w:r>
      <w:proofErr w:type="spellEnd"/>
      <w:r w:rsidRPr="005879F0">
        <w:rPr>
          <w:rFonts w:ascii="Times New Roman" w:hAnsi="Times New Roman" w:cs="Times New Roman"/>
          <w:sz w:val="24"/>
          <w:szCs w:val="24"/>
        </w:rPr>
        <w:t xml:space="preserve"> (фенолфталеин, </w:t>
      </w:r>
      <w:proofErr w:type="spellStart"/>
      <w:r w:rsidRPr="005879F0">
        <w:rPr>
          <w:rFonts w:ascii="Times New Roman" w:hAnsi="Times New Roman" w:cs="Times New Roman"/>
          <w:sz w:val="24"/>
          <w:szCs w:val="24"/>
        </w:rPr>
        <w:t>бисакодил</w:t>
      </w:r>
      <w:proofErr w:type="spellEnd"/>
      <w:r w:rsidRPr="005879F0">
        <w:rPr>
          <w:rFonts w:ascii="Times New Roman" w:hAnsi="Times New Roman" w:cs="Times New Roman"/>
          <w:sz w:val="24"/>
          <w:szCs w:val="24"/>
        </w:rPr>
        <w:t xml:space="preserve">, </w:t>
      </w:r>
      <w:proofErr w:type="spellStart"/>
      <w:r w:rsidRPr="005879F0">
        <w:rPr>
          <w:rFonts w:ascii="Times New Roman" w:hAnsi="Times New Roman" w:cs="Times New Roman"/>
          <w:sz w:val="24"/>
          <w:szCs w:val="24"/>
        </w:rPr>
        <w:t>пикосульфат</w:t>
      </w:r>
      <w:proofErr w:type="spellEnd"/>
      <w:r w:rsidRPr="005879F0">
        <w:rPr>
          <w:rFonts w:ascii="Times New Roman" w:hAnsi="Times New Roman" w:cs="Times New Roman"/>
          <w:sz w:val="24"/>
          <w:szCs w:val="24"/>
        </w:rPr>
        <w:t xml:space="preserve"> натрия); </w:t>
      </w:r>
    </w:p>
    <w:p w:rsidR="00591167" w:rsidRPr="005879F0" w:rsidRDefault="00591167" w:rsidP="005879F0">
      <w:pPr>
        <w:pStyle w:val="a3"/>
        <w:numPr>
          <w:ilvl w:val="0"/>
          <w:numId w:val="24"/>
        </w:numPr>
        <w:tabs>
          <w:tab w:val="left" w:pos="2670"/>
        </w:tabs>
        <w:spacing w:line="360" w:lineRule="auto"/>
        <w:jc w:val="both"/>
        <w:rPr>
          <w:rFonts w:ascii="Times New Roman" w:hAnsi="Times New Roman" w:cs="Times New Roman"/>
          <w:sz w:val="24"/>
          <w:szCs w:val="24"/>
        </w:rPr>
      </w:pPr>
      <w:proofErr w:type="spellStart"/>
      <w:r w:rsidRPr="005879F0">
        <w:rPr>
          <w:rFonts w:ascii="Times New Roman" w:hAnsi="Times New Roman" w:cs="Times New Roman"/>
          <w:sz w:val="24"/>
          <w:szCs w:val="24"/>
        </w:rPr>
        <w:t>рицинолевая</w:t>
      </w:r>
      <w:proofErr w:type="spellEnd"/>
      <w:r w:rsidRPr="005879F0">
        <w:rPr>
          <w:rFonts w:ascii="Times New Roman" w:hAnsi="Times New Roman" w:cs="Times New Roman"/>
          <w:sz w:val="24"/>
          <w:szCs w:val="24"/>
        </w:rPr>
        <w:t xml:space="preserve"> кислота (касторовое масло). </w:t>
      </w:r>
    </w:p>
    <w:p w:rsidR="00591167" w:rsidRPr="005879F0" w:rsidRDefault="00591167" w:rsidP="005879F0">
      <w:pPr>
        <w:tabs>
          <w:tab w:val="left" w:pos="2670"/>
        </w:tabs>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t xml:space="preserve">2. Осмотические вещества: </w:t>
      </w:r>
    </w:p>
    <w:p w:rsidR="00591167" w:rsidRPr="005879F0" w:rsidRDefault="00591167" w:rsidP="005879F0">
      <w:pPr>
        <w:pStyle w:val="a3"/>
        <w:numPr>
          <w:ilvl w:val="0"/>
          <w:numId w:val="25"/>
        </w:numPr>
        <w:tabs>
          <w:tab w:val="left" w:pos="2670"/>
        </w:tabs>
        <w:spacing w:line="360" w:lineRule="auto"/>
        <w:jc w:val="both"/>
        <w:rPr>
          <w:rFonts w:ascii="Times New Roman" w:hAnsi="Times New Roman" w:cs="Times New Roman"/>
          <w:sz w:val="24"/>
          <w:szCs w:val="24"/>
        </w:rPr>
      </w:pPr>
      <w:proofErr w:type="gramStart"/>
      <w:r w:rsidRPr="005879F0">
        <w:rPr>
          <w:rFonts w:ascii="Times New Roman" w:hAnsi="Times New Roman" w:cs="Times New Roman"/>
          <w:sz w:val="24"/>
          <w:szCs w:val="24"/>
        </w:rPr>
        <w:t>солевые</w:t>
      </w:r>
      <w:proofErr w:type="gramEnd"/>
      <w:r w:rsidRPr="005879F0">
        <w:rPr>
          <w:rFonts w:ascii="Times New Roman" w:hAnsi="Times New Roman" w:cs="Times New Roman"/>
          <w:sz w:val="24"/>
          <w:szCs w:val="24"/>
        </w:rPr>
        <w:t xml:space="preserve"> (сульфат магния);</w:t>
      </w:r>
    </w:p>
    <w:p w:rsidR="00591167" w:rsidRPr="005879F0" w:rsidRDefault="00591167" w:rsidP="005879F0">
      <w:pPr>
        <w:pStyle w:val="a3"/>
        <w:numPr>
          <w:ilvl w:val="0"/>
          <w:numId w:val="25"/>
        </w:numPr>
        <w:tabs>
          <w:tab w:val="left" w:pos="2670"/>
        </w:tabs>
        <w:spacing w:line="360" w:lineRule="auto"/>
        <w:jc w:val="both"/>
        <w:rPr>
          <w:rFonts w:ascii="Times New Roman" w:hAnsi="Times New Roman" w:cs="Times New Roman"/>
          <w:sz w:val="24"/>
          <w:szCs w:val="24"/>
        </w:rPr>
      </w:pPr>
      <w:proofErr w:type="spellStart"/>
      <w:r w:rsidRPr="005879F0">
        <w:rPr>
          <w:rFonts w:ascii="Times New Roman" w:hAnsi="Times New Roman" w:cs="Times New Roman"/>
          <w:sz w:val="24"/>
          <w:szCs w:val="24"/>
        </w:rPr>
        <w:t>слабоабсорбируемые</w:t>
      </w:r>
      <w:proofErr w:type="spellEnd"/>
      <w:r w:rsidRPr="005879F0">
        <w:rPr>
          <w:rFonts w:ascii="Times New Roman" w:hAnsi="Times New Roman" w:cs="Times New Roman"/>
          <w:sz w:val="24"/>
          <w:szCs w:val="24"/>
        </w:rPr>
        <w:t xml:space="preserve"> </w:t>
      </w:r>
      <w:proofErr w:type="spellStart"/>
      <w:r w:rsidRPr="005879F0">
        <w:rPr>
          <w:rFonts w:ascii="Times New Roman" w:hAnsi="Times New Roman" w:cs="Times New Roman"/>
          <w:sz w:val="24"/>
          <w:szCs w:val="24"/>
        </w:rPr>
        <w:t>ди</w:t>
      </w:r>
      <w:proofErr w:type="spellEnd"/>
      <w:r w:rsidRPr="005879F0">
        <w:rPr>
          <w:rFonts w:ascii="Times New Roman" w:hAnsi="Times New Roman" w:cs="Times New Roman"/>
          <w:sz w:val="24"/>
          <w:szCs w:val="24"/>
        </w:rPr>
        <w:t>- и полисахариды (</w:t>
      </w:r>
      <w:proofErr w:type="spellStart"/>
      <w:r w:rsidRPr="005879F0">
        <w:rPr>
          <w:rFonts w:ascii="Times New Roman" w:hAnsi="Times New Roman" w:cs="Times New Roman"/>
          <w:sz w:val="24"/>
          <w:szCs w:val="24"/>
        </w:rPr>
        <w:t>лактулоза</w:t>
      </w:r>
      <w:proofErr w:type="spellEnd"/>
      <w:r w:rsidRPr="005879F0">
        <w:rPr>
          <w:rFonts w:ascii="Times New Roman" w:hAnsi="Times New Roman" w:cs="Times New Roman"/>
          <w:sz w:val="24"/>
          <w:szCs w:val="24"/>
        </w:rPr>
        <w:t>);</w:t>
      </w:r>
    </w:p>
    <w:p w:rsidR="00591167" w:rsidRPr="005879F0" w:rsidRDefault="00591167" w:rsidP="005879F0">
      <w:pPr>
        <w:pStyle w:val="a3"/>
        <w:numPr>
          <w:ilvl w:val="0"/>
          <w:numId w:val="25"/>
        </w:numPr>
        <w:tabs>
          <w:tab w:val="left" w:pos="2670"/>
        </w:tabs>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t>спирты (</w:t>
      </w:r>
      <w:proofErr w:type="spellStart"/>
      <w:r w:rsidRPr="005879F0">
        <w:rPr>
          <w:rFonts w:ascii="Times New Roman" w:hAnsi="Times New Roman" w:cs="Times New Roman"/>
          <w:sz w:val="24"/>
          <w:szCs w:val="24"/>
        </w:rPr>
        <w:t>полиэтиленгликоль</w:t>
      </w:r>
      <w:proofErr w:type="spellEnd"/>
      <w:r w:rsidRPr="005879F0">
        <w:rPr>
          <w:rFonts w:ascii="Times New Roman" w:hAnsi="Times New Roman" w:cs="Times New Roman"/>
          <w:sz w:val="24"/>
          <w:szCs w:val="24"/>
        </w:rPr>
        <w:t xml:space="preserve">). </w:t>
      </w:r>
    </w:p>
    <w:p w:rsidR="00591167" w:rsidRPr="005879F0" w:rsidRDefault="00591167" w:rsidP="005879F0">
      <w:pPr>
        <w:tabs>
          <w:tab w:val="left" w:pos="2670"/>
        </w:tabs>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t xml:space="preserve">3. Средства, увеличивающие объем кишечного содержимого (семя подорожника, отруби). 4. Средства, размягчающие каловые массы (минеральные масла). </w:t>
      </w:r>
    </w:p>
    <w:p w:rsidR="00591167" w:rsidRPr="005879F0" w:rsidRDefault="00591167" w:rsidP="005879F0">
      <w:pPr>
        <w:tabs>
          <w:tab w:val="left" w:pos="2670"/>
        </w:tabs>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t xml:space="preserve">При длительном бесконтрольном приеме слабительных препаратов возможно привыкание, сопровождающееся полной потерей самостоятельных позывов к дефекации. Также необходимо учитывать различные побочные эффекты слабительных препаратов. </w:t>
      </w:r>
      <w:r w:rsidRPr="005879F0">
        <w:rPr>
          <w:rFonts w:ascii="Times New Roman" w:hAnsi="Times New Roman" w:cs="Times New Roman"/>
          <w:sz w:val="24"/>
          <w:szCs w:val="24"/>
        </w:rPr>
        <w:lastRenderedPageBreak/>
        <w:t xml:space="preserve">Раздражающие слабительные (препараты </w:t>
      </w:r>
      <w:proofErr w:type="spellStart"/>
      <w:r w:rsidRPr="005879F0">
        <w:rPr>
          <w:rFonts w:ascii="Times New Roman" w:hAnsi="Times New Roman" w:cs="Times New Roman"/>
          <w:sz w:val="24"/>
          <w:szCs w:val="24"/>
        </w:rPr>
        <w:t>сенны</w:t>
      </w:r>
      <w:proofErr w:type="spellEnd"/>
      <w:r w:rsidRPr="005879F0">
        <w:rPr>
          <w:rFonts w:ascii="Times New Roman" w:hAnsi="Times New Roman" w:cs="Times New Roman"/>
          <w:sz w:val="24"/>
          <w:szCs w:val="24"/>
        </w:rPr>
        <w:t xml:space="preserve">, </w:t>
      </w:r>
      <w:proofErr w:type="spellStart"/>
      <w:r w:rsidRPr="005879F0">
        <w:rPr>
          <w:rFonts w:ascii="Times New Roman" w:hAnsi="Times New Roman" w:cs="Times New Roman"/>
          <w:sz w:val="24"/>
          <w:szCs w:val="24"/>
        </w:rPr>
        <w:t>бисакодил</w:t>
      </w:r>
      <w:proofErr w:type="spellEnd"/>
      <w:r w:rsidRPr="005879F0">
        <w:rPr>
          <w:rFonts w:ascii="Times New Roman" w:hAnsi="Times New Roman" w:cs="Times New Roman"/>
          <w:sz w:val="24"/>
          <w:szCs w:val="24"/>
        </w:rPr>
        <w:t xml:space="preserve">, касторовое масло) могут вызвать рефлекторные боли, диарею, нарушение электролитного обмена, развитие привыкания и оказывают мутагенное действие. Размягчающие слабительные средства (вазелиновое масло и др.) депонируются в стенке кишечника, что может приводить к нарушению всасывания жирорастворимых витаминов. Средства, увеличивающие объем кишечного содержимого (пищевые волокна — клетчатка и пектин), требуют приема большого количества жидкости, что нарушает водный баланс и может провоцировать отеки, а необходимый эффект развивается через 10—20 дней. Действие некоторых слабительных средств основано на стимулировании сокращения гладкой мускулатуры, которое во время беременности совсем не показано, т.к. усиливает угрозу прерывания беременности. Другие препараты требуют большого количества жидкости, что тоже нежелательно во время беременности, т.к. возрастает нагрузка на почки. Таким образом, очевидно, что спектр слабительных препаратов, который можно применять при беременности, значительно сужается. </w:t>
      </w:r>
    </w:p>
    <w:p w:rsidR="00591167" w:rsidRPr="005879F0" w:rsidRDefault="00591167" w:rsidP="005879F0">
      <w:pPr>
        <w:tabs>
          <w:tab w:val="left" w:pos="2670"/>
        </w:tabs>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t xml:space="preserve">          Препараты должны быть безопасны для плода, женщины и нормального течения беременности. Одним из таких препаратов является </w:t>
      </w:r>
      <w:proofErr w:type="spellStart"/>
      <w:r w:rsidRPr="005879F0">
        <w:rPr>
          <w:rFonts w:ascii="Times New Roman" w:hAnsi="Times New Roman" w:cs="Times New Roman"/>
          <w:b/>
          <w:sz w:val="24"/>
          <w:szCs w:val="24"/>
          <w:u w:val="single"/>
        </w:rPr>
        <w:t>лактулоза</w:t>
      </w:r>
      <w:proofErr w:type="spellEnd"/>
      <w:r w:rsidRPr="005879F0">
        <w:rPr>
          <w:rFonts w:ascii="Times New Roman" w:hAnsi="Times New Roman" w:cs="Times New Roman"/>
          <w:b/>
          <w:sz w:val="24"/>
          <w:szCs w:val="24"/>
          <w:u w:val="single"/>
        </w:rPr>
        <w:t xml:space="preserve"> (препарат </w:t>
      </w:r>
      <w:proofErr w:type="spellStart"/>
      <w:r w:rsidRPr="005879F0">
        <w:rPr>
          <w:rFonts w:ascii="Times New Roman" w:hAnsi="Times New Roman" w:cs="Times New Roman"/>
          <w:b/>
          <w:sz w:val="24"/>
          <w:szCs w:val="24"/>
          <w:u w:val="single"/>
        </w:rPr>
        <w:t>Дюфалак</w:t>
      </w:r>
      <w:proofErr w:type="spellEnd"/>
      <w:r w:rsidRPr="005879F0">
        <w:rPr>
          <w:rFonts w:ascii="Times New Roman" w:hAnsi="Times New Roman" w:cs="Times New Roman"/>
          <w:b/>
          <w:sz w:val="24"/>
          <w:szCs w:val="24"/>
          <w:u w:val="single"/>
        </w:rPr>
        <w:t>).</w:t>
      </w:r>
      <w:r w:rsidRPr="005879F0">
        <w:rPr>
          <w:rFonts w:ascii="Times New Roman" w:hAnsi="Times New Roman" w:cs="Times New Roman"/>
          <w:sz w:val="24"/>
          <w:szCs w:val="24"/>
        </w:rPr>
        <w:t xml:space="preserve"> При производстве </w:t>
      </w:r>
      <w:proofErr w:type="spellStart"/>
      <w:r w:rsidRPr="005879F0">
        <w:rPr>
          <w:rFonts w:ascii="Times New Roman" w:hAnsi="Times New Roman" w:cs="Times New Roman"/>
          <w:sz w:val="24"/>
          <w:szCs w:val="24"/>
        </w:rPr>
        <w:t>лактулозы</w:t>
      </w:r>
      <w:proofErr w:type="spellEnd"/>
      <w:r w:rsidRPr="005879F0">
        <w:rPr>
          <w:rFonts w:ascii="Times New Roman" w:hAnsi="Times New Roman" w:cs="Times New Roman"/>
          <w:sz w:val="24"/>
          <w:szCs w:val="24"/>
        </w:rPr>
        <w:t xml:space="preserve"> используется молочная сыворотка, которая получается в процессе приготовления сыра. Затем из лактозы производится </w:t>
      </w:r>
      <w:proofErr w:type="spellStart"/>
      <w:r w:rsidRPr="005879F0">
        <w:rPr>
          <w:rFonts w:ascii="Times New Roman" w:hAnsi="Times New Roman" w:cs="Times New Roman"/>
          <w:sz w:val="24"/>
          <w:szCs w:val="24"/>
        </w:rPr>
        <w:t>лактулоза</w:t>
      </w:r>
      <w:proofErr w:type="spellEnd"/>
      <w:r w:rsidRPr="005879F0">
        <w:rPr>
          <w:rFonts w:ascii="Times New Roman" w:hAnsi="Times New Roman" w:cs="Times New Roman"/>
          <w:sz w:val="24"/>
          <w:szCs w:val="24"/>
        </w:rPr>
        <w:t xml:space="preserve">, которая представляет собой дисахарид фруктозы и галактозы. Это вещество не всасывается и не расщепляется, т.к. в организме человека нет ферментов, которые могли бы расщеплять </w:t>
      </w:r>
      <w:proofErr w:type="spellStart"/>
      <w:r w:rsidRPr="005879F0">
        <w:rPr>
          <w:rFonts w:ascii="Times New Roman" w:hAnsi="Times New Roman" w:cs="Times New Roman"/>
          <w:sz w:val="24"/>
          <w:szCs w:val="24"/>
        </w:rPr>
        <w:t>лактулозу</w:t>
      </w:r>
      <w:proofErr w:type="spellEnd"/>
      <w:r w:rsidRPr="005879F0">
        <w:rPr>
          <w:rFonts w:ascii="Times New Roman" w:hAnsi="Times New Roman" w:cs="Times New Roman"/>
          <w:sz w:val="24"/>
          <w:szCs w:val="24"/>
        </w:rPr>
        <w:t>. Это один из немногих слабительных препаратов, одобренных FDA к применению у беременных и относящихся к классу</w:t>
      </w:r>
      <w:proofErr w:type="gramStart"/>
      <w:r w:rsidRPr="005879F0">
        <w:rPr>
          <w:rFonts w:ascii="Times New Roman" w:hAnsi="Times New Roman" w:cs="Times New Roman"/>
          <w:sz w:val="24"/>
          <w:szCs w:val="24"/>
        </w:rPr>
        <w:t xml:space="preserve"> В</w:t>
      </w:r>
      <w:proofErr w:type="gramEnd"/>
      <w:r w:rsidRPr="005879F0">
        <w:rPr>
          <w:rFonts w:ascii="Times New Roman" w:hAnsi="Times New Roman" w:cs="Times New Roman"/>
          <w:sz w:val="24"/>
          <w:szCs w:val="24"/>
        </w:rPr>
        <w:t xml:space="preserve"> (нет доказательств повреждающего действия на плод), т.к. не обладает тератогенным и </w:t>
      </w:r>
      <w:proofErr w:type="spellStart"/>
      <w:r w:rsidRPr="005879F0">
        <w:rPr>
          <w:rFonts w:ascii="Times New Roman" w:hAnsi="Times New Roman" w:cs="Times New Roman"/>
          <w:sz w:val="24"/>
          <w:szCs w:val="24"/>
        </w:rPr>
        <w:t>эмбриотоксическим</w:t>
      </w:r>
      <w:proofErr w:type="spellEnd"/>
      <w:r w:rsidRPr="005879F0">
        <w:rPr>
          <w:rFonts w:ascii="Times New Roman" w:hAnsi="Times New Roman" w:cs="Times New Roman"/>
          <w:sz w:val="24"/>
          <w:szCs w:val="24"/>
        </w:rPr>
        <w:t xml:space="preserve"> эффектами. Препарат не оказывает отрицательного воздействия на тонус </w:t>
      </w:r>
      <w:proofErr w:type="spellStart"/>
      <w:r w:rsidRPr="005879F0">
        <w:rPr>
          <w:rFonts w:ascii="Times New Roman" w:hAnsi="Times New Roman" w:cs="Times New Roman"/>
          <w:sz w:val="24"/>
          <w:szCs w:val="24"/>
        </w:rPr>
        <w:t>миометрия</w:t>
      </w:r>
      <w:proofErr w:type="spellEnd"/>
      <w:r w:rsidRPr="005879F0">
        <w:rPr>
          <w:rFonts w:ascii="Times New Roman" w:hAnsi="Times New Roman" w:cs="Times New Roman"/>
          <w:sz w:val="24"/>
          <w:szCs w:val="24"/>
        </w:rPr>
        <w:t xml:space="preserve"> и электролитный баланс. </w:t>
      </w:r>
      <w:proofErr w:type="spellStart"/>
      <w:r w:rsidRPr="005879F0">
        <w:rPr>
          <w:rFonts w:ascii="Times New Roman" w:hAnsi="Times New Roman" w:cs="Times New Roman"/>
          <w:i/>
          <w:sz w:val="24"/>
          <w:szCs w:val="24"/>
        </w:rPr>
        <w:t>Дюфалак</w:t>
      </w:r>
      <w:proofErr w:type="spellEnd"/>
      <w:r w:rsidRPr="005879F0">
        <w:rPr>
          <w:rFonts w:ascii="Times New Roman" w:hAnsi="Times New Roman" w:cs="Times New Roman"/>
          <w:i/>
          <w:sz w:val="24"/>
          <w:szCs w:val="24"/>
        </w:rPr>
        <w:t xml:space="preserve"> относится ко II группе слабительных средств</w:t>
      </w:r>
      <w:r w:rsidRPr="005879F0">
        <w:rPr>
          <w:rFonts w:ascii="Times New Roman" w:hAnsi="Times New Roman" w:cs="Times New Roman"/>
          <w:sz w:val="24"/>
          <w:szCs w:val="24"/>
        </w:rPr>
        <w:t xml:space="preserve"> — осмотические слабительные средства, увеличивающие объем кишечного содержимого. Клиническая эффективность препарата </w:t>
      </w:r>
      <w:proofErr w:type="spellStart"/>
      <w:r w:rsidRPr="005879F0">
        <w:rPr>
          <w:rFonts w:ascii="Times New Roman" w:hAnsi="Times New Roman" w:cs="Times New Roman"/>
          <w:sz w:val="24"/>
          <w:szCs w:val="24"/>
        </w:rPr>
        <w:t>Дюфалак</w:t>
      </w:r>
      <w:proofErr w:type="spellEnd"/>
      <w:r w:rsidRPr="005879F0">
        <w:rPr>
          <w:rFonts w:ascii="Times New Roman" w:hAnsi="Times New Roman" w:cs="Times New Roman"/>
          <w:sz w:val="24"/>
          <w:szCs w:val="24"/>
        </w:rPr>
        <w:t xml:space="preserve"> обусловлена его влиянием на метаболизм кишечной микрофлоры. </w:t>
      </w:r>
      <w:proofErr w:type="spellStart"/>
      <w:r w:rsidRPr="005879F0">
        <w:rPr>
          <w:rFonts w:ascii="Times New Roman" w:hAnsi="Times New Roman" w:cs="Times New Roman"/>
          <w:sz w:val="24"/>
          <w:szCs w:val="24"/>
        </w:rPr>
        <w:t>Дюфалак</w:t>
      </w:r>
      <w:proofErr w:type="spellEnd"/>
      <w:r w:rsidRPr="005879F0">
        <w:rPr>
          <w:rFonts w:ascii="Times New Roman" w:hAnsi="Times New Roman" w:cs="Times New Roman"/>
          <w:sz w:val="24"/>
          <w:szCs w:val="24"/>
        </w:rPr>
        <w:t xml:space="preserve"> обладает уникальным сочетанием осмотического и </w:t>
      </w:r>
      <w:proofErr w:type="spellStart"/>
      <w:r w:rsidRPr="005879F0">
        <w:rPr>
          <w:rFonts w:ascii="Times New Roman" w:hAnsi="Times New Roman" w:cs="Times New Roman"/>
          <w:sz w:val="24"/>
          <w:szCs w:val="24"/>
        </w:rPr>
        <w:t>пребиотического</w:t>
      </w:r>
      <w:proofErr w:type="spellEnd"/>
      <w:r w:rsidRPr="005879F0">
        <w:rPr>
          <w:rFonts w:ascii="Times New Roman" w:hAnsi="Times New Roman" w:cs="Times New Roman"/>
          <w:sz w:val="24"/>
          <w:szCs w:val="24"/>
        </w:rPr>
        <w:t xml:space="preserve"> эффектов, не расщепляется и не всасывается на протяжении всего ЖКТ, попадая в толстую кишку в неизмененном виде, где под действием </w:t>
      </w:r>
      <w:proofErr w:type="spellStart"/>
      <w:r w:rsidRPr="005879F0">
        <w:rPr>
          <w:rFonts w:ascii="Times New Roman" w:hAnsi="Times New Roman" w:cs="Times New Roman"/>
          <w:sz w:val="24"/>
          <w:szCs w:val="24"/>
        </w:rPr>
        <w:t>бифид</w:t>
      </w:r>
      <w:proofErr w:type="gramStart"/>
      <w:r w:rsidRPr="005879F0">
        <w:rPr>
          <w:rFonts w:ascii="Times New Roman" w:hAnsi="Times New Roman" w:cs="Times New Roman"/>
          <w:sz w:val="24"/>
          <w:szCs w:val="24"/>
        </w:rPr>
        <w:t>о</w:t>
      </w:r>
      <w:proofErr w:type="spellEnd"/>
      <w:r w:rsidRPr="005879F0">
        <w:rPr>
          <w:rFonts w:ascii="Times New Roman" w:hAnsi="Times New Roman" w:cs="Times New Roman"/>
          <w:sz w:val="24"/>
          <w:szCs w:val="24"/>
        </w:rPr>
        <w:t>-</w:t>
      </w:r>
      <w:proofErr w:type="gramEnd"/>
      <w:r w:rsidRPr="005879F0">
        <w:rPr>
          <w:rFonts w:ascii="Times New Roman" w:hAnsi="Times New Roman" w:cs="Times New Roman"/>
          <w:sz w:val="24"/>
          <w:szCs w:val="24"/>
        </w:rPr>
        <w:t xml:space="preserve"> и </w:t>
      </w:r>
      <w:proofErr w:type="spellStart"/>
      <w:r w:rsidRPr="005879F0">
        <w:rPr>
          <w:rFonts w:ascii="Times New Roman" w:hAnsi="Times New Roman" w:cs="Times New Roman"/>
          <w:sz w:val="24"/>
          <w:szCs w:val="24"/>
        </w:rPr>
        <w:t>лактобактерий</w:t>
      </w:r>
      <w:proofErr w:type="spellEnd"/>
      <w:r w:rsidRPr="005879F0">
        <w:rPr>
          <w:rFonts w:ascii="Times New Roman" w:hAnsi="Times New Roman" w:cs="Times New Roman"/>
          <w:sz w:val="24"/>
          <w:szCs w:val="24"/>
        </w:rPr>
        <w:t xml:space="preserve"> расщепляется до короткоцепочечных жирных кислот. В результате этого содержимое кишечника подкисляется и повышается осмотическое давление в толстой кишке, что предотвращает обратное всасывание воды и увеличивает кишечное содержимое. Увеличение биомассы </w:t>
      </w:r>
      <w:proofErr w:type="spellStart"/>
      <w:r w:rsidRPr="005879F0">
        <w:rPr>
          <w:rFonts w:ascii="Times New Roman" w:hAnsi="Times New Roman" w:cs="Times New Roman"/>
          <w:sz w:val="24"/>
          <w:szCs w:val="24"/>
        </w:rPr>
        <w:t>сахаролитических</w:t>
      </w:r>
      <w:proofErr w:type="spellEnd"/>
      <w:r w:rsidRPr="005879F0">
        <w:rPr>
          <w:rFonts w:ascii="Times New Roman" w:hAnsi="Times New Roman" w:cs="Times New Roman"/>
          <w:sz w:val="24"/>
          <w:szCs w:val="24"/>
        </w:rPr>
        <w:t xml:space="preserve"> бактерий также приводит к увеличению кишечного содержимого, которое вызывает усиление перистальтики. Тем </w:t>
      </w:r>
      <w:r w:rsidRPr="005879F0">
        <w:rPr>
          <w:rFonts w:ascii="Times New Roman" w:hAnsi="Times New Roman" w:cs="Times New Roman"/>
          <w:sz w:val="24"/>
          <w:szCs w:val="24"/>
        </w:rPr>
        <w:lastRenderedPageBreak/>
        <w:t xml:space="preserve">самым осуществляется мягкая регуляция функции кишечника и развивается слабительное действие. Его большое преимущество заключается в том, что он является источником углеводов и энергии для </w:t>
      </w:r>
      <w:proofErr w:type="spellStart"/>
      <w:r w:rsidRPr="005879F0">
        <w:rPr>
          <w:rFonts w:ascii="Times New Roman" w:hAnsi="Times New Roman" w:cs="Times New Roman"/>
          <w:sz w:val="24"/>
          <w:szCs w:val="24"/>
        </w:rPr>
        <w:t>лактатпродуцирующих</w:t>
      </w:r>
      <w:proofErr w:type="spellEnd"/>
      <w:r w:rsidRPr="005879F0">
        <w:rPr>
          <w:rFonts w:ascii="Times New Roman" w:hAnsi="Times New Roman" w:cs="Times New Roman"/>
          <w:sz w:val="24"/>
          <w:szCs w:val="24"/>
        </w:rPr>
        <w:t xml:space="preserve"> бактерий (особенно различных видов </w:t>
      </w:r>
      <w:proofErr w:type="spellStart"/>
      <w:r w:rsidRPr="005879F0">
        <w:rPr>
          <w:rFonts w:ascii="Times New Roman" w:hAnsi="Times New Roman" w:cs="Times New Roman"/>
          <w:sz w:val="24"/>
          <w:szCs w:val="24"/>
        </w:rPr>
        <w:t>Bifidobacterium</w:t>
      </w:r>
      <w:proofErr w:type="spellEnd"/>
      <w:r w:rsidRPr="005879F0">
        <w:rPr>
          <w:rFonts w:ascii="Times New Roman" w:hAnsi="Times New Roman" w:cs="Times New Roman"/>
          <w:sz w:val="24"/>
          <w:szCs w:val="24"/>
        </w:rPr>
        <w:t xml:space="preserve"> и </w:t>
      </w:r>
      <w:proofErr w:type="spellStart"/>
      <w:r w:rsidRPr="005879F0">
        <w:rPr>
          <w:rFonts w:ascii="Times New Roman" w:hAnsi="Times New Roman" w:cs="Times New Roman"/>
          <w:sz w:val="24"/>
          <w:szCs w:val="24"/>
        </w:rPr>
        <w:t>Lactobacillus</w:t>
      </w:r>
      <w:proofErr w:type="spellEnd"/>
      <w:r w:rsidRPr="005879F0">
        <w:rPr>
          <w:rFonts w:ascii="Times New Roman" w:hAnsi="Times New Roman" w:cs="Times New Roman"/>
          <w:sz w:val="24"/>
          <w:szCs w:val="24"/>
        </w:rPr>
        <w:t xml:space="preserve">), в </w:t>
      </w:r>
      <w:proofErr w:type="gramStart"/>
      <w:r w:rsidRPr="005879F0">
        <w:rPr>
          <w:rFonts w:ascii="Times New Roman" w:hAnsi="Times New Roman" w:cs="Times New Roman"/>
          <w:sz w:val="24"/>
          <w:szCs w:val="24"/>
        </w:rPr>
        <w:t>связи</w:t>
      </w:r>
      <w:proofErr w:type="gramEnd"/>
      <w:r w:rsidRPr="005879F0">
        <w:rPr>
          <w:rFonts w:ascii="Times New Roman" w:hAnsi="Times New Roman" w:cs="Times New Roman"/>
          <w:sz w:val="24"/>
          <w:szCs w:val="24"/>
        </w:rPr>
        <w:t xml:space="preserve"> с чем происходит их усиленное размножение в кишечнике. Увеличение объема биомассы бактерий потенцирует слабительный эффект, при этом оказывает </w:t>
      </w:r>
      <w:proofErr w:type="spellStart"/>
      <w:r w:rsidRPr="005879F0">
        <w:rPr>
          <w:rFonts w:ascii="Times New Roman" w:hAnsi="Times New Roman" w:cs="Times New Roman"/>
          <w:sz w:val="24"/>
          <w:szCs w:val="24"/>
        </w:rPr>
        <w:t>пребиотический</w:t>
      </w:r>
      <w:proofErr w:type="spellEnd"/>
      <w:r w:rsidRPr="005879F0">
        <w:rPr>
          <w:rFonts w:ascii="Times New Roman" w:hAnsi="Times New Roman" w:cs="Times New Roman"/>
          <w:sz w:val="24"/>
          <w:szCs w:val="24"/>
        </w:rPr>
        <w:t xml:space="preserve"> эффект. Кроме того, данное увеличение количества </w:t>
      </w:r>
      <w:proofErr w:type="spellStart"/>
      <w:r w:rsidRPr="005879F0">
        <w:rPr>
          <w:rFonts w:ascii="Times New Roman" w:hAnsi="Times New Roman" w:cs="Times New Roman"/>
          <w:sz w:val="24"/>
          <w:szCs w:val="24"/>
        </w:rPr>
        <w:t>сахаролитических</w:t>
      </w:r>
      <w:proofErr w:type="spellEnd"/>
      <w:r w:rsidRPr="005879F0">
        <w:rPr>
          <w:rFonts w:ascii="Times New Roman" w:hAnsi="Times New Roman" w:cs="Times New Roman"/>
          <w:sz w:val="24"/>
          <w:szCs w:val="24"/>
        </w:rPr>
        <w:t xml:space="preserve"> бактерий сопровождается активной утилизацией аммиака и азота аминокислот, снижается образование аммиака протеолитическими бактериями. Это способствует снижению нагрузки на печень, которая при беременности несет двойную нагрузку. Таким образом, препарат </w:t>
      </w:r>
      <w:proofErr w:type="spellStart"/>
      <w:r w:rsidRPr="005879F0">
        <w:rPr>
          <w:rFonts w:ascii="Times New Roman" w:hAnsi="Times New Roman" w:cs="Times New Roman"/>
          <w:sz w:val="24"/>
          <w:szCs w:val="24"/>
        </w:rPr>
        <w:t>Дюфалак</w:t>
      </w:r>
      <w:proofErr w:type="spellEnd"/>
      <w:r w:rsidRPr="005879F0">
        <w:rPr>
          <w:rFonts w:ascii="Times New Roman" w:hAnsi="Times New Roman" w:cs="Times New Roman"/>
          <w:sz w:val="24"/>
          <w:szCs w:val="24"/>
        </w:rPr>
        <w:t xml:space="preserve"> обладает комплексным положительным воздействием на организм беременной женщины. В связи с высокой эффективностью, хорошей переносимостью, отсутствием неблагоприятного влияния на организм матери и плода, наличием </w:t>
      </w:r>
      <w:proofErr w:type="spellStart"/>
      <w:r w:rsidRPr="005879F0">
        <w:rPr>
          <w:rFonts w:ascii="Times New Roman" w:hAnsi="Times New Roman" w:cs="Times New Roman"/>
          <w:sz w:val="24"/>
          <w:szCs w:val="24"/>
        </w:rPr>
        <w:t>пробиотического</w:t>
      </w:r>
      <w:proofErr w:type="spellEnd"/>
      <w:r w:rsidRPr="005879F0">
        <w:rPr>
          <w:rFonts w:ascii="Times New Roman" w:hAnsi="Times New Roman" w:cs="Times New Roman"/>
          <w:sz w:val="24"/>
          <w:szCs w:val="24"/>
        </w:rPr>
        <w:t xml:space="preserve"> и слабительного эффектов, </w:t>
      </w:r>
      <w:proofErr w:type="spellStart"/>
      <w:r w:rsidRPr="005879F0">
        <w:rPr>
          <w:rFonts w:ascii="Times New Roman" w:hAnsi="Times New Roman" w:cs="Times New Roman"/>
          <w:sz w:val="24"/>
          <w:szCs w:val="24"/>
        </w:rPr>
        <w:t>Дюфалак</w:t>
      </w:r>
      <w:proofErr w:type="spellEnd"/>
      <w:r w:rsidRPr="005879F0">
        <w:rPr>
          <w:rFonts w:ascii="Times New Roman" w:hAnsi="Times New Roman" w:cs="Times New Roman"/>
          <w:sz w:val="24"/>
          <w:szCs w:val="24"/>
        </w:rPr>
        <w:t xml:space="preserve"> может быть рекомендован как надежное средство для лечения запоров у беременных.</w:t>
      </w:r>
    </w:p>
    <w:p w:rsidR="009E6170" w:rsidRPr="005879F0" w:rsidRDefault="009E6170" w:rsidP="005879F0">
      <w:pPr>
        <w:spacing w:line="360" w:lineRule="auto"/>
        <w:ind w:left="360"/>
        <w:jc w:val="both"/>
        <w:rPr>
          <w:rFonts w:ascii="Times New Roman" w:hAnsi="Times New Roman" w:cs="Times New Roman"/>
          <w:sz w:val="24"/>
          <w:szCs w:val="24"/>
        </w:rPr>
      </w:pPr>
      <w:r w:rsidRPr="005879F0">
        <w:rPr>
          <w:rFonts w:ascii="Times New Roman" w:hAnsi="Times New Roman" w:cs="Times New Roman"/>
          <w:sz w:val="24"/>
          <w:szCs w:val="24"/>
        </w:rPr>
        <w:t>Краткое описание нозологии и составление маршрутизации пациентов (выделение синдромов, диагностика и лечение)</w:t>
      </w:r>
    </w:p>
    <w:p w:rsidR="009E6170" w:rsidRPr="005879F0" w:rsidRDefault="009E6170" w:rsidP="005879F0">
      <w:pPr>
        <w:pStyle w:val="a3"/>
        <w:numPr>
          <w:ilvl w:val="0"/>
          <w:numId w:val="3"/>
        </w:numPr>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t>Ишемический и  Микроскопический колит</w:t>
      </w:r>
    </w:p>
    <w:p w:rsidR="00DF3022" w:rsidRPr="005879F0" w:rsidRDefault="00DF3022" w:rsidP="005879F0">
      <w:pPr>
        <w:pStyle w:val="txt"/>
        <w:shd w:val="clear" w:color="auto" w:fill="FFFFFF"/>
        <w:spacing w:before="0" w:beforeAutospacing="0" w:after="150" w:afterAutospacing="0" w:line="360" w:lineRule="auto"/>
        <w:ind w:firstLine="360"/>
        <w:jc w:val="both"/>
        <w:rPr>
          <w:color w:val="333333"/>
        </w:rPr>
      </w:pPr>
      <w:r w:rsidRPr="005879F0">
        <w:rPr>
          <w:shd w:val="clear" w:color="auto" w:fill="FFFFFF"/>
        </w:rPr>
        <w:t xml:space="preserve">Ишемический колит - изменения толстой кишки, обусловленные нарушением кровоснабжения кишечной стенки. Чаще всего ишемический колит развивается в возрасте от 60 до 90 лет, преимущественно страдают женщины. </w:t>
      </w:r>
      <w:r w:rsidRPr="005879F0">
        <w:rPr>
          <w:color w:val="333333"/>
        </w:rPr>
        <w:t xml:space="preserve">При ишемическом </w:t>
      </w:r>
      <w:proofErr w:type="gramStart"/>
      <w:r w:rsidRPr="005879F0">
        <w:rPr>
          <w:color w:val="333333"/>
        </w:rPr>
        <w:t>колите</w:t>
      </w:r>
      <w:proofErr w:type="gramEnd"/>
      <w:r w:rsidRPr="005879F0">
        <w:rPr>
          <w:color w:val="333333"/>
        </w:rPr>
        <w:t xml:space="preserve"> прежде всего поражается слизистая оболочка, так как она особенно чувствительна к гипоксии. При легких и среднетяжелых формах ишемического колита не только серозная и мышечная оболочки остаются жизнеспособными, но и изменения слизистой оболочки, если не развивается некроз, могут почти полностью подвергаться обратному развитию. Только при тяжелых формах возникают глубокие повреждения, часто заканчивающиеся перфорацией или образованием стриктур.</w:t>
      </w:r>
      <w:r w:rsidR="00CB7973" w:rsidRPr="005879F0">
        <w:rPr>
          <w:color w:val="333333"/>
        </w:rPr>
        <w:t xml:space="preserve"> </w:t>
      </w:r>
      <w:r w:rsidRPr="005879F0">
        <w:rPr>
          <w:color w:val="333333"/>
        </w:rPr>
        <w:t xml:space="preserve">В подавляющем большинстве наблюдений происходит поражение левого изгиба ободочной кишки, реже - нисходящей или </w:t>
      </w:r>
      <w:proofErr w:type="spellStart"/>
      <w:r w:rsidRPr="005879F0">
        <w:rPr>
          <w:color w:val="333333"/>
        </w:rPr>
        <w:t>поперечноободочной</w:t>
      </w:r>
      <w:proofErr w:type="spellEnd"/>
      <w:r w:rsidRPr="005879F0">
        <w:rPr>
          <w:color w:val="333333"/>
        </w:rPr>
        <w:t xml:space="preserve"> кишки. Иногда встречается развитие ишемических явлений на месте соединения сигмовидной и прямой кишки.</w:t>
      </w:r>
    </w:p>
    <w:p w:rsidR="00DF3022" w:rsidRPr="005879F0" w:rsidRDefault="00DF3022" w:rsidP="005879F0">
      <w:pPr>
        <w:pStyle w:val="txt"/>
        <w:shd w:val="clear" w:color="auto" w:fill="FFFFFF"/>
        <w:spacing w:before="0" w:beforeAutospacing="0" w:after="150" w:afterAutospacing="0" w:line="360" w:lineRule="auto"/>
        <w:jc w:val="both"/>
        <w:rPr>
          <w:color w:val="333333"/>
        </w:rPr>
      </w:pPr>
      <w:r w:rsidRPr="005879F0">
        <w:rPr>
          <w:color w:val="333333"/>
        </w:rPr>
        <w:t>Клиническая картина</w:t>
      </w:r>
    </w:p>
    <w:p w:rsidR="00DF3022" w:rsidRPr="005879F0" w:rsidRDefault="00DF3022" w:rsidP="005879F0">
      <w:pPr>
        <w:pStyle w:val="txt"/>
        <w:shd w:val="clear" w:color="auto" w:fill="FFFFFF"/>
        <w:spacing w:before="0" w:beforeAutospacing="0" w:after="150" w:afterAutospacing="0" w:line="360" w:lineRule="auto"/>
        <w:ind w:firstLine="708"/>
        <w:jc w:val="both"/>
        <w:rPr>
          <w:color w:val="333333"/>
        </w:rPr>
      </w:pPr>
      <w:r w:rsidRPr="005879F0">
        <w:rPr>
          <w:color w:val="333333"/>
        </w:rPr>
        <w:t xml:space="preserve">Клиническая картина ишемического колита не отличается особой специфичностью и характеризуется болевым синдромом, повторяющимися кишечными кровотечениями и неустойчивым стулом с патологическими примесями. Степень выраженности тех или </w:t>
      </w:r>
      <w:r w:rsidRPr="005879F0">
        <w:rPr>
          <w:color w:val="333333"/>
        </w:rPr>
        <w:lastRenderedPageBreak/>
        <w:t>иных симптомов во многом определяется характером течения и формой заболевания. По течению ишемический колит может быть острым или хроническим, а в зависимости от степени нарушения кровоснабжения и повреждения тканей выделяют две формы - обратимую (преходящую ишемию) и необратимую с формированием либо стриктуры, либо гангрены стенки кишки.</w:t>
      </w:r>
    </w:p>
    <w:p w:rsidR="00DF3022" w:rsidRPr="005879F0" w:rsidRDefault="00CB7973" w:rsidP="005879F0">
      <w:pPr>
        <w:pStyle w:val="txt"/>
        <w:shd w:val="clear" w:color="auto" w:fill="FFFFFF"/>
        <w:spacing w:before="0" w:beforeAutospacing="0" w:after="150" w:afterAutospacing="0" w:line="360" w:lineRule="auto"/>
        <w:jc w:val="both"/>
        <w:rPr>
          <w:color w:val="333333"/>
        </w:rPr>
      </w:pPr>
      <w:r w:rsidRPr="005879F0">
        <w:rPr>
          <w:color w:val="333333"/>
        </w:rPr>
        <w:t>О</w:t>
      </w:r>
      <w:r w:rsidR="00DF3022" w:rsidRPr="005879F0">
        <w:rPr>
          <w:color w:val="333333"/>
        </w:rPr>
        <w:t>братимая форма</w:t>
      </w:r>
    </w:p>
    <w:p w:rsidR="00DF3022" w:rsidRPr="005879F0" w:rsidRDefault="00DF3022" w:rsidP="005879F0">
      <w:pPr>
        <w:pStyle w:val="txt"/>
        <w:shd w:val="clear" w:color="auto" w:fill="FFFFFF"/>
        <w:spacing w:before="0" w:beforeAutospacing="0" w:after="150" w:afterAutospacing="0" w:line="360" w:lineRule="auto"/>
        <w:ind w:firstLine="708"/>
        <w:jc w:val="both"/>
        <w:rPr>
          <w:color w:val="333333"/>
        </w:rPr>
      </w:pPr>
      <w:r w:rsidRPr="005879F0">
        <w:rPr>
          <w:color w:val="333333"/>
        </w:rPr>
        <w:t xml:space="preserve">Основной симптом болезни - боли в левой половине живота, возникающие внезапно и так же быстро самопроизвольно исчезающие. Приступы болей могут повторяться в течение суток, причем интенсивность их бывает различной. Чаще они </w:t>
      </w:r>
      <w:proofErr w:type="spellStart"/>
      <w:r w:rsidRPr="005879F0">
        <w:rPr>
          <w:color w:val="333333"/>
        </w:rPr>
        <w:t>нерезко</w:t>
      </w:r>
      <w:proofErr w:type="spellEnd"/>
      <w:r w:rsidRPr="005879F0">
        <w:rPr>
          <w:color w:val="333333"/>
        </w:rPr>
        <w:t xml:space="preserve"> выражены или настолько незначительны, что больные о них забывают, и только при тщательном расспросе удается их выявить. Иногда их характер напоминает коронарные боли или боли при перемежающейся хромоте и связаны с функциональной активностью кишечника, вызванной процессами пищеварения. Тот факт, что боль нередко возникает через 15-20 мин после приема пищи, стихает через несколько часов и локализуется по ходу толстой кишки, имеет важное диагностическое значение, указывая на возможный ишемический характер. Боли нередко сопровождаются тенезмами и примесью крови в стуле. В ряде случаев кровотечение возникает через несколько дней или даже недель от начала заболевания. Наряду с примесью крови для ишемического колита характерно частое выделение слизи из заднего прохода, особенно после болевого приступа.</w:t>
      </w:r>
    </w:p>
    <w:p w:rsidR="00DF3022" w:rsidRPr="005879F0" w:rsidRDefault="00DF3022" w:rsidP="005879F0">
      <w:pPr>
        <w:pStyle w:val="txt"/>
        <w:shd w:val="clear" w:color="auto" w:fill="FFFFFF"/>
        <w:spacing w:before="0" w:beforeAutospacing="0" w:after="150" w:afterAutospacing="0" w:line="360" w:lineRule="auto"/>
        <w:ind w:firstLine="708"/>
        <w:jc w:val="both"/>
        <w:rPr>
          <w:color w:val="333333"/>
        </w:rPr>
      </w:pPr>
      <w:r w:rsidRPr="005879F0">
        <w:rPr>
          <w:color w:val="333333"/>
        </w:rPr>
        <w:t xml:space="preserve"> При </w:t>
      </w:r>
      <w:proofErr w:type="spellStart"/>
      <w:r w:rsidRPr="005879F0">
        <w:rPr>
          <w:color w:val="333333"/>
        </w:rPr>
        <w:t>колоноскопии</w:t>
      </w:r>
      <w:proofErr w:type="spellEnd"/>
      <w:r w:rsidRPr="005879F0">
        <w:rPr>
          <w:color w:val="333333"/>
        </w:rPr>
        <w:t xml:space="preserve"> выявляют подслизистые кровоизлияния и эрозивный процесс на фоне неизмененной или же бледноватой (следствие нарушения кровоснабжения) слизистой оболочки. Изменения носят очаговый характер и наиболее выражены на верхушках </w:t>
      </w:r>
      <w:proofErr w:type="spellStart"/>
      <w:r w:rsidRPr="005879F0">
        <w:rPr>
          <w:color w:val="333333"/>
        </w:rPr>
        <w:t>гаустр</w:t>
      </w:r>
      <w:proofErr w:type="spellEnd"/>
      <w:r w:rsidRPr="005879F0">
        <w:rPr>
          <w:color w:val="333333"/>
        </w:rPr>
        <w:t>.</w:t>
      </w:r>
      <w:r w:rsidR="00CB7973" w:rsidRPr="005879F0">
        <w:rPr>
          <w:color w:val="333333"/>
        </w:rPr>
        <w:t xml:space="preserve"> </w:t>
      </w:r>
      <w:r w:rsidRPr="005879F0">
        <w:rPr>
          <w:color w:val="333333"/>
        </w:rPr>
        <w:t>Большое значение в диагностике обратимой ишемии толстой кишки имеет рентгенологическое исследование с бариевой клизмой. Важный рентгенологический признак ишемического колита - симптом так называемых пальцевых вдавлений. Они представляют собой овальные</w:t>
      </w:r>
      <w:r w:rsidR="00CB7973" w:rsidRPr="005879F0">
        <w:rPr>
          <w:color w:val="333333"/>
        </w:rPr>
        <w:t xml:space="preserve"> </w:t>
      </w:r>
      <w:r w:rsidRPr="005879F0">
        <w:rPr>
          <w:color w:val="333333"/>
        </w:rPr>
        <w:t xml:space="preserve">или округлые дефекты наполнения, которые проецируются подслизистыми кровоизлияниями в стенке кишки. Вместе с тем достоверным признаком сосудистых поражений служит их появление только при тугом заполнении толстой кишки бариевой взвесью. </w:t>
      </w:r>
    </w:p>
    <w:p w:rsidR="00DF3022" w:rsidRPr="005879F0" w:rsidRDefault="00DF3022" w:rsidP="005879F0">
      <w:pPr>
        <w:pStyle w:val="txt"/>
        <w:shd w:val="clear" w:color="auto" w:fill="FFFFFF"/>
        <w:spacing w:before="0" w:beforeAutospacing="0" w:after="150" w:afterAutospacing="0" w:line="360" w:lineRule="auto"/>
        <w:ind w:firstLine="708"/>
        <w:jc w:val="both"/>
        <w:rPr>
          <w:color w:val="333333"/>
        </w:rPr>
      </w:pPr>
      <w:r w:rsidRPr="005879F0">
        <w:rPr>
          <w:color w:val="333333"/>
        </w:rPr>
        <w:t xml:space="preserve">При дальнейшем развитии заболевания возникают необратимые изменения. На месте дефектов слизистой оболочки образуются язвы, в кале появляется примесь гноя. В связи с экссудацией в просвет кишки каловые массы становятся жидкими. При пальцевом обследовании прямой кишки в ее просвете могут быть темная кровь и гной. В подобных </w:t>
      </w:r>
      <w:r w:rsidRPr="005879F0">
        <w:rPr>
          <w:color w:val="333333"/>
        </w:rPr>
        <w:lastRenderedPageBreak/>
        <w:t xml:space="preserve">случаях при </w:t>
      </w:r>
      <w:proofErr w:type="spellStart"/>
      <w:r w:rsidRPr="005879F0">
        <w:rPr>
          <w:color w:val="333333"/>
        </w:rPr>
        <w:t>ректороманоскопии</w:t>
      </w:r>
      <w:proofErr w:type="spellEnd"/>
      <w:r w:rsidRPr="005879F0">
        <w:rPr>
          <w:color w:val="333333"/>
        </w:rPr>
        <w:t xml:space="preserve"> можно выявить язвенные дефекты неправильной формы с резкой границей, покрытые фибринозным налетом</w:t>
      </w:r>
      <w:r w:rsidR="00CB7973" w:rsidRPr="005879F0">
        <w:rPr>
          <w:color w:val="333333"/>
        </w:rPr>
        <w:t xml:space="preserve">. </w:t>
      </w:r>
      <w:r w:rsidRPr="005879F0">
        <w:rPr>
          <w:color w:val="333333"/>
        </w:rPr>
        <w:t xml:space="preserve">При </w:t>
      </w:r>
      <w:proofErr w:type="spellStart"/>
      <w:r w:rsidRPr="005879F0">
        <w:rPr>
          <w:color w:val="333333"/>
        </w:rPr>
        <w:t>ирригоскопии</w:t>
      </w:r>
      <w:proofErr w:type="spellEnd"/>
      <w:r w:rsidRPr="005879F0">
        <w:rPr>
          <w:color w:val="333333"/>
        </w:rPr>
        <w:t xml:space="preserve"> выявляют значительную вариабельность зон поражения толстой кишки - </w:t>
      </w:r>
      <w:proofErr w:type="gramStart"/>
      <w:r w:rsidRPr="005879F0">
        <w:rPr>
          <w:color w:val="333333"/>
        </w:rPr>
        <w:t>от</w:t>
      </w:r>
      <w:proofErr w:type="gramEnd"/>
      <w:r w:rsidRPr="005879F0">
        <w:rPr>
          <w:color w:val="333333"/>
        </w:rPr>
        <w:t xml:space="preserve"> коротких до длинных участков. В измененных сегментах определяются признаки спазма, раздражимости, потеря </w:t>
      </w:r>
      <w:proofErr w:type="spellStart"/>
      <w:r w:rsidRPr="005879F0">
        <w:rPr>
          <w:color w:val="333333"/>
        </w:rPr>
        <w:t>гаустрации</w:t>
      </w:r>
      <w:proofErr w:type="spellEnd"/>
      <w:r w:rsidRPr="005879F0">
        <w:rPr>
          <w:color w:val="333333"/>
        </w:rPr>
        <w:t xml:space="preserve">, гладкий или неравномерный, зубчатый контур кишки. </w:t>
      </w:r>
      <w:proofErr w:type="gramStart"/>
      <w:r w:rsidRPr="005879F0">
        <w:rPr>
          <w:color w:val="333333"/>
        </w:rPr>
        <w:t>Спазм и отек выражены значительно больше, чем при преходящей ишемии.</w:t>
      </w:r>
      <w:proofErr w:type="gramEnd"/>
      <w:r w:rsidRPr="005879F0">
        <w:rPr>
          <w:color w:val="333333"/>
        </w:rPr>
        <w:t xml:space="preserve"> При резком спазме, локализованном в коротком сегменте, рентгенологические изменения схожи с опухолевым процессом. При </w:t>
      </w:r>
      <w:proofErr w:type="spellStart"/>
      <w:r w:rsidRPr="005879F0">
        <w:rPr>
          <w:color w:val="333333"/>
        </w:rPr>
        <w:t>колоноскопии</w:t>
      </w:r>
      <w:proofErr w:type="spellEnd"/>
      <w:r w:rsidRPr="005879F0">
        <w:rPr>
          <w:color w:val="333333"/>
        </w:rPr>
        <w:t xml:space="preserve"> обнаруживают </w:t>
      </w:r>
      <w:proofErr w:type="spellStart"/>
      <w:r w:rsidRPr="005879F0">
        <w:rPr>
          <w:color w:val="333333"/>
        </w:rPr>
        <w:t>зрозивно</w:t>
      </w:r>
      <w:proofErr w:type="spellEnd"/>
      <w:r w:rsidRPr="005879F0">
        <w:rPr>
          <w:color w:val="333333"/>
        </w:rPr>
        <w:t>-язвенный процесс, локализуемый чаще всего в левой половине толстой кишки, особенно часто в проксимальной ее части. При более тяжелом поражении внутренняя поверхность кишки представлена обширными язвенными дефектами с четкими границами.</w:t>
      </w:r>
    </w:p>
    <w:p w:rsidR="00DF3022" w:rsidRPr="005879F0" w:rsidRDefault="00DF3022" w:rsidP="005879F0">
      <w:pPr>
        <w:pStyle w:val="txt"/>
        <w:shd w:val="clear" w:color="auto" w:fill="FFFFFF"/>
        <w:spacing w:before="0" w:beforeAutospacing="0" w:after="150" w:afterAutospacing="0" w:line="360" w:lineRule="auto"/>
        <w:jc w:val="both"/>
        <w:rPr>
          <w:color w:val="333333"/>
        </w:rPr>
      </w:pPr>
      <w:r w:rsidRPr="005879F0">
        <w:rPr>
          <w:color w:val="333333"/>
        </w:rPr>
        <w:t>Необратимая форма</w:t>
      </w:r>
    </w:p>
    <w:p w:rsidR="00CB7973" w:rsidRPr="005879F0" w:rsidRDefault="00DF3022" w:rsidP="005879F0">
      <w:pPr>
        <w:pStyle w:val="txt"/>
        <w:shd w:val="clear" w:color="auto" w:fill="FFFFFF"/>
        <w:spacing w:before="0" w:beforeAutospacing="0" w:after="0" w:afterAutospacing="0" w:line="360" w:lineRule="auto"/>
        <w:ind w:firstLine="708"/>
        <w:jc w:val="both"/>
        <w:rPr>
          <w:color w:val="333333"/>
        </w:rPr>
      </w:pPr>
      <w:r w:rsidRPr="005879F0">
        <w:rPr>
          <w:color w:val="333333"/>
        </w:rPr>
        <w:t>Необратимая форма ишемического колита чаще развивается у людей среднего и пожилого возраста с заболеваниями сердца или атеросклерозом и диагностируется при отсутствии в анамнезе указаний на хронические расстройства кишечника. Наиболее характерное проявление - формирование стриктуры толстой кишки. В клинической картине при формировании стриктуры доминируют симптомы нарастающей кишечной непроходимости: схваткообразные боли, выраженное урчание и периодическое вздутие живота, чередование запоров и диареи.</w:t>
      </w:r>
      <w:r w:rsidR="00CB7973" w:rsidRPr="005879F0">
        <w:rPr>
          <w:color w:val="333333"/>
        </w:rPr>
        <w:t xml:space="preserve"> </w:t>
      </w:r>
      <w:r w:rsidRPr="005879F0">
        <w:rPr>
          <w:color w:val="333333"/>
        </w:rPr>
        <w:t xml:space="preserve">Рентгенологические проявления необратимой формы, наряду с симптомом пальцевых вдавлений, - нерегулярность контуров слизистой оболочки, обусловленная стиханием отека и появлением язв, трубчатые сужения и </w:t>
      </w:r>
      <w:proofErr w:type="spellStart"/>
      <w:r w:rsidRPr="005879F0">
        <w:rPr>
          <w:color w:val="333333"/>
        </w:rPr>
        <w:t>мешковидные</w:t>
      </w:r>
      <w:proofErr w:type="spellEnd"/>
      <w:r w:rsidRPr="005879F0">
        <w:rPr>
          <w:color w:val="333333"/>
        </w:rPr>
        <w:t xml:space="preserve"> выпячивания на противоположной брыжейке стенке кишки, которые могут быть ошибочно приняты за дивертикулы.</w:t>
      </w:r>
      <w:r w:rsidR="00CB7973" w:rsidRPr="005879F0">
        <w:rPr>
          <w:color w:val="333333"/>
        </w:rPr>
        <w:t xml:space="preserve"> </w:t>
      </w:r>
      <w:r w:rsidRPr="005879F0">
        <w:rPr>
          <w:color w:val="333333"/>
        </w:rPr>
        <w:t xml:space="preserve">При </w:t>
      </w:r>
      <w:proofErr w:type="spellStart"/>
      <w:r w:rsidRPr="005879F0">
        <w:rPr>
          <w:color w:val="333333"/>
        </w:rPr>
        <w:t>колоноскопии</w:t>
      </w:r>
      <w:proofErr w:type="spellEnd"/>
      <w:r w:rsidRPr="005879F0">
        <w:rPr>
          <w:color w:val="333333"/>
        </w:rPr>
        <w:t xml:space="preserve"> выявляют сужение просвета кишки, обычно неправильной формы, с рубцовыми перемычками, слизистая оболочка до стриктуры обычно не изменена или имеет незначительные воспалительные проявления, что отличает ее от стриктуры при болезни Крона.</w:t>
      </w:r>
    </w:p>
    <w:p w:rsidR="005E10F4" w:rsidRPr="005879F0" w:rsidRDefault="00DF3022" w:rsidP="005879F0">
      <w:pPr>
        <w:pStyle w:val="txt"/>
        <w:shd w:val="clear" w:color="auto" w:fill="FFFFFF"/>
        <w:spacing w:before="0" w:beforeAutospacing="0" w:after="0" w:afterAutospacing="0" w:line="360" w:lineRule="auto"/>
        <w:ind w:firstLine="708"/>
        <w:jc w:val="both"/>
        <w:rPr>
          <w:color w:val="333333"/>
        </w:rPr>
      </w:pPr>
      <w:r w:rsidRPr="005879F0">
        <w:rPr>
          <w:color w:val="333333"/>
        </w:rPr>
        <w:t>Гистологические изменения часто ограничиваются только слизистой оболочкой</w:t>
      </w:r>
      <w:r w:rsidR="00CB7973" w:rsidRPr="005879F0">
        <w:rPr>
          <w:color w:val="333333"/>
        </w:rPr>
        <w:t xml:space="preserve">. </w:t>
      </w:r>
      <w:r w:rsidRPr="005879F0">
        <w:rPr>
          <w:color w:val="333333"/>
        </w:rPr>
        <w:t xml:space="preserve">Наиболее характерным микроскопическим признаком ишемического колита, помимо кровоизлияний и изъязвлений, считают наличие множества </w:t>
      </w:r>
      <w:proofErr w:type="spellStart"/>
      <w:r w:rsidRPr="005879F0">
        <w:rPr>
          <w:color w:val="333333"/>
        </w:rPr>
        <w:t>гемосидеринсодержащих</w:t>
      </w:r>
      <w:proofErr w:type="spellEnd"/>
      <w:r w:rsidRPr="005879F0">
        <w:rPr>
          <w:color w:val="333333"/>
        </w:rPr>
        <w:t xml:space="preserve"> макрофагов.</w:t>
      </w:r>
    </w:p>
    <w:p w:rsidR="00DF3022" w:rsidRPr="005879F0" w:rsidRDefault="00DF3022" w:rsidP="005879F0">
      <w:pPr>
        <w:pStyle w:val="txt"/>
        <w:shd w:val="clear" w:color="auto" w:fill="FFFFFF"/>
        <w:spacing w:before="0" w:beforeAutospacing="0" w:after="0" w:afterAutospacing="0" w:line="360" w:lineRule="auto"/>
        <w:ind w:firstLine="708"/>
        <w:jc w:val="both"/>
        <w:rPr>
          <w:color w:val="333333"/>
        </w:rPr>
      </w:pPr>
      <w:r w:rsidRPr="005879F0">
        <w:rPr>
          <w:color w:val="333333"/>
        </w:rPr>
        <w:t xml:space="preserve">Наибольшее диагностическое значение имеет ангиография нижней брыжеечной артерии, хотя по показаниям возможно исследование кровотока в правых отделах ободочной кишки путем катетеризации верхней брыжеечной артерии. Успешная диагностика возможна с помощью контрастной </w:t>
      </w:r>
      <w:proofErr w:type="spellStart"/>
      <w:r w:rsidRPr="005879F0">
        <w:rPr>
          <w:color w:val="333333"/>
        </w:rPr>
        <w:t>мультиспиральной</w:t>
      </w:r>
      <w:proofErr w:type="spellEnd"/>
      <w:r w:rsidRPr="005879F0">
        <w:rPr>
          <w:color w:val="333333"/>
        </w:rPr>
        <w:t xml:space="preserve"> КТ.</w:t>
      </w:r>
    </w:p>
    <w:p w:rsidR="00DF3022" w:rsidRPr="005879F0" w:rsidRDefault="00DF3022" w:rsidP="005879F0">
      <w:pPr>
        <w:pStyle w:val="txt"/>
        <w:shd w:val="clear" w:color="auto" w:fill="FFFFFF"/>
        <w:spacing w:before="0" w:beforeAutospacing="0" w:after="150" w:afterAutospacing="0" w:line="360" w:lineRule="auto"/>
        <w:jc w:val="both"/>
        <w:rPr>
          <w:color w:val="333333"/>
        </w:rPr>
      </w:pPr>
      <w:r w:rsidRPr="005879F0">
        <w:rPr>
          <w:color w:val="333333"/>
        </w:rPr>
        <w:lastRenderedPageBreak/>
        <w:t>Лечение</w:t>
      </w:r>
    </w:p>
    <w:p w:rsidR="00DF3022" w:rsidRPr="005879F0" w:rsidRDefault="00DF3022" w:rsidP="005879F0">
      <w:pPr>
        <w:pStyle w:val="txt"/>
        <w:shd w:val="clear" w:color="auto" w:fill="FFFFFF"/>
        <w:spacing w:before="0" w:beforeAutospacing="0" w:after="0" w:afterAutospacing="0" w:line="360" w:lineRule="auto"/>
        <w:ind w:firstLine="708"/>
        <w:jc w:val="both"/>
        <w:rPr>
          <w:color w:val="333333"/>
        </w:rPr>
      </w:pPr>
      <w:r w:rsidRPr="005879F0">
        <w:rPr>
          <w:color w:val="333333"/>
        </w:rPr>
        <w:t xml:space="preserve">Правильное лечение обратимой формы ишемического колита толстой кишки требует ранней диагностики и непрерывного наблюдения за больным с тщательным повторным рентгенологическим контролем. Терапия обратимой ишемии заключается в назначении диеты, легких слабительных, сосудорасширяющих средств и </w:t>
      </w:r>
      <w:proofErr w:type="spellStart"/>
      <w:r w:rsidRPr="005879F0">
        <w:rPr>
          <w:color w:val="333333"/>
        </w:rPr>
        <w:t>антиагрегантов</w:t>
      </w:r>
      <w:proofErr w:type="spellEnd"/>
      <w:r w:rsidRPr="005879F0">
        <w:rPr>
          <w:color w:val="333333"/>
        </w:rPr>
        <w:t>. В дальнейшем с профилактической целью больным рекомендуют принимать </w:t>
      </w:r>
      <w:proofErr w:type="spellStart"/>
      <w:r w:rsidRPr="005879F0">
        <w:rPr>
          <w:color w:val="333333"/>
        </w:rPr>
        <w:t>пентоксифиллин</w:t>
      </w:r>
      <w:proofErr w:type="spellEnd"/>
      <w:r w:rsidRPr="005879F0">
        <w:rPr>
          <w:color w:val="333333"/>
        </w:rPr>
        <w:t> в дозе 0,6 г 4 раза в сутки, </w:t>
      </w:r>
      <w:proofErr w:type="spellStart"/>
      <w:r w:rsidRPr="005879F0">
        <w:rPr>
          <w:color w:val="333333"/>
        </w:rPr>
        <w:t>дипиридамол</w:t>
      </w:r>
      <w:proofErr w:type="spellEnd"/>
      <w:r w:rsidRPr="005879F0">
        <w:rPr>
          <w:color w:val="333333"/>
        </w:rPr>
        <w:t> по 200-400 мг/</w:t>
      </w:r>
      <w:proofErr w:type="spellStart"/>
      <w:r w:rsidRPr="005879F0">
        <w:rPr>
          <w:color w:val="333333"/>
        </w:rPr>
        <w:t>сут</w:t>
      </w:r>
      <w:proofErr w:type="spellEnd"/>
      <w:r w:rsidRPr="005879F0">
        <w:rPr>
          <w:color w:val="333333"/>
        </w:rPr>
        <w:t xml:space="preserve"> для улучшения реологических свойств и как </w:t>
      </w:r>
      <w:proofErr w:type="spellStart"/>
      <w:r w:rsidRPr="005879F0">
        <w:rPr>
          <w:color w:val="333333"/>
        </w:rPr>
        <w:t>антиагрегант</w:t>
      </w:r>
      <w:proofErr w:type="spellEnd"/>
      <w:r w:rsidRPr="005879F0">
        <w:rPr>
          <w:color w:val="333333"/>
        </w:rPr>
        <w:t xml:space="preserve"> или другие средства, улучшающие кровообращение. В случае тромбоза или тромбоэмболии целесообразно назначение антикоагулянтов.</w:t>
      </w:r>
    </w:p>
    <w:p w:rsidR="00DF3022" w:rsidRPr="005879F0" w:rsidRDefault="00DF3022" w:rsidP="005879F0">
      <w:pPr>
        <w:pStyle w:val="txt"/>
        <w:shd w:val="clear" w:color="auto" w:fill="FFFFFF"/>
        <w:spacing w:before="0" w:beforeAutospacing="0" w:after="150" w:afterAutospacing="0" w:line="360" w:lineRule="auto"/>
        <w:ind w:firstLine="708"/>
        <w:jc w:val="both"/>
        <w:rPr>
          <w:color w:val="333333"/>
        </w:rPr>
      </w:pPr>
      <w:r w:rsidRPr="005879F0">
        <w:rPr>
          <w:color w:val="333333"/>
        </w:rPr>
        <w:t xml:space="preserve">При более выраженных клинических проявлениях, не сопровождаемых шоком и картиной перитонита, к лечению добавляют </w:t>
      </w:r>
      <w:proofErr w:type="spellStart"/>
      <w:r w:rsidRPr="005879F0">
        <w:rPr>
          <w:color w:val="333333"/>
        </w:rPr>
        <w:t>трансфузионную</w:t>
      </w:r>
      <w:proofErr w:type="spellEnd"/>
      <w:r w:rsidRPr="005879F0">
        <w:rPr>
          <w:color w:val="333333"/>
        </w:rPr>
        <w:t xml:space="preserve"> терапию, направленную на коррекцию водно-электролитного баланса, гемотрансфузии, парентеральное питание. Следует отметить, что парентеральное питание создает физиологический покой толстой кишки, и поэтому ее считают важным пунктом лечения. Анальгетики следует назначать с осторожностью, чтобы не пропустить возможное развитие перитонита вследствие прогрессирования заболевания. В случае присоединения вторичной инфекции необходимо применять антибиотики с учетом чувствительности микрофлоры.</w:t>
      </w:r>
    </w:p>
    <w:p w:rsidR="00DF3022" w:rsidRPr="005879F0" w:rsidRDefault="00DF3022" w:rsidP="005879F0">
      <w:pPr>
        <w:pStyle w:val="txt"/>
        <w:shd w:val="clear" w:color="auto" w:fill="FFFFFF"/>
        <w:spacing w:before="0" w:beforeAutospacing="0" w:after="150" w:afterAutospacing="0" w:line="360" w:lineRule="auto"/>
        <w:ind w:firstLine="708"/>
        <w:jc w:val="both"/>
        <w:rPr>
          <w:color w:val="333333"/>
        </w:rPr>
      </w:pPr>
      <w:r w:rsidRPr="005879F0">
        <w:rPr>
          <w:color w:val="333333"/>
        </w:rPr>
        <w:t xml:space="preserve">При дилатации толстой кишки проводят ее декомпрессию с помощью </w:t>
      </w:r>
      <w:proofErr w:type="spellStart"/>
      <w:r w:rsidRPr="005879F0">
        <w:rPr>
          <w:color w:val="333333"/>
        </w:rPr>
        <w:t>колоноскопа</w:t>
      </w:r>
      <w:proofErr w:type="spellEnd"/>
      <w:r w:rsidRPr="005879F0">
        <w:rPr>
          <w:color w:val="333333"/>
        </w:rPr>
        <w:t xml:space="preserve">. </w:t>
      </w:r>
      <w:proofErr w:type="spellStart"/>
      <w:r w:rsidRPr="005879F0">
        <w:rPr>
          <w:color w:val="333333"/>
        </w:rPr>
        <w:t>Глюкокортикоиды</w:t>
      </w:r>
      <w:proofErr w:type="spellEnd"/>
      <w:r w:rsidRPr="005879F0">
        <w:rPr>
          <w:color w:val="333333"/>
        </w:rPr>
        <w:t>, в противоположность язвенному колиту и болезни Крона, где они эффективны, при ишемическом колите противопоказаны. Необходимо подчеркнуть, что при продолжительности ишемических повреждений в течение 7-10 дней, несмотря на лечение, или при нарастании симптоматики следует применять хирургическое лечение.</w:t>
      </w:r>
    </w:p>
    <w:p w:rsidR="00DF3022" w:rsidRPr="005879F0" w:rsidRDefault="00DF3022" w:rsidP="005879F0">
      <w:pPr>
        <w:pStyle w:val="txt"/>
        <w:shd w:val="clear" w:color="auto" w:fill="FFFFFF"/>
        <w:spacing w:before="0" w:beforeAutospacing="0" w:after="150" w:afterAutospacing="0" w:line="360" w:lineRule="auto"/>
        <w:jc w:val="both"/>
        <w:rPr>
          <w:color w:val="333333"/>
        </w:rPr>
      </w:pPr>
      <w:r w:rsidRPr="005879F0">
        <w:rPr>
          <w:color w:val="333333"/>
        </w:rPr>
        <w:t>После стихания симптомов ишемической болезни толстой кишки и в течение года проводят двукратное рентгенологическое исследование с бариевой клизмой, которое облегчает диагностику формирующихся стриктур или показывает обратное развитие изменений в толстой кишке. При наличии стриктуры показаниями к операции служат признаки кишечной непроходимости или подозрение на злокачественное перерождение в зоне сужения. Операцию лучше проводить в плановом порядке, что создает условия для резекции толстой кишки с одновременным восстановлением ее проходимости.</w:t>
      </w:r>
    </w:p>
    <w:p w:rsidR="00DF3022" w:rsidRPr="005879F0" w:rsidRDefault="00DF3022" w:rsidP="005879F0">
      <w:pPr>
        <w:pStyle w:val="txt"/>
        <w:shd w:val="clear" w:color="auto" w:fill="FFFFFF"/>
        <w:spacing w:before="0" w:beforeAutospacing="0" w:after="0" w:afterAutospacing="0" w:line="360" w:lineRule="auto"/>
        <w:ind w:firstLine="360"/>
        <w:jc w:val="both"/>
        <w:rPr>
          <w:color w:val="333333"/>
        </w:rPr>
      </w:pPr>
      <w:r w:rsidRPr="005879F0">
        <w:rPr>
          <w:color w:val="333333"/>
        </w:rPr>
        <w:t xml:space="preserve">При гангренозной форме ишемической болезни толстой кишки единственный метод лечения - экстренная операция, заключающаяся в резекции </w:t>
      </w:r>
      <w:proofErr w:type="spellStart"/>
      <w:r w:rsidRPr="005879F0">
        <w:rPr>
          <w:color w:val="333333"/>
        </w:rPr>
        <w:t>некротизированной</w:t>
      </w:r>
      <w:proofErr w:type="spellEnd"/>
      <w:r w:rsidRPr="005879F0">
        <w:rPr>
          <w:color w:val="333333"/>
        </w:rPr>
        <w:t xml:space="preserve"> кишки по Микуличу или Гартману. Одновременное восстановление проходимости толстой кишки нежелательно, так как очень трудно определить истинную распространенность </w:t>
      </w:r>
      <w:r w:rsidRPr="005879F0">
        <w:rPr>
          <w:color w:val="333333"/>
        </w:rPr>
        <w:lastRenderedPageBreak/>
        <w:t xml:space="preserve">ишемического поражения. Ошибочное определение границ резекции приводит к повторным оперативным вмешательствам в связи с продолжающимся некрозом и расхождением швов анастомоза. Вполне понятна, учитывая пожилой возраст больных, важность тщательной предоперационной подготовки и послеоперационного ухода, профилактики </w:t>
      </w:r>
      <w:proofErr w:type="spellStart"/>
      <w:r w:rsidRPr="005879F0">
        <w:rPr>
          <w:color w:val="333333"/>
        </w:rPr>
        <w:t>гиповолемии</w:t>
      </w:r>
      <w:proofErr w:type="spellEnd"/>
      <w:r w:rsidRPr="005879F0">
        <w:rPr>
          <w:color w:val="333333"/>
        </w:rPr>
        <w:t>, сепсиса, нарушений функций почек.</w:t>
      </w:r>
    </w:p>
    <w:p w:rsidR="00CB7973" w:rsidRPr="005879F0" w:rsidRDefault="00CB7973" w:rsidP="005879F0">
      <w:pPr>
        <w:spacing w:line="360" w:lineRule="auto"/>
        <w:ind w:left="360"/>
        <w:jc w:val="both"/>
        <w:rPr>
          <w:rFonts w:ascii="Times New Roman" w:hAnsi="Times New Roman" w:cs="Times New Roman"/>
          <w:sz w:val="24"/>
          <w:szCs w:val="24"/>
        </w:rPr>
      </w:pPr>
      <w:r w:rsidRPr="005879F0">
        <w:rPr>
          <w:rFonts w:ascii="Times New Roman" w:hAnsi="Times New Roman" w:cs="Times New Roman"/>
          <w:sz w:val="24"/>
          <w:szCs w:val="24"/>
        </w:rPr>
        <w:t>2.Псевдомембранозный колит</w:t>
      </w:r>
    </w:p>
    <w:p w:rsidR="00DF3022" w:rsidRPr="005879F0" w:rsidRDefault="005E10F4" w:rsidP="005879F0">
      <w:pPr>
        <w:pStyle w:val="txt"/>
        <w:shd w:val="clear" w:color="auto" w:fill="FFFFFF"/>
        <w:spacing w:before="0" w:beforeAutospacing="0" w:after="150" w:afterAutospacing="0" w:line="360" w:lineRule="auto"/>
        <w:ind w:firstLine="360"/>
        <w:jc w:val="both"/>
      </w:pPr>
      <w:r w:rsidRPr="005879F0">
        <w:t xml:space="preserve">Псевдомембранозный колит — колит, как правило, вызванный </w:t>
      </w:r>
      <w:proofErr w:type="spellStart"/>
      <w:r w:rsidRPr="005879F0">
        <w:t>токсигенной</w:t>
      </w:r>
      <w:proofErr w:type="spellEnd"/>
      <w:r w:rsidRPr="005879F0">
        <w:t xml:space="preserve"> </w:t>
      </w:r>
      <w:proofErr w:type="spellStart"/>
      <w:r w:rsidRPr="005879F0">
        <w:t>Clostridium</w:t>
      </w:r>
      <w:proofErr w:type="spellEnd"/>
      <w:r w:rsidRPr="005879F0">
        <w:t xml:space="preserve"> (</w:t>
      </w:r>
      <w:proofErr w:type="spellStart"/>
      <w:r w:rsidRPr="005879F0">
        <w:t>Clostridioides</w:t>
      </w:r>
      <w:proofErr w:type="spellEnd"/>
      <w:r w:rsidRPr="005879F0">
        <w:t xml:space="preserve">) </w:t>
      </w:r>
      <w:proofErr w:type="spellStart"/>
      <w:r w:rsidRPr="005879F0">
        <w:t>difficile</w:t>
      </w:r>
      <w:proofErr w:type="spellEnd"/>
      <w:r w:rsidRPr="005879F0">
        <w:t xml:space="preserve">, характерным признаком служат фибринозные наложения на слизистой оболочке толстой кишки. </w:t>
      </w:r>
    </w:p>
    <w:p w:rsidR="005E10F4" w:rsidRPr="005879F0" w:rsidRDefault="005E10F4" w:rsidP="005879F0">
      <w:pPr>
        <w:pStyle w:val="txt"/>
        <w:shd w:val="clear" w:color="auto" w:fill="FFFFFF"/>
        <w:spacing w:before="0" w:beforeAutospacing="0" w:after="150" w:afterAutospacing="0" w:line="360" w:lineRule="auto"/>
        <w:ind w:firstLine="360"/>
        <w:jc w:val="both"/>
      </w:pPr>
      <w:r w:rsidRPr="005879F0">
        <w:t>Диагностика</w:t>
      </w:r>
    </w:p>
    <w:p w:rsidR="005E10F4" w:rsidRPr="005879F0" w:rsidRDefault="005E10F4" w:rsidP="005879F0">
      <w:pPr>
        <w:pStyle w:val="txt"/>
        <w:shd w:val="clear" w:color="auto" w:fill="FFFFFF"/>
        <w:spacing w:before="0" w:beforeAutospacing="0" w:after="150" w:afterAutospacing="0" w:line="360" w:lineRule="auto"/>
        <w:ind w:firstLine="360"/>
        <w:jc w:val="both"/>
      </w:pPr>
      <w:r w:rsidRPr="005879F0">
        <w:t xml:space="preserve"> Жалобы и анамнез</w:t>
      </w:r>
      <w:r w:rsidR="00085DE7" w:rsidRPr="005879F0">
        <w:t xml:space="preserve">. В </w:t>
      </w:r>
      <w:proofErr w:type="gramStart"/>
      <w:r w:rsidR="00085DE7" w:rsidRPr="005879F0">
        <w:t>анамнезе-прием</w:t>
      </w:r>
      <w:proofErr w:type="gramEnd"/>
      <w:r w:rsidR="00085DE7" w:rsidRPr="005879F0">
        <w:t xml:space="preserve"> антибиотиков. </w:t>
      </w:r>
      <w:r w:rsidRPr="005879F0">
        <w:t xml:space="preserve"> Чаще всего пациенты предъявляют жалобы на жидкий стул более 3 раз в сутки либо увеличение количества кишечного отделяемого по </w:t>
      </w:r>
      <w:proofErr w:type="spellStart"/>
      <w:r w:rsidRPr="005879F0">
        <w:t>илеостоме</w:t>
      </w:r>
      <w:proofErr w:type="spellEnd"/>
      <w:r w:rsidRPr="005879F0">
        <w:t xml:space="preserve"> более 1000 мл/сутки или по </w:t>
      </w:r>
      <w:proofErr w:type="spellStart"/>
      <w:r w:rsidRPr="005879F0">
        <w:t>колостоме</w:t>
      </w:r>
      <w:proofErr w:type="spellEnd"/>
      <w:r w:rsidRPr="005879F0">
        <w:t xml:space="preserve"> более 500 мл/сутки, повышение температуры тела до 390С, метеоризм, редко на тошноту, рвоту, боли в животе спастического характера. </w:t>
      </w:r>
      <w:proofErr w:type="spellStart"/>
      <w:r w:rsidRPr="005879F0">
        <w:t>Анамнестически</w:t>
      </w:r>
      <w:proofErr w:type="spellEnd"/>
      <w:r w:rsidRPr="005879F0">
        <w:t xml:space="preserve"> у пациентов до развития клинической симптоматики может быть перенесенное хирургическое лечение, применение антибактериальных препаратов, ингибиторов протонной помпы, Н2-блокаторов, противоопухолевых препаратов, наличие воспалительных заболеваний кишечника, сахарного диабета, хронических болезней почек и т.д. При лабораторных исследованиях: анемия, </w:t>
      </w:r>
      <w:proofErr w:type="spellStart"/>
      <w:r w:rsidRPr="005879F0">
        <w:t>гипопротеинемия</w:t>
      </w:r>
      <w:proofErr w:type="spellEnd"/>
      <w:r w:rsidRPr="005879F0">
        <w:t xml:space="preserve">, </w:t>
      </w:r>
      <w:proofErr w:type="spellStart"/>
      <w:r w:rsidRPr="005879F0">
        <w:t>гипоальбуминемия</w:t>
      </w:r>
      <w:proofErr w:type="spellEnd"/>
      <w:r w:rsidRPr="005879F0">
        <w:t xml:space="preserve">, </w:t>
      </w:r>
      <w:proofErr w:type="spellStart"/>
      <w:r w:rsidRPr="005879F0">
        <w:t>гипокалиемия</w:t>
      </w:r>
      <w:proofErr w:type="spellEnd"/>
      <w:r w:rsidRPr="005879F0">
        <w:t xml:space="preserve">, повышение уровня </w:t>
      </w:r>
      <w:proofErr w:type="gramStart"/>
      <w:r w:rsidRPr="005879F0">
        <w:t>С-реактивного</w:t>
      </w:r>
      <w:proofErr w:type="gramEnd"/>
      <w:r w:rsidRPr="005879F0">
        <w:t xml:space="preserve"> белка, редко увеличение концентрации </w:t>
      </w:r>
      <w:proofErr w:type="spellStart"/>
      <w:r w:rsidRPr="005879F0">
        <w:t>креатинина</w:t>
      </w:r>
      <w:proofErr w:type="spellEnd"/>
      <w:r w:rsidRPr="005879F0">
        <w:t xml:space="preserve">. При </w:t>
      </w:r>
      <w:proofErr w:type="spellStart"/>
      <w:r w:rsidRPr="005879F0">
        <w:t>колоноскопии</w:t>
      </w:r>
      <w:proofErr w:type="spellEnd"/>
      <w:r w:rsidRPr="005879F0">
        <w:t xml:space="preserve"> слизистая оболочка толстой кишки розового цвета, с гладкой, блестящей поверхностью, покрыта множественными до 0,3-1 см в диаметре, фибринозными бляшками. При ультразвуковом исследовании отмечается усиленная перистальтика тонкой кишки и утолщение стенки толстой кишки. При компьютерной томографии органов брюшной полости стенка поражённого отдела кишечника утолщена, в случае развития токсического мегаколон резко увеличен диаметр кишки, стенка при этом истончена. Могут наблюдаться увеличенные лимфатические узлы брыжейки </w:t>
      </w:r>
    </w:p>
    <w:p w:rsidR="005E10F4" w:rsidRPr="005879F0" w:rsidRDefault="005E10F4" w:rsidP="005879F0">
      <w:pPr>
        <w:pStyle w:val="txt"/>
        <w:shd w:val="clear" w:color="auto" w:fill="FFFFFF"/>
        <w:spacing w:before="0" w:beforeAutospacing="0" w:after="150" w:afterAutospacing="0" w:line="360" w:lineRule="auto"/>
        <w:ind w:firstLine="360"/>
        <w:jc w:val="both"/>
      </w:pPr>
      <w:r w:rsidRPr="005879F0">
        <w:t>Физикальное обследование</w:t>
      </w:r>
      <w:proofErr w:type="gramStart"/>
      <w:r w:rsidRPr="005879F0">
        <w:t xml:space="preserve"> П</w:t>
      </w:r>
      <w:proofErr w:type="gramEnd"/>
      <w:r w:rsidRPr="005879F0">
        <w:t xml:space="preserve">ри осмотре: живот симметричный При пальпации мягкий, умеренно болезненный во всех отделах При перкуссии: тимпанит 10 При </w:t>
      </w:r>
      <w:proofErr w:type="spellStart"/>
      <w:r w:rsidRPr="005879F0">
        <w:t>колоноскопии</w:t>
      </w:r>
      <w:proofErr w:type="spellEnd"/>
      <w:r w:rsidRPr="005879F0">
        <w:t xml:space="preserve">; слизистая оболочка кишки розового цвета, с гладкой, блестящей поверхностью, покрыта множественными до 0,3-1 см в диаметре, фибринозными бляшками. При ультразвуковом исследовании отмечается усиленная перистальтика </w:t>
      </w:r>
      <w:r w:rsidRPr="005879F0">
        <w:lastRenderedPageBreak/>
        <w:t xml:space="preserve">тонкой кишки и утолщение стенки толстой кишки. При компьютерной томографии органов брюшной полости стенка поражённого отдела кишечника утолщена, в случае развития токсического мегаколон резко увеличен диаметр кишки, стенка при этом истончена. Могут наблюдаться увеличенные лимфатические узлы брыжейки. </w:t>
      </w:r>
    </w:p>
    <w:p w:rsidR="005E10F4" w:rsidRPr="005879F0" w:rsidRDefault="005E10F4" w:rsidP="005879F0">
      <w:pPr>
        <w:pStyle w:val="txt"/>
        <w:shd w:val="clear" w:color="auto" w:fill="FFFFFF"/>
        <w:spacing w:before="0" w:beforeAutospacing="0" w:after="150" w:afterAutospacing="0" w:line="360" w:lineRule="auto"/>
        <w:ind w:firstLine="360"/>
        <w:jc w:val="both"/>
      </w:pPr>
      <w:r w:rsidRPr="005879F0">
        <w:t>Лабораторная диагностика Тест-системы для диагностики CDI</w:t>
      </w:r>
      <w:proofErr w:type="gramStart"/>
      <w:r w:rsidRPr="005879F0">
        <w:t xml:space="preserve"> Д</w:t>
      </w:r>
      <w:proofErr w:type="gramEnd"/>
      <w:r w:rsidRPr="005879F0">
        <w:t xml:space="preserve">ля проведения экспресс-диагностики в лаборатории проводят определения ГДГ и токсинов А и В </w:t>
      </w:r>
      <w:proofErr w:type="spellStart"/>
      <w:r w:rsidRPr="005879F0">
        <w:t>в</w:t>
      </w:r>
      <w:proofErr w:type="spellEnd"/>
      <w:r w:rsidRPr="005879F0">
        <w:t xml:space="preserve"> просветных фекалиях </w:t>
      </w:r>
      <w:proofErr w:type="spellStart"/>
      <w:r w:rsidRPr="005879F0">
        <w:t>иммуннологическими</w:t>
      </w:r>
      <w:proofErr w:type="spellEnd"/>
      <w:r w:rsidRPr="005879F0">
        <w:t xml:space="preserve"> методами.</w:t>
      </w:r>
    </w:p>
    <w:p w:rsidR="005E10F4" w:rsidRPr="005879F0" w:rsidRDefault="005E10F4" w:rsidP="005879F0">
      <w:pPr>
        <w:pStyle w:val="txt"/>
        <w:shd w:val="clear" w:color="auto" w:fill="FFFFFF"/>
        <w:spacing w:before="0" w:beforeAutospacing="0" w:after="150" w:afterAutospacing="0" w:line="360" w:lineRule="auto"/>
        <w:ind w:left="708"/>
        <w:jc w:val="both"/>
      </w:pPr>
      <w:r w:rsidRPr="005879F0">
        <w:rPr>
          <w:rFonts w:ascii="Cambria Math" w:hAnsi="Cambria Math" w:cs="Cambria Math"/>
        </w:rPr>
        <w:t>⎯</w:t>
      </w:r>
      <w:r w:rsidRPr="005879F0">
        <w:t xml:space="preserve"> Диагностический экспресс-тест для качественного определения антигенов С. </w:t>
      </w:r>
      <w:proofErr w:type="spellStart"/>
      <w:r w:rsidRPr="005879F0">
        <w:t>dificile</w:t>
      </w:r>
      <w:proofErr w:type="spellEnd"/>
      <w:r w:rsidRPr="005879F0">
        <w:t>: ГДГ, токсинов</w:t>
      </w:r>
      <w:proofErr w:type="gramStart"/>
      <w:r w:rsidRPr="005879F0">
        <w:t xml:space="preserve"> А</w:t>
      </w:r>
      <w:proofErr w:type="gramEnd"/>
      <w:r w:rsidRPr="005879F0">
        <w:t xml:space="preserve"> и В. </w:t>
      </w:r>
    </w:p>
    <w:p w:rsidR="005E10F4" w:rsidRPr="005879F0" w:rsidRDefault="005E10F4" w:rsidP="005879F0">
      <w:pPr>
        <w:pStyle w:val="txt"/>
        <w:shd w:val="clear" w:color="auto" w:fill="FFFFFF"/>
        <w:spacing w:before="0" w:beforeAutospacing="0" w:after="150" w:afterAutospacing="0" w:line="360" w:lineRule="auto"/>
        <w:ind w:left="708"/>
        <w:jc w:val="both"/>
      </w:pPr>
      <w:r w:rsidRPr="005879F0">
        <w:t xml:space="preserve">– метод </w:t>
      </w:r>
      <w:proofErr w:type="spellStart"/>
      <w:r w:rsidRPr="005879F0">
        <w:t>иммунохроматографического</w:t>
      </w:r>
      <w:proofErr w:type="spellEnd"/>
      <w:r w:rsidRPr="005879F0">
        <w:t xml:space="preserve"> анализа (ИХА). </w:t>
      </w:r>
    </w:p>
    <w:p w:rsidR="005E10F4" w:rsidRPr="005879F0" w:rsidRDefault="005E10F4" w:rsidP="005879F0">
      <w:pPr>
        <w:pStyle w:val="txt"/>
        <w:shd w:val="clear" w:color="auto" w:fill="FFFFFF"/>
        <w:spacing w:before="0" w:beforeAutospacing="0" w:after="150" w:afterAutospacing="0" w:line="360" w:lineRule="auto"/>
        <w:ind w:left="708"/>
        <w:jc w:val="both"/>
      </w:pPr>
      <w:proofErr w:type="gramStart"/>
      <w:r w:rsidRPr="005879F0">
        <w:rPr>
          <w:rFonts w:ascii="Cambria Math" w:hAnsi="Cambria Math" w:cs="Cambria Math"/>
        </w:rPr>
        <w:t>⎯</w:t>
      </w:r>
      <w:r w:rsidRPr="005879F0">
        <w:t xml:space="preserve"> Диагностические тест-наборы для определения антигенов С. </w:t>
      </w:r>
      <w:proofErr w:type="spellStart"/>
      <w:r w:rsidRPr="005879F0">
        <w:t>dificile</w:t>
      </w:r>
      <w:proofErr w:type="spellEnd"/>
      <w:r w:rsidRPr="005879F0">
        <w:t>:</w:t>
      </w:r>
      <w:proofErr w:type="gramEnd"/>
      <w:r w:rsidRPr="005879F0">
        <w:t xml:space="preserve"> ГДГ, токсинов</w:t>
      </w:r>
      <w:proofErr w:type="gramStart"/>
      <w:r w:rsidRPr="005879F0">
        <w:t xml:space="preserve"> А</w:t>
      </w:r>
      <w:proofErr w:type="gramEnd"/>
      <w:r w:rsidRPr="005879F0">
        <w:t xml:space="preserve"> и В. </w:t>
      </w:r>
    </w:p>
    <w:p w:rsidR="005E10F4" w:rsidRPr="005879F0" w:rsidRDefault="005E10F4" w:rsidP="005879F0">
      <w:pPr>
        <w:pStyle w:val="txt"/>
        <w:shd w:val="clear" w:color="auto" w:fill="FFFFFF"/>
        <w:spacing w:before="0" w:beforeAutospacing="0" w:after="150" w:afterAutospacing="0" w:line="360" w:lineRule="auto"/>
        <w:ind w:left="708"/>
        <w:jc w:val="both"/>
      </w:pPr>
      <w:r w:rsidRPr="005879F0">
        <w:t xml:space="preserve">– метод ИФА. </w:t>
      </w:r>
    </w:p>
    <w:p w:rsidR="005E10F4" w:rsidRPr="005879F0" w:rsidRDefault="005E10F4" w:rsidP="005879F0">
      <w:pPr>
        <w:pStyle w:val="txt"/>
        <w:shd w:val="clear" w:color="auto" w:fill="FFFFFF"/>
        <w:spacing w:before="0" w:beforeAutospacing="0" w:after="150" w:afterAutospacing="0" w:line="360" w:lineRule="auto"/>
        <w:ind w:left="708"/>
        <w:jc w:val="both"/>
      </w:pPr>
      <w:proofErr w:type="gramStart"/>
      <w:r w:rsidRPr="005879F0">
        <w:rPr>
          <w:rFonts w:ascii="Cambria Math" w:hAnsi="Cambria Math" w:cs="Cambria Math"/>
        </w:rPr>
        <w:t>⎯</w:t>
      </w:r>
      <w:r w:rsidRPr="005879F0">
        <w:t xml:space="preserve"> Диагностические тест-наборы для определения антигенов С. </w:t>
      </w:r>
      <w:proofErr w:type="spellStart"/>
      <w:r w:rsidRPr="005879F0">
        <w:t>dificile</w:t>
      </w:r>
      <w:proofErr w:type="spellEnd"/>
      <w:r w:rsidRPr="005879F0">
        <w:t>:</w:t>
      </w:r>
      <w:proofErr w:type="gramEnd"/>
      <w:r w:rsidRPr="005879F0">
        <w:t xml:space="preserve"> ГДГ, токсинов</w:t>
      </w:r>
      <w:proofErr w:type="gramStart"/>
      <w:r w:rsidRPr="005879F0">
        <w:t xml:space="preserve"> А</w:t>
      </w:r>
      <w:proofErr w:type="gramEnd"/>
      <w:r w:rsidRPr="005879F0">
        <w:t xml:space="preserve"> и В. </w:t>
      </w:r>
    </w:p>
    <w:p w:rsidR="005E10F4" w:rsidRPr="005879F0" w:rsidRDefault="005E10F4" w:rsidP="005879F0">
      <w:pPr>
        <w:pStyle w:val="txt"/>
        <w:shd w:val="clear" w:color="auto" w:fill="FFFFFF"/>
        <w:spacing w:before="0" w:beforeAutospacing="0" w:after="150" w:afterAutospacing="0" w:line="360" w:lineRule="auto"/>
        <w:ind w:left="708"/>
        <w:jc w:val="both"/>
      </w:pPr>
      <w:r w:rsidRPr="005879F0">
        <w:t xml:space="preserve">– </w:t>
      </w:r>
      <w:proofErr w:type="spellStart"/>
      <w:r w:rsidRPr="005879F0">
        <w:t>иммунохемилюминесцентный</w:t>
      </w:r>
      <w:proofErr w:type="spellEnd"/>
      <w:r w:rsidRPr="005879F0">
        <w:t xml:space="preserve"> анализ. </w:t>
      </w:r>
    </w:p>
    <w:p w:rsidR="005E10F4" w:rsidRPr="005879F0" w:rsidRDefault="005E10F4" w:rsidP="005879F0">
      <w:pPr>
        <w:pStyle w:val="txt"/>
        <w:shd w:val="clear" w:color="auto" w:fill="FFFFFF"/>
        <w:spacing w:before="0" w:beforeAutospacing="0" w:after="150" w:afterAutospacing="0" w:line="360" w:lineRule="auto"/>
        <w:ind w:left="708"/>
        <w:jc w:val="both"/>
      </w:pPr>
      <w:r w:rsidRPr="005879F0">
        <w:rPr>
          <w:rFonts w:ascii="Cambria Math" w:hAnsi="Cambria Math" w:cs="Cambria Math"/>
        </w:rPr>
        <w:t>⎯</w:t>
      </w:r>
      <w:r w:rsidRPr="005879F0">
        <w:t xml:space="preserve"> Тесты для выявления ГДГ, токсинов</w:t>
      </w:r>
      <w:proofErr w:type="gramStart"/>
      <w:r w:rsidRPr="005879F0">
        <w:t xml:space="preserve"> А</w:t>
      </w:r>
      <w:proofErr w:type="gramEnd"/>
      <w:r w:rsidRPr="005879F0">
        <w:t xml:space="preserve"> и В, бинарного токсина </w:t>
      </w:r>
    </w:p>
    <w:p w:rsidR="005E10F4" w:rsidRPr="005879F0" w:rsidRDefault="005E10F4" w:rsidP="005879F0">
      <w:pPr>
        <w:pStyle w:val="txt"/>
        <w:shd w:val="clear" w:color="auto" w:fill="FFFFFF"/>
        <w:spacing w:before="0" w:beforeAutospacing="0" w:after="150" w:afterAutospacing="0" w:line="360" w:lineRule="auto"/>
        <w:ind w:left="360" w:firstLine="360"/>
        <w:jc w:val="both"/>
      </w:pPr>
      <w:r w:rsidRPr="005879F0">
        <w:t xml:space="preserve">– ПЦР, в том числе </w:t>
      </w:r>
      <w:proofErr w:type="gramStart"/>
      <w:r w:rsidRPr="005879F0">
        <w:t>мультиплексная</w:t>
      </w:r>
      <w:proofErr w:type="gramEnd"/>
      <w:r w:rsidRPr="005879F0">
        <w:t xml:space="preserve">. </w:t>
      </w:r>
    </w:p>
    <w:p w:rsidR="005E10F4" w:rsidRPr="005879F0" w:rsidRDefault="005E10F4" w:rsidP="005879F0">
      <w:pPr>
        <w:pStyle w:val="txt"/>
        <w:shd w:val="clear" w:color="auto" w:fill="FFFFFF"/>
        <w:spacing w:before="0" w:beforeAutospacing="0" w:after="150" w:afterAutospacing="0" w:line="360" w:lineRule="auto"/>
        <w:ind w:firstLine="360"/>
        <w:jc w:val="both"/>
      </w:pPr>
    </w:p>
    <w:p w:rsidR="005E10F4" w:rsidRPr="005879F0" w:rsidRDefault="005E10F4" w:rsidP="005879F0">
      <w:pPr>
        <w:pStyle w:val="txt"/>
        <w:shd w:val="clear" w:color="auto" w:fill="FFFFFF"/>
        <w:spacing w:before="0" w:beforeAutospacing="0" w:after="150" w:afterAutospacing="0" w:line="360" w:lineRule="auto"/>
        <w:ind w:firstLine="360"/>
        <w:jc w:val="both"/>
      </w:pPr>
    </w:p>
    <w:p w:rsidR="005E10F4" w:rsidRPr="005879F0" w:rsidRDefault="005E10F4" w:rsidP="005879F0">
      <w:pPr>
        <w:pStyle w:val="txt"/>
        <w:shd w:val="clear" w:color="auto" w:fill="FFFFFF"/>
        <w:spacing w:before="0" w:beforeAutospacing="0" w:after="150" w:afterAutospacing="0" w:line="360" w:lineRule="auto"/>
        <w:ind w:firstLine="360"/>
        <w:jc w:val="both"/>
      </w:pPr>
      <w:r w:rsidRPr="005879F0">
        <w:t xml:space="preserve">Лечение </w:t>
      </w:r>
    </w:p>
    <w:p w:rsidR="005E10F4" w:rsidRPr="005879F0" w:rsidRDefault="005E10F4" w:rsidP="005879F0">
      <w:pPr>
        <w:pStyle w:val="txt"/>
        <w:shd w:val="clear" w:color="auto" w:fill="FFFFFF"/>
        <w:spacing w:before="0" w:beforeAutospacing="0" w:after="150" w:afterAutospacing="0" w:line="360" w:lineRule="auto"/>
        <w:ind w:firstLine="360"/>
        <w:jc w:val="both"/>
      </w:pPr>
      <w:r w:rsidRPr="005879F0">
        <w:t xml:space="preserve"> Консервативное лечение </w:t>
      </w:r>
    </w:p>
    <w:p w:rsidR="00085DE7" w:rsidRPr="005879F0" w:rsidRDefault="005E10F4" w:rsidP="005879F0">
      <w:pPr>
        <w:pStyle w:val="txt"/>
        <w:shd w:val="clear" w:color="auto" w:fill="FFFFFF"/>
        <w:spacing w:before="0" w:beforeAutospacing="0" w:after="150" w:afterAutospacing="0" w:line="360" w:lineRule="auto"/>
        <w:ind w:firstLine="360"/>
        <w:jc w:val="both"/>
      </w:pPr>
      <w:r w:rsidRPr="005879F0">
        <w:t xml:space="preserve">Пациентам с лёгкой и среднетяжёлой формой заболевания назначается </w:t>
      </w:r>
      <w:proofErr w:type="spellStart"/>
      <w:r w:rsidRPr="005879F0">
        <w:t>метронидазол</w:t>
      </w:r>
      <w:proofErr w:type="spellEnd"/>
      <w:r w:rsidRPr="005879F0">
        <w:t xml:space="preserve"> в дозе 500 мг внутрь три раза в день в течение 10 дней. При отсутствии клинического эффекта через 5-7 дней производят смену препарата на </w:t>
      </w:r>
      <w:proofErr w:type="spellStart"/>
      <w:r w:rsidRPr="005879F0">
        <w:t>ванкомицин</w:t>
      </w:r>
      <w:proofErr w:type="spellEnd"/>
      <w:r w:rsidRPr="005879F0">
        <w:t xml:space="preserve"> в дозе 125 мг 4 раза в день </w:t>
      </w:r>
      <w:proofErr w:type="spellStart"/>
      <w:r w:rsidRPr="005879F0">
        <w:t>per</w:t>
      </w:r>
      <w:proofErr w:type="spellEnd"/>
      <w:r w:rsidRPr="005879F0">
        <w:t xml:space="preserve"> </w:t>
      </w:r>
      <w:proofErr w:type="spellStart"/>
      <w:r w:rsidRPr="005879F0">
        <w:t>os</w:t>
      </w:r>
      <w:proofErr w:type="spellEnd"/>
      <w:r w:rsidRPr="005879F0">
        <w:t xml:space="preserve"> в течение 10 дней. </w:t>
      </w:r>
    </w:p>
    <w:p w:rsidR="00085DE7" w:rsidRPr="005879F0" w:rsidRDefault="005E10F4" w:rsidP="005879F0">
      <w:pPr>
        <w:pStyle w:val="txt"/>
        <w:shd w:val="clear" w:color="auto" w:fill="FFFFFF"/>
        <w:spacing w:before="0" w:beforeAutospacing="0" w:after="150" w:afterAutospacing="0" w:line="360" w:lineRule="auto"/>
        <w:ind w:firstLine="360"/>
        <w:jc w:val="both"/>
      </w:pPr>
      <w:r w:rsidRPr="005879F0">
        <w:t xml:space="preserve">Пациентам с тяжёлой формой CDI изначально показано назначение </w:t>
      </w:r>
      <w:proofErr w:type="spellStart"/>
      <w:r w:rsidRPr="005879F0">
        <w:t>ванкомицина</w:t>
      </w:r>
      <w:proofErr w:type="spellEnd"/>
      <w:r w:rsidRPr="005879F0">
        <w:t xml:space="preserve"> в дозе 125 мг внутрь 4 раза в день в течение 10 дней. </w:t>
      </w:r>
    </w:p>
    <w:p w:rsidR="00085DE7" w:rsidRPr="005879F0" w:rsidRDefault="005E10F4" w:rsidP="005879F0">
      <w:pPr>
        <w:pStyle w:val="txt"/>
        <w:shd w:val="clear" w:color="auto" w:fill="FFFFFF"/>
        <w:spacing w:before="0" w:beforeAutospacing="0" w:after="150" w:afterAutospacing="0" w:line="360" w:lineRule="auto"/>
        <w:ind w:firstLine="360"/>
        <w:jc w:val="both"/>
      </w:pPr>
      <w:r w:rsidRPr="005879F0">
        <w:lastRenderedPageBreak/>
        <w:t>Ухудшение состояния пациента с возникновением гипотонии, гипертермии выше 38,50</w:t>
      </w:r>
      <w:proofErr w:type="gramStart"/>
      <w:r w:rsidRPr="005879F0">
        <w:t xml:space="preserve"> С</w:t>
      </w:r>
      <w:proofErr w:type="gramEnd"/>
      <w:r w:rsidRPr="005879F0">
        <w:t xml:space="preserve">, задержке стула, выраженном вздутии живота, изменении сознания, лейкоцитозе свыше 15х109 или лейкопении ниже 2х109 , повышении уровня </w:t>
      </w:r>
      <w:proofErr w:type="spellStart"/>
      <w:r w:rsidRPr="005879F0">
        <w:t>лактата</w:t>
      </w:r>
      <w:proofErr w:type="spellEnd"/>
      <w:r w:rsidRPr="005879F0">
        <w:t xml:space="preserve"> в сыворотке крови выше 2,2 </w:t>
      </w:r>
      <w:proofErr w:type="spellStart"/>
      <w:r w:rsidRPr="005879F0">
        <w:t>ммоль</w:t>
      </w:r>
      <w:proofErr w:type="spellEnd"/>
      <w:r w:rsidRPr="005879F0">
        <w:t xml:space="preserve">/л, развитии синдрома </w:t>
      </w:r>
      <w:proofErr w:type="spellStart"/>
      <w:r w:rsidRPr="005879F0">
        <w:t>полиорганной</w:t>
      </w:r>
      <w:proofErr w:type="spellEnd"/>
      <w:r w:rsidRPr="005879F0">
        <w:t xml:space="preserve"> недостаточности требует перевод в отделение интенсивной терапии для дальнейшего лечения. </w:t>
      </w:r>
    </w:p>
    <w:p w:rsidR="00085DE7" w:rsidRPr="005879F0" w:rsidRDefault="005E10F4" w:rsidP="005879F0">
      <w:pPr>
        <w:pStyle w:val="txt"/>
        <w:shd w:val="clear" w:color="auto" w:fill="FFFFFF"/>
        <w:spacing w:before="0" w:beforeAutospacing="0" w:after="150" w:afterAutospacing="0" w:line="360" w:lineRule="auto"/>
        <w:ind w:firstLine="360"/>
        <w:jc w:val="both"/>
      </w:pPr>
      <w:r w:rsidRPr="005879F0">
        <w:t xml:space="preserve">Наряду с </w:t>
      </w:r>
      <w:proofErr w:type="spellStart"/>
      <w:r w:rsidRPr="005879F0">
        <w:t>инфузионной</w:t>
      </w:r>
      <w:proofErr w:type="spellEnd"/>
      <w:r w:rsidRPr="005879F0">
        <w:t xml:space="preserve"> терапией назначается </w:t>
      </w:r>
      <w:proofErr w:type="spellStart"/>
      <w:r w:rsidRPr="005879F0">
        <w:t>ванкомицин</w:t>
      </w:r>
      <w:proofErr w:type="spellEnd"/>
      <w:r w:rsidRPr="005879F0">
        <w:t xml:space="preserve"> внутрь в дозе 500 мг 4 раза в день в сочетании с </w:t>
      </w:r>
      <w:proofErr w:type="spellStart"/>
      <w:r w:rsidRPr="005879F0">
        <w:t>метронидазолом</w:t>
      </w:r>
      <w:proofErr w:type="spellEnd"/>
      <w:r w:rsidRPr="005879F0">
        <w:t xml:space="preserve"> 28 в дозе 500 мг 3 раза в день внутривенно. При невозможности введения препарата через рот </w:t>
      </w:r>
      <w:proofErr w:type="spellStart"/>
      <w:r w:rsidRPr="005879F0">
        <w:t>ванкомицин</w:t>
      </w:r>
      <w:proofErr w:type="spellEnd"/>
      <w:r w:rsidRPr="005879F0">
        <w:t xml:space="preserve"> назначается ректально. При этом препарат в дозе 500 мг разводится в 500 мл 0,9% раствора хлорида натрия и вводится в виде клизм четыре раза в день. </w:t>
      </w:r>
    </w:p>
    <w:p w:rsidR="00085DE7" w:rsidRPr="005879F0" w:rsidRDefault="005E10F4" w:rsidP="005879F0">
      <w:pPr>
        <w:pStyle w:val="txt"/>
        <w:shd w:val="clear" w:color="auto" w:fill="FFFFFF"/>
        <w:spacing w:before="0" w:beforeAutospacing="0" w:after="150" w:afterAutospacing="0" w:line="360" w:lineRule="auto"/>
        <w:ind w:firstLine="360"/>
        <w:jc w:val="both"/>
      </w:pPr>
      <w:r w:rsidRPr="005879F0">
        <w:t xml:space="preserve">При рецидивах CDI следует использовать </w:t>
      </w:r>
      <w:proofErr w:type="spellStart"/>
      <w:r w:rsidRPr="005879F0">
        <w:t>ванкомицин</w:t>
      </w:r>
      <w:proofErr w:type="spellEnd"/>
      <w:r w:rsidRPr="005879F0">
        <w:t xml:space="preserve"> в дозировке 500 мг 4 раза в день, в течение 10 дней. Вместе с тем, использование антибактериальных препаратов, не активных против C. </w:t>
      </w:r>
      <w:proofErr w:type="spellStart"/>
      <w:r w:rsidRPr="005879F0">
        <w:t>difficile</w:t>
      </w:r>
      <w:proofErr w:type="spellEnd"/>
      <w:r w:rsidRPr="005879F0">
        <w:t xml:space="preserve"> нецелесообразно, и ведёт к ухудшению клинической картины, а также связано с высоким риском развития рецидива CDI. </w:t>
      </w:r>
    </w:p>
    <w:p w:rsidR="00085DE7" w:rsidRPr="005879F0" w:rsidRDefault="00085DE7" w:rsidP="005879F0">
      <w:pPr>
        <w:pStyle w:val="txt"/>
        <w:shd w:val="clear" w:color="auto" w:fill="FFFFFF"/>
        <w:spacing w:before="0" w:beforeAutospacing="0" w:after="150" w:afterAutospacing="0" w:line="360" w:lineRule="auto"/>
        <w:ind w:firstLine="360"/>
        <w:jc w:val="both"/>
      </w:pPr>
      <w:r w:rsidRPr="005879F0">
        <w:t>В</w:t>
      </w:r>
      <w:r w:rsidR="005E10F4" w:rsidRPr="005879F0">
        <w:t xml:space="preserve"> ряде стран в настоящее время используется препарат из группы </w:t>
      </w:r>
      <w:proofErr w:type="spellStart"/>
      <w:r w:rsidR="005E10F4" w:rsidRPr="005879F0">
        <w:t>макролидов</w:t>
      </w:r>
      <w:proofErr w:type="spellEnd"/>
      <w:r w:rsidR="005E10F4" w:rsidRPr="005879F0">
        <w:t xml:space="preserve"> – </w:t>
      </w:r>
      <w:proofErr w:type="spellStart"/>
      <w:r w:rsidR="005E10F4" w:rsidRPr="005879F0">
        <w:t>фидаксомицин</w:t>
      </w:r>
      <w:proofErr w:type="spellEnd"/>
      <w:r w:rsidR="005E10F4" w:rsidRPr="005879F0">
        <w:t xml:space="preserve">, который демонстрирует высокие фекальные концентрации при минимальной системной абсорбции. </w:t>
      </w:r>
      <w:r w:rsidRPr="005879F0">
        <w:t xml:space="preserve">При </w:t>
      </w:r>
      <w:proofErr w:type="spellStart"/>
      <w:r w:rsidR="005E10F4" w:rsidRPr="005879F0">
        <w:t>яжёлых</w:t>
      </w:r>
      <w:proofErr w:type="spellEnd"/>
      <w:r w:rsidR="005E10F4" w:rsidRPr="005879F0">
        <w:t xml:space="preserve"> формах </w:t>
      </w:r>
      <w:proofErr w:type="spellStart"/>
      <w:r w:rsidR="005E10F4" w:rsidRPr="005879F0">
        <w:t>клостридиальной</w:t>
      </w:r>
      <w:proofErr w:type="spellEnd"/>
      <w:r w:rsidR="005E10F4" w:rsidRPr="005879F0">
        <w:t xml:space="preserve"> инфекции</w:t>
      </w:r>
      <w:r w:rsidRPr="005879F0">
        <w:t xml:space="preserve"> используется также</w:t>
      </w:r>
      <w:r w:rsidR="005E10F4" w:rsidRPr="005879F0">
        <w:t xml:space="preserve"> </w:t>
      </w:r>
      <w:proofErr w:type="spellStart"/>
      <w:r w:rsidR="005E10F4" w:rsidRPr="005879F0">
        <w:t>тигециклин</w:t>
      </w:r>
      <w:proofErr w:type="spellEnd"/>
      <w:r w:rsidR="005E10F4" w:rsidRPr="005879F0">
        <w:t xml:space="preserve">. По своей химической структуре он относится к производным </w:t>
      </w:r>
      <w:proofErr w:type="spellStart"/>
      <w:r w:rsidR="005E10F4" w:rsidRPr="005879F0">
        <w:t>миноциклина</w:t>
      </w:r>
      <w:proofErr w:type="spellEnd"/>
      <w:r w:rsidR="005E10F4" w:rsidRPr="005879F0">
        <w:t xml:space="preserve">, и является перспективным препаратом при лечении CDI у пациентов после неэффективной терапии первой линии. Начальная доза препарата для взрослых составляет 100 мг и вводится </w:t>
      </w:r>
      <w:proofErr w:type="gramStart"/>
      <w:r w:rsidR="005E10F4" w:rsidRPr="005879F0">
        <w:t>в</w:t>
      </w:r>
      <w:proofErr w:type="gramEnd"/>
      <w:r w:rsidR="005E10F4" w:rsidRPr="005879F0">
        <w:t xml:space="preserve">/в </w:t>
      </w:r>
      <w:proofErr w:type="spellStart"/>
      <w:r w:rsidR="005E10F4" w:rsidRPr="005879F0">
        <w:t>капельно</w:t>
      </w:r>
      <w:proofErr w:type="spellEnd"/>
      <w:r w:rsidR="005E10F4" w:rsidRPr="005879F0">
        <w:t xml:space="preserve"> </w:t>
      </w:r>
      <w:proofErr w:type="gramStart"/>
      <w:r w:rsidR="005E10F4" w:rsidRPr="005879F0">
        <w:t>в</w:t>
      </w:r>
      <w:proofErr w:type="gramEnd"/>
      <w:r w:rsidR="005E10F4" w:rsidRPr="005879F0">
        <w:t xml:space="preserve"> течение 30-60 мин., далее по 50 мг через каждые 12 ч. Продолжительность терапии определяется степенью тяжести инфекции и клинической реакцией больного на лечение и составляет в среднем 5-14 дней. </w:t>
      </w:r>
    </w:p>
    <w:p w:rsidR="00085DE7" w:rsidRPr="005879F0" w:rsidRDefault="005E10F4" w:rsidP="005879F0">
      <w:pPr>
        <w:pStyle w:val="txt"/>
        <w:shd w:val="clear" w:color="auto" w:fill="FFFFFF"/>
        <w:spacing w:before="0" w:beforeAutospacing="0" w:after="150" w:afterAutospacing="0" w:line="360" w:lineRule="auto"/>
        <w:ind w:firstLine="360"/>
        <w:jc w:val="both"/>
      </w:pPr>
      <w:r w:rsidRPr="005879F0">
        <w:t xml:space="preserve">Хирургическое лечение </w:t>
      </w:r>
    </w:p>
    <w:p w:rsidR="00085DE7" w:rsidRPr="005879F0" w:rsidRDefault="005E10F4" w:rsidP="005879F0">
      <w:pPr>
        <w:pStyle w:val="txt"/>
        <w:shd w:val="clear" w:color="auto" w:fill="FFFFFF"/>
        <w:spacing w:before="0" w:beforeAutospacing="0" w:after="150" w:afterAutospacing="0" w:line="360" w:lineRule="auto"/>
        <w:ind w:firstLine="360"/>
        <w:jc w:val="both"/>
      </w:pPr>
      <w:r w:rsidRPr="005879F0">
        <w:t xml:space="preserve">Тяжелое течение заболевания, сопровождающееся возникновением осложнений CDI, таких как токсическая дилатации, перфорация и т.д. требует экстренного оперативного вмешательства. Вопрос об его объёме решается индивидуально, исходя из </w:t>
      </w:r>
      <w:proofErr w:type="spellStart"/>
      <w:r w:rsidRPr="005879F0">
        <w:t>интраоперационно</w:t>
      </w:r>
      <w:proofErr w:type="spellEnd"/>
      <w:r w:rsidRPr="005879F0">
        <w:t xml:space="preserve"> выявленных изменений. В ряде случаев оперативное вмешательство 29 ограничивается формированием </w:t>
      </w:r>
      <w:proofErr w:type="spellStart"/>
      <w:r w:rsidRPr="005879F0">
        <w:t>илеостомы</w:t>
      </w:r>
      <w:proofErr w:type="spellEnd"/>
      <w:r w:rsidRPr="005879F0">
        <w:t xml:space="preserve">, с последующим введением в отключенные отделы кишечника </w:t>
      </w:r>
      <w:proofErr w:type="spellStart"/>
      <w:r w:rsidRPr="005879F0">
        <w:t>внутрипросветных</w:t>
      </w:r>
      <w:proofErr w:type="spellEnd"/>
      <w:r w:rsidRPr="005879F0">
        <w:t xml:space="preserve"> антибиотиков, а при выраженной токсической дилатации с </w:t>
      </w:r>
      <w:proofErr w:type="spellStart"/>
      <w:r w:rsidRPr="005879F0">
        <w:t>диастатическим</w:t>
      </w:r>
      <w:proofErr w:type="spellEnd"/>
      <w:r w:rsidRPr="005879F0">
        <w:t xml:space="preserve"> повреждением или перфорацией стенки кишки возникает необходимость выполнения экстренной операции – </w:t>
      </w:r>
      <w:proofErr w:type="spellStart"/>
      <w:r w:rsidRPr="005879F0">
        <w:t>колэктомии</w:t>
      </w:r>
      <w:proofErr w:type="spellEnd"/>
    </w:p>
    <w:p w:rsidR="005E10F4" w:rsidRPr="005879F0" w:rsidRDefault="005E10F4" w:rsidP="005879F0">
      <w:pPr>
        <w:pStyle w:val="txt"/>
        <w:shd w:val="clear" w:color="auto" w:fill="FFFFFF"/>
        <w:spacing w:before="0" w:beforeAutospacing="0" w:after="150" w:afterAutospacing="0" w:line="360" w:lineRule="auto"/>
        <w:ind w:firstLine="360"/>
        <w:jc w:val="both"/>
      </w:pPr>
      <w:r w:rsidRPr="005879F0">
        <w:lastRenderedPageBreak/>
        <w:t xml:space="preserve">. </w:t>
      </w:r>
      <w:r w:rsidRPr="005879F0">
        <w:rPr>
          <w:noProof/>
        </w:rPr>
        <w:drawing>
          <wp:inline distT="0" distB="0" distL="0" distR="0" wp14:anchorId="6AF18F98" wp14:editId="501E9B7A">
            <wp:extent cx="5178055" cy="5783283"/>
            <wp:effectExtent l="0" t="0" r="381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6345" t="28344" r="36083" b="16879"/>
                    <a:stretch/>
                  </pic:blipFill>
                  <pic:spPr bwMode="auto">
                    <a:xfrm>
                      <a:off x="0" y="0"/>
                      <a:ext cx="5180633" cy="5786162"/>
                    </a:xfrm>
                    <a:prstGeom prst="rect">
                      <a:avLst/>
                    </a:prstGeom>
                    <a:ln>
                      <a:noFill/>
                    </a:ln>
                    <a:extLst>
                      <a:ext uri="{53640926-AAD7-44D8-BBD7-CCE9431645EC}">
                        <a14:shadowObscured xmlns:a14="http://schemas.microsoft.com/office/drawing/2010/main"/>
                      </a:ext>
                    </a:extLst>
                  </pic:spPr>
                </pic:pic>
              </a:graphicData>
            </a:graphic>
          </wp:inline>
        </w:drawing>
      </w:r>
    </w:p>
    <w:p w:rsidR="005E10F4" w:rsidRPr="005879F0" w:rsidRDefault="005E10F4" w:rsidP="005879F0">
      <w:pPr>
        <w:pStyle w:val="txt"/>
        <w:shd w:val="clear" w:color="auto" w:fill="FFFFFF"/>
        <w:spacing w:before="0" w:beforeAutospacing="0" w:after="150" w:afterAutospacing="0" w:line="360" w:lineRule="auto"/>
        <w:ind w:firstLine="360"/>
        <w:jc w:val="both"/>
      </w:pPr>
      <w:r w:rsidRPr="005879F0">
        <w:rPr>
          <w:noProof/>
        </w:rPr>
        <w:lastRenderedPageBreak/>
        <w:drawing>
          <wp:inline distT="0" distB="0" distL="0" distR="0" wp14:anchorId="413F6878" wp14:editId="38979292">
            <wp:extent cx="5411972" cy="701810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35987" t="22611" r="36262" b="13376"/>
                    <a:stretch/>
                  </pic:blipFill>
                  <pic:spPr bwMode="auto">
                    <a:xfrm>
                      <a:off x="0" y="0"/>
                      <a:ext cx="5413575" cy="7020186"/>
                    </a:xfrm>
                    <a:prstGeom prst="rect">
                      <a:avLst/>
                    </a:prstGeom>
                    <a:ln>
                      <a:noFill/>
                    </a:ln>
                    <a:extLst>
                      <a:ext uri="{53640926-AAD7-44D8-BBD7-CCE9431645EC}">
                        <a14:shadowObscured xmlns:a14="http://schemas.microsoft.com/office/drawing/2010/main"/>
                      </a:ext>
                    </a:extLst>
                  </pic:spPr>
                </pic:pic>
              </a:graphicData>
            </a:graphic>
          </wp:inline>
        </w:drawing>
      </w:r>
    </w:p>
    <w:p w:rsidR="00085DE7" w:rsidRPr="005879F0" w:rsidRDefault="00085DE7" w:rsidP="005879F0">
      <w:pPr>
        <w:pStyle w:val="a3"/>
        <w:numPr>
          <w:ilvl w:val="0"/>
          <w:numId w:val="3"/>
        </w:numPr>
        <w:spacing w:line="360" w:lineRule="auto"/>
        <w:jc w:val="both"/>
        <w:rPr>
          <w:rFonts w:ascii="Times New Roman" w:hAnsi="Times New Roman" w:cs="Times New Roman"/>
          <w:sz w:val="24"/>
          <w:szCs w:val="24"/>
        </w:rPr>
      </w:pPr>
      <w:proofErr w:type="spellStart"/>
      <w:r w:rsidRPr="005879F0">
        <w:rPr>
          <w:rFonts w:ascii="Times New Roman" w:hAnsi="Times New Roman" w:cs="Times New Roman"/>
          <w:sz w:val="24"/>
          <w:szCs w:val="24"/>
        </w:rPr>
        <w:t>Дивертикулярная</w:t>
      </w:r>
      <w:proofErr w:type="spellEnd"/>
      <w:r w:rsidRPr="005879F0">
        <w:rPr>
          <w:rFonts w:ascii="Times New Roman" w:hAnsi="Times New Roman" w:cs="Times New Roman"/>
          <w:sz w:val="24"/>
          <w:szCs w:val="24"/>
        </w:rPr>
        <w:t xml:space="preserve"> болезнь</w:t>
      </w:r>
    </w:p>
    <w:p w:rsidR="00085DE7" w:rsidRPr="005879F0" w:rsidRDefault="00085DE7" w:rsidP="005879F0">
      <w:pPr>
        <w:spacing w:line="360" w:lineRule="auto"/>
        <w:ind w:firstLine="360"/>
        <w:jc w:val="both"/>
        <w:rPr>
          <w:rFonts w:ascii="Times New Roman" w:hAnsi="Times New Roman" w:cs="Times New Roman"/>
          <w:sz w:val="24"/>
          <w:szCs w:val="24"/>
        </w:rPr>
      </w:pPr>
      <w:r w:rsidRPr="005879F0">
        <w:rPr>
          <w:rFonts w:ascii="Times New Roman" w:hAnsi="Times New Roman" w:cs="Times New Roman"/>
          <w:sz w:val="24"/>
          <w:szCs w:val="24"/>
        </w:rPr>
        <w:t xml:space="preserve">В основе развития </w:t>
      </w:r>
      <w:proofErr w:type="spellStart"/>
      <w:r w:rsidRPr="005879F0">
        <w:rPr>
          <w:rFonts w:ascii="Times New Roman" w:hAnsi="Times New Roman" w:cs="Times New Roman"/>
          <w:sz w:val="24"/>
          <w:szCs w:val="24"/>
        </w:rPr>
        <w:t>дивертикулярной</w:t>
      </w:r>
      <w:proofErr w:type="spellEnd"/>
      <w:r w:rsidRPr="005879F0">
        <w:rPr>
          <w:rFonts w:ascii="Times New Roman" w:hAnsi="Times New Roman" w:cs="Times New Roman"/>
          <w:sz w:val="24"/>
          <w:szCs w:val="24"/>
        </w:rPr>
        <w:t xml:space="preserve"> болезни в отличие от </w:t>
      </w:r>
      <w:proofErr w:type="spellStart"/>
      <w:r w:rsidRPr="005879F0">
        <w:rPr>
          <w:rFonts w:ascii="Times New Roman" w:hAnsi="Times New Roman" w:cs="Times New Roman"/>
          <w:sz w:val="24"/>
          <w:szCs w:val="24"/>
        </w:rPr>
        <w:t>дивертикулеза</w:t>
      </w:r>
      <w:proofErr w:type="spellEnd"/>
      <w:r w:rsidRPr="005879F0">
        <w:rPr>
          <w:rFonts w:ascii="Times New Roman" w:hAnsi="Times New Roman" w:cs="Times New Roman"/>
          <w:sz w:val="24"/>
          <w:szCs w:val="24"/>
        </w:rPr>
        <w:t xml:space="preserve"> лежат воспалительные изменения в стенке дивертикулов. Задержка эвакуации содержимого из тела дивертикула через его узкую шейку приводит к образованию плотного комка, называемого </w:t>
      </w:r>
      <w:proofErr w:type="spellStart"/>
      <w:r w:rsidRPr="005879F0">
        <w:rPr>
          <w:rFonts w:ascii="Times New Roman" w:hAnsi="Times New Roman" w:cs="Times New Roman"/>
          <w:sz w:val="24"/>
          <w:szCs w:val="24"/>
        </w:rPr>
        <w:t>фекалитом</w:t>
      </w:r>
      <w:proofErr w:type="spellEnd"/>
      <w:r w:rsidRPr="005879F0">
        <w:rPr>
          <w:rFonts w:ascii="Times New Roman" w:hAnsi="Times New Roman" w:cs="Times New Roman"/>
          <w:sz w:val="24"/>
          <w:szCs w:val="24"/>
        </w:rPr>
        <w:t xml:space="preserve">. При полной обструкции шейки дивертикула в его теле развиваются процессы воспаления, а в просвете накапливается экссудат. Если в результате размягчения </w:t>
      </w:r>
      <w:proofErr w:type="spellStart"/>
      <w:r w:rsidRPr="005879F0">
        <w:rPr>
          <w:rFonts w:ascii="Times New Roman" w:hAnsi="Times New Roman" w:cs="Times New Roman"/>
          <w:sz w:val="24"/>
          <w:szCs w:val="24"/>
        </w:rPr>
        <w:t>фекалита</w:t>
      </w:r>
      <w:proofErr w:type="spellEnd"/>
      <w:r w:rsidRPr="005879F0">
        <w:rPr>
          <w:rFonts w:ascii="Times New Roman" w:hAnsi="Times New Roman" w:cs="Times New Roman"/>
          <w:sz w:val="24"/>
          <w:szCs w:val="24"/>
        </w:rPr>
        <w:t xml:space="preserve"> воспалительным экссудатом не происходит его эвакуация через </w:t>
      </w:r>
      <w:r w:rsidRPr="005879F0">
        <w:rPr>
          <w:rFonts w:ascii="Times New Roman" w:hAnsi="Times New Roman" w:cs="Times New Roman"/>
          <w:sz w:val="24"/>
          <w:szCs w:val="24"/>
        </w:rPr>
        <w:lastRenderedPageBreak/>
        <w:t>шейку в просвет кишки, то развивается реактивное воспаление окружающих дивертикул тканей, а затем — пропитывание окружающих тканей воспалительным экссудатом. В зависимости от реактивных свойств организма и вирулентности инфекционного агента воспаление может варьировать от незначительного отека окружающей кишку жировой клетчатки до перфорации дивертикула с развитием перитонита</w:t>
      </w:r>
      <w:proofErr w:type="gramStart"/>
      <w:r w:rsidRPr="005879F0">
        <w:rPr>
          <w:rFonts w:ascii="Times New Roman" w:hAnsi="Times New Roman" w:cs="Times New Roman"/>
          <w:sz w:val="24"/>
          <w:szCs w:val="24"/>
        </w:rPr>
        <w:t xml:space="preserve"> П</w:t>
      </w:r>
      <w:proofErr w:type="gramEnd"/>
      <w:r w:rsidRPr="005879F0">
        <w:rPr>
          <w:rFonts w:ascii="Times New Roman" w:hAnsi="Times New Roman" w:cs="Times New Roman"/>
          <w:sz w:val="24"/>
          <w:szCs w:val="24"/>
        </w:rPr>
        <w:t xml:space="preserve">осле стихания процессов острого воспаления структурная целостность стенки дивертикула полностью не восстанавливается. Дефекты стенки при этом заполняются грануляционной тканью, которая находится в постоянном контакте с агрессивным содержимым толстой кишки при высокой концентрации в нем микроорганизмов. Так как </w:t>
      </w:r>
      <w:proofErr w:type="gramStart"/>
      <w:r w:rsidRPr="005879F0">
        <w:rPr>
          <w:rFonts w:ascii="Times New Roman" w:hAnsi="Times New Roman" w:cs="Times New Roman"/>
          <w:sz w:val="24"/>
          <w:szCs w:val="24"/>
        </w:rPr>
        <w:t>мышечный</w:t>
      </w:r>
      <w:proofErr w:type="gramEnd"/>
      <w:r w:rsidRPr="005879F0">
        <w:rPr>
          <w:rFonts w:ascii="Times New Roman" w:hAnsi="Times New Roman" w:cs="Times New Roman"/>
          <w:sz w:val="24"/>
          <w:szCs w:val="24"/>
        </w:rPr>
        <w:t xml:space="preserve"> и подслизистый слои в дивертикуле отсутствуют, при разрушении базальной мембраны и собственной пластинки слизистой содержимое кишки контактирует не со стенкой кишки, а с </w:t>
      </w:r>
      <w:proofErr w:type="spellStart"/>
      <w:r w:rsidRPr="005879F0">
        <w:rPr>
          <w:rFonts w:ascii="Times New Roman" w:hAnsi="Times New Roman" w:cs="Times New Roman"/>
          <w:sz w:val="24"/>
          <w:szCs w:val="24"/>
        </w:rPr>
        <w:t>околокишечной</w:t>
      </w:r>
      <w:proofErr w:type="spellEnd"/>
      <w:r w:rsidRPr="005879F0">
        <w:rPr>
          <w:rFonts w:ascii="Times New Roman" w:hAnsi="Times New Roman" w:cs="Times New Roman"/>
          <w:sz w:val="24"/>
          <w:szCs w:val="24"/>
        </w:rPr>
        <w:t xml:space="preserve"> клетчаткой, создавая условия для перехода процесса в хроническую форму и развития рецидивов </w:t>
      </w:r>
      <w:proofErr w:type="spellStart"/>
      <w:r w:rsidRPr="005879F0">
        <w:rPr>
          <w:rFonts w:ascii="Times New Roman" w:hAnsi="Times New Roman" w:cs="Times New Roman"/>
          <w:sz w:val="24"/>
          <w:szCs w:val="24"/>
        </w:rPr>
        <w:t>дивертикулита</w:t>
      </w:r>
      <w:proofErr w:type="spellEnd"/>
      <w:r w:rsidRPr="005879F0">
        <w:rPr>
          <w:rFonts w:ascii="Times New Roman" w:hAnsi="Times New Roman" w:cs="Times New Roman"/>
          <w:sz w:val="24"/>
          <w:szCs w:val="24"/>
        </w:rPr>
        <w:t xml:space="preserve">. При </w:t>
      </w:r>
      <w:proofErr w:type="spellStart"/>
      <w:r w:rsidRPr="005879F0">
        <w:rPr>
          <w:rFonts w:ascii="Times New Roman" w:hAnsi="Times New Roman" w:cs="Times New Roman"/>
          <w:sz w:val="24"/>
          <w:szCs w:val="24"/>
        </w:rPr>
        <w:t>дивертикулярной</w:t>
      </w:r>
      <w:proofErr w:type="spellEnd"/>
      <w:r w:rsidRPr="005879F0">
        <w:rPr>
          <w:rFonts w:ascii="Times New Roman" w:hAnsi="Times New Roman" w:cs="Times New Roman"/>
          <w:sz w:val="24"/>
          <w:szCs w:val="24"/>
        </w:rPr>
        <w:t xml:space="preserve"> болезни в стенке ободочной кишки возникают специфические изменения мышечного слоя в виде его </w:t>
      </w:r>
      <w:proofErr w:type="spellStart"/>
      <w:r w:rsidRPr="005879F0">
        <w:rPr>
          <w:rFonts w:ascii="Times New Roman" w:hAnsi="Times New Roman" w:cs="Times New Roman"/>
          <w:sz w:val="24"/>
          <w:szCs w:val="24"/>
        </w:rPr>
        <w:t>разволокнения</w:t>
      </w:r>
      <w:proofErr w:type="spellEnd"/>
      <w:r w:rsidRPr="005879F0">
        <w:rPr>
          <w:rFonts w:ascii="Times New Roman" w:hAnsi="Times New Roman" w:cs="Times New Roman"/>
          <w:sz w:val="24"/>
          <w:szCs w:val="24"/>
        </w:rPr>
        <w:t xml:space="preserve"> и утолщения, но не за счет гипертрофии, а вследствие деформации по типу синусоиды. </w:t>
      </w:r>
    </w:p>
    <w:p w:rsidR="009F2B25" w:rsidRPr="005879F0" w:rsidRDefault="009F2B25" w:rsidP="005879F0">
      <w:pPr>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t>Клиника</w:t>
      </w:r>
    </w:p>
    <w:p w:rsidR="009F2B25" w:rsidRPr="005879F0" w:rsidRDefault="00085DE7" w:rsidP="005879F0">
      <w:pPr>
        <w:spacing w:line="360" w:lineRule="auto"/>
        <w:ind w:firstLine="708"/>
        <w:jc w:val="both"/>
        <w:rPr>
          <w:rFonts w:ascii="Times New Roman" w:hAnsi="Times New Roman" w:cs="Times New Roman"/>
          <w:sz w:val="24"/>
          <w:szCs w:val="24"/>
        </w:rPr>
      </w:pPr>
      <w:proofErr w:type="spellStart"/>
      <w:r w:rsidRPr="005879F0">
        <w:rPr>
          <w:rFonts w:ascii="Times New Roman" w:hAnsi="Times New Roman" w:cs="Times New Roman"/>
          <w:sz w:val="24"/>
          <w:szCs w:val="24"/>
        </w:rPr>
        <w:t>Дивертикулезу</w:t>
      </w:r>
      <w:proofErr w:type="spellEnd"/>
      <w:r w:rsidRPr="005879F0">
        <w:rPr>
          <w:rFonts w:ascii="Times New Roman" w:hAnsi="Times New Roman" w:cs="Times New Roman"/>
          <w:sz w:val="24"/>
          <w:szCs w:val="24"/>
        </w:rPr>
        <w:t xml:space="preserve"> как таковому свойственно бессимптомное течение</w:t>
      </w:r>
      <w:r w:rsidR="009F2B25" w:rsidRPr="005879F0">
        <w:rPr>
          <w:rFonts w:ascii="Times New Roman" w:hAnsi="Times New Roman" w:cs="Times New Roman"/>
          <w:sz w:val="24"/>
          <w:szCs w:val="24"/>
        </w:rPr>
        <w:t xml:space="preserve">. </w:t>
      </w:r>
      <w:r w:rsidRPr="005879F0">
        <w:rPr>
          <w:rFonts w:ascii="Times New Roman" w:hAnsi="Times New Roman" w:cs="Times New Roman"/>
          <w:sz w:val="24"/>
          <w:szCs w:val="24"/>
        </w:rPr>
        <w:t xml:space="preserve">Клинически </w:t>
      </w:r>
      <w:proofErr w:type="gramStart"/>
      <w:r w:rsidRPr="005879F0">
        <w:rPr>
          <w:rFonts w:ascii="Times New Roman" w:hAnsi="Times New Roman" w:cs="Times New Roman"/>
          <w:sz w:val="24"/>
          <w:szCs w:val="24"/>
        </w:rPr>
        <w:t>выраженный</w:t>
      </w:r>
      <w:proofErr w:type="gramEnd"/>
      <w:r w:rsidRPr="005879F0">
        <w:rPr>
          <w:rFonts w:ascii="Times New Roman" w:hAnsi="Times New Roman" w:cs="Times New Roman"/>
          <w:sz w:val="24"/>
          <w:szCs w:val="24"/>
        </w:rPr>
        <w:t xml:space="preserve"> </w:t>
      </w:r>
      <w:proofErr w:type="spellStart"/>
      <w:r w:rsidRPr="005879F0">
        <w:rPr>
          <w:rFonts w:ascii="Times New Roman" w:hAnsi="Times New Roman" w:cs="Times New Roman"/>
          <w:sz w:val="24"/>
          <w:szCs w:val="24"/>
        </w:rPr>
        <w:t>дивертикулез</w:t>
      </w:r>
      <w:proofErr w:type="spellEnd"/>
      <w:r w:rsidRPr="005879F0">
        <w:rPr>
          <w:rFonts w:ascii="Times New Roman" w:hAnsi="Times New Roman" w:cs="Times New Roman"/>
          <w:sz w:val="24"/>
          <w:szCs w:val="24"/>
        </w:rPr>
        <w:t xml:space="preserve"> </w:t>
      </w:r>
      <w:r w:rsidR="009F2B25" w:rsidRPr="005879F0">
        <w:rPr>
          <w:rFonts w:ascii="Times New Roman" w:hAnsi="Times New Roman" w:cs="Times New Roman"/>
          <w:sz w:val="24"/>
          <w:szCs w:val="24"/>
        </w:rPr>
        <w:t>протекает с периодическими</w:t>
      </w:r>
      <w:r w:rsidRPr="005879F0">
        <w:rPr>
          <w:rFonts w:ascii="Times New Roman" w:hAnsi="Times New Roman" w:cs="Times New Roman"/>
          <w:sz w:val="24"/>
          <w:szCs w:val="24"/>
        </w:rPr>
        <w:t xml:space="preserve"> бол</w:t>
      </w:r>
      <w:r w:rsidR="009F2B25" w:rsidRPr="005879F0">
        <w:rPr>
          <w:rFonts w:ascii="Times New Roman" w:hAnsi="Times New Roman" w:cs="Times New Roman"/>
          <w:sz w:val="24"/>
          <w:szCs w:val="24"/>
        </w:rPr>
        <w:t>ями</w:t>
      </w:r>
      <w:r w:rsidRPr="005879F0">
        <w:rPr>
          <w:rFonts w:ascii="Times New Roman" w:hAnsi="Times New Roman" w:cs="Times New Roman"/>
          <w:sz w:val="24"/>
          <w:szCs w:val="24"/>
        </w:rPr>
        <w:t xml:space="preserve"> в животе, чаще в левых и нижних отделах. Выраженность болей значительно варьирует </w:t>
      </w:r>
      <w:proofErr w:type="gramStart"/>
      <w:r w:rsidRPr="005879F0">
        <w:rPr>
          <w:rFonts w:ascii="Times New Roman" w:hAnsi="Times New Roman" w:cs="Times New Roman"/>
          <w:sz w:val="24"/>
          <w:szCs w:val="24"/>
        </w:rPr>
        <w:t>от</w:t>
      </w:r>
      <w:proofErr w:type="gramEnd"/>
      <w:r w:rsidRPr="005879F0">
        <w:rPr>
          <w:rFonts w:ascii="Times New Roman" w:hAnsi="Times New Roman" w:cs="Times New Roman"/>
          <w:sz w:val="24"/>
          <w:szCs w:val="24"/>
        </w:rPr>
        <w:t xml:space="preserve"> незначительных до интенсивных. Больные также могут отмечать периодические запоры и поносы, вздутия живота. </w:t>
      </w:r>
    </w:p>
    <w:p w:rsidR="009F2B25" w:rsidRPr="005879F0" w:rsidRDefault="009F2B25" w:rsidP="005879F0">
      <w:pPr>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t>Диагностика</w:t>
      </w:r>
    </w:p>
    <w:p w:rsidR="00085DE7" w:rsidRPr="005879F0" w:rsidRDefault="009F2B25" w:rsidP="005879F0">
      <w:pPr>
        <w:spacing w:line="360" w:lineRule="auto"/>
        <w:ind w:firstLine="708"/>
        <w:jc w:val="both"/>
        <w:rPr>
          <w:rFonts w:ascii="Times New Roman" w:hAnsi="Times New Roman" w:cs="Times New Roman"/>
          <w:sz w:val="24"/>
          <w:szCs w:val="24"/>
        </w:rPr>
      </w:pPr>
      <w:r w:rsidRPr="005879F0">
        <w:rPr>
          <w:rFonts w:ascii="Times New Roman" w:hAnsi="Times New Roman" w:cs="Times New Roman"/>
          <w:sz w:val="24"/>
          <w:szCs w:val="24"/>
        </w:rPr>
        <w:t>Лабораторно в</w:t>
      </w:r>
      <w:r w:rsidR="00085DE7" w:rsidRPr="005879F0">
        <w:rPr>
          <w:rFonts w:ascii="Times New Roman" w:hAnsi="Times New Roman" w:cs="Times New Roman"/>
          <w:sz w:val="24"/>
          <w:szCs w:val="24"/>
        </w:rPr>
        <w:t xml:space="preserve">озможен лейкоцитоз со сдвигом лейкоцитарной формулы влево, повышение СОЭ. В случае кровотечения отмечаются признаки железодефицитной анемии (снижение содержания гемоглобина, количества эритроцитов, цветового показателя). </w:t>
      </w:r>
      <w:proofErr w:type="spellStart"/>
      <w:r w:rsidR="00085DE7" w:rsidRPr="005879F0">
        <w:rPr>
          <w:rFonts w:ascii="Times New Roman" w:hAnsi="Times New Roman" w:cs="Times New Roman"/>
          <w:sz w:val="24"/>
          <w:szCs w:val="24"/>
        </w:rPr>
        <w:t>Копрограмма</w:t>
      </w:r>
      <w:proofErr w:type="spellEnd"/>
      <w:r w:rsidR="00085DE7" w:rsidRPr="005879F0">
        <w:rPr>
          <w:rFonts w:ascii="Times New Roman" w:hAnsi="Times New Roman" w:cs="Times New Roman"/>
          <w:sz w:val="24"/>
          <w:szCs w:val="24"/>
        </w:rPr>
        <w:t xml:space="preserve"> — в случае развития осложнений могут быть выявлены признаки, подтверждающие наличие воспаления: </w:t>
      </w:r>
      <w:proofErr w:type="spellStart"/>
      <w:r w:rsidR="00085DE7" w:rsidRPr="005879F0">
        <w:rPr>
          <w:rFonts w:ascii="Times New Roman" w:hAnsi="Times New Roman" w:cs="Times New Roman"/>
          <w:sz w:val="24"/>
          <w:szCs w:val="24"/>
        </w:rPr>
        <w:t>нейтрофильные</w:t>
      </w:r>
      <w:proofErr w:type="spellEnd"/>
      <w:r w:rsidR="00085DE7" w:rsidRPr="005879F0">
        <w:rPr>
          <w:rFonts w:ascii="Times New Roman" w:hAnsi="Times New Roman" w:cs="Times New Roman"/>
          <w:sz w:val="24"/>
          <w:szCs w:val="24"/>
        </w:rPr>
        <w:t xml:space="preserve"> лейкоциты, большое количество макрофагов, </w:t>
      </w:r>
      <w:proofErr w:type="spellStart"/>
      <w:r w:rsidR="00085DE7" w:rsidRPr="005879F0">
        <w:rPr>
          <w:rFonts w:ascii="Times New Roman" w:hAnsi="Times New Roman" w:cs="Times New Roman"/>
          <w:sz w:val="24"/>
          <w:szCs w:val="24"/>
        </w:rPr>
        <w:t>десквамированный</w:t>
      </w:r>
      <w:proofErr w:type="spellEnd"/>
      <w:r w:rsidR="00085DE7" w:rsidRPr="005879F0">
        <w:rPr>
          <w:rFonts w:ascii="Times New Roman" w:hAnsi="Times New Roman" w:cs="Times New Roman"/>
          <w:sz w:val="24"/>
          <w:szCs w:val="24"/>
        </w:rPr>
        <w:t xml:space="preserve"> эпителий. Анализ кала на скрытую кровь положителен и при микроперфорации, и при кровотечении. </w:t>
      </w:r>
    </w:p>
    <w:p w:rsidR="009F2B25" w:rsidRPr="005879F0" w:rsidRDefault="00085DE7" w:rsidP="005879F0">
      <w:pPr>
        <w:spacing w:line="360" w:lineRule="auto"/>
        <w:ind w:firstLine="708"/>
        <w:jc w:val="both"/>
        <w:rPr>
          <w:rFonts w:ascii="Times New Roman" w:hAnsi="Times New Roman" w:cs="Times New Roman"/>
          <w:sz w:val="24"/>
          <w:szCs w:val="24"/>
        </w:rPr>
      </w:pPr>
      <w:proofErr w:type="spellStart"/>
      <w:proofErr w:type="gramStart"/>
      <w:r w:rsidRPr="005879F0">
        <w:rPr>
          <w:rFonts w:ascii="Times New Roman" w:hAnsi="Times New Roman" w:cs="Times New Roman"/>
          <w:sz w:val="24"/>
          <w:szCs w:val="24"/>
        </w:rPr>
        <w:t>Колоноско</w:t>
      </w:r>
      <w:r w:rsidR="009F2B25" w:rsidRPr="005879F0">
        <w:rPr>
          <w:rFonts w:ascii="Times New Roman" w:hAnsi="Times New Roman" w:cs="Times New Roman"/>
          <w:sz w:val="24"/>
          <w:szCs w:val="24"/>
        </w:rPr>
        <w:t>пия</w:t>
      </w:r>
      <w:proofErr w:type="spellEnd"/>
      <w:r w:rsidR="009F2B25" w:rsidRPr="005879F0">
        <w:rPr>
          <w:rFonts w:ascii="Times New Roman" w:hAnsi="Times New Roman" w:cs="Times New Roman"/>
          <w:sz w:val="24"/>
          <w:szCs w:val="24"/>
        </w:rPr>
        <w:t xml:space="preserve"> </w:t>
      </w:r>
      <w:r w:rsidRPr="005879F0">
        <w:rPr>
          <w:rFonts w:ascii="Times New Roman" w:hAnsi="Times New Roman" w:cs="Times New Roman"/>
          <w:sz w:val="24"/>
          <w:szCs w:val="24"/>
        </w:rPr>
        <w:t xml:space="preserve"> проводится при неосложненном </w:t>
      </w:r>
      <w:proofErr w:type="spellStart"/>
      <w:r w:rsidRPr="005879F0">
        <w:rPr>
          <w:rFonts w:ascii="Times New Roman" w:hAnsi="Times New Roman" w:cs="Times New Roman"/>
          <w:sz w:val="24"/>
          <w:szCs w:val="24"/>
        </w:rPr>
        <w:t>дивертикулезе</w:t>
      </w:r>
      <w:proofErr w:type="spellEnd"/>
      <w:r w:rsidRPr="005879F0">
        <w:rPr>
          <w:rFonts w:ascii="Times New Roman" w:hAnsi="Times New Roman" w:cs="Times New Roman"/>
          <w:sz w:val="24"/>
          <w:szCs w:val="24"/>
        </w:rPr>
        <w:t xml:space="preserve">; при осложнениях </w:t>
      </w:r>
      <w:proofErr w:type="spellStart"/>
      <w:r w:rsidRPr="005879F0">
        <w:rPr>
          <w:rFonts w:ascii="Times New Roman" w:hAnsi="Times New Roman" w:cs="Times New Roman"/>
          <w:sz w:val="24"/>
          <w:szCs w:val="24"/>
        </w:rPr>
        <w:t>колоноскопия</w:t>
      </w:r>
      <w:proofErr w:type="spellEnd"/>
      <w:r w:rsidRPr="005879F0">
        <w:rPr>
          <w:rFonts w:ascii="Times New Roman" w:hAnsi="Times New Roman" w:cs="Times New Roman"/>
          <w:sz w:val="24"/>
          <w:szCs w:val="24"/>
        </w:rPr>
        <w:t xml:space="preserve"> противопоказана из-за риска перфорации.</w:t>
      </w:r>
      <w:proofErr w:type="gramEnd"/>
      <w:r w:rsidRPr="005879F0">
        <w:rPr>
          <w:rFonts w:ascii="Times New Roman" w:hAnsi="Times New Roman" w:cs="Times New Roman"/>
          <w:sz w:val="24"/>
          <w:szCs w:val="24"/>
        </w:rPr>
        <w:t xml:space="preserve"> Характерные эндоскопические признаки </w:t>
      </w:r>
      <w:proofErr w:type="spellStart"/>
      <w:r w:rsidRPr="005879F0">
        <w:rPr>
          <w:rFonts w:ascii="Times New Roman" w:hAnsi="Times New Roman" w:cs="Times New Roman"/>
          <w:sz w:val="24"/>
          <w:szCs w:val="24"/>
        </w:rPr>
        <w:t>дивертикулеза</w:t>
      </w:r>
      <w:proofErr w:type="spellEnd"/>
      <w:r w:rsidRPr="005879F0">
        <w:rPr>
          <w:rFonts w:ascii="Times New Roman" w:hAnsi="Times New Roman" w:cs="Times New Roman"/>
          <w:sz w:val="24"/>
          <w:szCs w:val="24"/>
        </w:rPr>
        <w:t xml:space="preserve"> — наличие единичных или множественных устьев дивертикулов </w:t>
      </w:r>
      <w:r w:rsidRPr="005879F0">
        <w:rPr>
          <w:rFonts w:ascii="Times New Roman" w:hAnsi="Times New Roman" w:cs="Times New Roman"/>
          <w:sz w:val="24"/>
          <w:szCs w:val="24"/>
        </w:rPr>
        <w:lastRenderedPageBreak/>
        <w:t>в стенке кишки. При подозрении на опухоль во время эндоскопического исследования кишечника проводят прицельную биопсию с последующим гистологическим и цитол</w:t>
      </w:r>
      <w:r w:rsidR="009F2B25" w:rsidRPr="005879F0">
        <w:rPr>
          <w:rFonts w:ascii="Times New Roman" w:hAnsi="Times New Roman" w:cs="Times New Roman"/>
          <w:sz w:val="24"/>
          <w:szCs w:val="24"/>
        </w:rPr>
        <w:t xml:space="preserve">огическим анализом </w:t>
      </w:r>
      <w:proofErr w:type="spellStart"/>
      <w:r w:rsidR="009F2B25" w:rsidRPr="005879F0">
        <w:rPr>
          <w:rFonts w:ascii="Times New Roman" w:hAnsi="Times New Roman" w:cs="Times New Roman"/>
          <w:sz w:val="24"/>
          <w:szCs w:val="24"/>
        </w:rPr>
        <w:t>биоптатов</w:t>
      </w:r>
      <w:proofErr w:type="spellEnd"/>
      <w:r w:rsidR="009F2B25" w:rsidRPr="005879F0">
        <w:rPr>
          <w:rFonts w:ascii="Times New Roman" w:hAnsi="Times New Roman" w:cs="Times New Roman"/>
          <w:sz w:val="24"/>
          <w:szCs w:val="24"/>
        </w:rPr>
        <w:t>. •</w:t>
      </w:r>
    </w:p>
    <w:p w:rsidR="009F2B25" w:rsidRPr="005879F0" w:rsidRDefault="00085DE7" w:rsidP="005879F0">
      <w:pPr>
        <w:spacing w:line="360" w:lineRule="auto"/>
        <w:ind w:firstLine="708"/>
        <w:jc w:val="both"/>
        <w:rPr>
          <w:rFonts w:ascii="Times New Roman" w:hAnsi="Times New Roman" w:cs="Times New Roman"/>
          <w:sz w:val="24"/>
          <w:szCs w:val="24"/>
        </w:rPr>
      </w:pPr>
      <w:r w:rsidRPr="005879F0">
        <w:rPr>
          <w:rFonts w:ascii="Times New Roman" w:hAnsi="Times New Roman" w:cs="Times New Roman"/>
          <w:sz w:val="24"/>
          <w:szCs w:val="24"/>
        </w:rPr>
        <w:t xml:space="preserve">Всем пациентам с подозрением на </w:t>
      </w:r>
      <w:proofErr w:type="gramStart"/>
      <w:r w:rsidRPr="005879F0">
        <w:rPr>
          <w:rFonts w:ascii="Times New Roman" w:hAnsi="Times New Roman" w:cs="Times New Roman"/>
          <w:sz w:val="24"/>
          <w:szCs w:val="24"/>
        </w:rPr>
        <w:t>осложненный</w:t>
      </w:r>
      <w:proofErr w:type="gramEnd"/>
      <w:r w:rsidRPr="005879F0">
        <w:rPr>
          <w:rFonts w:ascii="Times New Roman" w:hAnsi="Times New Roman" w:cs="Times New Roman"/>
          <w:sz w:val="24"/>
          <w:szCs w:val="24"/>
        </w:rPr>
        <w:t xml:space="preserve"> </w:t>
      </w:r>
      <w:proofErr w:type="spellStart"/>
      <w:r w:rsidRPr="005879F0">
        <w:rPr>
          <w:rFonts w:ascii="Times New Roman" w:hAnsi="Times New Roman" w:cs="Times New Roman"/>
          <w:sz w:val="24"/>
          <w:szCs w:val="24"/>
        </w:rPr>
        <w:t>дивертикулез</w:t>
      </w:r>
      <w:proofErr w:type="spellEnd"/>
      <w:r w:rsidRPr="005879F0">
        <w:rPr>
          <w:rFonts w:ascii="Times New Roman" w:hAnsi="Times New Roman" w:cs="Times New Roman"/>
          <w:sz w:val="24"/>
          <w:szCs w:val="24"/>
        </w:rPr>
        <w:t xml:space="preserve"> необходимо проведение обзорной рентгенографии брюшной полости (в положении стоя и лежа) для исключения перфорации дивертикула, кишечной непроходимости. </w:t>
      </w:r>
      <w:proofErr w:type="spellStart"/>
      <w:r w:rsidRPr="005879F0">
        <w:rPr>
          <w:rFonts w:ascii="Times New Roman" w:hAnsi="Times New Roman" w:cs="Times New Roman"/>
          <w:sz w:val="24"/>
          <w:szCs w:val="24"/>
        </w:rPr>
        <w:t>Пневмоперитонеум</w:t>
      </w:r>
      <w:proofErr w:type="spellEnd"/>
      <w:r w:rsidRPr="005879F0">
        <w:rPr>
          <w:rFonts w:ascii="Times New Roman" w:hAnsi="Times New Roman" w:cs="Times New Roman"/>
          <w:sz w:val="24"/>
          <w:szCs w:val="24"/>
        </w:rPr>
        <w:t xml:space="preserve"> вследствие перфорации обнаруживают у 3–12% больных </w:t>
      </w:r>
      <w:proofErr w:type="gramStart"/>
      <w:r w:rsidRPr="005879F0">
        <w:rPr>
          <w:rFonts w:ascii="Times New Roman" w:hAnsi="Times New Roman" w:cs="Times New Roman"/>
          <w:sz w:val="24"/>
          <w:szCs w:val="24"/>
        </w:rPr>
        <w:t>с</w:t>
      </w:r>
      <w:proofErr w:type="gramEnd"/>
      <w:r w:rsidRPr="005879F0">
        <w:rPr>
          <w:rFonts w:ascii="Times New Roman" w:hAnsi="Times New Roman" w:cs="Times New Roman"/>
          <w:sz w:val="24"/>
          <w:szCs w:val="24"/>
        </w:rPr>
        <w:t xml:space="preserve"> острым </w:t>
      </w:r>
      <w:proofErr w:type="spellStart"/>
      <w:r w:rsidRPr="005879F0">
        <w:rPr>
          <w:rFonts w:ascii="Times New Roman" w:hAnsi="Times New Roman" w:cs="Times New Roman"/>
          <w:sz w:val="24"/>
          <w:szCs w:val="24"/>
        </w:rPr>
        <w:t>дивертикулитом</w:t>
      </w:r>
      <w:proofErr w:type="spellEnd"/>
      <w:r w:rsidRPr="005879F0">
        <w:rPr>
          <w:rFonts w:ascii="Times New Roman" w:hAnsi="Times New Roman" w:cs="Times New Roman"/>
          <w:sz w:val="24"/>
          <w:szCs w:val="24"/>
        </w:rPr>
        <w:t>.</w:t>
      </w:r>
    </w:p>
    <w:p w:rsidR="009F2B25" w:rsidRPr="005879F0" w:rsidRDefault="00085DE7" w:rsidP="005879F0">
      <w:pPr>
        <w:spacing w:line="360" w:lineRule="auto"/>
        <w:ind w:firstLine="708"/>
        <w:jc w:val="both"/>
        <w:rPr>
          <w:rFonts w:ascii="Times New Roman" w:hAnsi="Times New Roman" w:cs="Times New Roman"/>
          <w:sz w:val="24"/>
          <w:szCs w:val="24"/>
        </w:rPr>
      </w:pPr>
      <w:proofErr w:type="gramStart"/>
      <w:r w:rsidRPr="005879F0">
        <w:rPr>
          <w:rFonts w:ascii="Times New Roman" w:hAnsi="Times New Roman" w:cs="Times New Roman"/>
          <w:sz w:val="24"/>
          <w:szCs w:val="24"/>
        </w:rPr>
        <w:t xml:space="preserve">УЗИ особенно показано как инициальный метод исследования при подозрении на острый </w:t>
      </w:r>
      <w:proofErr w:type="spellStart"/>
      <w:r w:rsidRPr="005879F0">
        <w:rPr>
          <w:rFonts w:ascii="Times New Roman" w:hAnsi="Times New Roman" w:cs="Times New Roman"/>
          <w:sz w:val="24"/>
          <w:szCs w:val="24"/>
        </w:rPr>
        <w:t>дивертикулит</w:t>
      </w:r>
      <w:proofErr w:type="spellEnd"/>
      <w:r w:rsidRPr="005879F0">
        <w:rPr>
          <w:rFonts w:ascii="Times New Roman" w:hAnsi="Times New Roman" w:cs="Times New Roman"/>
          <w:sz w:val="24"/>
          <w:szCs w:val="24"/>
        </w:rPr>
        <w:t xml:space="preserve"> (обострение хронического), острый живот, при наличии инфильтрата в брюшной полости.</w:t>
      </w:r>
      <w:proofErr w:type="gramEnd"/>
      <w:r w:rsidRPr="005879F0">
        <w:rPr>
          <w:rFonts w:ascii="Times New Roman" w:hAnsi="Times New Roman" w:cs="Times New Roman"/>
          <w:sz w:val="24"/>
          <w:szCs w:val="24"/>
        </w:rPr>
        <w:t xml:space="preserve"> Выявляют признаки </w:t>
      </w:r>
      <w:proofErr w:type="spellStart"/>
      <w:r w:rsidRPr="005879F0">
        <w:rPr>
          <w:rFonts w:ascii="Times New Roman" w:hAnsi="Times New Roman" w:cs="Times New Roman"/>
          <w:sz w:val="24"/>
          <w:szCs w:val="24"/>
        </w:rPr>
        <w:t>дивертикулита</w:t>
      </w:r>
      <w:proofErr w:type="spellEnd"/>
      <w:r w:rsidRPr="005879F0">
        <w:rPr>
          <w:rFonts w:ascii="Times New Roman" w:hAnsi="Times New Roman" w:cs="Times New Roman"/>
          <w:sz w:val="24"/>
          <w:szCs w:val="24"/>
        </w:rPr>
        <w:t xml:space="preserve"> — локальное утолщение стенки кишки, отек, болезненность пораженного отдела кишки при исследовании. По показаниям назначают УЗИ мочевого пузыря, почек, половых органов.</w:t>
      </w:r>
    </w:p>
    <w:p w:rsidR="009F2B25" w:rsidRPr="005879F0" w:rsidRDefault="00085DE7" w:rsidP="005879F0">
      <w:pPr>
        <w:spacing w:line="360" w:lineRule="auto"/>
        <w:ind w:firstLine="708"/>
        <w:jc w:val="both"/>
        <w:rPr>
          <w:rFonts w:ascii="Times New Roman" w:hAnsi="Times New Roman" w:cs="Times New Roman"/>
          <w:sz w:val="24"/>
          <w:szCs w:val="24"/>
        </w:rPr>
      </w:pPr>
      <w:r w:rsidRPr="005879F0">
        <w:rPr>
          <w:rFonts w:ascii="Times New Roman" w:hAnsi="Times New Roman" w:cs="Times New Roman"/>
          <w:sz w:val="24"/>
          <w:szCs w:val="24"/>
        </w:rPr>
        <w:t xml:space="preserve"> </w:t>
      </w:r>
      <w:proofErr w:type="spellStart"/>
      <w:r w:rsidRPr="005879F0">
        <w:rPr>
          <w:rFonts w:ascii="Times New Roman" w:hAnsi="Times New Roman" w:cs="Times New Roman"/>
          <w:sz w:val="24"/>
          <w:szCs w:val="24"/>
        </w:rPr>
        <w:t>Ирригоскопию</w:t>
      </w:r>
      <w:proofErr w:type="spellEnd"/>
      <w:r w:rsidRPr="005879F0">
        <w:rPr>
          <w:rFonts w:ascii="Times New Roman" w:hAnsi="Times New Roman" w:cs="Times New Roman"/>
          <w:sz w:val="24"/>
          <w:szCs w:val="24"/>
        </w:rPr>
        <w:t xml:space="preserve"> с бариевой клизмой проводят с целью выявления дивертикулов толстой кишки (при ее выполнении не исключен риск диагностических ошибок); </w:t>
      </w:r>
      <w:proofErr w:type="gramStart"/>
      <w:r w:rsidRPr="005879F0">
        <w:rPr>
          <w:rFonts w:ascii="Times New Roman" w:hAnsi="Times New Roman" w:cs="Times New Roman"/>
          <w:sz w:val="24"/>
          <w:szCs w:val="24"/>
        </w:rPr>
        <w:t>противопоказана</w:t>
      </w:r>
      <w:proofErr w:type="gramEnd"/>
      <w:r w:rsidRPr="005879F0">
        <w:rPr>
          <w:rFonts w:ascii="Times New Roman" w:hAnsi="Times New Roman" w:cs="Times New Roman"/>
          <w:sz w:val="24"/>
          <w:szCs w:val="24"/>
        </w:rPr>
        <w:t xml:space="preserve"> при осложнениях в острый период.</w:t>
      </w:r>
    </w:p>
    <w:p w:rsidR="00085DE7" w:rsidRPr="005879F0" w:rsidRDefault="009F2B25" w:rsidP="005879F0">
      <w:pPr>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t>Лечение</w:t>
      </w:r>
    </w:p>
    <w:p w:rsidR="009F2B25" w:rsidRPr="005879F0" w:rsidRDefault="00085DE7" w:rsidP="005879F0">
      <w:pPr>
        <w:spacing w:line="360" w:lineRule="auto"/>
        <w:ind w:firstLine="708"/>
        <w:jc w:val="both"/>
        <w:rPr>
          <w:rFonts w:ascii="Times New Roman" w:hAnsi="Times New Roman" w:cs="Times New Roman"/>
          <w:sz w:val="24"/>
          <w:szCs w:val="24"/>
        </w:rPr>
      </w:pPr>
      <w:r w:rsidRPr="005879F0">
        <w:rPr>
          <w:rFonts w:ascii="Times New Roman" w:hAnsi="Times New Roman" w:cs="Times New Roman"/>
          <w:sz w:val="24"/>
          <w:szCs w:val="24"/>
        </w:rPr>
        <w:t xml:space="preserve">Клинически </w:t>
      </w:r>
      <w:proofErr w:type="gramStart"/>
      <w:r w:rsidRPr="005879F0">
        <w:rPr>
          <w:rFonts w:ascii="Times New Roman" w:hAnsi="Times New Roman" w:cs="Times New Roman"/>
          <w:sz w:val="24"/>
          <w:szCs w:val="24"/>
        </w:rPr>
        <w:t>выраженный</w:t>
      </w:r>
      <w:proofErr w:type="gramEnd"/>
      <w:r w:rsidRPr="005879F0">
        <w:rPr>
          <w:rFonts w:ascii="Times New Roman" w:hAnsi="Times New Roman" w:cs="Times New Roman"/>
          <w:sz w:val="24"/>
          <w:szCs w:val="24"/>
        </w:rPr>
        <w:t xml:space="preserve"> </w:t>
      </w:r>
      <w:proofErr w:type="spellStart"/>
      <w:r w:rsidRPr="005879F0">
        <w:rPr>
          <w:rFonts w:ascii="Times New Roman" w:hAnsi="Times New Roman" w:cs="Times New Roman"/>
          <w:sz w:val="24"/>
          <w:szCs w:val="24"/>
        </w:rPr>
        <w:t>дивертикулез</w:t>
      </w:r>
      <w:proofErr w:type="spellEnd"/>
      <w:r w:rsidR="009F2B25" w:rsidRPr="005879F0">
        <w:rPr>
          <w:rFonts w:ascii="Times New Roman" w:hAnsi="Times New Roman" w:cs="Times New Roman"/>
          <w:sz w:val="24"/>
          <w:szCs w:val="24"/>
        </w:rPr>
        <w:t>-л</w:t>
      </w:r>
      <w:r w:rsidRPr="005879F0">
        <w:rPr>
          <w:rFonts w:ascii="Times New Roman" w:hAnsi="Times New Roman" w:cs="Times New Roman"/>
          <w:sz w:val="24"/>
          <w:szCs w:val="24"/>
        </w:rPr>
        <w:t xml:space="preserve">ечение данной формы заболевания не отличается от лечения синдрома раздраженного кишечника, проводится в течение длительного времени с обязательным учетом индивидуальных особенностей и включает коррекцию диеты и назначение селективных спазмолитиков. </w:t>
      </w:r>
      <w:proofErr w:type="gramStart"/>
      <w:r w:rsidRPr="005879F0">
        <w:rPr>
          <w:rFonts w:ascii="Times New Roman" w:hAnsi="Times New Roman" w:cs="Times New Roman"/>
          <w:sz w:val="24"/>
          <w:szCs w:val="24"/>
        </w:rPr>
        <w:t xml:space="preserve">Как правило, рекомендуется </w:t>
      </w:r>
      <w:proofErr w:type="spellStart"/>
      <w:r w:rsidRPr="005879F0">
        <w:rPr>
          <w:rFonts w:ascii="Times New Roman" w:hAnsi="Times New Roman" w:cs="Times New Roman"/>
          <w:sz w:val="24"/>
          <w:szCs w:val="24"/>
        </w:rPr>
        <w:t>высокошлаковая</w:t>
      </w:r>
      <w:proofErr w:type="spellEnd"/>
      <w:r w:rsidRPr="005879F0">
        <w:rPr>
          <w:rFonts w:ascii="Times New Roman" w:hAnsi="Times New Roman" w:cs="Times New Roman"/>
          <w:sz w:val="24"/>
          <w:szCs w:val="24"/>
        </w:rPr>
        <w:t xml:space="preserve"> диета с дополнительным введением в рацион нерастворимых растительных волокон (пшеничные отруби 20–32 г в сутки, микрокристаллическая целлюлоза-200) Возможно применение способа лечения, при котором в дополнение к </w:t>
      </w:r>
      <w:proofErr w:type="spellStart"/>
      <w:r w:rsidRPr="005879F0">
        <w:rPr>
          <w:rFonts w:ascii="Times New Roman" w:hAnsi="Times New Roman" w:cs="Times New Roman"/>
          <w:sz w:val="24"/>
          <w:szCs w:val="24"/>
        </w:rPr>
        <w:t>высокошлаковой</w:t>
      </w:r>
      <w:proofErr w:type="spellEnd"/>
      <w:r w:rsidRPr="005879F0">
        <w:rPr>
          <w:rFonts w:ascii="Times New Roman" w:hAnsi="Times New Roman" w:cs="Times New Roman"/>
          <w:sz w:val="24"/>
          <w:szCs w:val="24"/>
        </w:rPr>
        <w:t xml:space="preserve"> диете назначают </w:t>
      </w:r>
      <w:proofErr w:type="spellStart"/>
      <w:r w:rsidRPr="005879F0">
        <w:rPr>
          <w:rFonts w:ascii="Times New Roman" w:hAnsi="Times New Roman" w:cs="Times New Roman"/>
          <w:sz w:val="24"/>
          <w:szCs w:val="24"/>
        </w:rPr>
        <w:t>рифаксимин</w:t>
      </w:r>
      <w:proofErr w:type="spellEnd"/>
      <w:r w:rsidRPr="005879F0">
        <w:rPr>
          <w:rFonts w:ascii="Times New Roman" w:hAnsi="Times New Roman" w:cs="Times New Roman"/>
          <w:sz w:val="24"/>
          <w:szCs w:val="24"/>
        </w:rPr>
        <w:t xml:space="preserve"> по 400 мг 2 раза в день в течение 1 недели 1 раз в месяц в течение года, результативность терапии увеличивается в 2 раза </w:t>
      </w:r>
      <w:proofErr w:type="gramEnd"/>
    </w:p>
    <w:p w:rsidR="00085DE7" w:rsidRPr="005879F0" w:rsidRDefault="00085DE7" w:rsidP="005879F0">
      <w:pPr>
        <w:spacing w:line="360" w:lineRule="auto"/>
        <w:ind w:firstLine="708"/>
        <w:jc w:val="both"/>
        <w:rPr>
          <w:rFonts w:ascii="Times New Roman" w:hAnsi="Times New Roman" w:cs="Times New Roman"/>
          <w:sz w:val="24"/>
          <w:szCs w:val="24"/>
        </w:rPr>
      </w:pPr>
      <w:r w:rsidRPr="005879F0">
        <w:rPr>
          <w:rFonts w:ascii="Times New Roman" w:hAnsi="Times New Roman" w:cs="Times New Roman"/>
          <w:sz w:val="24"/>
          <w:szCs w:val="24"/>
        </w:rPr>
        <w:t xml:space="preserve">Эффективная ликвидация клинической симптоматики достигается также путем применения </w:t>
      </w:r>
      <w:proofErr w:type="spellStart"/>
      <w:r w:rsidRPr="005879F0">
        <w:rPr>
          <w:rFonts w:ascii="Times New Roman" w:hAnsi="Times New Roman" w:cs="Times New Roman"/>
          <w:sz w:val="24"/>
          <w:szCs w:val="24"/>
        </w:rPr>
        <w:t>месалазина</w:t>
      </w:r>
      <w:proofErr w:type="spellEnd"/>
      <w:r w:rsidRPr="005879F0">
        <w:rPr>
          <w:rFonts w:ascii="Times New Roman" w:hAnsi="Times New Roman" w:cs="Times New Roman"/>
          <w:sz w:val="24"/>
          <w:szCs w:val="24"/>
        </w:rPr>
        <w:t xml:space="preserve"> в дозе 400 мг 2 раза в сутки в течение 10 дней. Курс терапии повторяют ежемесячно в течение 1 года</w:t>
      </w:r>
      <w:proofErr w:type="gramStart"/>
      <w:r w:rsidRPr="005879F0">
        <w:rPr>
          <w:rFonts w:ascii="Times New Roman" w:hAnsi="Times New Roman" w:cs="Times New Roman"/>
          <w:sz w:val="24"/>
          <w:szCs w:val="24"/>
        </w:rPr>
        <w:t xml:space="preserve"> В</w:t>
      </w:r>
      <w:proofErr w:type="gramEnd"/>
      <w:r w:rsidRPr="005879F0">
        <w:rPr>
          <w:rFonts w:ascii="Times New Roman" w:hAnsi="Times New Roman" w:cs="Times New Roman"/>
          <w:sz w:val="24"/>
          <w:szCs w:val="24"/>
        </w:rPr>
        <w:t xml:space="preserve"> зависимости от индивидуальных особенностей при комплексном лечении клинически выраженного </w:t>
      </w:r>
      <w:proofErr w:type="spellStart"/>
      <w:r w:rsidRPr="005879F0">
        <w:rPr>
          <w:rFonts w:ascii="Times New Roman" w:hAnsi="Times New Roman" w:cs="Times New Roman"/>
          <w:sz w:val="24"/>
          <w:szCs w:val="24"/>
        </w:rPr>
        <w:t>дивертикулеза</w:t>
      </w:r>
      <w:proofErr w:type="spellEnd"/>
      <w:r w:rsidRPr="005879F0">
        <w:rPr>
          <w:rFonts w:ascii="Times New Roman" w:hAnsi="Times New Roman" w:cs="Times New Roman"/>
          <w:sz w:val="24"/>
          <w:szCs w:val="24"/>
        </w:rPr>
        <w:t xml:space="preserve"> назначают слабительные при запорах и </w:t>
      </w:r>
      <w:proofErr w:type="spellStart"/>
      <w:r w:rsidRPr="005879F0">
        <w:rPr>
          <w:rFonts w:ascii="Times New Roman" w:hAnsi="Times New Roman" w:cs="Times New Roman"/>
          <w:sz w:val="24"/>
          <w:szCs w:val="24"/>
        </w:rPr>
        <w:t>пробиотики</w:t>
      </w:r>
      <w:proofErr w:type="spellEnd"/>
      <w:r w:rsidRPr="005879F0">
        <w:rPr>
          <w:rFonts w:ascii="Times New Roman" w:hAnsi="Times New Roman" w:cs="Times New Roman"/>
          <w:sz w:val="24"/>
          <w:szCs w:val="24"/>
        </w:rPr>
        <w:t>. В случае отсутствия эффекта от проводимой терапии необходимо повторить диагностические исследования, направленные на исключение маловыраженного воспалительного процесса</w:t>
      </w:r>
    </w:p>
    <w:p w:rsidR="00085DE7" w:rsidRPr="005879F0" w:rsidRDefault="00085DE7" w:rsidP="005879F0">
      <w:pPr>
        <w:pStyle w:val="a3"/>
        <w:numPr>
          <w:ilvl w:val="0"/>
          <w:numId w:val="3"/>
        </w:numPr>
        <w:spacing w:line="360" w:lineRule="auto"/>
        <w:jc w:val="both"/>
        <w:rPr>
          <w:rFonts w:ascii="Times New Roman" w:hAnsi="Times New Roman" w:cs="Times New Roman"/>
          <w:sz w:val="24"/>
          <w:szCs w:val="24"/>
        </w:rPr>
      </w:pPr>
      <w:r w:rsidRPr="005879F0">
        <w:rPr>
          <w:rFonts w:ascii="Times New Roman" w:hAnsi="Times New Roman" w:cs="Times New Roman"/>
          <w:sz w:val="24"/>
          <w:szCs w:val="24"/>
        </w:rPr>
        <w:lastRenderedPageBreak/>
        <w:t>Синдром раздраженного кишечника</w:t>
      </w:r>
    </w:p>
    <w:p w:rsidR="009F2B25" w:rsidRPr="005879F0" w:rsidRDefault="009F2B25" w:rsidP="005879F0">
      <w:pPr>
        <w:autoSpaceDE w:val="0"/>
        <w:autoSpaceDN w:val="0"/>
        <w:adjustRightInd w:val="0"/>
        <w:spacing w:after="0" w:line="360" w:lineRule="auto"/>
        <w:jc w:val="both"/>
        <w:rPr>
          <w:rFonts w:ascii="Times New Roman" w:hAnsi="Times New Roman" w:cs="Times New Roman"/>
          <w:sz w:val="24"/>
          <w:szCs w:val="24"/>
        </w:rPr>
      </w:pPr>
      <w:r w:rsidRPr="005879F0">
        <w:rPr>
          <w:rFonts w:ascii="Times New Roman" w:eastAsia="Times New Roman" w:hAnsi="Times New Roman" w:cs="Times New Roman"/>
          <w:sz w:val="24"/>
          <w:szCs w:val="24"/>
          <w:lang w:eastAsia="ru-RU"/>
        </w:rPr>
        <w:t xml:space="preserve">(СРК) — функциональное расстройство кишечника, проявляющееся рецидивирующей болью в животе, возникающей по меньшей мере 1 раз в неделю, которая характеризуется следующими признаками (двумя или более): связана с </w:t>
      </w:r>
      <w:proofErr w:type="spellStart"/>
      <w:proofErr w:type="gramStart"/>
      <w:r w:rsidRPr="005879F0">
        <w:rPr>
          <w:rFonts w:ascii="Times New Roman" w:eastAsia="Times New Roman" w:hAnsi="Times New Roman" w:cs="Times New Roman"/>
          <w:sz w:val="24"/>
          <w:szCs w:val="24"/>
          <w:lang w:eastAsia="ru-RU"/>
        </w:rPr>
        <w:t>дефека</w:t>
      </w:r>
      <w:proofErr w:type="spellEnd"/>
      <w:r w:rsidRPr="005879F0">
        <w:rPr>
          <w:rFonts w:ascii="Times New Roman" w:eastAsia="Times New Roman" w:hAnsi="Times New Roman" w:cs="Times New Roman"/>
          <w:sz w:val="24"/>
          <w:szCs w:val="24"/>
          <w:lang w:eastAsia="ru-RU"/>
        </w:rPr>
        <w:t xml:space="preserve"> </w:t>
      </w:r>
      <w:proofErr w:type="spellStart"/>
      <w:r w:rsidRPr="005879F0">
        <w:rPr>
          <w:rFonts w:ascii="Times New Roman" w:eastAsia="Times New Roman" w:hAnsi="Times New Roman" w:cs="Times New Roman"/>
          <w:sz w:val="24"/>
          <w:szCs w:val="24"/>
          <w:lang w:eastAsia="ru-RU"/>
        </w:rPr>
        <w:t>цией</w:t>
      </w:r>
      <w:proofErr w:type="spellEnd"/>
      <w:proofErr w:type="gramEnd"/>
      <w:r w:rsidRPr="005879F0">
        <w:rPr>
          <w:rFonts w:ascii="Times New Roman" w:eastAsia="Times New Roman" w:hAnsi="Times New Roman" w:cs="Times New Roman"/>
          <w:sz w:val="24"/>
          <w:szCs w:val="24"/>
          <w:lang w:eastAsia="ru-RU"/>
        </w:rPr>
        <w:t>, сочетается с изменением ее частоты и/или</w:t>
      </w:r>
      <w:r w:rsidR="005879F0" w:rsidRPr="005879F0">
        <w:rPr>
          <w:rFonts w:ascii="Times New Roman" w:eastAsia="Times New Roman" w:hAnsi="Times New Roman" w:cs="Times New Roman"/>
          <w:sz w:val="24"/>
          <w:szCs w:val="24"/>
          <w:lang w:eastAsia="ru-RU"/>
        </w:rPr>
        <w:t xml:space="preserve"> </w:t>
      </w:r>
      <w:r w:rsidRPr="005879F0">
        <w:rPr>
          <w:rFonts w:ascii="Times New Roman" w:eastAsia="Times New Roman" w:hAnsi="Times New Roman" w:cs="Times New Roman"/>
          <w:sz w:val="24"/>
          <w:szCs w:val="24"/>
          <w:lang w:eastAsia="ru-RU"/>
        </w:rPr>
        <w:t xml:space="preserve">формы кала. Эти симптомы должны отмечаться у больного в последние 3 </w:t>
      </w:r>
      <w:proofErr w:type="spellStart"/>
      <w:proofErr w:type="gramStart"/>
      <w:r w:rsidRPr="005879F0">
        <w:rPr>
          <w:rFonts w:ascii="Times New Roman" w:eastAsia="Times New Roman" w:hAnsi="Times New Roman" w:cs="Times New Roman"/>
          <w:sz w:val="24"/>
          <w:szCs w:val="24"/>
          <w:lang w:eastAsia="ru-RU"/>
        </w:rPr>
        <w:t>мес</w:t>
      </w:r>
      <w:proofErr w:type="spellEnd"/>
      <w:proofErr w:type="gramEnd"/>
      <w:r w:rsidRPr="005879F0">
        <w:rPr>
          <w:rFonts w:ascii="Times New Roman" w:eastAsia="Times New Roman" w:hAnsi="Times New Roman" w:cs="Times New Roman"/>
          <w:sz w:val="24"/>
          <w:szCs w:val="24"/>
          <w:lang w:eastAsia="ru-RU"/>
        </w:rPr>
        <w:t xml:space="preserve"> при продолжительности наблюдения не менее 6 мес.</w:t>
      </w:r>
    </w:p>
    <w:p w:rsidR="005879F0" w:rsidRPr="005879F0" w:rsidRDefault="009F2B25" w:rsidP="005879F0">
      <w:pPr>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5879F0">
        <w:rPr>
          <w:rFonts w:ascii="Times New Roman" w:eastAsia="Times New Roman" w:hAnsi="Times New Roman" w:cs="Times New Roman"/>
          <w:sz w:val="24"/>
          <w:szCs w:val="24"/>
          <w:lang w:eastAsia="ru-RU"/>
        </w:rPr>
        <w:t>Диагноз СРК устанавливают при соответствии</w:t>
      </w:r>
      <w:r w:rsidR="005879F0" w:rsidRPr="005879F0">
        <w:rPr>
          <w:rFonts w:ascii="Times New Roman" w:eastAsia="Times New Roman" w:hAnsi="Times New Roman" w:cs="Times New Roman"/>
          <w:sz w:val="24"/>
          <w:szCs w:val="24"/>
          <w:lang w:eastAsia="ru-RU"/>
        </w:rPr>
        <w:t xml:space="preserve"> </w:t>
      </w:r>
      <w:r w:rsidRPr="005879F0">
        <w:rPr>
          <w:rFonts w:ascii="Times New Roman" w:eastAsia="Times New Roman" w:hAnsi="Times New Roman" w:cs="Times New Roman"/>
          <w:sz w:val="24"/>
          <w:szCs w:val="24"/>
          <w:lang w:eastAsia="ru-RU"/>
        </w:rPr>
        <w:t>жалоб пацие</w:t>
      </w:r>
      <w:r w:rsidR="005879F0" w:rsidRPr="005879F0">
        <w:rPr>
          <w:rFonts w:ascii="Times New Roman" w:eastAsia="Times New Roman" w:hAnsi="Times New Roman" w:cs="Times New Roman"/>
          <w:sz w:val="24"/>
          <w:szCs w:val="24"/>
          <w:lang w:eastAsia="ru-RU"/>
        </w:rPr>
        <w:t>нта Римским критериям IV, исклю</w:t>
      </w:r>
      <w:r w:rsidRPr="005879F0">
        <w:rPr>
          <w:rFonts w:ascii="Times New Roman" w:eastAsia="Times New Roman" w:hAnsi="Times New Roman" w:cs="Times New Roman"/>
          <w:sz w:val="24"/>
          <w:szCs w:val="24"/>
          <w:lang w:eastAsia="ru-RU"/>
        </w:rPr>
        <w:t xml:space="preserve">чении </w:t>
      </w:r>
      <w:r w:rsidR="005879F0" w:rsidRPr="005879F0">
        <w:rPr>
          <w:rFonts w:ascii="Times New Roman" w:eastAsia="Times New Roman" w:hAnsi="Times New Roman" w:cs="Times New Roman"/>
          <w:sz w:val="24"/>
          <w:szCs w:val="24"/>
          <w:lang w:eastAsia="ru-RU"/>
        </w:rPr>
        <w:t xml:space="preserve"> </w:t>
      </w:r>
      <w:r w:rsidR="005879F0">
        <w:rPr>
          <w:rFonts w:ascii="Times New Roman" w:eastAsia="Times New Roman" w:hAnsi="Times New Roman" w:cs="Times New Roman"/>
          <w:sz w:val="24"/>
          <w:szCs w:val="24"/>
          <w:lang w:eastAsia="ru-RU"/>
        </w:rPr>
        <w:t>о</w:t>
      </w:r>
      <w:r w:rsidRPr="005879F0">
        <w:rPr>
          <w:rFonts w:ascii="Times New Roman" w:eastAsia="Times New Roman" w:hAnsi="Times New Roman" w:cs="Times New Roman"/>
          <w:sz w:val="24"/>
          <w:szCs w:val="24"/>
          <w:lang w:eastAsia="ru-RU"/>
        </w:rPr>
        <w:t>рган</w:t>
      </w:r>
      <w:r w:rsidR="005879F0" w:rsidRPr="005879F0">
        <w:rPr>
          <w:rFonts w:ascii="Times New Roman" w:eastAsia="Times New Roman" w:hAnsi="Times New Roman" w:cs="Times New Roman"/>
          <w:sz w:val="24"/>
          <w:szCs w:val="24"/>
          <w:lang w:eastAsia="ru-RU"/>
        </w:rPr>
        <w:t>ических заболеваний ЖКТ и отсут</w:t>
      </w:r>
      <w:r w:rsidRPr="005879F0">
        <w:rPr>
          <w:rFonts w:ascii="Times New Roman" w:eastAsia="Times New Roman" w:hAnsi="Times New Roman" w:cs="Times New Roman"/>
          <w:sz w:val="24"/>
          <w:szCs w:val="24"/>
          <w:lang w:eastAsia="ru-RU"/>
        </w:rPr>
        <w:t>с</w:t>
      </w:r>
      <w:r w:rsidR="005879F0" w:rsidRPr="005879F0">
        <w:rPr>
          <w:rFonts w:ascii="Times New Roman" w:eastAsia="Times New Roman" w:hAnsi="Times New Roman" w:cs="Times New Roman"/>
          <w:sz w:val="24"/>
          <w:szCs w:val="24"/>
          <w:lang w:eastAsia="ru-RU"/>
        </w:rPr>
        <w:t>твии «симптомов тревоги».</w:t>
      </w:r>
    </w:p>
    <w:p w:rsidR="009F2B25" w:rsidRPr="005879F0" w:rsidRDefault="009F2B25" w:rsidP="005879F0">
      <w:pPr>
        <w:pStyle w:val="a3"/>
        <w:numPr>
          <w:ilvl w:val="0"/>
          <w:numId w:val="28"/>
        </w:numPr>
        <w:autoSpaceDE w:val="0"/>
        <w:autoSpaceDN w:val="0"/>
        <w:adjustRightInd w:val="0"/>
        <w:spacing w:after="0" w:line="360" w:lineRule="auto"/>
        <w:jc w:val="both"/>
        <w:rPr>
          <w:rFonts w:ascii="Times New Roman" w:hAnsi="Times New Roman" w:cs="Times New Roman"/>
          <w:sz w:val="24"/>
          <w:szCs w:val="24"/>
        </w:rPr>
      </w:pPr>
      <w:r w:rsidRPr="005879F0">
        <w:rPr>
          <w:rFonts w:ascii="Times New Roman" w:hAnsi="Times New Roman" w:cs="Times New Roman"/>
          <w:sz w:val="24"/>
          <w:szCs w:val="24"/>
        </w:rPr>
        <w:t>Боль в животе</w:t>
      </w:r>
    </w:p>
    <w:p w:rsidR="005879F0" w:rsidRPr="005879F0" w:rsidRDefault="009F2B25" w:rsidP="005879F0">
      <w:pPr>
        <w:autoSpaceDE w:val="0"/>
        <w:autoSpaceDN w:val="0"/>
        <w:adjustRightInd w:val="0"/>
        <w:spacing w:after="0" w:line="360" w:lineRule="auto"/>
        <w:jc w:val="both"/>
        <w:rPr>
          <w:rFonts w:ascii="Times New Roman" w:hAnsi="Times New Roman" w:cs="Times New Roman"/>
          <w:sz w:val="24"/>
          <w:szCs w:val="24"/>
        </w:rPr>
      </w:pPr>
      <w:r w:rsidRPr="005879F0">
        <w:rPr>
          <w:rFonts w:ascii="Times New Roman" w:hAnsi="Times New Roman" w:cs="Times New Roman"/>
          <w:sz w:val="24"/>
          <w:szCs w:val="24"/>
        </w:rPr>
        <w:t>Больной может характеризовать боль как</w:t>
      </w:r>
      <w:proofErr w:type="gramStart"/>
      <w:r w:rsidR="005879F0" w:rsidRPr="005879F0">
        <w:rPr>
          <w:rFonts w:ascii="Times New Roman" w:hAnsi="Times New Roman" w:cs="Times New Roman"/>
          <w:sz w:val="24"/>
          <w:szCs w:val="24"/>
        </w:rPr>
        <w:t xml:space="preserve"> </w:t>
      </w:r>
      <w:r w:rsidRPr="005879F0">
        <w:rPr>
          <w:rFonts w:ascii="Times New Roman" w:hAnsi="Times New Roman" w:cs="Times New Roman"/>
          <w:sz w:val="24"/>
          <w:szCs w:val="24"/>
        </w:rPr>
        <w:t>.</w:t>
      </w:r>
      <w:proofErr w:type="gramEnd"/>
      <w:r w:rsidR="005879F0" w:rsidRPr="005879F0">
        <w:rPr>
          <w:rFonts w:ascii="Times New Roman" w:hAnsi="Times New Roman" w:cs="Times New Roman"/>
          <w:sz w:val="24"/>
          <w:szCs w:val="24"/>
        </w:rPr>
        <w:t xml:space="preserve"> </w:t>
      </w:r>
      <w:r w:rsidRPr="005879F0">
        <w:rPr>
          <w:rFonts w:ascii="Times New Roman" w:hAnsi="Times New Roman" w:cs="Times New Roman"/>
          <w:sz w:val="24"/>
          <w:szCs w:val="24"/>
        </w:rPr>
        <w:t>неопределённую, жгучую, тупую, ноющую,</w:t>
      </w:r>
      <w:r w:rsidR="005879F0" w:rsidRPr="005879F0">
        <w:rPr>
          <w:rFonts w:ascii="Times New Roman" w:hAnsi="Times New Roman" w:cs="Times New Roman"/>
          <w:sz w:val="24"/>
          <w:szCs w:val="24"/>
        </w:rPr>
        <w:t xml:space="preserve"> </w:t>
      </w:r>
      <w:r w:rsidRPr="005879F0">
        <w:rPr>
          <w:rFonts w:ascii="Times New Roman" w:hAnsi="Times New Roman" w:cs="Times New Roman"/>
          <w:sz w:val="24"/>
          <w:szCs w:val="24"/>
        </w:rPr>
        <w:t>постоянную, кинжальную, выкручивающую.</w:t>
      </w:r>
      <w:r w:rsidR="005879F0" w:rsidRPr="005879F0">
        <w:rPr>
          <w:rFonts w:ascii="Times New Roman" w:hAnsi="Times New Roman" w:cs="Times New Roman"/>
          <w:sz w:val="24"/>
          <w:szCs w:val="24"/>
        </w:rPr>
        <w:t xml:space="preserve"> </w:t>
      </w:r>
      <w:r w:rsidRPr="005879F0">
        <w:rPr>
          <w:rFonts w:ascii="Times New Roman" w:hAnsi="Times New Roman" w:cs="Times New Roman"/>
          <w:sz w:val="24"/>
          <w:szCs w:val="24"/>
        </w:rPr>
        <w:t>Боль локализована преимущественно в по</w:t>
      </w:r>
      <w:proofErr w:type="gramStart"/>
      <w:r w:rsidRPr="005879F0">
        <w:rPr>
          <w:rFonts w:ascii="Times New Roman" w:hAnsi="Times New Roman" w:cs="Times New Roman"/>
          <w:sz w:val="24"/>
          <w:szCs w:val="24"/>
        </w:rPr>
        <w:t>д-</w:t>
      </w:r>
      <w:proofErr w:type="gramEnd"/>
      <w:r w:rsidR="005879F0" w:rsidRPr="005879F0">
        <w:rPr>
          <w:rFonts w:ascii="Times New Roman" w:hAnsi="Times New Roman" w:cs="Times New Roman"/>
          <w:sz w:val="24"/>
          <w:szCs w:val="24"/>
        </w:rPr>
        <w:t xml:space="preserve"> </w:t>
      </w:r>
      <w:proofErr w:type="spellStart"/>
      <w:r w:rsidRPr="005879F0">
        <w:rPr>
          <w:rFonts w:ascii="Times New Roman" w:hAnsi="Times New Roman" w:cs="Times New Roman"/>
          <w:sz w:val="24"/>
          <w:szCs w:val="24"/>
        </w:rPr>
        <w:t>вздошных</w:t>
      </w:r>
      <w:proofErr w:type="spellEnd"/>
      <w:r w:rsidRPr="005879F0">
        <w:rPr>
          <w:rFonts w:ascii="Times New Roman" w:hAnsi="Times New Roman" w:cs="Times New Roman"/>
          <w:sz w:val="24"/>
          <w:szCs w:val="24"/>
        </w:rPr>
        <w:t xml:space="preserve"> областях, чаще слева. Обычно боль</w:t>
      </w:r>
      <w:r w:rsidR="005879F0" w:rsidRPr="005879F0">
        <w:rPr>
          <w:rFonts w:ascii="Times New Roman" w:hAnsi="Times New Roman" w:cs="Times New Roman"/>
          <w:sz w:val="24"/>
          <w:szCs w:val="24"/>
        </w:rPr>
        <w:t xml:space="preserve"> </w:t>
      </w:r>
      <w:r w:rsidRPr="005879F0">
        <w:rPr>
          <w:rFonts w:ascii="Times New Roman" w:hAnsi="Times New Roman" w:cs="Times New Roman"/>
          <w:sz w:val="24"/>
          <w:szCs w:val="24"/>
        </w:rPr>
        <w:t xml:space="preserve">усиливается после приёма пищи, а после </w:t>
      </w:r>
      <w:proofErr w:type="spellStart"/>
      <w:r w:rsidRPr="005879F0">
        <w:rPr>
          <w:rFonts w:ascii="Times New Roman" w:hAnsi="Times New Roman" w:cs="Times New Roman"/>
          <w:sz w:val="24"/>
          <w:szCs w:val="24"/>
        </w:rPr>
        <w:t>деф</w:t>
      </w:r>
      <w:proofErr w:type="gramStart"/>
      <w:r w:rsidRPr="005879F0">
        <w:rPr>
          <w:rFonts w:ascii="Times New Roman" w:hAnsi="Times New Roman" w:cs="Times New Roman"/>
          <w:sz w:val="24"/>
          <w:szCs w:val="24"/>
        </w:rPr>
        <w:t>е</w:t>
      </w:r>
      <w:proofErr w:type="spellEnd"/>
      <w:r w:rsidRPr="005879F0">
        <w:rPr>
          <w:rFonts w:ascii="Times New Roman" w:hAnsi="Times New Roman" w:cs="Times New Roman"/>
          <w:sz w:val="24"/>
          <w:szCs w:val="24"/>
        </w:rPr>
        <w:t>-</w:t>
      </w:r>
      <w:proofErr w:type="gramEnd"/>
      <w:r w:rsidR="005879F0" w:rsidRPr="005879F0">
        <w:rPr>
          <w:rFonts w:ascii="Times New Roman" w:hAnsi="Times New Roman" w:cs="Times New Roman"/>
          <w:sz w:val="24"/>
          <w:szCs w:val="24"/>
        </w:rPr>
        <w:t xml:space="preserve"> </w:t>
      </w:r>
      <w:proofErr w:type="spellStart"/>
      <w:r w:rsidRPr="005879F0">
        <w:rPr>
          <w:rFonts w:ascii="Times New Roman" w:hAnsi="Times New Roman" w:cs="Times New Roman"/>
          <w:sz w:val="24"/>
          <w:szCs w:val="24"/>
        </w:rPr>
        <w:t>кации</w:t>
      </w:r>
      <w:proofErr w:type="spellEnd"/>
      <w:r w:rsidRPr="005879F0">
        <w:rPr>
          <w:rFonts w:ascii="Times New Roman" w:hAnsi="Times New Roman" w:cs="Times New Roman"/>
          <w:sz w:val="24"/>
          <w:szCs w:val="24"/>
        </w:rPr>
        <w:t xml:space="preserve">, отхождения газов, приёма </w:t>
      </w:r>
      <w:proofErr w:type="spellStart"/>
      <w:r w:rsidRPr="005879F0">
        <w:rPr>
          <w:rFonts w:ascii="Times New Roman" w:hAnsi="Times New Roman" w:cs="Times New Roman"/>
          <w:sz w:val="24"/>
          <w:szCs w:val="24"/>
        </w:rPr>
        <w:t>спазмолитиче</w:t>
      </w:r>
      <w:proofErr w:type="spellEnd"/>
      <w:r w:rsidRPr="005879F0">
        <w:rPr>
          <w:rFonts w:ascii="Times New Roman" w:hAnsi="Times New Roman" w:cs="Times New Roman"/>
          <w:sz w:val="24"/>
          <w:szCs w:val="24"/>
        </w:rPr>
        <w:t>-</w:t>
      </w:r>
      <w:r w:rsidR="005879F0" w:rsidRPr="005879F0">
        <w:rPr>
          <w:rFonts w:ascii="Times New Roman" w:hAnsi="Times New Roman" w:cs="Times New Roman"/>
          <w:sz w:val="24"/>
          <w:szCs w:val="24"/>
        </w:rPr>
        <w:t xml:space="preserve"> </w:t>
      </w:r>
      <w:proofErr w:type="spellStart"/>
      <w:r w:rsidRPr="005879F0">
        <w:rPr>
          <w:rFonts w:ascii="Times New Roman" w:hAnsi="Times New Roman" w:cs="Times New Roman"/>
          <w:sz w:val="24"/>
          <w:szCs w:val="24"/>
        </w:rPr>
        <w:t>ских</w:t>
      </w:r>
      <w:proofErr w:type="spellEnd"/>
      <w:r w:rsidRPr="005879F0">
        <w:rPr>
          <w:rFonts w:ascii="Times New Roman" w:hAnsi="Times New Roman" w:cs="Times New Roman"/>
          <w:sz w:val="24"/>
          <w:szCs w:val="24"/>
        </w:rPr>
        <w:t xml:space="preserve"> препаратов выраженность ее уменьшается.</w:t>
      </w:r>
      <w:r w:rsidR="005879F0" w:rsidRPr="005879F0">
        <w:rPr>
          <w:rFonts w:ascii="Times New Roman" w:hAnsi="Times New Roman" w:cs="Times New Roman"/>
          <w:sz w:val="24"/>
          <w:szCs w:val="24"/>
        </w:rPr>
        <w:t xml:space="preserve"> </w:t>
      </w:r>
      <w:r w:rsidRPr="005879F0">
        <w:rPr>
          <w:rFonts w:ascii="Times New Roman" w:hAnsi="Times New Roman" w:cs="Times New Roman"/>
          <w:sz w:val="24"/>
          <w:szCs w:val="24"/>
        </w:rPr>
        <w:t>У женщин бол</w:t>
      </w:r>
      <w:r w:rsidR="005879F0">
        <w:rPr>
          <w:rFonts w:ascii="Times New Roman" w:hAnsi="Times New Roman" w:cs="Times New Roman"/>
          <w:sz w:val="24"/>
          <w:szCs w:val="24"/>
        </w:rPr>
        <w:t>ь усиливается во время менструа</w:t>
      </w:r>
      <w:r w:rsidRPr="005879F0">
        <w:rPr>
          <w:rFonts w:ascii="Times New Roman" w:hAnsi="Times New Roman" w:cs="Times New Roman"/>
          <w:sz w:val="24"/>
          <w:szCs w:val="24"/>
        </w:rPr>
        <w:t>ции. Важной отличительной особенностью бол</w:t>
      </w:r>
      <w:proofErr w:type="gramStart"/>
      <w:r w:rsidRPr="005879F0">
        <w:rPr>
          <w:rFonts w:ascii="Times New Roman" w:hAnsi="Times New Roman" w:cs="Times New Roman"/>
          <w:sz w:val="24"/>
          <w:szCs w:val="24"/>
        </w:rPr>
        <w:t>е-</w:t>
      </w:r>
      <w:proofErr w:type="gramEnd"/>
      <w:r w:rsidR="005879F0" w:rsidRPr="005879F0">
        <w:rPr>
          <w:rFonts w:ascii="Times New Roman" w:hAnsi="Times New Roman" w:cs="Times New Roman"/>
          <w:sz w:val="24"/>
          <w:szCs w:val="24"/>
        </w:rPr>
        <w:t xml:space="preserve"> </w:t>
      </w:r>
      <w:proofErr w:type="spellStart"/>
      <w:r w:rsidRPr="005879F0">
        <w:rPr>
          <w:rFonts w:ascii="Times New Roman" w:hAnsi="Times New Roman" w:cs="Times New Roman"/>
          <w:sz w:val="24"/>
          <w:szCs w:val="24"/>
        </w:rPr>
        <w:t>вого</w:t>
      </w:r>
      <w:proofErr w:type="spellEnd"/>
      <w:r w:rsidRPr="005879F0">
        <w:rPr>
          <w:rFonts w:ascii="Times New Roman" w:hAnsi="Times New Roman" w:cs="Times New Roman"/>
          <w:sz w:val="24"/>
          <w:szCs w:val="24"/>
        </w:rPr>
        <w:t xml:space="preserve"> синдрома при СРК считается отсутствие</w:t>
      </w:r>
      <w:r w:rsidR="005879F0" w:rsidRPr="005879F0">
        <w:rPr>
          <w:rFonts w:ascii="Times New Roman" w:hAnsi="Times New Roman" w:cs="Times New Roman"/>
          <w:sz w:val="24"/>
          <w:szCs w:val="24"/>
        </w:rPr>
        <w:t xml:space="preserve"> </w:t>
      </w:r>
      <w:r w:rsidRPr="005879F0">
        <w:rPr>
          <w:rFonts w:ascii="Times New Roman" w:hAnsi="Times New Roman" w:cs="Times New Roman"/>
          <w:sz w:val="24"/>
          <w:szCs w:val="24"/>
        </w:rPr>
        <w:t xml:space="preserve">боли в ночные часы </w:t>
      </w:r>
    </w:p>
    <w:p w:rsidR="005879F0" w:rsidRDefault="009F2B25" w:rsidP="005879F0">
      <w:pPr>
        <w:pStyle w:val="a3"/>
        <w:numPr>
          <w:ilvl w:val="0"/>
          <w:numId w:val="28"/>
        </w:numPr>
        <w:autoSpaceDE w:val="0"/>
        <w:autoSpaceDN w:val="0"/>
        <w:adjustRightInd w:val="0"/>
        <w:spacing w:after="0" w:line="360" w:lineRule="auto"/>
        <w:jc w:val="both"/>
        <w:rPr>
          <w:rFonts w:ascii="Times New Roman" w:hAnsi="Times New Roman" w:cs="Times New Roman"/>
          <w:sz w:val="24"/>
          <w:szCs w:val="24"/>
        </w:rPr>
      </w:pPr>
      <w:r w:rsidRPr="005879F0">
        <w:rPr>
          <w:rFonts w:ascii="Times New Roman" w:hAnsi="Times New Roman" w:cs="Times New Roman"/>
          <w:sz w:val="24"/>
          <w:szCs w:val="24"/>
        </w:rPr>
        <w:t>Ощущение вздутия живота</w:t>
      </w:r>
      <w:proofErr w:type="gramStart"/>
      <w:r w:rsidR="005879F0" w:rsidRPr="005879F0">
        <w:rPr>
          <w:rFonts w:ascii="Times New Roman" w:hAnsi="Times New Roman" w:cs="Times New Roman"/>
          <w:sz w:val="24"/>
          <w:szCs w:val="24"/>
        </w:rPr>
        <w:t xml:space="preserve"> </w:t>
      </w:r>
      <w:r w:rsidRPr="005879F0">
        <w:rPr>
          <w:rFonts w:ascii="Times New Roman" w:hAnsi="Times New Roman" w:cs="Times New Roman"/>
          <w:sz w:val="24"/>
          <w:szCs w:val="24"/>
        </w:rPr>
        <w:t>М</w:t>
      </w:r>
      <w:proofErr w:type="gramEnd"/>
      <w:r w:rsidRPr="005879F0">
        <w:rPr>
          <w:rFonts w:ascii="Times New Roman" w:hAnsi="Times New Roman" w:cs="Times New Roman"/>
          <w:sz w:val="24"/>
          <w:szCs w:val="24"/>
        </w:rPr>
        <w:t xml:space="preserve">енее выражено в утренние часы, </w:t>
      </w:r>
      <w:r w:rsidR="005879F0" w:rsidRPr="005879F0">
        <w:rPr>
          <w:rFonts w:ascii="Times New Roman" w:hAnsi="Times New Roman" w:cs="Times New Roman"/>
          <w:sz w:val="24"/>
          <w:szCs w:val="24"/>
        </w:rPr>
        <w:t xml:space="preserve"> </w:t>
      </w:r>
      <w:r w:rsidR="005879F0">
        <w:rPr>
          <w:rFonts w:ascii="Times New Roman" w:hAnsi="Times New Roman" w:cs="Times New Roman"/>
          <w:sz w:val="24"/>
          <w:szCs w:val="24"/>
        </w:rPr>
        <w:t>н</w:t>
      </w:r>
      <w:r w:rsidRPr="005879F0">
        <w:rPr>
          <w:rFonts w:ascii="Times New Roman" w:hAnsi="Times New Roman" w:cs="Times New Roman"/>
          <w:sz w:val="24"/>
          <w:szCs w:val="24"/>
        </w:rPr>
        <w:t>арастает</w:t>
      </w:r>
      <w:r w:rsidR="005879F0" w:rsidRPr="005879F0">
        <w:rPr>
          <w:rFonts w:ascii="Times New Roman" w:hAnsi="Times New Roman" w:cs="Times New Roman"/>
          <w:sz w:val="24"/>
          <w:szCs w:val="24"/>
        </w:rPr>
        <w:t xml:space="preserve">  </w:t>
      </w:r>
      <w:r w:rsidRPr="005879F0">
        <w:rPr>
          <w:rFonts w:ascii="Times New Roman" w:hAnsi="Times New Roman" w:cs="Times New Roman"/>
          <w:sz w:val="24"/>
          <w:szCs w:val="24"/>
        </w:rPr>
        <w:t>в течение дня, усиливается после приёма пищи.</w:t>
      </w:r>
      <w:r w:rsidR="005879F0" w:rsidRPr="005879F0">
        <w:rPr>
          <w:rFonts w:ascii="Times New Roman" w:hAnsi="Times New Roman" w:cs="Times New Roman"/>
          <w:sz w:val="24"/>
          <w:szCs w:val="24"/>
        </w:rPr>
        <w:t xml:space="preserve"> </w:t>
      </w:r>
    </w:p>
    <w:p w:rsidR="005879F0" w:rsidRDefault="009F2B25" w:rsidP="005879F0">
      <w:pPr>
        <w:pStyle w:val="a3"/>
        <w:numPr>
          <w:ilvl w:val="0"/>
          <w:numId w:val="28"/>
        </w:numPr>
        <w:autoSpaceDE w:val="0"/>
        <w:autoSpaceDN w:val="0"/>
        <w:adjustRightInd w:val="0"/>
        <w:spacing w:after="0" w:line="360" w:lineRule="auto"/>
        <w:jc w:val="both"/>
        <w:rPr>
          <w:rFonts w:ascii="Times New Roman" w:hAnsi="Times New Roman" w:cs="Times New Roman"/>
          <w:sz w:val="24"/>
          <w:szCs w:val="24"/>
        </w:rPr>
      </w:pPr>
      <w:r w:rsidRPr="005879F0">
        <w:rPr>
          <w:rFonts w:ascii="Times New Roman" w:hAnsi="Times New Roman" w:cs="Times New Roman"/>
          <w:sz w:val="24"/>
          <w:szCs w:val="24"/>
        </w:rPr>
        <w:t>Нарушения функции кишечника в виде</w:t>
      </w:r>
      <w:r w:rsidR="005879F0" w:rsidRPr="005879F0">
        <w:rPr>
          <w:rFonts w:ascii="Times New Roman" w:hAnsi="Times New Roman" w:cs="Times New Roman"/>
          <w:sz w:val="24"/>
          <w:szCs w:val="24"/>
        </w:rPr>
        <w:t xml:space="preserve">  </w:t>
      </w:r>
      <w:r w:rsidRPr="005879F0">
        <w:rPr>
          <w:rFonts w:ascii="Times New Roman" w:hAnsi="Times New Roman" w:cs="Times New Roman"/>
          <w:sz w:val="24"/>
          <w:szCs w:val="24"/>
        </w:rPr>
        <w:t>запора, диареи или их чередования</w:t>
      </w:r>
      <w:r w:rsidR="005879F0" w:rsidRPr="005879F0">
        <w:rPr>
          <w:rFonts w:ascii="Times New Roman" w:hAnsi="Times New Roman" w:cs="Times New Roman"/>
          <w:sz w:val="24"/>
          <w:szCs w:val="24"/>
        </w:rPr>
        <w:t xml:space="preserve"> </w:t>
      </w:r>
      <w:r w:rsidRPr="005879F0">
        <w:rPr>
          <w:rFonts w:ascii="Times New Roman" w:hAnsi="Times New Roman" w:cs="Times New Roman"/>
          <w:sz w:val="24"/>
          <w:szCs w:val="24"/>
        </w:rPr>
        <w:t>Диарея обычно возникает утром, после</w:t>
      </w:r>
      <w:r w:rsidR="005879F0" w:rsidRPr="005879F0">
        <w:rPr>
          <w:rFonts w:ascii="Times New Roman" w:hAnsi="Times New Roman" w:cs="Times New Roman"/>
          <w:sz w:val="24"/>
          <w:szCs w:val="24"/>
        </w:rPr>
        <w:t xml:space="preserve"> </w:t>
      </w:r>
      <w:r w:rsidRPr="005879F0">
        <w:rPr>
          <w:rFonts w:ascii="Times New Roman" w:hAnsi="Times New Roman" w:cs="Times New Roman"/>
          <w:sz w:val="24"/>
          <w:szCs w:val="24"/>
        </w:rPr>
        <w:t xml:space="preserve">завтрака, частота </w:t>
      </w:r>
      <w:r w:rsidR="005879F0">
        <w:rPr>
          <w:rFonts w:ascii="Times New Roman" w:hAnsi="Times New Roman" w:cs="Times New Roman"/>
          <w:sz w:val="24"/>
          <w:szCs w:val="24"/>
        </w:rPr>
        <w:t xml:space="preserve"> а</w:t>
      </w:r>
      <w:r w:rsidRPr="005879F0">
        <w:rPr>
          <w:rFonts w:ascii="Times New Roman" w:hAnsi="Times New Roman" w:cs="Times New Roman"/>
          <w:sz w:val="24"/>
          <w:szCs w:val="24"/>
        </w:rPr>
        <w:t>ктов дефекации колеблется от</w:t>
      </w:r>
      <w:r w:rsidR="005879F0" w:rsidRPr="005879F0">
        <w:rPr>
          <w:rFonts w:ascii="Times New Roman" w:hAnsi="Times New Roman" w:cs="Times New Roman"/>
          <w:sz w:val="24"/>
          <w:szCs w:val="24"/>
        </w:rPr>
        <w:t xml:space="preserve"> </w:t>
      </w:r>
      <w:r w:rsidRPr="005879F0">
        <w:rPr>
          <w:rFonts w:ascii="Times New Roman" w:hAnsi="Times New Roman" w:cs="Times New Roman"/>
          <w:sz w:val="24"/>
          <w:szCs w:val="24"/>
        </w:rPr>
        <w:t>2 до 4 и более за ко</w:t>
      </w:r>
      <w:r w:rsidR="005879F0">
        <w:rPr>
          <w:rFonts w:ascii="Times New Roman" w:hAnsi="Times New Roman" w:cs="Times New Roman"/>
          <w:sz w:val="24"/>
          <w:szCs w:val="24"/>
        </w:rPr>
        <w:t>роткий промежуток време</w:t>
      </w:r>
      <w:r w:rsidRPr="005879F0">
        <w:rPr>
          <w:rFonts w:ascii="Times New Roman" w:hAnsi="Times New Roman" w:cs="Times New Roman"/>
          <w:sz w:val="24"/>
          <w:szCs w:val="24"/>
        </w:rPr>
        <w:t xml:space="preserve">ни, часто диарея </w:t>
      </w:r>
      <w:r w:rsidR="005879F0" w:rsidRPr="005879F0">
        <w:rPr>
          <w:rFonts w:ascii="Times New Roman" w:hAnsi="Times New Roman" w:cs="Times New Roman"/>
          <w:sz w:val="24"/>
          <w:szCs w:val="24"/>
        </w:rPr>
        <w:t xml:space="preserve"> </w:t>
      </w:r>
      <w:r w:rsidR="005879F0">
        <w:rPr>
          <w:rFonts w:ascii="Times New Roman" w:hAnsi="Times New Roman" w:cs="Times New Roman"/>
          <w:sz w:val="24"/>
          <w:szCs w:val="24"/>
        </w:rPr>
        <w:t>сопровождается императивны</w:t>
      </w:r>
      <w:r w:rsidRPr="005879F0">
        <w:rPr>
          <w:rFonts w:ascii="Times New Roman" w:hAnsi="Times New Roman" w:cs="Times New Roman"/>
          <w:sz w:val="24"/>
          <w:szCs w:val="24"/>
        </w:rPr>
        <w:t>ми позывами и чувством неполного опорожнения</w:t>
      </w:r>
      <w:r w:rsidR="005879F0" w:rsidRPr="005879F0">
        <w:rPr>
          <w:rFonts w:ascii="Times New Roman" w:hAnsi="Times New Roman" w:cs="Times New Roman"/>
          <w:sz w:val="24"/>
          <w:szCs w:val="24"/>
        </w:rPr>
        <w:t xml:space="preserve">  </w:t>
      </w:r>
      <w:r w:rsidRPr="005879F0">
        <w:rPr>
          <w:rFonts w:ascii="Times New Roman" w:hAnsi="Times New Roman" w:cs="Times New Roman"/>
          <w:sz w:val="24"/>
          <w:szCs w:val="24"/>
        </w:rPr>
        <w:t xml:space="preserve">кишечника. </w:t>
      </w:r>
      <w:r w:rsidR="005879F0" w:rsidRPr="005879F0">
        <w:rPr>
          <w:rFonts w:ascii="Times New Roman" w:hAnsi="Times New Roman" w:cs="Times New Roman"/>
          <w:sz w:val="24"/>
          <w:szCs w:val="24"/>
        </w:rPr>
        <w:t xml:space="preserve"> </w:t>
      </w:r>
      <w:r w:rsidR="005879F0">
        <w:rPr>
          <w:rFonts w:ascii="Times New Roman" w:hAnsi="Times New Roman" w:cs="Times New Roman"/>
          <w:sz w:val="24"/>
          <w:szCs w:val="24"/>
        </w:rPr>
        <w:t>н</w:t>
      </w:r>
      <w:r w:rsidRPr="005879F0">
        <w:rPr>
          <w:rFonts w:ascii="Times New Roman" w:hAnsi="Times New Roman" w:cs="Times New Roman"/>
          <w:sz w:val="24"/>
          <w:szCs w:val="24"/>
        </w:rPr>
        <w:t>ередко при первом акте дефекации</w:t>
      </w:r>
      <w:r w:rsidR="005879F0" w:rsidRPr="005879F0">
        <w:rPr>
          <w:rFonts w:ascii="Times New Roman" w:hAnsi="Times New Roman" w:cs="Times New Roman"/>
          <w:sz w:val="24"/>
          <w:szCs w:val="24"/>
        </w:rPr>
        <w:t xml:space="preserve">  </w:t>
      </w:r>
      <w:r w:rsidRPr="005879F0">
        <w:rPr>
          <w:rFonts w:ascii="Times New Roman" w:hAnsi="Times New Roman" w:cs="Times New Roman"/>
          <w:sz w:val="24"/>
          <w:szCs w:val="24"/>
        </w:rPr>
        <w:t>кал более плотный, чем при последующих, когда</w:t>
      </w:r>
      <w:r w:rsidR="005879F0" w:rsidRPr="005879F0">
        <w:rPr>
          <w:rFonts w:ascii="Times New Roman" w:hAnsi="Times New Roman" w:cs="Times New Roman"/>
          <w:sz w:val="24"/>
          <w:szCs w:val="24"/>
        </w:rPr>
        <w:t xml:space="preserve"> </w:t>
      </w:r>
      <w:r w:rsidRPr="005879F0">
        <w:rPr>
          <w:rFonts w:ascii="Times New Roman" w:hAnsi="Times New Roman" w:cs="Times New Roman"/>
          <w:sz w:val="24"/>
          <w:szCs w:val="24"/>
        </w:rPr>
        <w:t xml:space="preserve">объём </w:t>
      </w:r>
      <w:r w:rsidR="005879F0" w:rsidRPr="005879F0">
        <w:rPr>
          <w:rFonts w:ascii="Times New Roman" w:hAnsi="Times New Roman" w:cs="Times New Roman"/>
          <w:sz w:val="24"/>
          <w:szCs w:val="24"/>
        </w:rPr>
        <w:t xml:space="preserve"> </w:t>
      </w:r>
      <w:proofErr w:type="spellStart"/>
      <w:r w:rsidRPr="005879F0">
        <w:rPr>
          <w:rFonts w:ascii="Times New Roman" w:hAnsi="Times New Roman" w:cs="Times New Roman"/>
          <w:sz w:val="24"/>
          <w:szCs w:val="24"/>
        </w:rPr>
        <w:t>ишечного</w:t>
      </w:r>
      <w:proofErr w:type="spellEnd"/>
      <w:r w:rsidRPr="005879F0">
        <w:rPr>
          <w:rFonts w:ascii="Times New Roman" w:hAnsi="Times New Roman" w:cs="Times New Roman"/>
          <w:sz w:val="24"/>
          <w:szCs w:val="24"/>
        </w:rPr>
        <w:t xml:space="preserve"> содержимого уменьшен, но ко</w:t>
      </w:r>
      <w:proofErr w:type="gramStart"/>
      <w:r w:rsidRPr="005879F0">
        <w:rPr>
          <w:rFonts w:ascii="Times New Roman" w:hAnsi="Times New Roman" w:cs="Times New Roman"/>
          <w:sz w:val="24"/>
          <w:szCs w:val="24"/>
        </w:rPr>
        <w:t>н-</w:t>
      </w:r>
      <w:proofErr w:type="gramEnd"/>
      <w:r w:rsidR="005879F0" w:rsidRPr="005879F0">
        <w:rPr>
          <w:rFonts w:ascii="Times New Roman" w:hAnsi="Times New Roman" w:cs="Times New Roman"/>
          <w:sz w:val="24"/>
          <w:szCs w:val="24"/>
        </w:rPr>
        <w:t xml:space="preserve"> </w:t>
      </w:r>
      <w:proofErr w:type="spellStart"/>
      <w:r w:rsidRPr="005879F0">
        <w:rPr>
          <w:rFonts w:ascii="Times New Roman" w:hAnsi="Times New Roman" w:cs="Times New Roman"/>
          <w:sz w:val="24"/>
          <w:szCs w:val="24"/>
        </w:rPr>
        <w:t>систенция</w:t>
      </w:r>
      <w:proofErr w:type="spellEnd"/>
      <w:r w:rsidRPr="005879F0">
        <w:rPr>
          <w:rFonts w:ascii="Times New Roman" w:hAnsi="Times New Roman" w:cs="Times New Roman"/>
          <w:sz w:val="24"/>
          <w:szCs w:val="24"/>
        </w:rPr>
        <w:t xml:space="preserve"> кала более жидкая. В ночные часы</w:t>
      </w:r>
      <w:r w:rsidR="005879F0" w:rsidRPr="005879F0">
        <w:rPr>
          <w:rFonts w:ascii="Times New Roman" w:hAnsi="Times New Roman" w:cs="Times New Roman"/>
          <w:sz w:val="24"/>
          <w:szCs w:val="24"/>
        </w:rPr>
        <w:t xml:space="preserve"> </w:t>
      </w:r>
      <w:r w:rsidRPr="005879F0">
        <w:rPr>
          <w:rFonts w:ascii="Times New Roman" w:hAnsi="Times New Roman" w:cs="Times New Roman"/>
          <w:sz w:val="24"/>
          <w:szCs w:val="24"/>
        </w:rPr>
        <w:t>диарея отсутствует.</w:t>
      </w:r>
      <w:r w:rsidR="005879F0" w:rsidRPr="005879F0">
        <w:rPr>
          <w:rFonts w:ascii="Times New Roman" w:hAnsi="Times New Roman" w:cs="Times New Roman"/>
          <w:sz w:val="24"/>
          <w:szCs w:val="24"/>
        </w:rPr>
        <w:t xml:space="preserve"> </w:t>
      </w:r>
      <w:proofErr w:type="gramStart"/>
      <w:r w:rsidRPr="005879F0">
        <w:rPr>
          <w:rFonts w:ascii="Times New Roman" w:hAnsi="Times New Roman" w:cs="Times New Roman"/>
          <w:sz w:val="24"/>
          <w:szCs w:val="24"/>
        </w:rPr>
        <w:t xml:space="preserve">При запоре возможно выделение </w:t>
      </w:r>
      <w:r w:rsidR="005879F0" w:rsidRPr="005879F0">
        <w:rPr>
          <w:rFonts w:ascii="Times New Roman" w:hAnsi="Times New Roman" w:cs="Times New Roman"/>
          <w:sz w:val="24"/>
          <w:szCs w:val="24"/>
        </w:rPr>
        <w:t xml:space="preserve"> </w:t>
      </w:r>
      <w:r w:rsidRPr="005879F0">
        <w:rPr>
          <w:rFonts w:ascii="Times New Roman" w:hAnsi="Times New Roman" w:cs="Times New Roman"/>
          <w:sz w:val="24"/>
          <w:szCs w:val="24"/>
        </w:rPr>
        <w:t>овечьего»</w:t>
      </w:r>
      <w:r w:rsidR="005879F0" w:rsidRPr="005879F0">
        <w:rPr>
          <w:rFonts w:ascii="Times New Roman" w:hAnsi="Times New Roman" w:cs="Times New Roman"/>
          <w:sz w:val="24"/>
          <w:szCs w:val="24"/>
        </w:rPr>
        <w:t xml:space="preserve"> </w:t>
      </w:r>
      <w:r w:rsidRPr="005879F0">
        <w:rPr>
          <w:rFonts w:ascii="Times New Roman" w:hAnsi="Times New Roman" w:cs="Times New Roman"/>
          <w:sz w:val="24"/>
          <w:szCs w:val="24"/>
        </w:rPr>
        <w:t>кала, каловых масс в виде «карандаша», а также</w:t>
      </w:r>
      <w:r w:rsidR="005879F0" w:rsidRPr="005879F0">
        <w:rPr>
          <w:rFonts w:ascii="Times New Roman" w:hAnsi="Times New Roman" w:cs="Times New Roman"/>
          <w:sz w:val="24"/>
          <w:szCs w:val="24"/>
        </w:rPr>
        <w:t xml:space="preserve"> </w:t>
      </w:r>
      <w:r w:rsidRPr="005879F0">
        <w:rPr>
          <w:rFonts w:ascii="Times New Roman" w:hAnsi="Times New Roman" w:cs="Times New Roman"/>
          <w:sz w:val="24"/>
          <w:szCs w:val="24"/>
        </w:rPr>
        <w:t xml:space="preserve">пробкообразного кала (выделение </w:t>
      </w:r>
      <w:r w:rsidR="005879F0" w:rsidRPr="005879F0">
        <w:rPr>
          <w:rFonts w:ascii="Times New Roman" w:hAnsi="Times New Roman" w:cs="Times New Roman"/>
          <w:sz w:val="24"/>
          <w:szCs w:val="24"/>
        </w:rPr>
        <w:t xml:space="preserve"> </w:t>
      </w:r>
      <w:proofErr w:type="spellStart"/>
      <w:r w:rsidRPr="005879F0">
        <w:rPr>
          <w:rFonts w:ascii="Times New Roman" w:hAnsi="Times New Roman" w:cs="Times New Roman"/>
          <w:sz w:val="24"/>
          <w:szCs w:val="24"/>
        </w:rPr>
        <w:t>лотных</w:t>
      </w:r>
      <w:proofErr w:type="spellEnd"/>
      <w:r w:rsidRPr="005879F0">
        <w:rPr>
          <w:rFonts w:ascii="Times New Roman" w:hAnsi="Times New Roman" w:cs="Times New Roman"/>
          <w:sz w:val="24"/>
          <w:szCs w:val="24"/>
        </w:rPr>
        <w:t>,</w:t>
      </w:r>
      <w:r w:rsidR="005879F0" w:rsidRPr="005879F0">
        <w:rPr>
          <w:rFonts w:ascii="Times New Roman" w:hAnsi="Times New Roman" w:cs="Times New Roman"/>
          <w:sz w:val="24"/>
          <w:szCs w:val="24"/>
        </w:rPr>
        <w:t xml:space="preserve"> </w:t>
      </w:r>
      <w:r w:rsidRPr="005879F0">
        <w:rPr>
          <w:rFonts w:ascii="Times New Roman" w:hAnsi="Times New Roman" w:cs="Times New Roman"/>
          <w:sz w:val="24"/>
          <w:szCs w:val="24"/>
        </w:rPr>
        <w:t>оформленных каловых масс в начале дефекации,</w:t>
      </w:r>
      <w:r w:rsidR="005879F0" w:rsidRPr="005879F0">
        <w:rPr>
          <w:rFonts w:ascii="Times New Roman" w:hAnsi="Times New Roman" w:cs="Times New Roman"/>
          <w:sz w:val="24"/>
          <w:szCs w:val="24"/>
        </w:rPr>
        <w:t xml:space="preserve"> </w:t>
      </w:r>
      <w:r w:rsidRPr="005879F0">
        <w:rPr>
          <w:rFonts w:ascii="Times New Roman" w:hAnsi="Times New Roman" w:cs="Times New Roman"/>
          <w:sz w:val="24"/>
          <w:szCs w:val="24"/>
        </w:rPr>
        <w:t xml:space="preserve">а затем кашицеобразного или даже </w:t>
      </w:r>
      <w:r w:rsidR="005879F0" w:rsidRPr="005879F0">
        <w:rPr>
          <w:rFonts w:ascii="Times New Roman" w:hAnsi="Times New Roman" w:cs="Times New Roman"/>
          <w:sz w:val="24"/>
          <w:szCs w:val="24"/>
        </w:rPr>
        <w:t xml:space="preserve"> </w:t>
      </w:r>
      <w:r w:rsidR="005879F0">
        <w:rPr>
          <w:rFonts w:ascii="Times New Roman" w:hAnsi="Times New Roman" w:cs="Times New Roman"/>
          <w:sz w:val="24"/>
          <w:szCs w:val="24"/>
        </w:rPr>
        <w:t>в</w:t>
      </w:r>
      <w:r w:rsidRPr="005879F0">
        <w:rPr>
          <w:rFonts w:ascii="Times New Roman" w:hAnsi="Times New Roman" w:cs="Times New Roman"/>
          <w:sz w:val="24"/>
          <w:szCs w:val="24"/>
        </w:rPr>
        <w:t>одянистого</w:t>
      </w:r>
      <w:r w:rsidR="005879F0" w:rsidRPr="005879F0">
        <w:rPr>
          <w:rFonts w:ascii="Times New Roman" w:hAnsi="Times New Roman" w:cs="Times New Roman"/>
          <w:sz w:val="24"/>
          <w:szCs w:val="24"/>
        </w:rPr>
        <w:t xml:space="preserve"> </w:t>
      </w:r>
      <w:r w:rsidR="005879F0">
        <w:rPr>
          <w:rFonts w:ascii="Times New Roman" w:hAnsi="Times New Roman" w:cs="Times New Roman"/>
          <w:sz w:val="24"/>
          <w:szCs w:val="24"/>
        </w:rPr>
        <w:t>кала</w:t>
      </w:r>
      <w:r w:rsidRPr="005879F0">
        <w:rPr>
          <w:rFonts w:ascii="Times New Roman" w:hAnsi="Times New Roman" w:cs="Times New Roman"/>
          <w:sz w:val="24"/>
          <w:szCs w:val="24"/>
        </w:rPr>
        <w:t>.</w:t>
      </w:r>
      <w:proofErr w:type="gramEnd"/>
      <w:r w:rsidRPr="005879F0">
        <w:rPr>
          <w:rFonts w:ascii="Times New Roman" w:hAnsi="Times New Roman" w:cs="Times New Roman"/>
          <w:sz w:val="24"/>
          <w:szCs w:val="24"/>
        </w:rPr>
        <w:t xml:space="preserve"> Кал не содержит примеси крови и гноя,</w:t>
      </w:r>
      <w:r w:rsidR="005879F0" w:rsidRPr="005879F0">
        <w:rPr>
          <w:rFonts w:ascii="Times New Roman" w:hAnsi="Times New Roman" w:cs="Times New Roman"/>
          <w:sz w:val="24"/>
          <w:szCs w:val="24"/>
        </w:rPr>
        <w:t xml:space="preserve"> </w:t>
      </w:r>
      <w:r w:rsidRPr="005879F0">
        <w:rPr>
          <w:rFonts w:ascii="Times New Roman" w:hAnsi="Times New Roman" w:cs="Times New Roman"/>
          <w:sz w:val="24"/>
          <w:szCs w:val="24"/>
        </w:rPr>
        <w:t xml:space="preserve">однако часто отмечается примесь слизи </w:t>
      </w:r>
      <w:r w:rsidR="005879F0" w:rsidRPr="005879F0">
        <w:rPr>
          <w:rFonts w:ascii="Times New Roman" w:hAnsi="Times New Roman" w:cs="Times New Roman"/>
          <w:sz w:val="24"/>
          <w:szCs w:val="24"/>
        </w:rPr>
        <w:t xml:space="preserve"> </w:t>
      </w:r>
    </w:p>
    <w:p w:rsidR="005879F0" w:rsidRDefault="009F2B25" w:rsidP="005879F0">
      <w:pPr>
        <w:autoSpaceDE w:val="0"/>
        <w:autoSpaceDN w:val="0"/>
        <w:adjustRightInd w:val="0"/>
        <w:spacing w:after="0" w:line="360" w:lineRule="auto"/>
        <w:ind w:left="427"/>
        <w:jc w:val="both"/>
        <w:rPr>
          <w:rFonts w:ascii="Times New Roman" w:hAnsi="Times New Roman" w:cs="Times New Roman"/>
          <w:sz w:val="24"/>
          <w:szCs w:val="24"/>
        </w:rPr>
      </w:pPr>
      <w:r w:rsidRPr="005879F0">
        <w:rPr>
          <w:rFonts w:ascii="Times New Roman" w:hAnsi="Times New Roman" w:cs="Times New Roman"/>
          <w:sz w:val="24"/>
          <w:szCs w:val="24"/>
        </w:rPr>
        <w:t xml:space="preserve">Физикальное </w:t>
      </w:r>
      <w:r w:rsidR="005879F0" w:rsidRPr="005879F0">
        <w:rPr>
          <w:rFonts w:ascii="Times New Roman" w:hAnsi="Times New Roman" w:cs="Times New Roman"/>
          <w:sz w:val="24"/>
          <w:szCs w:val="24"/>
        </w:rPr>
        <w:t xml:space="preserve"> </w:t>
      </w:r>
      <w:r w:rsidR="005879F0">
        <w:rPr>
          <w:rFonts w:ascii="Times New Roman" w:hAnsi="Times New Roman" w:cs="Times New Roman"/>
          <w:sz w:val="24"/>
          <w:szCs w:val="24"/>
        </w:rPr>
        <w:t>о</w:t>
      </w:r>
      <w:r w:rsidRPr="005879F0">
        <w:rPr>
          <w:rFonts w:ascii="Times New Roman" w:hAnsi="Times New Roman" w:cs="Times New Roman"/>
          <w:sz w:val="24"/>
          <w:szCs w:val="24"/>
        </w:rPr>
        <w:t>бследование</w:t>
      </w:r>
      <w:r w:rsidR="005879F0" w:rsidRPr="005879F0">
        <w:rPr>
          <w:rFonts w:ascii="Times New Roman" w:hAnsi="Times New Roman" w:cs="Times New Roman"/>
          <w:sz w:val="24"/>
          <w:szCs w:val="24"/>
        </w:rPr>
        <w:t xml:space="preserve">  </w:t>
      </w:r>
      <w:r w:rsidRPr="005879F0">
        <w:rPr>
          <w:rFonts w:ascii="Times New Roman" w:hAnsi="Times New Roman" w:cs="Times New Roman"/>
          <w:sz w:val="24"/>
          <w:szCs w:val="24"/>
        </w:rPr>
        <w:t>должно быть</w:t>
      </w:r>
      <w:r w:rsidR="005879F0" w:rsidRPr="005879F0">
        <w:rPr>
          <w:rFonts w:ascii="Times New Roman" w:hAnsi="Times New Roman" w:cs="Times New Roman"/>
          <w:sz w:val="24"/>
          <w:szCs w:val="24"/>
        </w:rPr>
        <w:t xml:space="preserve"> </w:t>
      </w:r>
      <w:r w:rsidRPr="005879F0">
        <w:rPr>
          <w:rFonts w:ascii="Times New Roman" w:hAnsi="Times New Roman" w:cs="Times New Roman"/>
          <w:sz w:val="24"/>
          <w:szCs w:val="24"/>
        </w:rPr>
        <w:t xml:space="preserve">направлено на исключение органической </w:t>
      </w:r>
      <w:r w:rsidR="005879F0" w:rsidRPr="005879F0">
        <w:rPr>
          <w:rFonts w:ascii="Times New Roman" w:hAnsi="Times New Roman" w:cs="Times New Roman"/>
          <w:sz w:val="24"/>
          <w:szCs w:val="24"/>
        </w:rPr>
        <w:t xml:space="preserve"> </w:t>
      </w:r>
      <w:r w:rsidR="005879F0">
        <w:rPr>
          <w:rFonts w:ascii="Times New Roman" w:hAnsi="Times New Roman" w:cs="Times New Roman"/>
          <w:sz w:val="24"/>
          <w:szCs w:val="24"/>
        </w:rPr>
        <w:t>патоло</w:t>
      </w:r>
      <w:r w:rsidRPr="005879F0">
        <w:rPr>
          <w:rFonts w:ascii="Times New Roman" w:hAnsi="Times New Roman" w:cs="Times New Roman"/>
          <w:sz w:val="24"/>
          <w:szCs w:val="24"/>
        </w:rPr>
        <w:t>гии и обязат</w:t>
      </w:r>
      <w:r w:rsidR="005879F0">
        <w:rPr>
          <w:rFonts w:ascii="Times New Roman" w:hAnsi="Times New Roman" w:cs="Times New Roman"/>
          <w:sz w:val="24"/>
          <w:szCs w:val="24"/>
        </w:rPr>
        <w:t xml:space="preserve">ельно включать осмотр </w:t>
      </w:r>
      <w:proofErr w:type="spellStart"/>
      <w:r w:rsidR="005879F0">
        <w:rPr>
          <w:rFonts w:ascii="Times New Roman" w:hAnsi="Times New Roman" w:cs="Times New Roman"/>
          <w:sz w:val="24"/>
          <w:szCs w:val="24"/>
        </w:rPr>
        <w:t>перианаль</w:t>
      </w:r>
      <w:r w:rsidRPr="005879F0">
        <w:rPr>
          <w:rFonts w:ascii="Times New Roman" w:hAnsi="Times New Roman" w:cs="Times New Roman"/>
          <w:sz w:val="24"/>
          <w:szCs w:val="24"/>
        </w:rPr>
        <w:t>ной</w:t>
      </w:r>
      <w:proofErr w:type="spellEnd"/>
      <w:r w:rsidRPr="005879F0">
        <w:rPr>
          <w:rFonts w:ascii="Times New Roman" w:hAnsi="Times New Roman" w:cs="Times New Roman"/>
          <w:sz w:val="24"/>
          <w:szCs w:val="24"/>
        </w:rPr>
        <w:t xml:space="preserve"> области и пальцевое исследование </w:t>
      </w:r>
      <w:r w:rsidR="005879F0" w:rsidRPr="005879F0">
        <w:rPr>
          <w:rFonts w:ascii="Times New Roman" w:hAnsi="Times New Roman" w:cs="Times New Roman"/>
          <w:sz w:val="24"/>
          <w:szCs w:val="24"/>
        </w:rPr>
        <w:t xml:space="preserve"> </w:t>
      </w:r>
      <w:proofErr w:type="spellStart"/>
      <w:r w:rsidRPr="005879F0">
        <w:rPr>
          <w:rFonts w:ascii="Times New Roman" w:hAnsi="Times New Roman" w:cs="Times New Roman"/>
          <w:sz w:val="24"/>
          <w:szCs w:val="24"/>
        </w:rPr>
        <w:t>рямой</w:t>
      </w:r>
      <w:proofErr w:type="spellEnd"/>
      <w:r w:rsidR="005879F0" w:rsidRPr="005879F0">
        <w:rPr>
          <w:rFonts w:ascii="Times New Roman" w:hAnsi="Times New Roman" w:cs="Times New Roman"/>
          <w:sz w:val="24"/>
          <w:szCs w:val="24"/>
        </w:rPr>
        <w:t xml:space="preserve">  </w:t>
      </w:r>
      <w:r w:rsidRPr="005879F0">
        <w:rPr>
          <w:rFonts w:ascii="Times New Roman" w:hAnsi="Times New Roman" w:cs="Times New Roman"/>
          <w:sz w:val="24"/>
          <w:szCs w:val="24"/>
        </w:rPr>
        <w:t xml:space="preserve">кишки </w:t>
      </w:r>
    </w:p>
    <w:p w:rsidR="005879F0" w:rsidRDefault="009F2B25" w:rsidP="005879F0">
      <w:pPr>
        <w:autoSpaceDE w:val="0"/>
        <w:autoSpaceDN w:val="0"/>
        <w:adjustRightInd w:val="0"/>
        <w:spacing w:after="0" w:line="360" w:lineRule="auto"/>
        <w:ind w:left="427"/>
        <w:jc w:val="both"/>
        <w:rPr>
          <w:rFonts w:ascii="Times New Roman" w:hAnsi="Times New Roman" w:cs="Times New Roman"/>
          <w:sz w:val="24"/>
          <w:szCs w:val="24"/>
        </w:rPr>
      </w:pPr>
      <w:r w:rsidRPr="005879F0">
        <w:rPr>
          <w:rFonts w:ascii="Times New Roman" w:hAnsi="Times New Roman" w:cs="Times New Roman"/>
          <w:sz w:val="24"/>
          <w:szCs w:val="24"/>
        </w:rPr>
        <w:t xml:space="preserve"> Лабораторная диагностика</w:t>
      </w:r>
      <w:r w:rsidR="005879F0" w:rsidRPr="005879F0">
        <w:rPr>
          <w:rFonts w:ascii="Times New Roman" w:hAnsi="Times New Roman" w:cs="Times New Roman"/>
          <w:sz w:val="24"/>
          <w:szCs w:val="24"/>
        </w:rPr>
        <w:t xml:space="preserve"> </w:t>
      </w:r>
      <w:r w:rsidRPr="005879F0">
        <w:rPr>
          <w:rFonts w:ascii="Times New Roman" w:hAnsi="Times New Roman" w:cs="Times New Roman"/>
          <w:sz w:val="24"/>
          <w:szCs w:val="24"/>
        </w:rPr>
        <w:t>Диагностическим минимумом при наличии</w:t>
      </w:r>
      <w:r w:rsidR="005879F0" w:rsidRPr="005879F0">
        <w:rPr>
          <w:rFonts w:ascii="Times New Roman" w:hAnsi="Times New Roman" w:cs="Times New Roman"/>
          <w:sz w:val="24"/>
          <w:szCs w:val="24"/>
        </w:rPr>
        <w:t xml:space="preserve"> </w:t>
      </w:r>
      <w:r w:rsidRPr="005879F0">
        <w:rPr>
          <w:rFonts w:ascii="Times New Roman" w:hAnsi="Times New Roman" w:cs="Times New Roman"/>
          <w:sz w:val="24"/>
          <w:szCs w:val="24"/>
        </w:rPr>
        <w:t>симптоматики, соответствующей СРК, является</w:t>
      </w:r>
      <w:r w:rsidR="005879F0" w:rsidRPr="005879F0">
        <w:rPr>
          <w:rFonts w:ascii="Times New Roman" w:hAnsi="Times New Roman" w:cs="Times New Roman"/>
          <w:sz w:val="24"/>
          <w:szCs w:val="24"/>
        </w:rPr>
        <w:t xml:space="preserve">  </w:t>
      </w:r>
      <w:r w:rsidRPr="005879F0">
        <w:rPr>
          <w:rFonts w:ascii="Times New Roman" w:hAnsi="Times New Roman" w:cs="Times New Roman"/>
          <w:sz w:val="24"/>
          <w:szCs w:val="24"/>
        </w:rPr>
        <w:t xml:space="preserve">проведение общего анализа крови с </w:t>
      </w:r>
      <w:proofErr w:type="spellStart"/>
      <w:r w:rsidRPr="005879F0">
        <w:rPr>
          <w:rFonts w:ascii="Times New Roman" w:hAnsi="Times New Roman" w:cs="Times New Roman"/>
          <w:sz w:val="24"/>
          <w:szCs w:val="24"/>
        </w:rPr>
        <w:t>определен</w:t>
      </w:r>
      <w:proofErr w:type="gramStart"/>
      <w:r w:rsidRPr="005879F0">
        <w:rPr>
          <w:rFonts w:ascii="Times New Roman" w:hAnsi="Times New Roman" w:cs="Times New Roman"/>
          <w:sz w:val="24"/>
          <w:szCs w:val="24"/>
        </w:rPr>
        <w:t>и</w:t>
      </w:r>
      <w:proofErr w:type="spellEnd"/>
      <w:r w:rsidRPr="005879F0">
        <w:rPr>
          <w:rFonts w:ascii="Times New Roman" w:hAnsi="Times New Roman" w:cs="Times New Roman"/>
          <w:sz w:val="24"/>
          <w:szCs w:val="24"/>
        </w:rPr>
        <w:t>-</w:t>
      </w:r>
      <w:proofErr w:type="gramEnd"/>
      <w:r w:rsidR="005879F0" w:rsidRPr="005879F0">
        <w:rPr>
          <w:rFonts w:ascii="Times New Roman" w:hAnsi="Times New Roman" w:cs="Times New Roman"/>
          <w:sz w:val="24"/>
          <w:szCs w:val="24"/>
        </w:rPr>
        <w:t xml:space="preserve"> </w:t>
      </w:r>
      <w:r w:rsidRPr="005879F0">
        <w:rPr>
          <w:rFonts w:ascii="Times New Roman" w:hAnsi="Times New Roman" w:cs="Times New Roman"/>
          <w:sz w:val="24"/>
          <w:szCs w:val="24"/>
        </w:rPr>
        <w:t>ем СОЭ и уровня С-реактивного белка, общий</w:t>
      </w:r>
      <w:r w:rsidR="005879F0" w:rsidRPr="005879F0">
        <w:rPr>
          <w:rFonts w:ascii="Times New Roman" w:hAnsi="Times New Roman" w:cs="Times New Roman"/>
          <w:sz w:val="24"/>
          <w:szCs w:val="24"/>
        </w:rPr>
        <w:t xml:space="preserve"> </w:t>
      </w:r>
      <w:r w:rsidRPr="005879F0">
        <w:rPr>
          <w:rFonts w:ascii="Times New Roman" w:hAnsi="Times New Roman" w:cs="Times New Roman"/>
          <w:sz w:val="24"/>
          <w:szCs w:val="24"/>
        </w:rPr>
        <w:t xml:space="preserve">анализ кала и тест на </w:t>
      </w:r>
      <w:r w:rsidRPr="005879F0">
        <w:rPr>
          <w:rFonts w:ascii="Times New Roman" w:hAnsi="Times New Roman" w:cs="Times New Roman"/>
          <w:sz w:val="24"/>
          <w:szCs w:val="24"/>
        </w:rPr>
        <w:lastRenderedPageBreak/>
        <w:t xml:space="preserve">скрытую кровь, </w:t>
      </w:r>
      <w:proofErr w:type="spellStart"/>
      <w:r w:rsidRPr="005879F0">
        <w:rPr>
          <w:rFonts w:ascii="Times New Roman" w:hAnsi="Times New Roman" w:cs="Times New Roman"/>
          <w:sz w:val="24"/>
          <w:szCs w:val="24"/>
        </w:rPr>
        <w:t>определе-ние</w:t>
      </w:r>
      <w:proofErr w:type="spellEnd"/>
      <w:r w:rsidRPr="005879F0">
        <w:rPr>
          <w:rFonts w:ascii="Times New Roman" w:hAnsi="Times New Roman" w:cs="Times New Roman"/>
          <w:sz w:val="24"/>
          <w:szCs w:val="24"/>
        </w:rPr>
        <w:t xml:space="preserve"> </w:t>
      </w:r>
      <w:r w:rsidR="005879F0" w:rsidRPr="005879F0">
        <w:rPr>
          <w:rFonts w:ascii="Times New Roman" w:hAnsi="Times New Roman" w:cs="Times New Roman"/>
          <w:sz w:val="24"/>
          <w:szCs w:val="24"/>
        </w:rPr>
        <w:t xml:space="preserve"> </w:t>
      </w:r>
      <w:proofErr w:type="spellStart"/>
      <w:r w:rsidRPr="005879F0">
        <w:rPr>
          <w:rFonts w:ascii="Times New Roman" w:hAnsi="Times New Roman" w:cs="Times New Roman"/>
          <w:sz w:val="24"/>
          <w:szCs w:val="24"/>
        </w:rPr>
        <w:t>нтител</w:t>
      </w:r>
      <w:proofErr w:type="spellEnd"/>
      <w:r w:rsidRPr="005879F0">
        <w:rPr>
          <w:rFonts w:ascii="Times New Roman" w:hAnsi="Times New Roman" w:cs="Times New Roman"/>
          <w:sz w:val="24"/>
          <w:szCs w:val="24"/>
        </w:rPr>
        <w:t xml:space="preserve"> </w:t>
      </w:r>
      <w:proofErr w:type="spellStart"/>
      <w:r w:rsidRPr="005879F0">
        <w:rPr>
          <w:rFonts w:ascii="Times New Roman" w:hAnsi="Times New Roman" w:cs="Times New Roman"/>
          <w:sz w:val="24"/>
          <w:szCs w:val="24"/>
        </w:rPr>
        <w:t>IgA</w:t>
      </w:r>
      <w:proofErr w:type="spellEnd"/>
      <w:r w:rsidRPr="005879F0">
        <w:rPr>
          <w:rFonts w:ascii="Times New Roman" w:hAnsi="Times New Roman" w:cs="Times New Roman"/>
          <w:sz w:val="24"/>
          <w:szCs w:val="24"/>
        </w:rPr>
        <w:t xml:space="preserve"> или </w:t>
      </w:r>
      <w:proofErr w:type="spellStart"/>
      <w:r w:rsidRPr="005879F0">
        <w:rPr>
          <w:rFonts w:ascii="Times New Roman" w:hAnsi="Times New Roman" w:cs="Times New Roman"/>
          <w:sz w:val="24"/>
          <w:szCs w:val="24"/>
        </w:rPr>
        <w:t>IgG</w:t>
      </w:r>
      <w:proofErr w:type="spellEnd"/>
      <w:r w:rsidRPr="005879F0">
        <w:rPr>
          <w:rFonts w:ascii="Times New Roman" w:hAnsi="Times New Roman" w:cs="Times New Roman"/>
          <w:sz w:val="24"/>
          <w:szCs w:val="24"/>
        </w:rPr>
        <w:t xml:space="preserve"> к тканевой </w:t>
      </w:r>
      <w:proofErr w:type="spellStart"/>
      <w:r w:rsidRPr="005879F0">
        <w:rPr>
          <w:rFonts w:ascii="Times New Roman" w:hAnsi="Times New Roman" w:cs="Times New Roman"/>
          <w:sz w:val="24"/>
          <w:szCs w:val="24"/>
        </w:rPr>
        <w:t>трансглу</w:t>
      </w:r>
      <w:proofErr w:type="spellEnd"/>
      <w:r w:rsidRPr="005879F0">
        <w:rPr>
          <w:rFonts w:ascii="Times New Roman" w:hAnsi="Times New Roman" w:cs="Times New Roman"/>
          <w:sz w:val="24"/>
          <w:szCs w:val="24"/>
        </w:rPr>
        <w:t>-</w:t>
      </w:r>
      <w:r w:rsidR="005879F0" w:rsidRPr="005879F0">
        <w:rPr>
          <w:rFonts w:ascii="Times New Roman" w:hAnsi="Times New Roman" w:cs="Times New Roman"/>
          <w:sz w:val="24"/>
          <w:szCs w:val="24"/>
        </w:rPr>
        <w:t xml:space="preserve"> </w:t>
      </w:r>
      <w:proofErr w:type="spellStart"/>
      <w:r w:rsidRPr="005879F0">
        <w:rPr>
          <w:rFonts w:ascii="Times New Roman" w:hAnsi="Times New Roman" w:cs="Times New Roman"/>
          <w:sz w:val="24"/>
          <w:szCs w:val="24"/>
        </w:rPr>
        <w:t>таминазе</w:t>
      </w:r>
      <w:proofErr w:type="spellEnd"/>
      <w:r w:rsidRPr="005879F0">
        <w:rPr>
          <w:rFonts w:ascii="Times New Roman" w:hAnsi="Times New Roman" w:cs="Times New Roman"/>
          <w:sz w:val="24"/>
          <w:szCs w:val="24"/>
        </w:rPr>
        <w:t>, общий анализ мочи (</w:t>
      </w:r>
    </w:p>
    <w:p w:rsidR="005879F0" w:rsidRDefault="005879F0" w:rsidP="005879F0">
      <w:pPr>
        <w:autoSpaceDE w:val="0"/>
        <w:autoSpaceDN w:val="0"/>
        <w:adjustRightInd w:val="0"/>
        <w:spacing w:after="0" w:line="360" w:lineRule="auto"/>
        <w:ind w:left="427"/>
        <w:jc w:val="both"/>
        <w:rPr>
          <w:rFonts w:ascii="Times New Roman" w:hAnsi="Times New Roman" w:cs="Times New Roman"/>
          <w:sz w:val="24"/>
          <w:szCs w:val="24"/>
        </w:rPr>
      </w:pPr>
      <w:r>
        <w:rPr>
          <w:rFonts w:ascii="Times New Roman" w:hAnsi="Times New Roman" w:cs="Times New Roman"/>
          <w:sz w:val="24"/>
          <w:szCs w:val="24"/>
        </w:rPr>
        <w:t>и</w:t>
      </w:r>
      <w:r w:rsidR="009F2B25" w:rsidRPr="005879F0">
        <w:rPr>
          <w:rFonts w:ascii="Times New Roman" w:hAnsi="Times New Roman" w:cs="Times New Roman"/>
          <w:sz w:val="24"/>
          <w:szCs w:val="24"/>
        </w:rPr>
        <w:t>нструментальная диагностика</w:t>
      </w:r>
      <w:proofErr w:type="gramStart"/>
      <w:r w:rsidRPr="005879F0">
        <w:rPr>
          <w:rFonts w:ascii="Times New Roman" w:hAnsi="Times New Roman" w:cs="Times New Roman"/>
          <w:sz w:val="24"/>
          <w:szCs w:val="24"/>
        </w:rPr>
        <w:t xml:space="preserve">  </w:t>
      </w:r>
      <w:r w:rsidR="009F2B25" w:rsidRPr="005879F0">
        <w:rPr>
          <w:rFonts w:ascii="Times New Roman" w:hAnsi="Times New Roman" w:cs="Times New Roman"/>
          <w:sz w:val="24"/>
          <w:szCs w:val="24"/>
        </w:rPr>
        <w:t>П</w:t>
      </w:r>
      <w:proofErr w:type="gramEnd"/>
      <w:r w:rsidR="009F2B25" w:rsidRPr="005879F0">
        <w:rPr>
          <w:rFonts w:ascii="Times New Roman" w:hAnsi="Times New Roman" w:cs="Times New Roman"/>
          <w:sz w:val="24"/>
          <w:szCs w:val="24"/>
        </w:rPr>
        <w:t>ри отсутствии «симптомов тревоги» решение</w:t>
      </w:r>
      <w:r w:rsidRPr="005879F0">
        <w:rPr>
          <w:rFonts w:ascii="Times New Roman" w:hAnsi="Times New Roman" w:cs="Times New Roman"/>
          <w:sz w:val="24"/>
          <w:szCs w:val="24"/>
        </w:rPr>
        <w:t xml:space="preserve">  </w:t>
      </w:r>
      <w:r w:rsidR="009F2B25" w:rsidRPr="005879F0">
        <w:rPr>
          <w:rFonts w:ascii="Times New Roman" w:hAnsi="Times New Roman" w:cs="Times New Roman"/>
          <w:sz w:val="24"/>
          <w:szCs w:val="24"/>
        </w:rPr>
        <w:t xml:space="preserve">о проведении </w:t>
      </w:r>
      <w:r w:rsidRPr="005879F0">
        <w:rPr>
          <w:rFonts w:ascii="Times New Roman" w:hAnsi="Times New Roman" w:cs="Times New Roman"/>
          <w:sz w:val="24"/>
          <w:szCs w:val="24"/>
        </w:rPr>
        <w:t xml:space="preserve"> </w:t>
      </w:r>
      <w:proofErr w:type="spellStart"/>
      <w:r w:rsidR="009F2B25" w:rsidRPr="005879F0">
        <w:rPr>
          <w:rFonts w:ascii="Times New Roman" w:hAnsi="Times New Roman" w:cs="Times New Roman"/>
          <w:sz w:val="24"/>
          <w:szCs w:val="24"/>
        </w:rPr>
        <w:t>нструментального</w:t>
      </w:r>
      <w:proofErr w:type="spellEnd"/>
      <w:r w:rsidR="009F2B25" w:rsidRPr="005879F0">
        <w:rPr>
          <w:rFonts w:ascii="Times New Roman" w:hAnsi="Times New Roman" w:cs="Times New Roman"/>
          <w:sz w:val="24"/>
          <w:szCs w:val="24"/>
        </w:rPr>
        <w:t xml:space="preserve"> обследования</w:t>
      </w:r>
      <w:r w:rsidRPr="005879F0">
        <w:rPr>
          <w:rFonts w:ascii="Times New Roman" w:hAnsi="Times New Roman" w:cs="Times New Roman"/>
          <w:sz w:val="24"/>
          <w:szCs w:val="24"/>
        </w:rPr>
        <w:t xml:space="preserve">  </w:t>
      </w:r>
      <w:r w:rsidR="009F2B25" w:rsidRPr="005879F0">
        <w:rPr>
          <w:rFonts w:ascii="Times New Roman" w:hAnsi="Times New Roman" w:cs="Times New Roman"/>
          <w:sz w:val="24"/>
          <w:szCs w:val="24"/>
        </w:rPr>
        <w:t xml:space="preserve">принимают индивидуально с учетом </w:t>
      </w:r>
      <w:proofErr w:type="spellStart"/>
      <w:r w:rsidR="009F2B25" w:rsidRPr="005879F0">
        <w:rPr>
          <w:rFonts w:ascii="Times New Roman" w:hAnsi="Times New Roman" w:cs="Times New Roman"/>
          <w:sz w:val="24"/>
          <w:szCs w:val="24"/>
        </w:rPr>
        <w:t>анамнезаи</w:t>
      </w:r>
      <w:proofErr w:type="spellEnd"/>
      <w:r w:rsidR="009F2B25" w:rsidRPr="005879F0">
        <w:rPr>
          <w:rFonts w:ascii="Times New Roman" w:hAnsi="Times New Roman" w:cs="Times New Roman"/>
          <w:sz w:val="24"/>
          <w:szCs w:val="24"/>
        </w:rPr>
        <w:t xml:space="preserve"> </w:t>
      </w:r>
      <w:r w:rsidRPr="005879F0">
        <w:rPr>
          <w:rFonts w:ascii="Times New Roman" w:hAnsi="Times New Roman" w:cs="Times New Roman"/>
          <w:sz w:val="24"/>
          <w:szCs w:val="24"/>
        </w:rPr>
        <w:t xml:space="preserve"> </w:t>
      </w:r>
      <w:proofErr w:type="spellStart"/>
      <w:r w:rsidR="009F2B25" w:rsidRPr="005879F0">
        <w:rPr>
          <w:rFonts w:ascii="Times New Roman" w:hAnsi="Times New Roman" w:cs="Times New Roman"/>
          <w:sz w:val="24"/>
          <w:szCs w:val="24"/>
        </w:rPr>
        <w:t>аследственн</w:t>
      </w:r>
      <w:r>
        <w:rPr>
          <w:rFonts w:ascii="Times New Roman" w:hAnsi="Times New Roman" w:cs="Times New Roman"/>
          <w:sz w:val="24"/>
          <w:szCs w:val="24"/>
        </w:rPr>
        <w:t>ости</w:t>
      </w:r>
      <w:proofErr w:type="spellEnd"/>
      <w:r>
        <w:rPr>
          <w:rFonts w:ascii="Times New Roman" w:hAnsi="Times New Roman" w:cs="Times New Roman"/>
          <w:sz w:val="24"/>
          <w:szCs w:val="24"/>
        </w:rPr>
        <w:t>. В рутинной практике исклю</w:t>
      </w:r>
      <w:r w:rsidR="009F2B25" w:rsidRPr="005879F0">
        <w:rPr>
          <w:rFonts w:ascii="Times New Roman" w:hAnsi="Times New Roman" w:cs="Times New Roman"/>
          <w:sz w:val="24"/>
          <w:szCs w:val="24"/>
        </w:rPr>
        <w:t>чение всей по</w:t>
      </w:r>
      <w:r>
        <w:rPr>
          <w:rFonts w:ascii="Times New Roman" w:hAnsi="Times New Roman" w:cs="Times New Roman"/>
          <w:sz w:val="24"/>
          <w:szCs w:val="24"/>
        </w:rPr>
        <w:t>тенциальной органической патоло</w:t>
      </w:r>
      <w:r w:rsidR="009F2B25" w:rsidRPr="005879F0">
        <w:rPr>
          <w:rFonts w:ascii="Times New Roman" w:hAnsi="Times New Roman" w:cs="Times New Roman"/>
          <w:sz w:val="24"/>
          <w:szCs w:val="24"/>
        </w:rPr>
        <w:t xml:space="preserve">гии не является обоснованным при </w:t>
      </w:r>
      <w:proofErr w:type="spellStart"/>
      <w:r w:rsidR="009F2B25" w:rsidRPr="005879F0">
        <w:rPr>
          <w:rFonts w:ascii="Times New Roman" w:hAnsi="Times New Roman" w:cs="Times New Roman"/>
          <w:sz w:val="24"/>
          <w:szCs w:val="24"/>
        </w:rPr>
        <w:t>отсутствиихарактерных</w:t>
      </w:r>
      <w:proofErr w:type="spellEnd"/>
      <w:r w:rsidR="009F2B25" w:rsidRPr="005879F0">
        <w:rPr>
          <w:rFonts w:ascii="Times New Roman" w:hAnsi="Times New Roman" w:cs="Times New Roman"/>
          <w:sz w:val="24"/>
          <w:szCs w:val="24"/>
        </w:rPr>
        <w:t xml:space="preserve"> симптомов </w:t>
      </w:r>
      <w:r w:rsidRPr="005879F0">
        <w:rPr>
          <w:rFonts w:ascii="Times New Roman" w:hAnsi="Times New Roman" w:cs="Times New Roman"/>
          <w:sz w:val="24"/>
          <w:szCs w:val="24"/>
        </w:rPr>
        <w:t xml:space="preserve"> </w:t>
      </w:r>
      <w:r>
        <w:rPr>
          <w:rFonts w:ascii="Times New Roman" w:hAnsi="Times New Roman" w:cs="Times New Roman"/>
          <w:sz w:val="24"/>
          <w:szCs w:val="24"/>
        </w:rPr>
        <w:t>п</w:t>
      </w:r>
      <w:r w:rsidR="009F2B25" w:rsidRPr="005879F0">
        <w:rPr>
          <w:rFonts w:ascii="Times New Roman" w:hAnsi="Times New Roman" w:cs="Times New Roman"/>
          <w:sz w:val="24"/>
          <w:szCs w:val="24"/>
        </w:rPr>
        <w:t>роведение</w:t>
      </w:r>
      <w:r w:rsidRPr="005879F0">
        <w:rPr>
          <w:rFonts w:ascii="Times New Roman" w:hAnsi="Times New Roman" w:cs="Times New Roman"/>
          <w:sz w:val="24"/>
          <w:szCs w:val="24"/>
        </w:rPr>
        <w:t xml:space="preserve"> </w:t>
      </w:r>
      <w:r w:rsidR="009F2B25" w:rsidRPr="005879F0">
        <w:rPr>
          <w:rFonts w:ascii="Times New Roman" w:hAnsi="Times New Roman" w:cs="Times New Roman"/>
          <w:sz w:val="24"/>
          <w:szCs w:val="24"/>
        </w:rPr>
        <w:t>ультразвукового исследования (УЗИ), эндоскопического исследования то</w:t>
      </w:r>
      <w:r>
        <w:rPr>
          <w:rFonts w:ascii="Times New Roman" w:hAnsi="Times New Roman" w:cs="Times New Roman"/>
          <w:sz w:val="24"/>
          <w:szCs w:val="24"/>
        </w:rPr>
        <w:t xml:space="preserve">лстой кишки или </w:t>
      </w:r>
      <w:proofErr w:type="spellStart"/>
      <w:r>
        <w:rPr>
          <w:rFonts w:ascii="Times New Roman" w:hAnsi="Times New Roman" w:cs="Times New Roman"/>
          <w:sz w:val="24"/>
          <w:szCs w:val="24"/>
        </w:rPr>
        <w:t>ирри</w:t>
      </w:r>
      <w:r w:rsidR="009F2B25" w:rsidRPr="005879F0">
        <w:rPr>
          <w:rFonts w:ascii="Times New Roman" w:hAnsi="Times New Roman" w:cs="Times New Roman"/>
          <w:sz w:val="24"/>
          <w:szCs w:val="24"/>
        </w:rPr>
        <w:t>госкопии</w:t>
      </w:r>
      <w:proofErr w:type="spellEnd"/>
      <w:r w:rsidR="009F2B25" w:rsidRPr="005879F0">
        <w:rPr>
          <w:rFonts w:ascii="Times New Roman" w:hAnsi="Times New Roman" w:cs="Times New Roman"/>
          <w:sz w:val="24"/>
          <w:szCs w:val="24"/>
        </w:rPr>
        <w:t>,</w:t>
      </w:r>
      <w:r>
        <w:rPr>
          <w:rFonts w:ascii="Times New Roman" w:hAnsi="Times New Roman" w:cs="Times New Roman"/>
          <w:sz w:val="24"/>
          <w:szCs w:val="24"/>
        </w:rPr>
        <w:t xml:space="preserve"> исследования функции щитовидной </w:t>
      </w:r>
      <w:r w:rsidR="009F2B25" w:rsidRPr="005879F0">
        <w:rPr>
          <w:rFonts w:ascii="Times New Roman" w:hAnsi="Times New Roman" w:cs="Times New Roman"/>
          <w:sz w:val="24"/>
          <w:szCs w:val="24"/>
        </w:rPr>
        <w:t>железы, анализа кала на яйца глист и паразитов,</w:t>
      </w:r>
      <w:r>
        <w:rPr>
          <w:rFonts w:ascii="Times New Roman" w:hAnsi="Times New Roman" w:cs="Times New Roman"/>
          <w:sz w:val="24"/>
          <w:szCs w:val="24"/>
        </w:rPr>
        <w:t xml:space="preserve"> </w:t>
      </w:r>
    </w:p>
    <w:p w:rsidR="005879F0" w:rsidRDefault="005879F0" w:rsidP="005879F0">
      <w:pPr>
        <w:autoSpaceDE w:val="0"/>
        <w:autoSpaceDN w:val="0"/>
        <w:adjustRightInd w:val="0"/>
        <w:spacing w:after="0" w:line="360" w:lineRule="auto"/>
        <w:ind w:left="427"/>
        <w:jc w:val="both"/>
        <w:rPr>
          <w:rFonts w:ascii="Times New Roman" w:hAnsi="Times New Roman" w:cs="Times New Roman"/>
          <w:sz w:val="24"/>
          <w:szCs w:val="24"/>
        </w:rPr>
      </w:pPr>
    </w:p>
    <w:p w:rsidR="009F2B25" w:rsidRPr="005879F0" w:rsidRDefault="009F2B25" w:rsidP="005879F0">
      <w:pPr>
        <w:autoSpaceDE w:val="0"/>
        <w:autoSpaceDN w:val="0"/>
        <w:adjustRightInd w:val="0"/>
        <w:spacing w:after="0" w:line="360" w:lineRule="auto"/>
        <w:ind w:left="427"/>
        <w:jc w:val="both"/>
        <w:rPr>
          <w:rFonts w:ascii="Times New Roman" w:eastAsia="Times New Roman" w:hAnsi="Times New Roman" w:cs="Times New Roman"/>
          <w:b/>
          <w:bCs/>
          <w:color w:val="6E6F71"/>
          <w:sz w:val="24"/>
          <w:szCs w:val="24"/>
          <w:lang w:eastAsia="ru-RU"/>
        </w:rPr>
      </w:pPr>
      <w:r w:rsidRPr="005879F0">
        <w:rPr>
          <w:rFonts w:ascii="Times New Roman" w:eastAsia="Times New Roman" w:hAnsi="Times New Roman" w:cs="Times New Roman"/>
          <w:b/>
          <w:bCs/>
          <w:color w:val="6E6F71"/>
          <w:sz w:val="24"/>
          <w:szCs w:val="24"/>
          <w:lang w:eastAsia="ru-RU"/>
        </w:rPr>
        <w:t>Лечение</w:t>
      </w:r>
    </w:p>
    <w:p w:rsidR="009F2B25" w:rsidRPr="007B55B0" w:rsidRDefault="009F2B25" w:rsidP="005879F0">
      <w:pPr>
        <w:autoSpaceDE w:val="0"/>
        <w:autoSpaceDN w:val="0"/>
        <w:adjustRightInd w:val="0"/>
        <w:spacing w:after="0" w:line="360" w:lineRule="auto"/>
        <w:jc w:val="both"/>
        <w:rPr>
          <w:rFonts w:ascii="Times New Roman" w:eastAsia="Times New Roman" w:hAnsi="Times New Roman" w:cs="Times New Roman"/>
          <w:bCs/>
          <w:color w:val="000000"/>
          <w:sz w:val="24"/>
          <w:szCs w:val="24"/>
          <w:lang w:eastAsia="ru-RU"/>
        </w:rPr>
      </w:pPr>
      <w:r w:rsidRPr="007B55B0">
        <w:rPr>
          <w:rFonts w:ascii="Times New Roman" w:eastAsia="Times New Roman" w:hAnsi="Times New Roman" w:cs="Times New Roman"/>
          <w:bCs/>
          <w:color w:val="000000"/>
          <w:sz w:val="24"/>
          <w:szCs w:val="24"/>
          <w:lang w:eastAsia="ru-RU"/>
        </w:rPr>
        <w:t>Диета и образ жизни</w:t>
      </w:r>
    </w:p>
    <w:p w:rsidR="009F2B25" w:rsidRPr="005879F0" w:rsidRDefault="009F2B25" w:rsidP="005879F0">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eastAsia="ru-RU"/>
        </w:rPr>
      </w:pPr>
      <w:r w:rsidRPr="005879F0">
        <w:rPr>
          <w:rFonts w:ascii="Times New Roman" w:eastAsia="Times New Roman" w:hAnsi="Times New Roman" w:cs="Times New Roman"/>
          <w:color w:val="000000"/>
          <w:sz w:val="24"/>
          <w:szCs w:val="24"/>
          <w:lang w:eastAsia="ru-RU"/>
        </w:rPr>
        <w:t>Диету б</w:t>
      </w:r>
      <w:r w:rsidR="005879F0">
        <w:rPr>
          <w:rFonts w:ascii="Times New Roman" w:eastAsia="Times New Roman" w:hAnsi="Times New Roman" w:cs="Times New Roman"/>
          <w:color w:val="000000"/>
          <w:sz w:val="24"/>
          <w:szCs w:val="24"/>
          <w:lang w:eastAsia="ru-RU"/>
        </w:rPr>
        <w:t>ольным с СРК подбирают индивиду</w:t>
      </w:r>
      <w:r w:rsidRPr="005879F0">
        <w:rPr>
          <w:rFonts w:ascii="Times New Roman" w:eastAsia="Times New Roman" w:hAnsi="Times New Roman" w:cs="Times New Roman"/>
          <w:color w:val="000000"/>
          <w:sz w:val="24"/>
          <w:szCs w:val="24"/>
          <w:lang w:eastAsia="ru-RU"/>
        </w:rPr>
        <w:t>ально путем исключения продуктов, вызывающих</w:t>
      </w:r>
      <w:r w:rsidR="005879F0">
        <w:rPr>
          <w:rFonts w:ascii="Times New Roman" w:eastAsia="Times New Roman" w:hAnsi="Times New Roman" w:cs="Times New Roman"/>
          <w:color w:val="000000"/>
          <w:sz w:val="24"/>
          <w:szCs w:val="24"/>
          <w:lang w:eastAsia="ru-RU"/>
        </w:rPr>
        <w:t xml:space="preserve"> </w:t>
      </w:r>
      <w:r w:rsidRPr="005879F0">
        <w:rPr>
          <w:rFonts w:ascii="Times New Roman" w:eastAsia="Times New Roman" w:hAnsi="Times New Roman" w:cs="Times New Roman"/>
          <w:color w:val="000000"/>
          <w:sz w:val="24"/>
          <w:szCs w:val="24"/>
          <w:lang w:eastAsia="ru-RU"/>
        </w:rPr>
        <w:t xml:space="preserve">увеличение </w:t>
      </w:r>
      <w:r w:rsidR="005879F0">
        <w:rPr>
          <w:rFonts w:ascii="Times New Roman" w:eastAsia="Times New Roman" w:hAnsi="Times New Roman" w:cs="Times New Roman"/>
          <w:color w:val="000000"/>
          <w:sz w:val="24"/>
          <w:szCs w:val="24"/>
          <w:lang w:eastAsia="ru-RU"/>
        </w:rPr>
        <w:t>выраженности симптомов заболева</w:t>
      </w:r>
      <w:r w:rsidRPr="005879F0">
        <w:rPr>
          <w:rFonts w:ascii="Times New Roman" w:eastAsia="Times New Roman" w:hAnsi="Times New Roman" w:cs="Times New Roman"/>
          <w:color w:val="000000"/>
          <w:sz w:val="24"/>
          <w:szCs w:val="24"/>
          <w:lang w:eastAsia="ru-RU"/>
        </w:rPr>
        <w:t>ния (</w:t>
      </w:r>
      <w:proofErr w:type="spellStart"/>
      <w:r w:rsidRPr="005879F0">
        <w:rPr>
          <w:rFonts w:ascii="Times New Roman" w:eastAsia="Times New Roman" w:hAnsi="Times New Roman" w:cs="Times New Roman"/>
          <w:color w:val="000000"/>
          <w:sz w:val="24"/>
          <w:szCs w:val="24"/>
          <w:lang w:eastAsia="ru-RU"/>
        </w:rPr>
        <w:t>элиминационная</w:t>
      </w:r>
      <w:proofErr w:type="spellEnd"/>
      <w:r w:rsidRPr="005879F0">
        <w:rPr>
          <w:rFonts w:ascii="Times New Roman" w:eastAsia="Times New Roman" w:hAnsi="Times New Roman" w:cs="Times New Roman"/>
          <w:color w:val="000000"/>
          <w:sz w:val="24"/>
          <w:szCs w:val="24"/>
          <w:lang w:eastAsia="ru-RU"/>
        </w:rPr>
        <w:t xml:space="preserve"> </w:t>
      </w:r>
      <w:r w:rsidR="005879F0">
        <w:rPr>
          <w:rFonts w:ascii="Times New Roman" w:eastAsia="Times New Roman" w:hAnsi="Times New Roman" w:cs="Times New Roman"/>
          <w:color w:val="000000"/>
          <w:sz w:val="24"/>
          <w:szCs w:val="24"/>
          <w:lang w:eastAsia="ru-RU"/>
        </w:rPr>
        <w:t xml:space="preserve">диета). </w:t>
      </w:r>
    </w:p>
    <w:p w:rsidR="009F2B25" w:rsidRPr="005879F0" w:rsidRDefault="009F2B25" w:rsidP="005879F0">
      <w:p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5879F0">
        <w:rPr>
          <w:rFonts w:ascii="Times New Roman" w:eastAsia="Times New Roman" w:hAnsi="Times New Roman" w:cs="Times New Roman"/>
          <w:color w:val="000000"/>
          <w:sz w:val="24"/>
          <w:szCs w:val="24"/>
          <w:lang w:eastAsia="ru-RU"/>
        </w:rPr>
        <w:t>прин</w:t>
      </w:r>
      <w:r w:rsidR="005879F0">
        <w:rPr>
          <w:rFonts w:ascii="Times New Roman" w:eastAsia="Times New Roman" w:hAnsi="Times New Roman" w:cs="Times New Roman"/>
          <w:color w:val="000000"/>
          <w:sz w:val="24"/>
          <w:szCs w:val="24"/>
          <w:lang w:eastAsia="ru-RU"/>
        </w:rPr>
        <w:t>имать пищу регулярно в специаль</w:t>
      </w:r>
      <w:r w:rsidRPr="005879F0">
        <w:rPr>
          <w:rFonts w:ascii="Times New Roman" w:eastAsia="Times New Roman" w:hAnsi="Times New Roman" w:cs="Times New Roman"/>
          <w:color w:val="000000"/>
          <w:sz w:val="24"/>
          <w:szCs w:val="24"/>
          <w:lang w:eastAsia="ru-RU"/>
        </w:rPr>
        <w:t>но отведенное для этого время, избегать приема</w:t>
      </w:r>
    </w:p>
    <w:p w:rsidR="009F2B25" w:rsidRPr="005879F0" w:rsidRDefault="009F2B25" w:rsidP="005879F0">
      <w:p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5879F0">
        <w:rPr>
          <w:rFonts w:ascii="Times New Roman" w:eastAsia="Times New Roman" w:hAnsi="Times New Roman" w:cs="Times New Roman"/>
          <w:color w:val="000000"/>
          <w:sz w:val="24"/>
          <w:szCs w:val="24"/>
          <w:lang w:eastAsia="ru-RU"/>
        </w:rPr>
        <w:t>пищи в</w:t>
      </w:r>
      <w:r w:rsidR="005879F0">
        <w:rPr>
          <w:rFonts w:ascii="Times New Roman" w:eastAsia="Times New Roman" w:hAnsi="Times New Roman" w:cs="Times New Roman"/>
          <w:color w:val="000000"/>
          <w:sz w:val="24"/>
          <w:szCs w:val="24"/>
          <w:lang w:eastAsia="ru-RU"/>
        </w:rPr>
        <w:t xml:space="preserve"> спешке, в процессе работы,</w:t>
      </w:r>
      <w:r w:rsidR="005879F0">
        <w:rPr>
          <w:rFonts w:ascii="Times New Roman" w:eastAsia="SymbolProportionalBT-Regular" w:hAnsi="Times New Roman" w:cs="Times New Roman"/>
          <w:color w:val="000000"/>
          <w:sz w:val="24"/>
          <w:szCs w:val="24"/>
          <w:lang w:eastAsia="ru-RU"/>
        </w:rPr>
        <w:t xml:space="preserve"> </w:t>
      </w:r>
      <w:r w:rsidRPr="005879F0">
        <w:rPr>
          <w:rFonts w:ascii="Times New Roman" w:eastAsia="Times New Roman" w:hAnsi="Times New Roman" w:cs="Times New Roman"/>
          <w:color w:val="000000"/>
          <w:sz w:val="24"/>
          <w:szCs w:val="24"/>
          <w:lang w:eastAsia="ru-RU"/>
        </w:rPr>
        <w:t xml:space="preserve">не пропускать приемы пищи и не </w:t>
      </w:r>
      <w:proofErr w:type="spellStart"/>
      <w:r w:rsidRPr="005879F0">
        <w:rPr>
          <w:rFonts w:ascii="Times New Roman" w:eastAsia="Times New Roman" w:hAnsi="Times New Roman" w:cs="Times New Roman"/>
          <w:color w:val="000000"/>
          <w:sz w:val="24"/>
          <w:szCs w:val="24"/>
          <w:lang w:eastAsia="ru-RU"/>
        </w:rPr>
        <w:t>допускатьдлительные</w:t>
      </w:r>
      <w:proofErr w:type="spellEnd"/>
      <w:r w:rsidRPr="005879F0">
        <w:rPr>
          <w:rFonts w:ascii="Times New Roman" w:eastAsia="Times New Roman" w:hAnsi="Times New Roman" w:cs="Times New Roman"/>
          <w:color w:val="000000"/>
          <w:sz w:val="24"/>
          <w:szCs w:val="24"/>
          <w:lang w:eastAsia="ru-RU"/>
        </w:rPr>
        <w:t xml:space="preserve"> перерывы между ними;</w:t>
      </w:r>
      <w:r w:rsidRPr="005879F0">
        <w:rPr>
          <w:rFonts w:ascii="Times New Roman" w:eastAsia="SymbolProportionalBT-Regular" w:hAnsi="Times New Roman" w:cs="Times New Roman"/>
          <w:color w:val="000000"/>
          <w:sz w:val="24"/>
          <w:szCs w:val="24"/>
          <w:lang w:eastAsia="ru-RU"/>
        </w:rPr>
        <w:t xml:space="preserve"> </w:t>
      </w:r>
      <w:r w:rsidRPr="005879F0">
        <w:rPr>
          <w:rFonts w:ascii="Times New Roman" w:eastAsia="Times New Roman" w:hAnsi="Times New Roman" w:cs="Times New Roman"/>
          <w:color w:val="000000"/>
          <w:sz w:val="24"/>
          <w:szCs w:val="24"/>
          <w:lang w:eastAsia="ru-RU"/>
        </w:rPr>
        <w:t>при</w:t>
      </w:r>
      <w:r w:rsidR="005879F0">
        <w:rPr>
          <w:rFonts w:ascii="Times New Roman" w:eastAsia="Times New Roman" w:hAnsi="Times New Roman" w:cs="Times New Roman"/>
          <w:color w:val="000000"/>
          <w:sz w:val="24"/>
          <w:szCs w:val="24"/>
          <w:lang w:eastAsia="ru-RU"/>
        </w:rPr>
        <w:t xml:space="preserve"> вариантах СРК-Д и СРК-М возмож</w:t>
      </w:r>
      <w:r w:rsidRPr="005879F0">
        <w:rPr>
          <w:rFonts w:ascii="Times New Roman" w:eastAsia="Times New Roman" w:hAnsi="Times New Roman" w:cs="Times New Roman"/>
          <w:color w:val="000000"/>
          <w:sz w:val="24"/>
          <w:szCs w:val="24"/>
          <w:lang w:eastAsia="ru-RU"/>
        </w:rPr>
        <w:t xml:space="preserve">но назначение </w:t>
      </w:r>
      <w:proofErr w:type="spellStart"/>
      <w:r w:rsidRPr="005879F0">
        <w:rPr>
          <w:rFonts w:ascii="Times New Roman" w:eastAsia="Times New Roman" w:hAnsi="Times New Roman" w:cs="Times New Roman"/>
          <w:color w:val="000000"/>
          <w:sz w:val="24"/>
          <w:szCs w:val="24"/>
          <w:lang w:eastAsia="ru-RU"/>
        </w:rPr>
        <w:t>аглютеновой</w:t>
      </w:r>
      <w:proofErr w:type="spellEnd"/>
      <w:r w:rsidRPr="005879F0">
        <w:rPr>
          <w:rFonts w:ascii="Times New Roman" w:eastAsia="Times New Roman" w:hAnsi="Times New Roman" w:cs="Times New Roman"/>
          <w:color w:val="000000"/>
          <w:sz w:val="24"/>
          <w:szCs w:val="24"/>
          <w:lang w:eastAsia="ru-RU"/>
        </w:rPr>
        <w:t xml:space="preserve"> диеты</w:t>
      </w:r>
      <w:proofErr w:type="gramStart"/>
      <w:r w:rsidRPr="005879F0">
        <w:rPr>
          <w:rFonts w:ascii="Times New Roman" w:eastAsia="Times New Roman" w:hAnsi="Times New Roman" w:cs="Times New Roman"/>
          <w:color w:val="000000"/>
          <w:sz w:val="24"/>
          <w:szCs w:val="24"/>
          <w:lang w:eastAsia="ru-RU"/>
        </w:rPr>
        <w:t xml:space="preserve"> </w:t>
      </w:r>
      <w:r w:rsidR="005879F0">
        <w:rPr>
          <w:rFonts w:ascii="Times New Roman" w:eastAsia="Times New Roman" w:hAnsi="Times New Roman" w:cs="Times New Roman"/>
          <w:color w:val="000000"/>
          <w:sz w:val="24"/>
          <w:szCs w:val="24"/>
          <w:lang w:eastAsia="ru-RU"/>
        </w:rPr>
        <w:t>,</w:t>
      </w:r>
      <w:proofErr w:type="gramEnd"/>
      <w:r w:rsidRPr="005879F0">
        <w:rPr>
          <w:rFonts w:ascii="Times New Roman" w:eastAsia="Times New Roman" w:hAnsi="Times New Roman" w:cs="Times New Roman"/>
          <w:color w:val="000000"/>
          <w:sz w:val="24"/>
          <w:szCs w:val="24"/>
          <w:lang w:eastAsia="ru-RU"/>
        </w:rPr>
        <w:t xml:space="preserve">диеты с низким содержанием </w:t>
      </w:r>
      <w:proofErr w:type="spellStart"/>
      <w:r w:rsidRPr="005879F0">
        <w:rPr>
          <w:rFonts w:ascii="Times New Roman" w:eastAsia="Times New Roman" w:hAnsi="Times New Roman" w:cs="Times New Roman"/>
          <w:color w:val="000000"/>
          <w:sz w:val="24"/>
          <w:szCs w:val="24"/>
          <w:lang w:eastAsia="ru-RU"/>
        </w:rPr>
        <w:t>олигоди</w:t>
      </w:r>
      <w:proofErr w:type="spellEnd"/>
      <w:r w:rsidRPr="005879F0">
        <w:rPr>
          <w:rFonts w:ascii="Times New Roman" w:eastAsia="Times New Roman" w:hAnsi="Times New Roman" w:cs="Times New Roman"/>
          <w:color w:val="000000"/>
          <w:sz w:val="24"/>
          <w:szCs w:val="24"/>
          <w:lang w:eastAsia="ru-RU"/>
        </w:rPr>
        <w:t xml:space="preserve">- и олиго-моносахаридов (лактозы, фруктозы, </w:t>
      </w:r>
      <w:proofErr w:type="spellStart"/>
      <w:r w:rsidRPr="005879F0">
        <w:rPr>
          <w:rFonts w:ascii="Times New Roman" w:eastAsia="Times New Roman" w:hAnsi="Times New Roman" w:cs="Times New Roman"/>
          <w:color w:val="000000"/>
          <w:sz w:val="24"/>
          <w:szCs w:val="24"/>
          <w:lang w:eastAsia="ru-RU"/>
        </w:rPr>
        <w:t>фруктанов,галактанов</w:t>
      </w:r>
      <w:proofErr w:type="spellEnd"/>
      <w:r w:rsidRPr="005879F0">
        <w:rPr>
          <w:rFonts w:ascii="Times New Roman" w:eastAsia="Times New Roman" w:hAnsi="Times New Roman" w:cs="Times New Roman"/>
          <w:color w:val="000000"/>
          <w:sz w:val="24"/>
          <w:szCs w:val="24"/>
          <w:lang w:eastAsia="ru-RU"/>
        </w:rPr>
        <w:t xml:space="preserve">) и </w:t>
      </w:r>
      <w:proofErr w:type="spellStart"/>
      <w:r w:rsidRPr="005879F0">
        <w:rPr>
          <w:rFonts w:ascii="Times New Roman" w:eastAsia="Times New Roman" w:hAnsi="Times New Roman" w:cs="Times New Roman"/>
          <w:color w:val="000000"/>
          <w:sz w:val="24"/>
          <w:szCs w:val="24"/>
          <w:lang w:eastAsia="ru-RU"/>
        </w:rPr>
        <w:t>полиолов</w:t>
      </w:r>
      <w:proofErr w:type="spellEnd"/>
      <w:r w:rsidRPr="005879F0">
        <w:rPr>
          <w:rFonts w:ascii="Times New Roman" w:eastAsia="Times New Roman" w:hAnsi="Times New Roman" w:cs="Times New Roman"/>
          <w:color w:val="000000"/>
          <w:sz w:val="24"/>
          <w:szCs w:val="24"/>
          <w:lang w:eastAsia="ru-RU"/>
        </w:rPr>
        <w:t xml:space="preserve"> (сорбитола, </w:t>
      </w:r>
      <w:proofErr w:type="spellStart"/>
      <w:r w:rsidRPr="005879F0">
        <w:rPr>
          <w:rFonts w:ascii="Times New Roman" w:eastAsia="Times New Roman" w:hAnsi="Times New Roman" w:cs="Times New Roman"/>
          <w:color w:val="000000"/>
          <w:sz w:val="24"/>
          <w:szCs w:val="24"/>
          <w:lang w:eastAsia="ru-RU"/>
        </w:rPr>
        <w:t>ксилитола</w:t>
      </w:r>
      <w:proofErr w:type="spellEnd"/>
      <w:r w:rsidRPr="005879F0">
        <w:rPr>
          <w:rFonts w:ascii="Times New Roman" w:eastAsia="Times New Roman" w:hAnsi="Times New Roman" w:cs="Times New Roman"/>
          <w:color w:val="000000"/>
          <w:sz w:val="24"/>
          <w:szCs w:val="24"/>
          <w:lang w:eastAsia="ru-RU"/>
        </w:rPr>
        <w:t>,</w:t>
      </w:r>
      <w:r w:rsidRPr="005879F0">
        <w:rPr>
          <w:rFonts w:ascii="Times New Roman" w:hAnsi="Times New Roman" w:cs="Times New Roman"/>
          <w:sz w:val="24"/>
          <w:szCs w:val="24"/>
        </w:rPr>
        <w:t xml:space="preserve"> </w:t>
      </w:r>
      <w:r w:rsidRPr="005879F0">
        <w:rPr>
          <w:rFonts w:ascii="Times New Roman" w:eastAsia="Times New Roman" w:hAnsi="Times New Roman" w:cs="Times New Roman"/>
          <w:color w:val="000000"/>
          <w:sz w:val="24"/>
          <w:szCs w:val="24"/>
          <w:lang w:eastAsia="ru-RU"/>
        </w:rPr>
        <w:t>при недостаточной эффективности диеты</w:t>
      </w:r>
      <w:r w:rsidR="005879F0">
        <w:rPr>
          <w:rFonts w:ascii="Times New Roman" w:eastAsia="Times New Roman" w:hAnsi="Times New Roman" w:cs="Times New Roman"/>
          <w:color w:val="000000"/>
          <w:sz w:val="24"/>
          <w:szCs w:val="24"/>
          <w:lang w:eastAsia="ru-RU"/>
        </w:rPr>
        <w:t xml:space="preserve"> </w:t>
      </w:r>
      <w:r w:rsidRPr="005879F0">
        <w:rPr>
          <w:rFonts w:ascii="Times New Roman" w:eastAsia="Times New Roman" w:hAnsi="Times New Roman" w:cs="Times New Roman"/>
          <w:color w:val="000000"/>
          <w:sz w:val="24"/>
          <w:szCs w:val="24"/>
          <w:lang w:eastAsia="ru-RU"/>
        </w:rPr>
        <w:t>может быть назначена альфа-</w:t>
      </w:r>
      <w:proofErr w:type="spellStart"/>
      <w:r w:rsidRPr="005879F0">
        <w:rPr>
          <w:rFonts w:ascii="Times New Roman" w:eastAsia="Times New Roman" w:hAnsi="Times New Roman" w:cs="Times New Roman"/>
          <w:color w:val="000000"/>
          <w:sz w:val="24"/>
          <w:szCs w:val="24"/>
          <w:lang w:eastAsia="ru-RU"/>
        </w:rPr>
        <w:t>галактозидаза</w:t>
      </w:r>
      <w:proofErr w:type="spellEnd"/>
      <w:r w:rsidR="005879F0">
        <w:rPr>
          <w:rFonts w:ascii="Times New Roman" w:eastAsia="Times New Roman" w:hAnsi="Times New Roman" w:cs="Times New Roman"/>
          <w:color w:val="000000"/>
          <w:sz w:val="24"/>
          <w:szCs w:val="24"/>
          <w:lang w:eastAsia="ru-RU"/>
        </w:rPr>
        <w:t xml:space="preserve"> </w:t>
      </w:r>
      <w:r w:rsidRPr="005879F0">
        <w:rPr>
          <w:rFonts w:ascii="Times New Roman" w:eastAsia="Times New Roman" w:hAnsi="Times New Roman" w:cs="Times New Roman"/>
          <w:color w:val="000000"/>
          <w:sz w:val="24"/>
          <w:szCs w:val="24"/>
          <w:lang w:eastAsia="ru-RU"/>
        </w:rPr>
        <w:t>(1–3 таблетки с первыми порциями пищи) ведение «</w:t>
      </w:r>
      <w:r w:rsidR="005879F0">
        <w:rPr>
          <w:rFonts w:ascii="Times New Roman" w:eastAsia="Times New Roman" w:hAnsi="Times New Roman" w:cs="Times New Roman"/>
          <w:color w:val="000000"/>
          <w:sz w:val="24"/>
          <w:szCs w:val="24"/>
          <w:lang w:eastAsia="ru-RU"/>
        </w:rPr>
        <w:t>пищевого дневника» для определе</w:t>
      </w:r>
      <w:r w:rsidRPr="005879F0">
        <w:rPr>
          <w:rFonts w:ascii="Times New Roman" w:eastAsia="Times New Roman" w:hAnsi="Times New Roman" w:cs="Times New Roman"/>
          <w:color w:val="000000"/>
          <w:sz w:val="24"/>
          <w:szCs w:val="24"/>
          <w:lang w:eastAsia="ru-RU"/>
        </w:rPr>
        <w:t>ния продуктов, употребление которых приводит</w:t>
      </w:r>
      <w:r w:rsidR="005879F0">
        <w:rPr>
          <w:rFonts w:ascii="Times New Roman" w:eastAsia="Times New Roman" w:hAnsi="Times New Roman" w:cs="Times New Roman"/>
          <w:color w:val="000000"/>
          <w:sz w:val="24"/>
          <w:szCs w:val="24"/>
          <w:lang w:eastAsia="ru-RU"/>
        </w:rPr>
        <w:t xml:space="preserve"> </w:t>
      </w:r>
      <w:r w:rsidRPr="005879F0">
        <w:rPr>
          <w:rFonts w:ascii="Times New Roman" w:eastAsia="Times New Roman" w:hAnsi="Times New Roman" w:cs="Times New Roman"/>
          <w:color w:val="000000"/>
          <w:sz w:val="24"/>
          <w:szCs w:val="24"/>
          <w:lang w:eastAsia="ru-RU"/>
        </w:rPr>
        <w:t>к увеличению выраженности симптомов заболевания.</w:t>
      </w:r>
    </w:p>
    <w:p w:rsidR="009F2B25" w:rsidRPr="005879F0" w:rsidRDefault="009F2B25" w:rsidP="005879F0">
      <w:p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5879F0">
        <w:rPr>
          <w:rFonts w:ascii="Times New Roman" w:eastAsia="Times New Roman" w:hAnsi="Times New Roman" w:cs="Times New Roman"/>
          <w:color w:val="000000"/>
          <w:sz w:val="24"/>
          <w:szCs w:val="24"/>
          <w:lang w:eastAsia="ru-RU"/>
        </w:rPr>
        <w:t>Препараты для купирования боли</w:t>
      </w:r>
    </w:p>
    <w:p w:rsidR="007B55B0" w:rsidRDefault="009F2B25" w:rsidP="007B55B0">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eastAsia="ru-RU"/>
        </w:rPr>
      </w:pPr>
      <w:proofErr w:type="gramStart"/>
      <w:r w:rsidRPr="005879F0">
        <w:rPr>
          <w:rFonts w:ascii="Times New Roman" w:eastAsia="Times New Roman" w:hAnsi="Times New Roman" w:cs="Times New Roman"/>
          <w:color w:val="000000"/>
          <w:sz w:val="24"/>
          <w:szCs w:val="24"/>
          <w:lang w:eastAsia="ru-RU"/>
        </w:rPr>
        <w:t>Согласно Римским критериям IV, для лечения</w:t>
      </w:r>
      <w:r w:rsidR="005879F0">
        <w:rPr>
          <w:rFonts w:ascii="Times New Roman" w:eastAsia="Times New Roman" w:hAnsi="Times New Roman" w:cs="Times New Roman"/>
          <w:color w:val="000000"/>
          <w:sz w:val="24"/>
          <w:szCs w:val="24"/>
          <w:lang w:eastAsia="ru-RU"/>
        </w:rPr>
        <w:t xml:space="preserve"> </w:t>
      </w:r>
      <w:r w:rsidRPr="005879F0">
        <w:rPr>
          <w:rFonts w:ascii="Times New Roman" w:eastAsia="Times New Roman" w:hAnsi="Times New Roman" w:cs="Times New Roman"/>
          <w:color w:val="000000"/>
          <w:sz w:val="24"/>
          <w:szCs w:val="24"/>
          <w:lang w:eastAsia="ru-RU"/>
        </w:rPr>
        <w:t>абдоминальной</w:t>
      </w:r>
      <w:r w:rsidR="005879F0">
        <w:rPr>
          <w:rFonts w:ascii="Times New Roman" w:eastAsia="Times New Roman" w:hAnsi="Times New Roman" w:cs="Times New Roman"/>
          <w:color w:val="000000"/>
          <w:sz w:val="24"/>
          <w:szCs w:val="24"/>
          <w:lang w:eastAsia="ru-RU"/>
        </w:rPr>
        <w:t xml:space="preserve"> боли у пациентов с СРК рекомен</w:t>
      </w:r>
      <w:r w:rsidRPr="005879F0">
        <w:rPr>
          <w:rFonts w:ascii="Times New Roman" w:eastAsia="Times New Roman" w:hAnsi="Times New Roman" w:cs="Times New Roman"/>
          <w:color w:val="000000"/>
          <w:sz w:val="24"/>
          <w:szCs w:val="24"/>
          <w:lang w:eastAsia="ru-RU"/>
        </w:rPr>
        <w:t>дованы с</w:t>
      </w:r>
      <w:r w:rsidR="007B55B0">
        <w:rPr>
          <w:rFonts w:ascii="Times New Roman" w:eastAsia="Times New Roman" w:hAnsi="Times New Roman" w:cs="Times New Roman"/>
          <w:color w:val="000000"/>
          <w:sz w:val="24"/>
          <w:szCs w:val="24"/>
          <w:lang w:eastAsia="ru-RU"/>
        </w:rPr>
        <w:t>пазмолитики.</w:t>
      </w:r>
      <w:proofErr w:type="gramEnd"/>
      <w:r w:rsidR="007B55B0">
        <w:rPr>
          <w:rFonts w:ascii="Times New Roman" w:eastAsia="Times New Roman" w:hAnsi="Times New Roman" w:cs="Times New Roman"/>
          <w:color w:val="000000"/>
          <w:sz w:val="24"/>
          <w:szCs w:val="24"/>
          <w:lang w:eastAsia="ru-RU"/>
        </w:rPr>
        <w:t xml:space="preserve"> </w:t>
      </w:r>
      <w:r w:rsidRPr="005879F0">
        <w:rPr>
          <w:rFonts w:ascii="Times New Roman" w:eastAsia="Times New Roman" w:hAnsi="Times New Roman" w:cs="Times New Roman"/>
          <w:color w:val="000000"/>
          <w:sz w:val="24"/>
          <w:szCs w:val="24"/>
          <w:lang w:eastAsia="ru-RU"/>
        </w:rPr>
        <w:t>При сравн</w:t>
      </w:r>
      <w:r w:rsidR="005879F0">
        <w:rPr>
          <w:rFonts w:ascii="Times New Roman" w:eastAsia="Times New Roman" w:hAnsi="Times New Roman" w:cs="Times New Roman"/>
          <w:color w:val="000000"/>
          <w:sz w:val="24"/>
          <w:szCs w:val="24"/>
          <w:lang w:eastAsia="ru-RU"/>
        </w:rPr>
        <w:t>ительной оценке препаратов отме</w:t>
      </w:r>
      <w:r w:rsidRPr="005879F0">
        <w:rPr>
          <w:rFonts w:ascii="Times New Roman" w:eastAsia="Times New Roman" w:hAnsi="Times New Roman" w:cs="Times New Roman"/>
          <w:color w:val="000000"/>
          <w:sz w:val="24"/>
          <w:szCs w:val="24"/>
          <w:lang w:eastAsia="ru-RU"/>
        </w:rPr>
        <w:t>чена высокая эффекти</w:t>
      </w:r>
      <w:r w:rsidR="005879F0">
        <w:rPr>
          <w:rFonts w:ascii="Times New Roman" w:eastAsia="Times New Roman" w:hAnsi="Times New Roman" w:cs="Times New Roman"/>
          <w:color w:val="000000"/>
          <w:sz w:val="24"/>
          <w:szCs w:val="24"/>
          <w:lang w:eastAsia="ru-RU"/>
        </w:rPr>
        <w:t xml:space="preserve">вность </w:t>
      </w:r>
      <w:proofErr w:type="spellStart"/>
      <w:r w:rsidR="005879F0">
        <w:rPr>
          <w:rFonts w:ascii="Times New Roman" w:eastAsia="Times New Roman" w:hAnsi="Times New Roman" w:cs="Times New Roman"/>
          <w:color w:val="000000"/>
          <w:sz w:val="24"/>
          <w:szCs w:val="24"/>
          <w:lang w:eastAsia="ru-RU"/>
        </w:rPr>
        <w:t>гиосцина</w:t>
      </w:r>
      <w:proofErr w:type="spellEnd"/>
      <w:r w:rsidR="005879F0">
        <w:rPr>
          <w:rFonts w:ascii="Times New Roman" w:eastAsia="Times New Roman" w:hAnsi="Times New Roman" w:cs="Times New Roman"/>
          <w:color w:val="000000"/>
          <w:sz w:val="24"/>
          <w:szCs w:val="24"/>
          <w:lang w:eastAsia="ru-RU"/>
        </w:rPr>
        <w:t xml:space="preserve"> </w:t>
      </w:r>
      <w:proofErr w:type="spellStart"/>
      <w:r w:rsidR="005879F0">
        <w:rPr>
          <w:rFonts w:ascii="Times New Roman" w:eastAsia="Times New Roman" w:hAnsi="Times New Roman" w:cs="Times New Roman"/>
          <w:color w:val="000000"/>
          <w:sz w:val="24"/>
          <w:szCs w:val="24"/>
          <w:lang w:eastAsia="ru-RU"/>
        </w:rPr>
        <w:t>б</w:t>
      </w:r>
      <w:r w:rsidR="007B55B0">
        <w:rPr>
          <w:rFonts w:ascii="Times New Roman" w:eastAsia="Times New Roman" w:hAnsi="Times New Roman" w:cs="Times New Roman"/>
          <w:color w:val="000000"/>
          <w:sz w:val="24"/>
          <w:szCs w:val="24"/>
          <w:lang w:eastAsia="ru-RU"/>
        </w:rPr>
        <w:t>утилбромида</w:t>
      </w:r>
      <w:proofErr w:type="spellEnd"/>
      <w:r w:rsidR="007B55B0">
        <w:rPr>
          <w:rFonts w:ascii="Times New Roman" w:eastAsia="Times New Roman" w:hAnsi="Times New Roman" w:cs="Times New Roman"/>
          <w:color w:val="000000"/>
          <w:sz w:val="24"/>
          <w:szCs w:val="24"/>
          <w:lang w:eastAsia="ru-RU"/>
        </w:rPr>
        <w:t xml:space="preserve"> и </w:t>
      </w:r>
      <w:proofErr w:type="spellStart"/>
      <w:r w:rsidR="007B55B0">
        <w:rPr>
          <w:rFonts w:ascii="Times New Roman" w:eastAsia="Times New Roman" w:hAnsi="Times New Roman" w:cs="Times New Roman"/>
          <w:color w:val="000000"/>
          <w:sz w:val="24"/>
          <w:szCs w:val="24"/>
          <w:lang w:eastAsia="ru-RU"/>
        </w:rPr>
        <w:t>пинаверия</w:t>
      </w:r>
      <w:proofErr w:type="spellEnd"/>
      <w:r w:rsidR="007B55B0">
        <w:rPr>
          <w:rFonts w:ascii="Times New Roman" w:eastAsia="Times New Roman" w:hAnsi="Times New Roman" w:cs="Times New Roman"/>
          <w:color w:val="000000"/>
          <w:sz w:val="24"/>
          <w:szCs w:val="24"/>
          <w:lang w:eastAsia="ru-RU"/>
        </w:rPr>
        <w:t xml:space="preserve"> бромида</w:t>
      </w:r>
      <w:r w:rsidRPr="005879F0">
        <w:rPr>
          <w:rFonts w:ascii="Times New Roman" w:eastAsia="Times New Roman" w:hAnsi="Times New Roman" w:cs="Times New Roman"/>
          <w:color w:val="000000"/>
          <w:sz w:val="24"/>
          <w:szCs w:val="24"/>
          <w:lang w:eastAsia="ru-RU"/>
        </w:rPr>
        <w:t>, применение некоторых спазмолитико</w:t>
      </w:r>
      <w:proofErr w:type="gramStart"/>
      <w:r w:rsidRPr="005879F0">
        <w:rPr>
          <w:rFonts w:ascii="Times New Roman" w:eastAsia="Times New Roman" w:hAnsi="Times New Roman" w:cs="Times New Roman"/>
          <w:color w:val="000000"/>
          <w:sz w:val="24"/>
          <w:szCs w:val="24"/>
          <w:lang w:eastAsia="ru-RU"/>
        </w:rPr>
        <w:t>в(</w:t>
      </w:r>
      <w:proofErr w:type="gramEnd"/>
      <w:r w:rsidRPr="005879F0">
        <w:rPr>
          <w:rFonts w:ascii="Times New Roman" w:eastAsia="Times New Roman" w:hAnsi="Times New Roman" w:cs="Times New Roman"/>
          <w:color w:val="000000"/>
          <w:sz w:val="24"/>
          <w:szCs w:val="24"/>
          <w:lang w:eastAsia="ru-RU"/>
        </w:rPr>
        <w:t xml:space="preserve">например, </w:t>
      </w:r>
      <w:proofErr w:type="spellStart"/>
      <w:r w:rsidRPr="005879F0">
        <w:rPr>
          <w:rFonts w:ascii="Times New Roman" w:eastAsia="Times New Roman" w:hAnsi="Times New Roman" w:cs="Times New Roman"/>
          <w:color w:val="000000"/>
          <w:sz w:val="24"/>
          <w:szCs w:val="24"/>
          <w:lang w:eastAsia="ru-RU"/>
        </w:rPr>
        <w:t>мебеверина</w:t>
      </w:r>
      <w:proofErr w:type="spellEnd"/>
      <w:r w:rsidRPr="005879F0">
        <w:rPr>
          <w:rFonts w:ascii="Times New Roman" w:eastAsia="Times New Roman" w:hAnsi="Times New Roman" w:cs="Times New Roman"/>
          <w:color w:val="000000"/>
          <w:sz w:val="24"/>
          <w:szCs w:val="24"/>
          <w:lang w:eastAsia="ru-RU"/>
        </w:rPr>
        <w:t>) наряду с уменьшением</w:t>
      </w:r>
      <w:r w:rsidR="007B55B0">
        <w:rPr>
          <w:rFonts w:ascii="Times New Roman" w:eastAsia="Times New Roman" w:hAnsi="Times New Roman" w:cs="Times New Roman"/>
          <w:color w:val="000000"/>
          <w:sz w:val="24"/>
          <w:szCs w:val="24"/>
          <w:lang w:eastAsia="ru-RU"/>
        </w:rPr>
        <w:t xml:space="preserve"> </w:t>
      </w:r>
      <w:r w:rsidRPr="005879F0">
        <w:rPr>
          <w:rFonts w:ascii="Times New Roman" w:eastAsia="Times New Roman" w:hAnsi="Times New Roman" w:cs="Times New Roman"/>
          <w:color w:val="000000"/>
          <w:sz w:val="24"/>
          <w:szCs w:val="24"/>
          <w:lang w:eastAsia="ru-RU"/>
        </w:rPr>
        <w:t>интенсивности</w:t>
      </w:r>
      <w:r w:rsidR="007B55B0">
        <w:rPr>
          <w:rFonts w:ascii="Times New Roman" w:eastAsia="Times New Roman" w:hAnsi="Times New Roman" w:cs="Times New Roman"/>
          <w:color w:val="000000"/>
          <w:sz w:val="24"/>
          <w:szCs w:val="24"/>
          <w:lang w:eastAsia="ru-RU"/>
        </w:rPr>
        <w:t xml:space="preserve"> боли в животе</w:t>
      </w:r>
    </w:p>
    <w:p w:rsidR="009F2B25" w:rsidRPr="005879F0" w:rsidRDefault="009F2B25" w:rsidP="007B55B0">
      <w:p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5879F0">
        <w:rPr>
          <w:rFonts w:ascii="Times New Roman" w:eastAsia="Times New Roman" w:hAnsi="Times New Roman" w:cs="Times New Roman"/>
          <w:color w:val="000000"/>
          <w:sz w:val="24"/>
          <w:szCs w:val="24"/>
          <w:lang w:eastAsia="ru-RU"/>
        </w:rPr>
        <w:t>Препараты для купирования диареи</w:t>
      </w:r>
    </w:p>
    <w:p w:rsidR="007B55B0" w:rsidRDefault="009F2B25" w:rsidP="007B55B0">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eastAsia="ru-RU"/>
        </w:rPr>
      </w:pPr>
      <w:r w:rsidRPr="005879F0">
        <w:rPr>
          <w:rFonts w:ascii="Times New Roman" w:eastAsia="Times New Roman" w:hAnsi="Times New Roman" w:cs="Times New Roman"/>
          <w:color w:val="000000"/>
          <w:sz w:val="24"/>
          <w:szCs w:val="24"/>
          <w:lang w:eastAsia="ru-RU"/>
        </w:rPr>
        <w:t xml:space="preserve">Для лечения больных с СРК-Д </w:t>
      </w:r>
      <w:proofErr w:type="spellStart"/>
      <w:r w:rsidRPr="005879F0">
        <w:rPr>
          <w:rFonts w:ascii="Times New Roman" w:eastAsia="Times New Roman" w:hAnsi="Times New Roman" w:cs="Times New Roman"/>
          <w:color w:val="000000"/>
          <w:sz w:val="24"/>
          <w:szCs w:val="24"/>
          <w:lang w:eastAsia="ru-RU"/>
        </w:rPr>
        <w:t>применяюттакие</w:t>
      </w:r>
      <w:proofErr w:type="spellEnd"/>
      <w:r w:rsidRPr="005879F0">
        <w:rPr>
          <w:rFonts w:ascii="Times New Roman" w:eastAsia="Times New Roman" w:hAnsi="Times New Roman" w:cs="Times New Roman"/>
          <w:color w:val="000000"/>
          <w:sz w:val="24"/>
          <w:szCs w:val="24"/>
          <w:lang w:eastAsia="ru-RU"/>
        </w:rPr>
        <w:t xml:space="preserve"> препараты, как </w:t>
      </w:r>
      <w:proofErr w:type="spellStart"/>
      <w:r w:rsidRPr="005879F0">
        <w:rPr>
          <w:rFonts w:ascii="Times New Roman" w:eastAsia="Times New Roman" w:hAnsi="Times New Roman" w:cs="Times New Roman"/>
          <w:color w:val="000000"/>
          <w:sz w:val="24"/>
          <w:szCs w:val="24"/>
          <w:lang w:eastAsia="ru-RU"/>
        </w:rPr>
        <w:t>лоперамида</w:t>
      </w:r>
      <w:proofErr w:type="spellEnd"/>
      <w:r w:rsidRPr="005879F0">
        <w:rPr>
          <w:rFonts w:ascii="Times New Roman" w:eastAsia="Times New Roman" w:hAnsi="Times New Roman" w:cs="Times New Roman"/>
          <w:color w:val="000000"/>
          <w:sz w:val="24"/>
          <w:szCs w:val="24"/>
          <w:lang w:eastAsia="ru-RU"/>
        </w:rPr>
        <w:t xml:space="preserve"> </w:t>
      </w:r>
      <w:proofErr w:type="spellStart"/>
      <w:r w:rsidRPr="005879F0">
        <w:rPr>
          <w:rFonts w:ascii="Times New Roman" w:eastAsia="Times New Roman" w:hAnsi="Times New Roman" w:cs="Times New Roman"/>
          <w:color w:val="000000"/>
          <w:sz w:val="24"/>
          <w:szCs w:val="24"/>
          <w:lang w:eastAsia="ru-RU"/>
        </w:rPr>
        <w:t>гидрохлорид</w:t>
      </w:r>
      <w:proofErr w:type="gramStart"/>
      <w:r w:rsidRPr="005879F0">
        <w:rPr>
          <w:rFonts w:ascii="Times New Roman" w:eastAsia="Times New Roman" w:hAnsi="Times New Roman" w:cs="Times New Roman"/>
          <w:color w:val="000000"/>
          <w:sz w:val="24"/>
          <w:szCs w:val="24"/>
          <w:lang w:eastAsia="ru-RU"/>
        </w:rPr>
        <w:t>,д</w:t>
      </w:r>
      <w:proofErr w:type="gramEnd"/>
      <w:r w:rsidRPr="005879F0">
        <w:rPr>
          <w:rFonts w:ascii="Times New Roman" w:eastAsia="Times New Roman" w:hAnsi="Times New Roman" w:cs="Times New Roman"/>
          <w:color w:val="000000"/>
          <w:sz w:val="24"/>
          <w:szCs w:val="24"/>
          <w:lang w:eastAsia="ru-RU"/>
        </w:rPr>
        <w:t>иоктаэдрический</w:t>
      </w:r>
      <w:proofErr w:type="spellEnd"/>
      <w:r w:rsidRPr="005879F0">
        <w:rPr>
          <w:rFonts w:ascii="Times New Roman" w:eastAsia="Times New Roman" w:hAnsi="Times New Roman" w:cs="Times New Roman"/>
          <w:color w:val="000000"/>
          <w:sz w:val="24"/>
          <w:szCs w:val="24"/>
          <w:lang w:eastAsia="ru-RU"/>
        </w:rPr>
        <w:t xml:space="preserve"> </w:t>
      </w:r>
      <w:proofErr w:type="spellStart"/>
      <w:r w:rsidRPr="005879F0">
        <w:rPr>
          <w:rFonts w:ascii="Times New Roman" w:eastAsia="Times New Roman" w:hAnsi="Times New Roman" w:cs="Times New Roman"/>
          <w:color w:val="000000"/>
          <w:sz w:val="24"/>
          <w:szCs w:val="24"/>
          <w:lang w:eastAsia="ru-RU"/>
        </w:rPr>
        <w:t>смектит</w:t>
      </w:r>
      <w:proofErr w:type="spellEnd"/>
      <w:r w:rsidRPr="005879F0">
        <w:rPr>
          <w:rFonts w:ascii="Times New Roman" w:eastAsia="Times New Roman" w:hAnsi="Times New Roman" w:cs="Times New Roman"/>
          <w:color w:val="000000"/>
          <w:sz w:val="24"/>
          <w:szCs w:val="24"/>
          <w:lang w:eastAsia="ru-RU"/>
        </w:rPr>
        <w:t xml:space="preserve">, </w:t>
      </w:r>
      <w:proofErr w:type="spellStart"/>
      <w:r w:rsidRPr="005879F0">
        <w:rPr>
          <w:rFonts w:ascii="Times New Roman" w:eastAsia="Times New Roman" w:hAnsi="Times New Roman" w:cs="Times New Roman"/>
          <w:color w:val="000000"/>
          <w:sz w:val="24"/>
          <w:szCs w:val="24"/>
          <w:lang w:eastAsia="ru-RU"/>
        </w:rPr>
        <w:t>невсасывающийсяантибиотик</w:t>
      </w:r>
      <w:proofErr w:type="spellEnd"/>
      <w:r w:rsidRPr="005879F0">
        <w:rPr>
          <w:rFonts w:ascii="Times New Roman" w:eastAsia="Times New Roman" w:hAnsi="Times New Roman" w:cs="Times New Roman"/>
          <w:color w:val="000000"/>
          <w:sz w:val="24"/>
          <w:szCs w:val="24"/>
          <w:lang w:eastAsia="ru-RU"/>
        </w:rPr>
        <w:t xml:space="preserve"> </w:t>
      </w:r>
      <w:proofErr w:type="spellStart"/>
      <w:r w:rsidRPr="005879F0">
        <w:rPr>
          <w:rFonts w:ascii="Times New Roman" w:eastAsia="Times New Roman" w:hAnsi="Times New Roman" w:cs="Times New Roman"/>
          <w:color w:val="000000"/>
          <w:sz w:val="24"/>
          <w:szCs w:val="24"/>
          <w:lang w:eastAsia="ru-RU"/>
        </w:rPr>
        <w:t>рифаксимин</w:t>
      </w:r>
      <w:proofErr w:type="spellEnd"/>
      <w:r w:rsidRPr="005879F0">
        <w:rPr>
          <w:rFonts w:ascii="Times New Roman" w:eastAsia="Times New Roman" w:hAnsi="Times New Roman" w:cs="Times New Roman"/>
          <w:color w:val="000000"/>
          <w:sz w:val="24"/>
          <w:szCs w:val="24"/>
          <w:lang w:eastAsia="ru-RU"/>
        </w:rPr>
        <w:t xml:space="preserve"> и </w:t>
      </w:r>
      <w:proofErr w:type="spellStart"/>
      <w:r w:rsidRPr="005879F0">
        <w:rPr>
          <w:rFonts w:ascii="Times New Roman" w:eastAsia="Times New Roman" w:hAnsi="Times New Roman" w:cs="Times New Roman"/>
          <w:color w:val="000000"/>
          <w:sz w:val="24"/>
          <w:szCs w:val="24"/>
          <w:lang w:eastAsia="ru-RU"/>
        </w:rPr>
        <w:t>пробиотики</w:t>
      </w:r>
      <w:proofErr w:type="spellEnd"/>
      <w:r w:rsidRPr="005879F0">
        <w:rPr>
          <w:rFonts w:ascii="Times New Roman" w:eastAsia="Times New Roman" w:hAnsi="Times New Roman" w:cs="Times New Roman"/>
          <w:color w:val="000000"/>
          <w:sz w:val="24"/>
          <w:szCs w:val="24"/>
          <w:lang w:eastAsia="ru-RU"/>
        </w:rPr>
        <w:t>.</w:t>
      </w:r>
      <w:r w:rsidR="007B55B0">
        <w:rPr>
          <w:rFonts w:ascii="Times New Roman" w:eastAsia="Times New Roman" w:hAnsi="Times New Roman" w:cs="Times New Roman"/>
          <w:color w:val="000000"/>
          <w:sz w:val="24"/>
          <w:szCs w:val="24"/>
          <w:lang w:eastAsia="ru-RU"/>
        </w:rPr>
        <w:t xml:space="preserve"> </w:t>
      </w:r>
      <w:r w:rsidRPr="005879F0">
        <w:rPr>
          <w:rFonts w:ascii="Times New Roman" w:eastAsia="Times New Roman" w:hAnsi="Times New Roman" w:cs="Times New Roman"/>
          <w:color w:val="000000"/>
          <w:sz w:val="24"/>
          <w:szCs w:val="24"/>
          <w:lang w:eastAsia="ru-RU"/>
        </w:rPr>
        <w:t xml:space="preserve">Снижая тонус и моторику </w:t>
      </w:r>
      <w:proofErr w:type="gramStart"/>
      <w:r w:rsidRPr="005879F0">
        <w:rPr>
          <w:rFonts w:ascii="Times New Roman" w:eastAsia="Times New Roman" w:hAnsi="Times New Roman" w:cs="Times New Roman"/>
          <w:color w:val="000000"/>
          <w:sz w:val="24"/>
          <w:szCs w:val="24"/>
          <w:lang w:eastAsia="ru-RU"/>
        </w:rPr>
        <w:t>гладкой</w:t>
      </w:r>
      <w:proofErr w:type="gramEnd"/>
      <w:r w:rsidRPr="005879F0">
        <w:rPr>
          <w:rFonts w:ascii="Times New Roman" w:eastAsia="Times New Roman" w:hAnsi="Times New Roman" w:cs="Times New Roman"/>
          <w:color w:val="000000"/>
          <w:sz w:val="24"/>
          <w:szCs w:val="24"/>
          <w:lang w:eastAsia="ru-RU"/>
        </w:rPr>
        <w:t xml:space="preserve"> </w:t>
      </w:r>
      <w:proofErr w:type="spellStart"/>
      <w:r w:rsidRPr="005879F0">
        <w:rPr>
          <w:rFonts w:ascii="Times New Roman" w:eastAsia="Times New Roman" w:hAnsi="Times New Roman" w:cs="Times New Roman"/>
          <w:color w:val="000000"/>
          <w:sz w:val="24"/>
          <w:szCs w:val="24"/>
          <w:lang w:eastAsia="ru-RU"/>
        </w:rPr>
        <w:t>мускулату-ры</w:t>
      </w:r>
      <w:proofErr w:type="spellEnd"/>
      <w:r w:rsidRPr="005879F0">
        <w:rPr>
          <w:rFonts w:ascii="Times New Roman" w:eastAsia="Times New Roman" w:hAnsi="Times New Roman" w:cs="Times New Roman"/>
          <w:color w:val="000000"/>
          <w:sz w:val="24"/>
          <w:szCs w:val="24"/>
          <w:lang w:eastAsia="ru-RU"/>
        </w:rPr>
        <w:t xml:space="preserve"> ЖКТ, </w:t>
      </w:r>
      <w:proofErr w:type="spellStart"/>
      <w:r w:rsidRPr="005879F0">
        <w:rPr>
          <w:rFonts w:ascii="Times New Roman" w:eastAsia="Times New Roman" w:hAnsi="Times New Roman" w:cs="Times New Roman"/>
          <w:color w:val="000000"/>
          <w:sz w:val="24"/>
          <w:szCs w:val="24"/>
          <w:lang w:eastAsia="ru-RU"/>
        </w:rPr>
        <w:t>лоперамида</w:t>
      </w:r>
      <w:proofErr w:type="spellEnd"/>
      <w:r w:rsidRPr="005879F0">
        <w:rPr>
          <w:rFonts w:ascii="Times New Roman" w:eastAsia="Times New Roman" w:hAnsi="Times New Roman" w:cs="Times New Roman"/>
          <w:color w:val="000000"/>
          <w:sz w:val="24"/>
          <w:szCs w:val="24"/>
          <w:lang w:eastAsia="ru-RU"/>
        </w:rPr>
        <w:t xml:space="preserve"> гидрохлорид улучшает кон-</w:t>
      </w:r>
      <w:proofErr w:type="spellStart"/>
      <w:r w:rsidRPr="005879F0">
        <w:rPr>
          <w:rFonts w:ascii="Times New Roman" w:eastAsia="Times New Roman" w:hAnsi="Times New Roman" w:cs="Times New Roman"/>
          <w:color w:val="000000"/>
          <w:sz w:val="24"/>
          <w:szCs w:val="24"/>
          <w:lang w:eastAsia="ru-RU"/>
        </w:rPr>
        <w:t>систенцию</w:t>
      </w:r>
      <w:proofErr w:type="spellEnd"/>
      <w:r w:rsidRPr="005879F0">
        <w:rPr>
          <w:rFonts w:ascii="Times New Roman" w:eastAsia="Times New Roman" w:hAnsi="Times New Roman" w:cs="Times New Roman"/>
          <w:color w:val="000000"/>
          <w:sz w:val="24"/>
          <w:szCs w:val="24"/>
          <w:lang w:eastAsia="ru-RU"/>
        </w:rPr>
        <w:t xml:space="preserve"> кала, уменьшает количество </w:t>
      </w:r>
      <w:proofErr w:type="spellStart"/>
      <w:r w:rsidRPr="005879F0">
        <w:rPr>
          <w:rFonts w:ascii="Times New Roman" w:eastAsia="Times New Roman" w:hAnsi="Times New Roman" w:cs="Times New Roman"/>
          <w:color w:val="000000"/>
          <w:sz w:val="24"/>
          <w:szCs w:val="24"/>
          <w:lang w:eastAsia="ru-RU"/>
        </w:rPr>
        <w:t>позывовна</w:t>
      </w:r>
      <w:proofErr w:type="spellEnd"/>
      <w:r w:rsidRPr="005879F0">
        <w:rPr>
          <w:rFonts w:ascii="Times New Roman" w:eastAsia="Times New Roman" w:hAnsi="Times New Roman" w:cs="Times New Roman"/>
          <w:color w:val="000000"/>
          <w:sz w:val="24"/>
          <w:szCs w:val="24"/>
          <w:lang w:eastAsia="ru-RU"/>
        </w:rPr>
        <w:t xml:space="preserve"> </w:t>
      </w:r>
      <w:r w:rsidRPr="005879F0">
        <w:rPr>
          <w:rFonts w:ascii="Times New Roman" w:eastAsia="Times New Roman" w:hAnsi="Times New Roman" w:cs="Times New Roman"/>
          <w:color w:val="000000"/>
          <w:sz w:val="24"/>
          <w:szCs w:val="24"/>
          <w:lang w:eastAsia="ru-RU"/>
        </w:rPr>
        <w:lastRenderedPageBreak/>
        <w:t>дефекацию</w:t>
      </w:r>
      <w:r w:rsidR="007B55B0">
        <w:rPr>
          <w:rFonts w:ascii="Times New Roman" w:eastAsia="Times New Roman" w:hAnsi="Times New Roman" w:cs="Times New Roman"/>
          <w:color w:val="000000"/>
          <w:sz w:val="24"/>
          <w:szCs w:val="24"/>
          <w:lang w:eastAsia="ru-RU"/>
        </w:rPr>
        <w:t>, однако не оказывает существен</w:t>
      </w:r>
      <w:r w:rsidRPr="005879F0">
        <w:rPr>
          <w:rFonts w:ascii="Times New Roman" w:eastAsia="Times New Roman" w:hAnsi="Times New Roman" w:cs="Times New Roman"/>
          <w:color w:val="000000"/>
          <w:sz w:val="24"/>
          <w:szCs w:val="24"/>
          <w:lang w:eastAsia="ru-RU"/>
        </w:rPr>
        <w:t xml:space="preserve">ного влияния на другие симптомы СРК, в </w:t>
      </w:r>
      <w:proofErr w:type="spellStart"/>
      <w:r w:rsidRPr="005879F0">
        <w:rPr>
          <w:rFonts w:ascii="Times New Roman" w:eastAsia="Times New Roman" w:hAnsi="Times New Roman" w:cs="Times New Roman"/>
          <w:color w:val="000000"/>
          <w:sz w:val="24"/>
          <w:szCs w:val="24"/>
          <w:lang w:eastAsia="ru-RU"/>
        </w:rPr>
        <w:t>томчисле</w:t>
      </w:r>
      <w:proofErr w:type="spellEnd"/>
      <w:r w:rsidRPr="005879F0">
        <w:rPr>
          <w:rFonts w:ascii="Times New Roman" w:eastAsia="Times New Roman" w:hAnsi="Times New Roman" w:cs="Times New Roman"/>
          <w:color w:val="000000"/>
          <w:sz w:val="24"/>
          <w:szCs w:val="24"/>
          <w:lang w:eastAsia="ru-RU"/>
        </w:rPr>
        <w:t xml:space="preserve"> на абдоминальную боль</w:t>
      </w:r>
    </w:p>
    <w:p w:rsidR="009F2B25" w:rsidRPr="005879F0" w:rsidRDefault="009F2B25" w:rsidP="005879F0">
      <w:p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5879F0">
        <w:rPr>
          <w:rFonts w:ascii="Times New Roman" w:eastAsia="Times New Roman" w:hAnsi="Times New Roman" w:cs="Times New Roman"/>
          <w:color w:val="000000"/>
          <w:sz w:val="24"/>
          <w:szCs w:val="24"/>
          <w:lang w:eastAsia="ru-RU"/>
        </w:rPr>
        <w:t>Препараты для лечения запора</w:t>
      </w:r>
    </w:p>
    <w:p w:rsidR="007B55B0" w:rsidRDefault="009F2B25" w:rsidP="007B55B0">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eastAsia="ru-RU"/>
        </w:rPr>
      </w:pPr>
      <w:r w:rsidRPr="005879F0">
        <w:rPr>
          <w:rFonts w:ascii="Times New Roman" w:eastAsia="Times New Roman" w:hAnsi="Times New Roman" w:cs="Times New Roman"/>
          <w:color w:val="000000"/>
          <w:sz w:val="24"/>
          <w:szCs w:val="24"/>
          <w:lang w:eastAsia="ru-RU"/>
        </w:rPr>
        <w:t>Лечение хронического запора, в том числе</w:t>
      </w:r>
      <w:r w:rsidR="007B55B0">
        <w:rPr>
          <w:rFonts w:ascii="Times New Roman" w:eastAsia="Times New Roman" w:hAnsi="Times New Roman" w:cs="Times New Roman"/>
          <w:color w:val="000000"/>
          <w:sz w:val="24"/>
          <w:szCs w:val="24"/>
          <w:lang w:eastAsia="ru-RU"/>
        </w:rPr>
        <w:t xml:space="preserve"> </w:t>
      </w:r>
      <w:r w:rsidRPr="005879F0">
        <w:rPr>
          <w:rFonts w:ascii="Times New Roman" w:eastAsia="Times New Roman" w:hAnsi="Times New Roman" w:cs="Times New Roman"/>
          <w:color w:val="000000"/>
          <w:sz w:val="24"/>
          <w:szCs w:val="24"/>
          <w:lang w:eastAsia="ru-RU"/>
        </w:rPr>
        <w:t>СРК-З, следует начинать с выполнения общих</w:t>
      </w:r>
      <w:r w:rsidR="007B55B0">
        <w:rPr>
          <w:rFonts w:ascii="Times New Roman" w:eastAsia="Times New Roman" w:hAnsi="Times New Roman" w:cs="Times New Roman"/>
          <w:color w:val="000000"/>
          <w:sz w:val="24"/>
          <w:szCs w:val="24"/>
          <w:lang w:eastAsia="ru-RU"/>
        </w:rPr>
        <w:t xml:space="preserve"> </w:t>
      </w:r>
      <w:r w:rsidRPr="005879F0">
        <w:rPr>
          <w:rFonts w:ascii="Times New Roman" w:eastAsia="Times New Roman" w:hAnsi="Times New Roman" w:cs="Times New Roman"/>
          <w:color w:val="000000"/>
          <w:sz w:val="24"/>
          <w:szCs w:val="24"/>
          <w:lang w:eastAsia="ru-RU"/>
        </w:rPr>
        <w:t>рекомендаци</w:t>
      </w:r>
      <w:r w:rsidR="007B55B0">
        <w:rPr>
          <w:rFonts w:ascii="Times New Roman" w:eastAsia="Times New Roman" w:hAnsi="Times New Roman" w:cs="Times New Roman"/>
          <w:color w:val="000000"/>
          <w:sz w:val="24"/>
          <w:szCs w:val="24"/>
          <w:lang w:eastAsia="ru-RU"/>
        </w:rPr>
        <w:t>й, таких как увеличение в рацио</w:t>
      </w:r>
      <w:r w:rsidRPr="005879F0">
        <w:rPr>
          <w:rFonts w:ascii="Times New Roman" w:eastAsia="Times New Roman" w:hAnsi="Times New Roman" w:cs="Times New Roman"/>
          <w:color w:val="000000"/>
          <w:sz w:val="24"/>
          <w:szCs w:val="24"/>
          <w:lang w:eastAsia="ru-RU"/>
        </w:rPr>
        <w:t>не пациента объема потребляемой жидкости до</w:t>
      </w:r>
      <w:r w:rsidR="007B55B0">
        <w:rPr>
          <w:rFonts w:ascii="Times New Roman" w:eastAsia="Times New Roman" w:hAnsi="Times New Roman" w:cs="Times New Roman"/>
          <w:color w:val="000000"/>
          <w:sz w:val="24"/>
          <w:szCs w:val="24"/>
          <w:lang w:eastAsia="ru-RU"/>
        </w:rPr>
        <w:t xml:space="preserve"> </w:t>
      </w:r>
      <w:r w:rsidRPr="005879F0">
        <w:rPr>
          <w:rFonts w:ascii="Times New Roman" w:eastAsia="Times New Roman" w:hAnsi="Times New Roman" w:cs="Times New Roman"/>
          <w:color w:val="000000"/>
          <w:sz w:val="24"/>
          <w:szCs w:val="24"/>
          <w:lang w:eastAsia="ru-RU"/>
        </w:rPr>
        <w:t>1,5–2 л в сутки и содержания р</w:t>
      </w:r>
      <w:r w:rsidR="007B55B0">
        <w:rPr>
          <w:rFonts w:ascii="Times New Roman" w:eastAsia="Times New Roman" w:hAnsi="Times New Roman" w:cs="Times New Roman"/>
          <w:color w:val="000000"/>
          <w:sz w:val="24"/>
          <w:szCs w:val="24"/>
          <w:lang w:eastAsia="ru-RU"/>
        </w:rPr>
        <w:t>астительной клет</w:t>
      </w:r>
      <w:r w:rsidRPr="005879F0">
        <w:rPr>
          <w:rFonts w:ascii="Times New Roman" w:eastAsia="Times New Roman" w:hAnsi="Times New Roman" w:cs="Times New Roman"/>
          <w:color w:val="000000"/>
          <w:sz w:val="24"/>
          <w:szCs w:val="24"/>
          <w:lang w:eastAsia="ru-RU"/>
        </w:rPr>
        <w:t>чатки, а также повышение физической активности</w:t>
      </w:r>
      <w:r w:rsidR="007B55B0">
        <w:rPr>
          <w:rFonts w:ascii="Times New Roman" w:eastAsia="Times New Roman" w:hAnsi="Times New Roman" w:cs="Times New Roman"/>
          <w:color w:val="000000"/>
          <w:sz w:val="24"/>
          <w:szCs w:val="24"/>
          <w:lang w:eastAsia="ru-RU"/>
        </w:rPr>
        <w:t xml:space="preserve">. </w:t>
      </w:r>
      <w:r w:rsidRPr="005879F0">
        <w:rPr>
          <w:rFonts w:ascii="Times New Roman" w:eastAsia="Times New Roman" w:hAnsi="Times New Roman" w:cs="Times New Roman"/>
          <w:color w:val="000000"/>
          <w:sz w:val="24"/>
          <w:szCs w:val="24"/>
          <w:lang w:eastAsia="ru-RU"/>
        </w:rPr>
        <w:t>Для лечения больных с СРК-З применяют</w:t>
      </w:r>
      <w:r w:rsidR="007B55B0">
        <w:rPr>
          <w:rFonts w:ascii="Times New Roman" w:eastAsia="Times New Roman" w:hAnsi="Times New Roman" w:cs="Times New Roman"/>
          <w:color w:val="000000"/>
          <w:sz w:val="24"/>
          <w:szCs w:val="24"/>
          <w:lang w:eastAsia="ru-RU"/>
        </w:rPr>
        <w:t xml:space="preserve"> </w:t>
      </w:r>
      <w:r w:rsidRPr="005879F0">
        <w:rPr>
          <w:rFonts w:ascii="Times New Roman" w:eastAsia="Times New Roman" w:hAnsi="Times New Roman" w:cs="Times New Roman"/>
          <w:color w:val="000000"/>
          <w:sz w:val="24"/>
          <w:szCs w:val="24"/>
          <w:lang w:eastAsia="ru-RU"/>
        </w:rPr>
        <w:t>слабительные средства следующих групп:</w:t>
      </w:r>
    </w:p>
    <w:p w:rsidR="007B55B0" w:rsidRDefault="007B55B0" w:rsidP="007B55B0">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9F2B25" w:rsidRPr="005879F0">
        <w:rPr>
          <w:rFonts w:ascii="Times New Roman" w:eastAsia="Times New Roman" w:hAnsi="Times New Roman" w:cs="Times New Roman"/>
          <w:color w:val="000000"/>
          <w:sz w:val="24"/>
          <w:szCs w:val="24"/>
          <w:lang w:eastAsia="ru-RU"/>
        </w:rPr>
        <w:t>слабительные средства, увеличивающие</w:t>
      </w:r>
      <w:r>
        <w:rPr>
          <w:rFonts w:ascii="Times New Roman" w:eastAsia="Times New Roman" w:hAnsi="Times New Roman" w:cs="Times New Roman"/>
          <w:color w:val="000000"/>
          <w:sz w:val="24"/>
          <w:szCs w:val="24"/>
          <w:lang w:eastAsia="ru-RU"/>
        </w:rPr>
        <w:t xml:space="preserve"> </w:t>
      </w:r>
      <w:r w:rsidR="009F2B25" w:rsidRPr="005879F0">
        <w:rPr>
          <w:rFonts w:ascii="Times New Roman" w:eastAsia="Times New Roman" w:hAnsi="Times New Roman" w:cs="Times New Roman"/>
          <w:color w:val="000000"/>
          <w:sz w:val="24"/>
          <w:szCs w:val="24"/>
          <w:lang w:eastAsia="ru-RU"/>
        </w:rPr>
        <w:t>объем каловых масс (пустые оболочки семян</w:t>
      </w:r>
      <w:r>
        <w:rPr>
          <w:rFonts w:ascii="Times New Roman" w:eastAsia="Times New Roman" w:hAnsi="Times New Roman" w:cs="Times New Roman"/>
          <w:color w:val="000000"/>
          <w:sz w:val="24"/>
          <w:szCs w:val="24"/>
          <w:lang w:eastAsia="ru-RU"/>
        </w:rPr>
        <w:t xml:space="preserve"> </w:t>
      </w:r>
      <w:r w:rsidR="009F2B25" w:rsidRPr="005879F0">
        <w:rPr>
          <w:rFonts w:ascii="Times New Roman" w:eastAsia="Times New Roman" w:hAnsi="Times New Roman" w:cs="Times New Roman"/>
          <w:color w:val="000000"/>
          <w:sz w:val="24"/>
          <w:szCs w:val="24"/>
          <w:lang w:eastAsia="ru-RU"/>
        </w:rPr>
        <w:t>подорожника);</w:t>
      </w:r>
      <w:r>
        <w:rPr>
          <w:rFonts w:ascii="Times New Roman" w:eastAsia="Times New Roman" w:hAnsi="Times New Roman" w:cs="Times New Roman"/>
          <w:color w:val="000000"/>
          <w:sz w:val="24"/>
          <w:szCs w:val="24"/>
          <w:lang w:eastAsia="ru-RU"/>
        </w:rPr>
        <w:t xml:space="preserve"> </w:t>
      </w:r>
    </w:p>
    <w:p w:rsidR="007B55B0" w:rsidRDefault="007B55B0" w:rsidP="007B55B0">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9F2B25" w:rsidRPr="005879F0">
        <w:rPr>
          <w:rFonts w:ascii="Times New Roman" w:eastAsia="Times New Roman" w:hAnsi="Times New Roman" w:cs="Times New Roman"/>
          <w:color w:val="000000"/>
          <w:sz w:val="24"/>
          <w:szCs w:val="24"/>
          <w:lang w:eastAsia="ru-RU"/>
        </w:rPr>
        <w:t>осмотические</w:t>
      </w:r>
      <w:r>
        <w:rPr>
          <w:rFonts w:ascii="Times New Roman" w:eastAsia="Times New Roman" w:hAnsi="Times New Roman" w:cs="Times New Roman"/>
          <w:color w:val="000000"/>
          <w:sz w:val="24"/>
          <w:szCs w:val="24"/>
          <w:lang w:eastAsia="ru-RU"/>
        </w:rPr>
        <w:t xml:space="preserve"> </w:t>
      </w:r>
      <w:r w:rsidR="009F2B25" w:rsidRPr="005879F0">
        <w:rPr>
          <w:rFonts w:ascii="Times New Roman" w:eastAsia="Times New Roman" w:hAnsi="Times New Roman" w:cs="Times New Roman"/>
          <w:color w:val="000000"/>
          <w:sz w:val="24"/>
          <w:szCs w:val="24"/>
          <w:lang w:eastAsia="ru-RU"/>
        </w:rPr>
        <w:t>слабительные</w:t>
      </w:r>
      <w:r>
        <w:rPr>
          <w:rFonts w:ascii="Times New Roman" w:eastAsia="Times New Roman" w:hAnsi="Times New Roman" w:cs="Times New Roman"/>
          <w:color w:val="000000"/>
          <w:sz w:val="24"/>
          <w:szCs w:val="24"/>
          <w:lang w:eastAsia="ru-RU"/>
        </w:rPr>
        <w:t xml:space="preserve"> </w:t>
      </w:r>
      <w:r w:rsidR="009F2B25" w:rsidRPr="005879F0">
        <w:rPr>
          <w:rFonts w:ascii="Times New Roman" w:eastAsia="Times New Roman" w:hAnsi="Times New Roman" w:cs="Times New Roman"/>
          <w:color w:val="000000"/>
          <w:sz w:val="24"/>
          <w:szCs w:val="24"/>
          <w:lang w:eastAsia="ru-RU"/>
        </w:rPr>
        <w:t>средства</w:t>
      </w:r>
      <w:proofErr w:type="gramStart"/>
      <w:r w:rsidR="009F2B25" w:rsidRPr="005879F0">
        <w:rPr>
          <w:rFonts w:ascii="Times New Roman" w:eastAsia="Times New Roman" w:hAnsi="Times New Roman" w:cs="Times New Roman"/>
          <w:color w:val="000000"/>
          <w:sz w:val="24"/>
          <w:szCs w:val="24"/>
          <w:lang w:eastAsia="ru-RU"/>
        </w:rPr>
        <w:t>.(</w:t>
      </w:r>
      <w:proofErr w:type="spellStart"/>
      <w:proofErr w:type="gramEnd"/>
      <w:r w:rsidR="009F2B25" w:rsidRPr="005879F0">
        <w:rPr>
          <w:rFonts w:ascii="Times New Roman" w:eastAsia="Times New Roman" w:hAnsi="Times New Roman" w:cs="Times New Roman"/>
          <w:color w:val="000000"/>
          <w:sz w:val="24"/>
          <w:szCs w:val="24"/>
          <w:lang w:eastAsia="ru-RU"/>
        </w:rPr>
        <w:t>макрогол</w:t>
      </w:r>
      <w:proofErr w:type="spellEnd"/>
      <w:r w:rsidR="009F2B25" w:rsidRPr="005879F0">
        <w:rPr>
          <w:rFonts w:ascii="Times New Roman" w:eastAsia="Times New Roman" w:hAnsi="Times New Roman" w:cs="Times New Roman"/>
          <w:color w:val="000000"/>
          <w:sz w:val="24"/>
          <w:szCs w:val="24"/>
          <w:lang w:eastAsia="ru-RU"/>
        </w:rPr>
        <w:t xml:space="preserve"> 4000, </w:t>
      </w:r>
      <w:proofErr w:type="spellStart"/>
      <w:r w:rsidR="009F2B25" w:rsidRPr="005879F0">
        <w:rPr>
          <w:rFonts w:ascii="Times New Roman" w:eastAsia="Times New Roman" w:hAnsi="Times New Roman" w:cs="Times New Roman"/>
          <w:color w:val="000000"/>
          <w:sz w:val="24"/>
          <w:szCs w:val="24"/>
          <w:lang w:eastAsia="ru-RU"/>
        </w:rPr>
        <w:t>лактулоза</w:t>
      </w:r>
      <w:proofErr w:type="spellEnd"/>
      <w:r w:rsidR="009F2B25" w:rsidRPr="005879F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9F2B25" w:rsidRPr="005879F0">
        <w:rPr>
          <w:rFonts w:ascii="Times New Roman" w:eastAsia="Times New Roman" w:hAnsi="Times New Roman" w:cs="Times New Roman"/>
          <w:color w:val="000000"/>
          <w:sz w:val="24"/>
          <w:szCs w:val="24"/>
          <w:lang w:eastAsia="ru-RU"/>
        </w:rPr>
        <w:t xml:space="preserve">слабительные средства, </w:t>
      </w:r>
      <w:proofErr w:type="spellStart"/>
      <w:r w:rsidR="009F2B25" w:rsidRPr="005879F0">
        <w:rPr>
          <w:rFonts w:ascii="Times New Roman" w:eastAsia="Times New Roman" w:hAnsi="Times New Roman" w:cs="Times New Roman"/>
          <w:color w:val="000000"/>
          <w:sz w:val="24"/>
          <w:szCs w:val="24"/>
          <w:lang w:eastAsia="ru-RU"/>
        </w:rPr>
        <w:t>стимулирующие.моторику</w:t>
      </w:r>
      <w:proofErr w:type="spellEnd"/>
      <w:r w:rsidR="009F2B25" w:rsidRPr="005879F0">
        <w:rPr>
          <w:rFonts w:ascii="Times New Roman" w:eastAsia="Times New Roman" w:hAnsi="Times New Roman" w:cs="Times New Roman"/>
          <w:color w:val="000000"/>
          <w:sz w:val="24"/>
          <w:szCs w:val="24"/>
          <w:lang w:eastAsia="ru-RU"/>
        </w:rPr>
        <w:t xml:space="preserve"> кишки (</w:t>
      </w:r>
      <w:proofErr w:type="spellStart"/>
      <w:r w:rsidR="009F2B25" w:rsidRPr="005879F0">
        <w:rPr>
          <w:rFonts w:ascii="Times New Roman" w:eastAsia="Times New Roman" w:hAnsi="Times New Roman" w:cs="Times New Roman"/>
          <w:color w:val="000000"/>
          <w:sz w:val="24"/>
          <w:szCs w:val="24"/>
          <w:lang w:eastAsia="ru-RU"/>
        </w:rPr>
        <w:t>бисакодил</w:t>
      </w:r>
      <w:proofErr w:type="spellEnd"/>
      <w:r w:rsidR="009F2B25" w:rsidRPr="005879F0">
        <w:rPr>
          <w:rFonts w:ascii="Times New Roman" w:eastAsia="Times New Roman" w:hAnsi="Times New Roman" w:cs="Times New Roman"/>
          <w:color w:val="000000"/>
          <w:sz w:val="24"/>
          <w:szCs w:val="24"/>
          <w:lang w:eastAsia="ru-RU"/>
        </w:rPr>
        <w:t>).При неэфф</w:t>
      </w:r>
      <w:r>
        <w:rPr>
          <w:rFonts w:ascii="Times New Roman" w:eastAsia="Times New Roman" w:hAnsi="Times New Roman" w:cs="Times New Roman"/>
          <w:color w:val="000000"/>
          <w:sz w:val="24"/>
          <w:szCs w:val="24"/>
          <w:lang w:eastAsia="ru-RU"/>
        </w:rPr>
        <w:t>ективности слабительных препара</w:t>
      </w:r>
      <w:r w:rsidR="009F2B25" w:rsidRPr="005879F0">
        <w:rPr>
          <w:rFonts w:ascii="Times New Roman" w:eastAsia="Times New Roman" w:hAnsi="Times New Roman" w:cs="Times New Roman"/>
          <w:color w:val="000000"/>
          <w:sz w:val="24"/>
          <w:szCs w:val="24"/>
          <w:lang w:eastAsia="ru-RU"/>
        </w:rPr>
        <w:t xml:space="preserve">тов возможно </w:t>
      </w:r>
      <w:r>
        <w:rPr>
          <w:rFonts w:ascii="Times New Roman" w:eastAsia="Times New Roman" w:hAnsi="Times New Roman" w:cs="Times New Roman"/>
          <w:color w:val="000000"/>
          <w:sz w:val="24"/>
          <w:szCs w:val="24"/>
          <w:lang w:eastAsia="ru-RU"/>
        </w:rPr>
        <w:t xml:space="preserve">назначение </w:t>
      </w:r>
      <w:proofErr w:type="spellStart"/>
      <w:r>
        <w:rPr>
          <w:rFonts w:ascii="Times New Roman" w:eastAsia="Times New Roman" w:hAnsi="Times New Roman" w:cs="Times New Roman"/>
          <w:color w:val="000000"/>
          <w:sz w:val="24"/>
          <w:szCs w:val="24"/>
          <w:lang w:eastAsia="ru-RU"/>
        </w:rPr>
        <w:t>энтерокинетика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прука</w:t>
      </w:r>
      <w:r w:rsidR="009F2B25" w:rsidRPr="005879F0">
        <w:rPr>
          <w:rFonts w:ascii="Times New Roman" w:eastAsia="Times New Roman" w:hAnsi="Times New Roman" w:cs="Times New Roman"/>
          <w:color w:val="000000"/>
          <w:sz w:val="24"/>
          <w:szCs w:val="24"/>
          <w:lang w:eastAsia="ru-RU"/>
        </w:rPr>
        <w:t>лоприда</w:t>
      </w:r>
      <w:proofErr w:type="spellEnd"/>
      <w:r w:rsidR="009F2B25" w:rsidRPr="005879F0">
        <w:rPr>
          <w:rFonts w:ascii="Times New Roman" w:eastAsia="Times New Roman" w:hAnsi="Times New Roman" w:cs="Times New Roman"/>
          <w:color w:val="000000"/>
          <w:sz w:val="24"/>
          <w:szCs w:val="24"/>
          <w:lang w:eastAsia="ru-RU"/>
        </w:rPr>
        <w:t>.</w:t>
      </w:r>
    </w:p>
    <w:p w:rsidR="007B55B0" w:rsidRDefault="007B55B0" w:rsidP="007B55B0">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9F2B25" w:rsidRPr="005879F0">
        <w:rPr>
          <w:rFonts w:ascii="Times New Roman" w:eastAsia="Times New Roman" w:hAnsi="Times New Roman" w:cs="Times New Roman"/>
          <w:color w:val="000000"/>
          <w:sz w:val="24"/>
          <w:szCs w:val="24"/>
          <w:lang w:eastAsia="ru-RU"/>
        </w:rPr>
        <w:t>Слабительные средства, увеличивающие</w:t>
      </w:r>
      <w:r>
        <w:rPr>
          <w:rFonts w:ascii="Times New Roman" w:eastAsia="Times New Roman" w:hAnsi="Times New Roman" w:cs="Times New Roman"/>
          <w:color w:val="000000"/>
          <w:sz w:val="24"/>
          <w:szCs w:val="24"/>
          <w:lang w:eastAsia="ru-RU"/>
        </w:rPr>
        <w:t xml:space="preserve"> </w:t>
      </w:r>
      <w:r w:rsidR="009F2B25" w:rsidRPr="005879F0">
        <w:rPr>
          <w:rFonts w:ascii="Times New Roman" w:eastAsia="Times New Roman" w:hAnsi="Times New Roman" w:cs="Times New Roman"/>
          <w:color w:val="000000"/>
          <w:sz w:val="24"/>
          <w:szCs w:val="24"/>
          <w:lang w:eastAsia="ru-RU"/>
        </w:rPr>
        <w:t>объем каловых масс</w:t>
      </w:r>
      <w:proofErr w:type="gramStart"/>
      <w:r>
        <w:rPr>
          <w:rFonts w:ascii="Times New Roman" w:eastAsia="Times New Roman" w:hAnsi="Times New Roman" w:cs="Times New Roman"/>
          <w:color w:val="000000"/>
          <w:sz w:val="24"/>
          <w:szCs w:val="24"/>
          <w:lang w:eastAsia="ru-RU"/>
        </w:rPr>
        <w:t xml:space="preserve"> </w:t>
      </w:r>
      <w:r w:rsidR="009F2B25" w:rsidRPr="005879F0">
        <w:rPr>
          <w:rFonts w:ascii="Times New Roman" w:eastAsia="Times New Roman" w:hAnsi="Times New Roman" w:cs="Times New Roman"/>
          <w:color w:val="000000"/>
          <w:sz w:val="24"/>
          <w:szCs w:val="24"/>
          <w:lang w:eastAsia="ru-RU"/>
        </w:rPr>
        <w:t>Э</w:t>
      </w:r>
      <w:proofErr w:type="gramEnd"/>
      <w:r w:rsidR="009F2B25" w:rsidRPr="005879F0">
        <w:rPr>
          <w:rFonts w:ascii="Times New Roman" w:eastAsia="Times New Roman" w:hAnsi="Times New Roman" w:cs="Times New Roman"/>
          <w:color w:val="000000"/>
          <w:sz w:val="24"/>
          <w:szCs w:val="24"/>
          <w:lang w:eastAsia="ru-RU"/>
        </w:rPr>
        <w:t>ти препараты увеличивают объем кишечного</w:t>
      </w:r>
      <w:r>
        <w:rPr>
          <w:rFonts w:ascii="Times New Roman" w:eastAsia="Times New Roman" w:hAnsi="Times New Roman" w:cs="Times New Roman"/>
          <w:color w:val="000000"/>
          <w:sz w:val="24"/>
          <w:szCs w:val="24"/>
          <w:lang w:eastAsia="ru-RU"/>
        </w:rPr>
        <w:t xml:space="preserve"> </w:t>
      </w:r>
      <w:r w:rsidR="009F2B25" w:rsidRPr="005879F0">
        <w:rPr>
          <w:rFonts w:ascii="Times New Roman" w:eastAsia="Times New Roman" w:hAnsi="Times New Roman" w:cs="Times New Roman"/>
          <w:color w:val="000000"/>
          <w:sz w:val="24"/>
          <w:szCs w:val="24"/>
          <w:lang w:eastAsia="ru-RU"/>
        </w:rPr>
        <w:t>содержимого, придают каловым массам мягкую</w:t>
      </w:r>
      <w:r>
        <w:rPr>
          <w:rFonts w:ascii="Times New Roman" w:eastAsia="Times New Roman" w:hAnsi="Times New Roman" w:cs="Times New Roman"/>
          <w:color w:val="000000"/>
          <w:sz w:val="24"/>
          <w:szCs w:val="24"/>
          <w:lang w:eastAsia="ru-RU"/>
        </w:rPr>
        <w:t xml:space="preserve"> </w:t>
      </w:r>
      <w:r w:rsidR="009F2B25" w:rsidRPr="005879F0">
        <w:rPr>
          <w:rFonts w:ascii="Times New Roman" w:eastAsia="Times New Roman" w:hAnsi="Times New Roman" w:cs="Times New Roman"/>
          <w:color w:val="000000"/>
          <w:sz w:val="24"/>
          <w:szCs w:val="24"/>
          <w:lang w:eastAsia="ru-RU"/>
        </w:rPr>
        <w:t>консистенцию,</w:t>
      </w:r>
      <w:r>
        <w:rPr>
          <w:rFonts w:ascii="Times New Roman" w:eastAsia="Times New Roman" w:hAnsi="Times New Roman" w:cs="Times New Roman"/>
          <w:color w:val="000000"/>
          <w:sz w:val="24"/>
          <w:szCs w:val="24"/>
          <w:lang w:eastAsia="ru-RU"/>
        </w:rPr>
        <w:t xml:space="preserve"> не оказывают раздражающего дей</w:t>
      </w:r>
      <w:r w:rsidR="009F2B25" w:rsidRPr="005879F0">
        <w:rPr>
          <w:rFonts w:ascii="Times New Roman" w:eastAsia="Times New Roman" w:hAnsi="Times New Roman" w:cs="Times New Roman"/>
          <w:color w:val="000000"/>
          <w:sz w:val="24"/>
          <w:szCs w:val="24"/>
          <w:lang w:eastAsia="ru-RU"/>
        </w:rPr>
        <w:t>ствия на кишку, не всасываются, не вызывают</w:t>
      </w:r>
      <w:r>
        <w:rPr>
          <w:rFonts w:ascii="Times New Roman" w:eastAsia="Times New Roman" w:hAnsi="Times New Roman" w:cs="Times New Roman"/>
          <w:color w:val="000000"/>
          <w:sz w:val="24"/>
          <w:szCs w:val="24"/>
          <w:lang w:eastAsia="ru-RU"/>
        </w:rPr>
        <w:t xml:space="preserve"> </w:t>
      </w:r>
      <w:r w:rsidR="009F2B25" w:rsidRPr="005879F0">
        <w:rPr>
          <w:rFonts w:ascii="Times New Roman" w:eastAsia="Times New Roman" w:hAnsi="Times New Roman" w:cs="Times New Roman"/>
          <w:color w:val="000000"/>
          <w:sz w:val="24"/>
          <w:szCs w:val="24"/>
          <w:lang w:eastAsia="ru-RU"/>
        </w:rPr>
        <w:t>привыкания.</w:t>
      </w:r>
      <w:r>
        <w:rPr>
          <w:rFonts w:ascii="Times New Roman" w:eastAsia="Times New Roman" w:hAnsi="Times New Roman" w:cs="Times New Roman"/>
          <w:color w:val="000000"/>
          <w:sz w:val="24"/>
          <w:szCs w:val="24"/>
          <w:lang w:eastAsia="ru-RU"/>
        </w:rPr>
        <w:t xml:space="preserve"> </w:t>
      </w:r>
    </w:p>
    <w:p w:rsidR="009F2B25" w:rsidRDefault="007B55B0" w:rsidP="007B55B0">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4.о</w:t>
      </w:r>
      <w:r w:rsidR="009F2B25" w:rsidRPr="005879F0">
        <w:rPr>
          <w:rFonts w:ascii="Times New Roman" w:eastAsia="Times New Roman" w:hAnsi="Times New Roman" w:cs="Times New Roman"/>
          <w:color w:val="000000"/>
          <w:sz w:val="24"/>
          <w:szCs w:val="24"/>
          <w:lang w:eastAsia="ru-RU"/>
        </w:rPr>
        <w:t>смотические слабительные средства</w:t>
      </w:r>
      <w:proofErr w:type="gramStart"/>
      <w:r>
        <w:rPr>
          <w:rFonts w:ascii="Times New Roman" w:eastAsia="Times New Roman" w:hAnsi="Times New Roman" w:cs="Times New Roman"/>
          <w:color w:val="000000"/>
          <w:sz w:val="24"/>
          <w:szCs w:val="24"/>
          <w:lang w:eastAsia="ru-RU"/>
        </w:rPr>
        <w:t xml:space="preserve"> </w:t>
      </w:r>
      <w:r w:rsidR="009F2B25" w:rsidRPr="005879F0">
        <w:rPr>
          <w:rFonts w:ascii="Times New Roman" w:eastAsia="Times New Roman" w:hAnsi="Times New Roman" w:cs="Times New Roman"/>
          <w:color w:val="000000"/>
          <w:sz w:val="24"/>
          <w:szCs w:val="24"/>
          <w:lang w:eastAsia="ru-RU"/>
        </w:rPr>
        <w:t>К</w:t>
      </w:r>
      <w:proofErr w:type="gramEnd"/>
      <w:r w:rsidR="009F2B25" w:rsidRPr="005879F0">
        <w:rPr>
          <w:rFonts w:ascii="Times New Roman" w:eastAsia="Times New Roman" w:hAnsi="Times New Roman" w:cs="Times New Roman"/>
          <w:color w:val="000000"/>
          <w:sz w:val="24"/>
          <w:szCs w:val="24"/>
          <w:lang w:eastAsia="ru-RU"/>
        </w:rPr>
        <w:t xml:space="preserve"> наибол</w:t>
      </w:r>
      <w:r>
        <w:rPr>
          <w:rFonts w:ascii="Times New Roman" w:eastAsia="Times New Roman" w:hAnsi="Times New Roman" w:cs="Times New Roman"/>
          <w:color w:val="000000"/>
          <w:sz w:val="24"/>
          <w:szCs w:val="24"/>
          <w:lang w:eastAsia="ru-RU"/>
        </w:rPr>
        <w:t>ее изученным представителям данн</w:t>
      </w:r>
      <w:r w:rsidR="009F2B25" w:rsidRPr="005879F0">
        <w:rPr>
          <w:rFonts w:ascii="Times New Roman" w:eastAsia="Times New Roman" w:hAnsi="Times New Roman" w:cs="Times New Roman"/>
          <w:color w:val="000000"/>
          <w:sz w:val="24"/>
          <w:szCs w:val="24"/>
          <w:lang w:eastAsia="ru-RU"/>
        </w:rPr>
        <w:t>ой груп</w:t>
      </w:r>
      <w:r>
        <w:rPr>
          <w:rFonts w:ascii="Times New Roman" w:eastAsia="Times New Roman" w:hAnsi="Times New Roman" w:cs="Times New Roman"/>
          <w:color w:val="000000"/>
          <w:sz w:val="24"/>
          <w:szCs w:val="24"/>
          <w:lang w:eastAsia="ru-RU"/>
        </w:rPr>
        <w:t xml:space="preserve">пы препаратов относятся </w:t>
      </w:r>
      <w:proofErr w:type="spellStart"/>
      <w:r>
        <w:rPr>
          <w:rFonts w:ascii="Times New Roman" w:eastAsia="Times New Roman" w:hAnsi="Times New Roman" w:cs="Times New Roman"/>
          <w:color w:val="000000"/>
          <w:sz w:val="24"/>
          <w:szCs w:val="24"/>
          <w:lang w:eastAsia="ru-RU"/>
        </w:rPr>
        <w:t>полиэти</w:t>
      </w:r>
      <w:r w:rsidR="009F2B25" w:rsidRPr="005879F0">
        <w:rPr>
          <w:rFonts w:ascii="Times New Roman" w:eastAsia="Times New Roman" w:hAnsi="Times New Roman" w:cs="Times New Roman"/>
          <w:color w:val="000000"/>
          <w:sz w:val="24"/>
          <w:szCs w:val="24"/>
          <w:lang w:eastAsia="ru-RU"/>
        </w:rPr>
        <w:t>енгликоль</w:t>
      </w:r>
      <w:proofErr w:type="spellEnd"/>
      <w:r w:rsidR="009F2B25" w:rsidRPr="005879F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ПЭГ, </w:t>
      </w:r>
      <w:proofErr w:type="spellStart"/>
      <w:r>
        <w:rPr>
          <w:rFonts w:ascii="Times New Roman" w:eastAsia="Times New Roman" w:hAnsi="Times New Roman" w:cs="Times New Roman"/>
          <w:color w:val="000000"/>
          <w:sz w:val="24"/>
          <w:szCs w:val="24"/>
          <w:lang w:eastAsia="ru-RU"/>
        </w:rPr>
        <w:t>макрогол</w:t>
      </w:r>
      <w:proofErr w:type="spellEnd"/>
      <w:r>
        <w:rPr>
          <w:rFonts w:ascii="Times New Roman" w:eastAsia="Times New Roman" w:hAnsi="Times New Roman" w:cs="Times New Roman"/>
          <w:color w:val="000000"/>
          <w:sz w:val="24"/>
          <w:szCs w:val="24"/>
          <w:lang w:eastAsia="ru-RU"/>
        </w:rPr>
        <w:t xml:space="preserve">) и </w:t>
      </w:r>
      <w:proofErr w:type="spellStart"/>
      <w:r>
        <w:rPr>
          <w:rFonts w:ascii="Times New Roman" w:eastAsia="Times New Roman" w:hAnsi="Times New Roman" w:cs="Times New Roman"/>
          <w:color w:val="000000"/>
          <w:sz w:val="24"/>
          <w:szCs w:val="24"/>
          <w:lang w:eastAsia="ru-RU"/>
        </w:rPr>
        <w:t>лактулоза</w:t>
      </w:r>
      <w:proofErr w:type="spellEnd"/>
      <w:r>
        <w:rPr>
          <w:rFonts w:ascii="Times New Roman" w:eastAsia="Times New Roman" w:hAnsi="Times New Roman" w:cs="Times New Roman"/>
          <w:color w:val="000000"/>
          <w:sz w:val="24"/>
          <w:szCs w:val="24"/>
          <w:lang w:eastAsia="ru-RU"/>
        </w:rPr>
        <w:t>, спо</w:t>
      </w:r>
      <w:r w:rsidR="009F2B25" w:rsidRPr="005879F0">
        <w:rPr>
          <w:rFonts w:ascii="Times New Roman" w:eastAsia="Times New Roman" w:hAnsi="Times New Roman" w:cs="Times New Roman"/>
          <w:color w:val="000000"/>
          <w:sz w:val="24"/>
          <w:szCs w:val="24"/>
          <w:lang w:eastAsia="ru-RU"/>
        </w:rPr>
        <w:t xml:space="preserve">собствующие замедлению всасывания </w:t>
      </w:r>
      <w:proofErr w:type="spellStart"/>
      <w:r w:rsidR="009F2B25" w:rsidRPr="005879F0">
        <w:rPr>
          <w:rFonts w:ascii="Times New Roman" w:eastAsia="Times New Roman" w:hAnsi="Times New Roman" w:cs="Times New Roman"/>
          <w:color w:val="000000"/>
          <w:sz w:val="24"/>
          <w:szCs w:val="24"/>
          <w:lang w:eastAsia="ru-RU"/>
        </w:rPr>
        <w:t>водыи</w:t>
      </w:r>
      <w:proofErr w:type="spellEnd"/>
      <w:r w:rsidR="009F2B25" w:rsidRPr="005879F0">
        <w:rPr>
          <w:rFonts w:ascii="Times New Roman" w:eastAsia="Times New Roman" w:hAnsi="Times New Roman" w:cs="Times New Roman"/>
          <w:color w:val="000000"/>
          <w:sz w:val="24"/>
          <w:szCs w:val="24"/>
          <w:lang w:eastAsia="ru-RU"/>
        </w:rPr>
        <w:t xml:space="preserve"> увеличению объема кишечного содержимого.</w:t>
      </w:r>
      <w:r>
        <w:rPr>
          <w:rFonts w:ascii="Times New Roman" w:eastAsia="Times New Roman" w:hAnsi="Times New Roman" w:cs="Times New Roman"/>
          <w:color w:val="000000"/>
          <w:sz w:val="24"/>
          <w:szCs w:val="24"/>
          <w:lang w:eastAsia="ru-RU"/>
        </w:rPr>
        <w:t xml:space="preserve"> </w:t>
      </w:r>
      <w:r w:rsidR="009F2B25" w:rsidRPr="005879F0">
        <w:rPr>
          <w:rFonts w:ascii="Times New Roman" w:eastAsia="Times New Roman" w:hAnsi="Times New Roman" w:cs="Times New Roman"/>
          <w:color w:val="000000"/>
          <w:sz w:val="24"/>
          <w:szCs w:val="24"/>
          <w:lang w:eastAsia="ru-RU"/>
        </w:rPr>
        <w:t xml:space="preserve">Эти препараты не </w:t>
      </w:r>
      <w:proofErr w:type="spellStart"/>
      <w:r w:rsidR="009F2B25" w:rsidRPr="005879F0">
        <w:rPr>
          <w:rFonts w:ascii="Times New Roman" w:eastAsia="Times New Roman" w:hAnsi="Times New Roman" w:cs="Times New Roman"/>
          <w:color w:val="000000"/>
          <w:sz w:val="24"/>
          <w:szCs w:val="24"/>
          <w:lang w:eastAsia="ru-RU"/>
        </w:rPr>
        <w:t>метаболизируются</w:t>
      </w:r>
      <w:proofErr w:type="spellEnd"/>
      <w:r w:rsidR="009F2B25" w:rsidRPr="005879F0">
        <w:rPr>
          <w:rFonts w:ascii="Times New Roman" w:eastAsia="Times New Roman" w:hAnsi="Times New Roman" w:cs="Times New Roman"/>
          <w:color w:val="000000"/>
          <w:sz w:val="24"/>
          <w:szCs w:val="24"/>
          <w:lang w:eastAsia="ru-RU"/>
        </w:rPr>
        <w:t xml:space="preserve"> в ЖКТ,</w:t>
      </w:r>
      <w:r>
        <w:rPr>
          <w:rFonts w:ascii="Times New Roman" w:eastAsia="Times New Roman" w:hAnsi="Times New Roman" w:cs="Times New Roman"/>
          <w:color w:val="000000"/>
          <w:sz w:val="24"/>
          <w:szCs w:val="24"/>
          <w:lang w:eastAsia="ru-RU"/>
        </w:rPr>
        <w:t xml:space="preserve"> </w:t>
      </w:r>
      <w:r w:rsidR="009F2B25" w:rsidRPr="005879F0">
        <w:rPr>
          <w:rFonts w:ascii="Times New Roman" w:eastAsia="Times New Roman" w:hAnsi="Times New Roman" w:cs="Times New Roman"/>
          <w:color w:val="000000"/>
          <w:sz w:val="24"/>
          <w:szCs w:val="24"/>
          <w:lang w:eastAsia="ru-RU"/>
        </w:rPr>
        <w:t>не вызывают структурных изменений толстой</w:t>
      </w:r>
      <w:r>
        <w:rPr>
          <w:rFonts w:ascii="Times New Roman" w:eastAsia="Times New Roman" w:hAnsi="Times New Roman" w:cs="Times New Roman"/>
          <w:color w:val="000000"/>
          <w:sz w:val="24"/>
          <w:szCs w:val="24"/>
          <w:lang w:eastAsia="ru-RU"/>
        </w:rPr>
        <w:t xml:space="preserve"> </w:t>
      </w:r>
      <w:r w:rsidR="009F2B25" w:rsidRPr="005879F0">
        <w:rPr>
          <w:rFonts w:ascii="Times New Roman" w:eastAsia="Times New Roman" w:hAnsi="Times New Roman" w:cs="Times New Roman"/>
          <w:color w:val="000000"/>
          <w:sz w:val="24"/>
          <w:szCs w:val="24"/>
          <w:lang w:eastAsia="ru-RU"/>
        </w:rPr>
        <w:t xml:space="preserve">кишки и привыкания, способствуют </w:t>
      </w:r>
      <w:proofErr w:type="spellStart"/>
      <w:proofErr w:type="gramStart"/>
      <w:r w:rsidR="009F2B25" w:rsidRPr="005879F0">
        <w:rPr>
          <w:rFonts w:ascii="Times New Roman" w:eastAsia="Times New Roman" w:hAnsi="Times New Roman" w:cs="Times New Roman"/>
          <w:color w:val="000000"/>
          <w:sz w:val="24"/>
          <w:szCs w:val="24"/>
          <w:lang w:eastAsia="ru-RU"/>
        </w:rPr>
        <w:t>восстанов-лению</w:t>
      </w:r>
      <w:proofErr w:type="spellEnd"/>
      <w:proofErr w:type="gramEnd"/>
      <w:r w:rsidR="009F2B25" w:rsidRPr="005879F0">
        <w:rPr>
          <w:rFonts w:ascii="Times New Roman" w:eastAsia="Times New Roman" w:hAnsi="Times New Roman" w:cs="Times New Roman"/>
          <w:color w:val="000000"/>
          <w:sz w:val="24"/>
          <w:szCs w:val="24"/>
          <w:lang w:eastAsia="ru-RU"/>
        </w:rPr>
        <w:t xml:space="preserve"> естественных позывов на дефекацию.</w:t>
      </w:r>
    </w:p>
    <w:p w:rsidR="007B55B0" w:rsidRDefault="007B55B0" w:rsidP="007B55B0">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roofErr w:type="gramStart"/>
      <w:r w:rsidR="009F2B25" w:rsidRPr="005879F0">
        <w:rPr>
          <w:rFonts w:ascii="Times New Roman" w:eastAsia="Times New Roman" w:hAnsi="Times New Roman" w:cs="Times New Roman"/>
          <w:color w:val="000000"/>
          <w:sz w:val="24"/>
          <w:szCs w:val="24"/>
          <w:lang w:eastAsia="ru-RU"/>
        </w:rPr>
        <w:t>Слабительные средства, стимулирующие</w:t>
      </w:r>
      <w:r>
        <w:rPr>
          <w:rFonts w:ascii="Times New Roman" w:eastAsia="Times New Roman" w:hAnsi="Times New Roman" w:cs="Times New Roman"/>
          <w:color w:val="000000"/>
          <w:sz w:val="24"/>
          <w:szCs w:val="24"/>
          <w:lang w:eastAsia="ru-RU"/>
        </w:rPr>
        <w:t xml:space="preserve"> </w:t>
      </w:r>
      <w:r w:rsidR="009F2B25" w:rsidRPr="005879F0">
        <w:rPr>
          <w:rFonts w:ascii="Times New Roman" w:eastAsia="Times New Roman" w:hAnsi="Times New Roman" w:cs="Times New Roman"/>
          <w:color w:val="000000"/>
          <w:sz w:val="24"/>
          <w:szCs w:val="24"/>
          <w:lang w:eastAsia="ru-RU"/>
        </w:rPr>
        <w:t>моторику кишки</w:t>
      </w:r>
      <w:r>
        <w:rPr>
          <w:rFonts w:ascii="Times New Roman" w:eastAsia="Times New Roman" w:hAnsi="Times New Roman" w:cs="Times New Roman"/>
          <w:color w:val="000000"/>
          <w:sz w:val="24"/>
          <w:szCs w:val="24"/>
          <w:lang w:eastAsia="ru-RU"/>
        </w:rPr>
        <w:t xml:space="preserve"> </w:t>
      </w:r>
      <w:r w:rsidR="009F2B25" w:rsidRPr="005879F0">
        <w:rPr>
          <w:rFonts w:ascii="Times New Roman" w:eastAsia="Times New Roman" w:hAnsi="Times New Roman" w:cs="Times New Roman"/>
          <w:color w:val="000000"/>
          <w:sz w:val="24"/>
          <w:szCs w:val="24"/>
          <w:lang w:eastAsia="ru-RU"/>
        </w:rPr>
        <w:t>Лекарственные препараты данной группы</w:t>
      </w:r>
      <w:r>
        <w:rPr>
          <w:rFonts w:ascii="Times New Roman" w:eastAsia="Times New Roman" w:hAnsi="Times New Roman" w:cs="Times New Roman"/>
          <w:color w:val="000000"/>
          <w:sz w:val="24"/>
          <w:szCs w:val="24"/>
          <w:lang w:eastAsia="ru-RU"/>
        </w:rPr>
        <w:t xml:space="preserve"> </w:t>
      </w:r>
      <w:r w:rsidR="009F2B25" w:rsidRPr="005879F0">
        <w:rPr>
          <w:rFonts w:ascii="Times New Roman" w:eastAsia="Times New Roman" w:hAnsi="Times New Roman" w:cs="Times New Roman"/>
          <w:color w:val="000000"/>
          <w:sz w:val="24"/>
          <w:szCs w:val="24"/>
          <w:lang w:eastAsia="ru-RU"/>
        </w:rPr>
        <w:t>стимулируют</w:t>
      </w:r>
      <w:proofErr w:type="gramEnd"/>
      <w:r>
        <w:rPr>
          <w:rFonts w:ascii="Times New Roman" w:eastAsia="Times New Roman" w:hAnsi="Times New Roman" w:cs="Times New Roman"/>
          <w:color w:val="000000"/>
          <w:sz w:val="24"/>
          <w:szCs w:val="24"/>
          <w:lang w:eastAsia="ru-RU"/>
        </w:rPr>
        <w:t xml:space="preserve"> хеморецепторы слизистой оболоч</w:t>
      </w:r>
      <w:r w:rsidR="009F2B25" w:rsidRPr="005879F0">
        <w:rPr>
          <w:rFonts w:ascii="Times New Roman" w:eastAsia="Times New Roman" w:hAnsi="Times New Roman" w:cs="Times New Roman"/>
          <w:color w:val="000000"/>
          <w:sz w:val="24"/>
          <w:szCs w:val="24"/>
          <w:lang w:eastAsia="ru-RU"/>
        </w:rPr>
        <w:t>ки толстой к</w:t>
      </w:r>
      <w:r>
        <w:rPr>
          <w:rFonts w:ascii="Times New Roman" w:eastAsia="Times New Roman" w:hAnsi="Times New Roman" w:cs="Times New Roman"/>
          <w:color w:val="000000"/>
          <w:sz w:val="24"/>
          <w:szCs w:val="24"/>
          <w:lang w:eastAsia="ru-RU"/>
        </w:rPr>
        <w:t>ишки и усиливают её перистальти</w:t>
      </w:r>
      <w:r w:rsidR="009F2B25" w:rsidRPr="005879F0">
        <w:rPr>
          <w:rFonts w:ascii="Times New Roman" w:eastAsia="Times New Roman" w:hAnsi="Times New Roman" w:cs="Times New Roman"/>
          <w:color w:val="000000"/>
          <w:sz w:val="24"/>
          <w:szCs w:val="24"/>
          <w:lang w:eastAsia="ru-RU"/>
        </w:rPr>
        <w:t xml:space="preserve">ку. Согласно </w:t>
      </w:r>
      <w:proofErr w:type="spellStart"/>
      <w:r w:rsidR="009F2B25" w:rsidRPr="005879F0">
        <w:rPr>
          <w:rFonts w:ascii="Times New Roman" w:eastAsia="Times New Roman" w:hAnsi="Times New Roman" w:cs="Times New Roman"/>
          <w:color w:val="000000"/>
          <w:sz w:val="24"/>
          <w:szCs w:val="24"/>
          <w:lang w:eastAsia="ru-RU"/>
        </w:rPr>
        <w:t>рекомендациямРоссийской</w:t>
      </w:r>
      <w:proofErr w:type="spellEnd"/>
      <w:r w:rsidR="009F2B25" w:rsidRPr="005879F0">
        <w:rPr>
          <w:rFonts w:ascii="Times New Roman" w:eastAsia="Times New Roman" w:hAnsi="Times New Roman" w:cs="Times New Roman"/>
          <w:color w:val="000000"/>
          <w:sz w:val="24"/>
          <w:szCs w:val="24"/>
          <w:lang w:eastAsia="ru-RU"/>
        </w:rPr>
        <w:t xml:space="preserve"> гастроэнтерологической </w:t>
      </w:r>
      <w:proofErr w:type="spellStart"/>
      <w:r w:rsidR="009F2B25" w:rsidRPr="005879F0">
        <w:rPr>
          <w:rFonts w:ascii="Times New Roman" w:eastAsia="Times New Roman" w:hAnsi="Times New Roman" w:cs="Times New Roman"/>
          <w:color w:val="000000"/>
          <w:sz w:val="24"/>
          <w:szCs w:val="24"/>
          <w:lang w:eastAsia="ru-RU"/>
        </w:rPr>
        <w:t>ассоциации</w:t>
      </w:r>
      <w:proofErr w:type="gramStart"/>
      <w:r w:rsidR="009F2B25" w:rsidRPr="005879F0">
        <w:rPr>
          <w:rFonts w:ascii="Times New Roman" w:eastAsia="Times New Roman" w:hAnsi="Times New Roman" w:cs="Times New Roman"/>
          <w:color w:val="000000"/>
          <w:sz w:val="24"/>
          <w:szCs w:val="24"/>
          <w:lang w:eastAsia="ru-RU"/>
        </w:rPr>
        <w:t>,д</w:t>
      </w:r>
      <w:proofErr w:type="gramEnd"/>
      <w:r w:rsidR="009F2B25" w:rsidRPr="005879F0">
        <w:rPr>
          <w:rFonts w:ascii="Times New Roman" w:eastAsia="Times New Roman" w:hAnsi="Times New Roman" w:cs="Times New Roman"/>
          <w:color w:val="000000"/>
          <w:sz w:val="24"/>
          <w:szCs w:val="24"/>
          <w:lang w:eastAsia="ru-RU"/>
        </w:rPr>
        <w:t>лительность</w:t>
      </w:r>
      <w:proofErr w:type="spellEnd"/>
      <w:r w:rsidR="009F2B25" w:rsidRPr="005879F0">
        <w:rPr>
          <w:rFonts w:ascii="Times New Roman" w:eastAsia="Times New Roman" w:hAnsi="Times New Roman" w:cs="Times New Roman"/>
          <w:color w:val="000000"/>
          <w:sz w:val="24"/>
          <w:szCs w:val="24"/>
          <w:lang w:eastAsia="ru-RU"/>
        </w:rPr>
        <w:t xml:space="preserve"> курса лечения препаратами дан-ной группы не должна превышать 10–14 дней</w:t>
      </w:r>
    </w:p>
    <w:p w:rsidR="009F2B25" w:rsidRPr="005879F0" w:rsidRDefault="009F2B25" w:rsidP="007B55B0">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eastAsia="ru-RU"/>
        </w:rPr>
      </w:pPr>
      <w:proofErr w:type="spellStart"/>
      <w:r w:rsidRPr="005879F0">
        <w:rPr>
          <w:rFonts w:ascii="Times New Roman" w:eastAsia="Times New Roman" w:hAnsi="Times New Roman" w:cs="Times New Roman"/>
          <w:color w:val="000000"/>
          <w:sz w:val="24"/>
          <w:szCs w:val="24"/>
          <w:lang w:eastAsia="ru-RU"/>
        </w:rPr>
        <w:t>Энтерокинетики</w:t>
      </w:r>
      <w:proofErr w:type="spellEnd"/>
    </w:p>
    <w:p w:rsidR="009F2B25" w:rsidRPr="005879F0" w:rsidRDefault="009F2B25" w:rsidP="007B55B0">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eastAsia="ru-RU"/>
        </w:rPr>
      </w:pPr>
      <w:r w:rsidRPr="005879F0">
        <w:rPr>
          <w:rFonts w:ascii="Times New Roman" w:eastAsia="Times New Roman" w:hAnsi="Times New Roman" w:cs="Times New Roman"/>
          <w:color w:val="000000"/>
          <w:sz w:val="24"/>
          <w:szCs w:val="24"/>
          <w:lang w:eastAsia="ru-RU"/>
        </w:rPr>
        <w:t>В случае неэффективности рассмотренных</w:t>
      </w:r>
      <w:r w:rsidR="007B55B0">
        <w:rPr>
          <w:rFonts w:ascii="Times New Roman" w:eastAsia="Times New Roman" w:hAnsi="Times New Roman" w:cs="Times New Roman"/>
          <w:color w:val="000000"/>
          <w:sz w:val="24"/>
          <w:szCs w:val="24"/>
          <w:lang w:eastAsia="ru-RU"/>
        </w:rPr>
        <w:t xml:space="preserve"> </w:t>
      </w:r>
      <w:r w:rsidRPr="005879F0">
        <w:rPr>
          <w:rFonts w:ascii="Times New Roman" w:eastAsia="Times New Roman" w:hAnsi="Times New Roman" w:cs="Times New Roman"/>
          <w:color w:val="000000"/>
          <w:sz w:val="24"/>
          <w:szCs w:val="24"/>
          <w:lang w:eastAsia="ru-RU"/>
        </w:rPr>
        <w:t>слабительных</w:t>
      </w:r>
      <w:r w:rsidR="007B55B0">
        <w:rPr>
          <w:rFonts w:ascii="Times New Roman" w:eastAsia="Times New Roman" w:hAnsi="Times New Roman" w:cs="Times New Roman"/>
          <w:color w:val="000000"/>
          <w:sz w:val="24"/>
          <w:szCs w:val="24"/>
          <w:lang w:eastAsia="ru-RU"/>
        </w:rPr>
        <w:t xml:space="preserve"> препаратов целесообразно назна</w:t>
      </w:r>
      <w:r w:rsidRPr="005879F0">
        <w:rPr>
          <w:rFonts w:ascii="Times New Roman" w:eastAsia="Times New Roman" w:hAnsi="Times New Roman" w:cs="Times New Roman"/>
          <w:color w:val="000000"/>
          <w:sz w:val="24"/>
          <w:szCs w:val="24"/>
          <w:lang w:eastAsia="ru-RU"/>
        </w:rPr>
        <w:t xml:space="preserve">чить </w:t>
      </w:r>
      <w:proofErr w:type="spellStart"/>
      <w:r w:rsidRPr="005879F0">
        <w:rPr>
          <w:rFonts w:ascii="Times New Roman" w:eastAsia="Times New Roman" w:hAnsi="Times New Roman" w:cs="Times New Roman"/>
          <w:color w:val="000000"/>
          <w:sz w:val="24"/>
          <w:szCs w:val="24"/>
          <w:lang w:eastAsia="ru-RU"/>
        </w:rPr>
        <w:t>прокинетик</w:t>
      </w:r>
      <w:proofErr w:type="spellEnd"/>
      <w:r w:rsidRPr="005879F0">
        <w:rPr>
          <w:rFonts w:ascii="Times New Roman" w:eastAsia="Times New Roman" w:hAnsi="Times New Roman" w:cs="Times New Roman"/>
          <w:color w:val="000000"/>
          <w:sz w:val="24"/>
          <w:szCs w:val="24"/>
          <w:lang w:eastAsia="ru-RU"/>
        </w:rPr>
        <w:t xml:space="preserve"> из группы агонистов 5-НТ4-рецепторов. Единственный на сегодняшний день</w:t>
      </w:r>
      <w:r w:rsidR="007B55B0">
        <w:rPr>
          <w:rFonts w:ascii="Times New Roman" w:eastAsia="Times New Roman" w:hAnsi="Times New Roman" w:cs="Times New Roman"/>
          <w:color w:val="000000"/>
          <w:sz w:val="24"/>
          <w:szCs w:val="24"/>
          <w:lang w:eastAsia="ru-RU"/>
        </w:rPr>
        <w:t xml:space="preserve"> </w:t>
      </w:r>
      <w:r w:rsidRPr="005879F0">
        <w:rPr>
          <w:rFonts w:ascii="Times New Roman" w:eastAsia="Times New Roman" w:hAnsi="Times New Roman" w:cs="Times New Roman"/>
          <w:color w:val="000000"/>
          <w:sz w:val="24"/>
          <w:szCs w:val="24"/>
          <w:lang w:eastAsia="ru-RU"/>
        </w:rPr>
        <w:t xml:space="preserve">препарат этого класса, доступный в России, </w:t>
      </w:r>
      <w:proofErr w:type="gramStart"/>
      <w:r w:rsidRPr="005879F0">
        <w:rPr>
          <w:rFonts w:ascii="Times New Roman" w:eastAsia="Times New Roman" w:hAnsi="Times New Roman" w:cs="Times New Roman"/>
          <w:color w:val="000000"/>
          <w:sz w:val="24"/>
          <w:szCs w:val="24"/>
          <w:lang w:eastAsia="ru-RU"/>
        </w:rPr>
        <w:t>—</w:t>
      </w:r>
      <w:proofErr w:type="spellStart"/>
      <w:r w:rsidRPr="005879F0">
        <w:rPr>
          <w:rFonts w:ascii="Times New Roman" w:eastAsia="Times New Roman" w:hAnsi="Times New Roman" w:cs="Times New Roman"/>
          <w:color w:val="000000"/>
          <w:sz w:val="24"/>
          <w:szCs w:val="24"/>
          <w:lang w:eastAsia="ru-RU"/>
        </w:rPr>
        <w:t>п</w:t>
      </w:r>
      <w:proofErr w:type="gramEnd"/>
      <w:r w:rsidRPr="005879F0">
        <w:rPr>
          <w:rFonts w:ascii="Times New Roman" w:eastAsia="Times New Roman" w:hAnsi="Times New Roman" w:cs="Times New Roman"/>
          <w:color w:val="000000"/>
          <w:sz w:val="24"/>
          <w:szCs w:val="24"/>
          <w:lang w:eastAsia="ru-RU"/>
        </w:rPr>
        <w:t>рукалоприд</w:t>
      </w:r>
      <w:proofErr w:type="spellEnd"/>
      <w:r w:rsidRPr="005879F0">
        <w:rPr>
          <w:rFonts w:ascii="Times New Roman" w:eastAsia="Times New Roman" w:hAnsi="Times New Roman" w:cs="Times New Roman"/>
          <w:color w:val="000000"/>
          <w:sz w:val="24"/>
          <w:szCs w:val="24"/>
          <w:lang w:eastAsia="ru-RU"/>
        </w:rPr>
        <w:t>. Пр</w:t>
      </w:r>
      <w:r w:rsidR="007B55B0">
        <w:rPr>
          <w:rFonts w:ascii="Times New Roman" w:eastAsia="Times New Roman" w:hAnsi="Times New Roman" w:cs="Times New Roman"/>
          <w:color w:val="000000"/>
          <w:sz w:val="24"/>
          <w:szCs w:val="24"/>
          <w:lang w:eastAsia="ru-RU"/>
        </w:rPr>
        <w:t>епарат одобрен в 2009 г. в евро</w:t>
      </w:r>
      <w:r w:rsidRPr="005879F0">
        <w:rPr>
          <w:rFonts w:ascii="Times New Roman" w:eastAsia="Times New Roman" w:hAnsi="Times New Roman" w:cs="Times New Roman"/>
          <w:color w:val="000000"/>
          <w:sz w:val="24"/>
          <w:szCs w:val="24"/>
          <w:lang w:eastAsia="ru-RU"/>
        </w:rPr>
        <w:t>пейских странах</w:t>
      </w:r>
      <w:r w:rsidR="007B55B0">
        <w:rPr>
          <w:rFonts w:ascii="Times New Roman" w:eastAsia="Times New Roman" w:hAnsi="Times New Roman" w:cs="Times New Roman"/>
          <w:color w:val="000000"/>
          <w:sz w:val="24"/>
          <w:szCs w:val="24"/>
          <w:lang w:eastAsia="ru-RU"/>
        </w:rPr>
        <w:t xml:space="preserve"> как средство для лечения хрони</w:t>
      </w:r>
      <w:r w:rsidRPr="005879F0">
        <w:rPr>
          <w:rFonts w:ascii="Times New Roman" w:eastAsia="Times New Roman" w:hAnsi="Times New Roman" w:cs="Times New Roman"/>
          <w:color w:val="000000"/>
          <w:sz w:val="24"/>
          <w:szCs w:val="24"/>
          <w:lang w:eastAsia="ru-RU"/>
        </w:rPr>
        <w:t>ческого запора у женщин, в частности при СРК-З, в том случае, если слабительные средства не</w:t>
      </w:r>
    </w:p>
    <w:p w:rsidR="007B55B0" w:rsidRDefault="009F2B25" w:rsidP="007B55B0">
      <w:p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5879F0">
        <w:rPr>
          <w:rFonts w:ascii="Times New Roman" w:eastAsia="Times New Roman" w:hAnsi="Times New Roman" w:cs="Times New Roman"/>
          <w:color w:val="000000"/>
          <w:sz w:val="24"/>
          <w:szCs w:val="24"/>
          <w:lang w:eastAsia="ru-RU"/>
        </w:rPr>
        <w:lastRenderedPageBreak/>
        <w:t>обеспечили должного эффекта в устранении сим-</w:t>
      </w:r>
      <w:proofErr w:type="spellStart"/>
      <w:r w:rsidR="007B55B0">
        <w:rPr>
          <w:rFonts w:ascii="Times New Roman" w:eastAsia="Times New Roman" w:hAnsi="Times New Roman" w:cs="Times New Roman"/>
          <w:color w:val="000000"/>
          <w:sz w:val="24"/>
          <w:szCs w:val="24"/>
          <w:lang w:eastAsia="ru-RU"/>
        </w:rPr>
        <w:t>птомов</w:t>
      </w:r>
      <w:proofErr w:type="spellEnd"/>
      <w:r w:rsidR="007B55B0">
        <w:rPr>
          <w:rFonts w:ascii="Times New Roman" w:eastAsia="Times New Roman" w:hAnsi="Times New Roman" w:cs="Times New Roman"/>
          <w:color w:val="000000"/>
          <w:sz w:val="24"/>
          <w:szCs w:val="24"/>
          <w:lang w:eastAsia="ru-RU"/>
        </w:rPr>
        <w:t xml:space="preserve"> запора </w:t>
      </w:r>
      <w:proofErr w:type="spellStart"/>
      <w:r w:rsidRPr="005879F0">
        <w:rPr>
          <w:rFonts w:ascii="Times New Roman" w:eastAsia="Times New Roman" w:hAnsi="Times New Roman" w:cs="Times New Roman"/>
          <w:color w:val="000000"/>
          <w:sz w:val="24"/>
          <w:szCs w:val="24"/>
          <w:lang w:eastAsia="ru-RU"/>
        </w:rPr>
        <w:t>Прукалоприд</w:t>
      </w:r>
      <w:proofErr w:type="spellEnd"/>
      <w:r w:rsidRPr="005879F0">
        <w:rPr>
          <w:rFonts w:ascii="Times New Roman" w:eastAsia="Times New Roman" w:hAnsi="Times New Roman" w:cs="Times New Roman"/>
          <w:color w:val="000000"/>
          <w:sz w:val="24"/>
          <w:szCs w:val="24"/>
          <w:lang w:eastAsia="ru-RU"/>
        </w:rPr>
        <w:t xml:space="preserve"> положительно влияет на </w:t>
      </w:r>
      <w:proofErr w:type="spellStart"/>
      <w:r w:rsidRPr="005879F0">
        <w:rPr>
          <w:rFonts w:ascii="Times New Roman" w:eastAsia="Times New Roman" w:hAnsi="Times New Roman" w:cs="Times New Roman"/>
          <w:color w:val="000000"/>
          <w:sz w:val="24"/>
          <w:szCs w:val="24"/>
          <w:lang w:eastAsia="ru-RU"/>
        </w:rPr>
        <w:t>всесимптомы</w:t>
      </w:r>
      <w:proofErr w:type="spellEnd"/>
      <w:r w:rsidRPr="005879F0">
        <w:rPr>
          <w:rFonts w:ascii="Times New Roman" w:eastAsia="Times New Roman" w:hAnsi="Times New Roman" w:cs="Times New Roman"/>
          <w:color w:val="000000"/>
          <w:sz w:val="24"/>
          <w:szCs w:val="24"/>
          <w:lang w:eastAsia="ru-RU"/>
        </w:rPr>
        <w:t xml:space="preserve"> запора, включая сопутствующи</w:t>
      </w:r>
      <w:proofErr w:type="gramStart"/>
      <w:r w:rsidRPr="005879F0">
        <w:rPr>
          <w:rFonts w:ascii="Times New Roman" w:eastAsia="Times New Roman" w:hAnsi="Times New Roman" w:cs="Times New Roman"/>
          <w:color w:val="000000"/>
          <w:sz w:val="24"/>
          <w:szCs w:val="24"/>
          <w:lang w:eastAsia="ru-RU"/>
        </w:rPr>
        <w:t>е(</w:t>
      </w:r>
      <w:proofErr w:type="gramEnd"/>
      <w:r w:rsidRPr="005879F0">
        <w:rPr>
          <w:rFonts w:ascii="Times New Roman" w:eastAsia="Times New Roman" w:hAnsi="Times New Roman" w:cs="Times New Roman"/>
          <w:color w:val="000000"/>
          <w:sz w:val="24"/>
          <w:szCs w:val="24"/>
          <w:lang w:eastAsia="ru-RU"/>
        </w:rPr>
        <w:t>вздутие живота, абдоминальную боль), а также</w:t>
      </w:r>
      <w:r w:rsidRPr="005879F0">
        <w:rPr>
          <w:rFonts w:ascii="Times New Roman" w:hAnsi="Times New Roman" w:cs="Times New Roman"/>
          <w:sz w:val="24"/>
          <w:szCs w:val="24"/>
        </w:rPr>
        <w:t xml:space="preserve"> </w:t>
      </w:r>
      <w:proofErr w:type="spellStart"/>
      <w:r w:rsidRPr="005879F0">
        <w:rPr>
          <w:rFonts w:ascii="Times New Roman" w:eastAsia="Times New Roman" w:hAnsi="Times New Roman" w:cs="Times New Roman"/>
          <w:color w:val="000000"/>
          <w:sz w:val="24"/>
          <w:szCs w:val="24"/>
          <w:lang w:eastAsia="ru-RU"/>
        </w:rPr>
        <w:t>ет</w:t>
      </w:r>
      <w:proofErr w:type="spellEnd"/>
      <w:r w:rsidRPr="005879F0">
        <w:rPr>
          <w:rFonts w:ascii="Times New Roman" w:eastAsia="Times New Roman" w:hAnsi="Times New Roman" w:cs="Times New Roman"/>
          <w:color w:val="000000"/>
          <w:sz w:val="24"/>
          <w:szCs w:val="24"/>
          <w:lang w:eastAsia="ru-RU"/>
        </w:rPr>
        <w:t xml:space="preserve"> стойкий эффект при длительном применении</w:t>
      </w:r>
      <w:r w:rsidR="007B55B0">
        <w:rPr>
          <w:rFonts w:ascii="Times New Roman" w:eastAsia="Times New Roman" w:hAnsi="Times New Roman" w:cs="Times New Roman"/>
          <w:color w:val="000000"/>
          <w:sz w:val="24"/>
          <w:szCs w:val="24"/>
          <w:lang w:eastAsia="ru-RU"/>
        </w:rPr>
        <w:t xml:space="preserve">. </w:t>
      </w:r>
      <w:r w:rsidRPr="005879F0">
        <w:rPr>
          <w:rFonts w:ascii="Times New Roman" w:eastAsia="Times New Roman" w:hAnsi="Times New Roman" w:cs="Times New Roman"/>
          <w:color w:val="000000"/>
          <w:sz w:val="24"/>
          <w:szCs w:val="24"/>
          <w:lang w:eastAsia="ru-RU"/>
        </w:rPr>
        <w:t>Препарат характеризуется</w:t>
      </w:r>
      <w:r w:rsidR="007B55B0">
        <w:rPr>
          <w:rFonts w:ascii="Times New Roman" w:eastAsia="Times New Roman" w:hAnsi="Times New Roman" w:cs="Times New Roman"/>
          <w:color w:val="000000"/>
          <w:sz w:val="24"/>
          <w:szCs w:val="24"/>
          <w:lang w:eastAsia="ru-RU"/>
        </w:rPr>
        <w:t xml:space="preserve"> </w:t>
      </w:r>
      <w:r w:rsidRPr="005879F0">
        <w:rPr>
          <w:rFonts w:ascii="Times New Roman" w:eastAsia="Times New Roman" w:hAnsi="Times New Roman" w:cs="Times New Roman"/>
          <w:color w:val="000000"/>
          <w:sz w:val="24"/>
          <w:szCs w:val="24"/>
          <w:lang w:eastAsia="ru-RU"/>
        </w:rPr>
        <w:t>удобством приема и дозирования (1 мг у лиц</w:t>
      </w:r>
      <w:r w:rsidR="007B55B0">
        <w:rPr>
          <w:rFonts w:ascii="Times New Roman" w:eastAsia="Times New Roman" w:hAnsi="Times New Roman" w:cs="Times New Roman"/>
          <w:color w:val="000000"/>
          <w:sz w:val="24"/>
          <w:szCs w:val="24"/>
          <w:lang w:eastAsia="ru-RU"/>
        </w:rPr>
        <w:t xml:space="preserve"> </w:t>
      </w:r>
      <w:r w:rsidRPr="005879F0">
        <w:rPr>
          <w:rFonts w:ascii="Times New Roman" w:eastAsia="Times New Roman" w:hAnsi="Times New Roman" w:cs="Times New Roman"/>
          <w:color w:val="000000"/>
          <w:sz w:val="24"/>
          <w:szCs w:val="24"/>
          <w:lang w:eastAsia="ru-RU"/>
        </w:rPr>
        <w:t>старше 65 лет или 2 мг у лиц моложе 65 лет</w:t>
      </w:r>
      <w:r w:rsidR="007B55B0">
        <w:rPr>
          <w:rFonts w:ascii="Times New Roman" w:eastAsia="Times New Roman" w:hAnsi="Times New Roman" w:cs="Times New Roman"/>
          <w:color w:val="000000"/>
          <w:sz w:val="24"/>
          <w:szCs w:val="24"/>
          <w:lang w:eastAsia="ru-RU"/>
        </w:rPr>
        <w:t xml:space="preserve"> </w:t>
      </w:r>
      <w:r w:rsidRPr="005879F0">
        <w:rPr>
          <w:rFonts w:ascii="Times New Roman" w:eastAsia="Times New Roman" w:hAnsi="Times New Roman" w:cs="Times New Roman"/>
          <w:color w:val="000000"/>
          <w:sz w:val="24"/>
          <w:szCs w:val="24"/>
          <w:lang w:eastAsia="ru-RU"/>
        </w:rPr>
        <w:t>1 раз в сутки) и предсказуемостью эффекта.</w:t>
      </w:r>
      <w:r w:rsidR="007B55B0">
        <w:rPr>
          <w:rFonts w:ascii="Times New Roman" w:eastAsia="Times New Roman" w:hAnsi="Times New Roman" w:cs="Times New Roman"/>
          <w:color w:val="000000"/>
          <w:sz w:val="24"/>
          <w:szCs w:val="24"/>
          <w:lang w:eastAsia="ru-RU"/>
        </w:rPr>
        <w:t xml:space="preserve"> </w:t>
      </w:r>
    </w:p>
    <w:p w:rsidR="009F2B25" w:rsidRPr="005879F0" w:rsidRDefault="009F2B25" w:rsidP="005879F0">
      <w:p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5879F0">
        <w:rPr>
          <w:rFonts w:ascii="Times New Roman" w:eastAsia="Times New Roman" w:hAnsi="Times New Roman" w:cs="Times New Roman"/>
          <w:color w:val="000000"/>
          <w:sz w:val="24"/>
          <w:szCs w:val="24"/>
          <w:lang w:eastAsia="ru-RU"/>
        </w:rPr>
        <w:t>Препараты комбинированного действия</w:t>
      </w:r>
    </w:p>
    <w:p w:rsidR="007B55B0" w:rsidRDefault="009F2B25" w:rsidP="007B55B0">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eastAsia="ru-RU"/>
        </w:rPr>
      </w:pPr>
      <w:r w:rsidRPr="005879F0">
        <w:rPr>
          <w:rFonts w:ascii="Times New Roman" w:eastAsia="Times New Roman" w:hAnsi="Times New Roman" w:cs="Times New Roman"/>
          <w:color w:val="000000"/>
          <w:sz w:val="24"/>
          <w:szCs w:val="24"/>
          <w:lang w:eastAsia="ru-RU"/>
        </w:rPr>
        <w:t xml:space="preserve">Препарат данной группы — </w:t>
      </w:r>
      <w:proofErr w:type="spellStart"/>
      <w:r w:rsidRPr="005879F0">
        <w:rPr>
          <w:rFonts w:ascii="Times New Roman" w:eastAsia="Times New Roman" w:hAnsi="Times New Roman" w:cs="Times New Roman"/>
          <w:color w:val="000000"/>
          <w:sz w:val="24"/>
          <w:szCs w:val="24"/>
          <w:lang w:eastAsia="ru-RU"/>
        </w:rPr>
        <w:t>тримебутина</w:t>
      </w:r>
      <w:proofErr w:type="spellEnd"/>
      <w:r w:rsidR="007B55B0">
        <w:rPr>
          <w:rFonts w:ascii="Times New Roman" w:eastAsia="Times New Roman" w:hAnsi="Times New Roman" w:cs="Times New Roman"/>
          <w:color w:val="000000"/>
          <w:sz w:val="24"/>
          <w:szCs w:val="24"/>
          <w:lang w:eastAsia="ru-RU"/>
        </w:rPr>
        <w:t xml:space="preserve"> </w:t>
      </w:r>
      <w:proofErr w:type="spellStart"/>
      <w:r w:rsidRPr="005879F0">
        <w:rPr>
          <w:rFonts w:ascii="Times New Roman" w:eastAsia="Times New Roman" w:hAnsi="Times New Roman" w:cs="Times New Roman"/>
          <w:color w:val="000000"/>
          <w:sz w:val="24"/>
          <w:szCs w:val="24"/>
          <w:lang w:eastAsia="ru-RU"/>
        </w:rPr>
        <w:t>малеат</w:t>
      </w:r>
      <w:proofErr w:type="spellEnd"/>
      <w:r w:rsidRPr="005879F0">
        <w:rPr>
          <w:rFonts w:ascii="Times New Roman" w:eastAsia="Times New Roman" w:hAnsi="Times New Roman" w:cs="Times New Roman"/>
          <w:color w:val="000000"/>
          <w:sz w:val="24"/>
          <w:szCs w:val="24"/>
          <w:lang w:eastAsia="ru-RU"/>
        </w:rPr>
        <w:t xml:space="preserve"> — безопасен при длительном применении,</w:t>
      </w:r>
      <w:r w:rsidR="007B55B0">
        <w:rPr>
          <w:rFonts w:ascii="Times New Roman" w:eastAsia="Times New Roman" w:hAnsi="Times New Roman" w:cs="Times New Roman"/>
          <w:color w:val="000000"/>
          <w:sz w:val="24"/>
          <w:szCs w:val="24"/>
          <w:lang w:eastAsia="ru-RU"/>
        </w:rPr>
        <w:t xml:space="preserve"> </w:t>
      </w:r>
      <w:r w:rsidRPr="005879F0">
        <w:rPr>
          <w:rFonts w:ascii="Times New Roman" w:eastAsia="Times New Roman" w:hAnsi="Times New Roman" w:cs="Times New Roman"/>
          <w:color w:val="000000"/>
          <w:sz w:val="24"/>
          <w:szCs w:val="24"/>
          <w:lang w:eastAsia="ru-RU"/>
        </w:rPr>
        <w:t>эффективен</w:t>
      </w:r>
      <w:r w:rsidR="007B55B0">
        <w:rPr>
          <w:rFonts w:ascii="Times New Roman" w:eastAsia="Times New Roman" w:hAnsi="Times New Roman" w:cs="Times New Roman"/>
          <w:color w:val="000000"/>
          <w:sz w:val="24"/>
          <w:szCs w:val="24"/>
          <w:lang w:eastAsia="ru-RU"/>
        </w:rPr>
        <w:t xml:space="preserve"> при лечении сочетанной </w:t>
      </w:r>
      <w:proofErr w:type="spellStart"/>
      <w:r w:rsidR="007B55B0">
        <w:rPr>
          <w:rFonts w:ascii="Times New Roman" w:eastAsia="Times New Roman" w:hAnsi="Times New Roman" w:cs="Times New Roman"/>
          <w:color w:val="000000"/>
          <w:sz w:val="24"/>
          <w:szCs w:val="24"/>
          <w:lang w:eastAsia="ru-RU"/>
        </w:rPr>
        <w:t>функцио</w:t>
      </w:r>
      <w:proofErr w:type="spellEnd"/>
      <w:r w:rsidR="007B55B0">
        <w:rPr>
          <w:rFonts w:ascii="Times New Roman" w:eastAsia="Times New Roman" w:hAnsi="Times New Roman" w:cs="Times New Roman"/>
          <w:color w:val="000000"/>
          <w:sz w:val="24"/>
          <w:szCs w:val="24"/>
          <w:lang w:eastAsia="ru-RU"/>
        </w:rPr>
        <w:t xml:space="preserve"> </w:t>
      </w:r>
      <w:proofErr w:type="spellStart"/>
      <w:r w:rsidRPr="005879F0">
        <w:rPr>
          <w:rFonts w:ascii="Times New Roman" w:eastAsia="Times New Roman" w:hAnsi="Times New Roman" w:cs="Times New Roman"/>
          <w:color w:val="000000"/>
          <w:sz w:val="24"/>
          <w:szCs w:val="24"/>
          <w:lang w:eastAsia="ru-RU"/>
        </w:rPr>
        <w:t>нальной</w:t>
      </w:r>
      <w:proofErr w:type="spellEnd"/>
      <w:r w:rsidRPr="005879F0">
        <w:rPr>
          <w:rFonts w:ascii="Times New Roman" w:eastAsia="Times New Roman" w:hAnsi="Times New Roman" w:cs="Times New Roman"/>
          <w:color w:val="000000"/>
          <w:sz w:val="24"/>
          <w:szCs w:val="24"/>
          <w:lang w:eastAsia="ru-RU"/>
        </w:rPr>
        <w:t xml:space="preserve"> патологии, в частности при сочетании</w:t>
      </w:r>
      <w:r w:rsidR="007B55B0">
        <w:rPr>
          <w:rFonts w:ascii="Times New Roman" w:eastAsia="Times New Roman" w:hAnsi="Times New Roman" w:cs="Times New Roman"/>
          <w:color w:val="000000"/>
          <w:sz w:val="24"/>
          <w:szCs w:val="24"/>
          <w:lang w:eastAsia="ru-RU"/>
        </w:rPr>
        <w:t xml:space="preserve"> </w:t>
      </w:r>
      <w:r w:rsidRPr="005879F0">
        <w:rPr>
          <w:rFonts w:ascii="Times New Roman" w:eastAsia="Times New Roman" w:hAnsi="Times New Roman" w:cs="Times New Roman"/>
          <w:color w:val="000000"/>
          <w:sz w:val="24"/>
          <w:szCs w:val="24"/>
          <w:lang w:eastAsia="ru-RU"/>
        </w:rPr>
        <w:t>СФД и СРК</w:t>
      </w:r>
      <w:proofErr w:type="gramStart"/>
      <w:r w:rsidRPr="005879F0">
        <w:rPr>
          <w:rFonts w:ascii="Times New Roman" w:eastAsia="Times New Roman" w:hAnsi="Times New Roman" w:cs="Times New Roman"/>
          <w:color w:val="000000"/>
          <w:sz w:val="24"/>
          <w:szCs w:val="24"/>
          <w:lang w:eastAsia="ru-RU"/>
        </w:rPr>
        <w:t xml:space="preserve"> </w:t>
      </w:r>
      <w:r w:rsidR="007B55B0">
        <w:rPr>
          <w:rFonts w:ascii="Times New Roman" w:eastAsia="Times New Roman" w:hAnsi="Times New Roman" w:cs="Times New Roman"/>
          <w:color w:val="000000"/>
          <w:sz w:val="24"/>
          <w:szCs w:val="24"/>
          <w:lang w:eastAsia="ru-RU"/>
        </w:rPr>
        <w:t>,</w:t>
      </w:r>
      <w:proofErr w:type="gramEnd"/>
      <w:r w:rsidR="007B55B0">
        <w:rPr>
          <w:rFonts w:ascii="Times New Roman" w:eastAsia="Times New Roman" w:hAnsi="Times New Roman" w:cs="Times New Roman"/>
          <w:color w:val="000000"/>
          <w:sz w:val="24"/>
          <w:szCs w:val="24"/>
          <w:lang w:eastAsia="ru-RU"/>
        </w:rPr>
        <w:t xml:space="preserve"> а также способствует умень</w:t>
      </w:r>
      <w:r w:rsidRPr="005879F0">
        <w:rPr>
          <w:rFonts w:ascii="Times New Roman" w:eastAsia="Times New Roman" w:hAnsi="Times New Roman" w:cs="Times New Roman"/>
          <w:color w:val="000000"/>
          <w:sz w:val="24"/>
          <w:szCs w:val="24"/>
          <w:lang w:eastAsia="ru-RU"/>
        </w:rPr>
        <w:t>шению частоты возникновения и выраженности</w:t>
      </w:r>
      <w:r w:rsidR="007B55B0">
        <w:rPr>
          <w:rFonts w:ascii="Times New Roman" w:eastAsia="Times New Roman" w:hAnsi="Times New Roman" w:cs="Times New Roman"/>
          <w:color w:val="000000"/>
          <w:sz w:val="24"/>
          <w:szCs w:val="24"/>
          <w:lang w:eastAsia="ru-RU"/>
        </w:rPr>
        <w:t xml:space="preserve"> абдоминальной боли. </w:t>
      </w:r>
      <w:r w:rsidRPr="005879F0">
        <w:rPr>
          <w:rFonts w:ascii="Times New Roman" w:eastAsia="Times New Roman" w:hAnsi="Times New Roman" w:cs="Times New Roman"/>
          <w:color w:val="000000"/>
          <w:sz w:val="24"/>
          <w:szCs w:val="24"/>
          <w:lang w:eastAsia="ru-RU"/>
        </w:rPr>
        <w:t>К препаратам комбинированного действия</w:t>
      </w:r>
      <w:r w:rsidR="007B55B0">
        <w:rPr>
          <w:rFonts w:ascii="Times New Roman" w:eastAsia="Times New Roman" w:hAnsi="Times New Roman" w:cs="Times New Roman"/>
          <w:color w:val="000000"/>
          <w:sz w:val="24"/>
          <w:szCs w:val="24"/>
          <w:lang w:eastAsia="ru-RU"/>
        </w:rPr>
        <w:t xml:space="preserve"> </w:t>
      </w:r>
      <w:r w:rsidRPr="005879F0">
        <w:rPr>
          <w:rFonts w:ascii="Times New Roman" w:eastAsia="Times New Roman" w:hAnsi="Times New Roman" w:cs="Times New Roman"/>
          <w:color w:val="000000"/>
          <w:sz w:val="24"/>
          <w:szCs w:val="24"/>
          <w:lang w:eastAsia="ru-RU"/>
        </w:rPr>
        <w:t xml:space="preserve">растительного происхождения относят STW5, </w:t>
      </w:r>
      <w:proofErr w:type="gramStart"/>
      <w:r w:rsidRPr="005879F0">
        <w:rPr>
          <w:rFonts w:ascii="Times New Roman" w:eastAsia="Times New Roman" w:hAnsi="Times New Roman" w:cs="Times New Roman"/>
          <w:color w:val="000000"/>
          <w:sz w:val="24"/>
          <w:szCs w:val="24"/>
          <w:lang w:eastAsia="ru-RU"/>
        </w:rPr>
        <w:t>полученный</w:t>
      </w:r>
      <w:proofErr w:type="gramEnd"/>
      <w:r w:rsidRPr="005879F0">
        <w:rPr>
          <w:rFonts w:ascii="Times New Roman" w:eastAsia="Times New Roman" w:hAnsi="Times New Roman" w:cs="Times New Roman"/>
          <w:color w:val="000000"/>
          <w:sz w:val="24"/>
          <w:szCs w:val="24"/>
          <w:lang w:eastAsia="ru-RU"/>
        </w:rPr>
        <w:t xml:space="preserve"> путем спиртовой экстракции из</w:t>
      </w:r>
      <w:r w:rsidR="007B55B0">
        <w:rPr>
          <w:rFonts w:ascii="Times New Roman" w:eastAsia="Times New Roman" w:hAnsi="Times New Roman" w:cs="Times New Roman"/>
          <w:color w:val="000000"/>
          <w:sz w:val="24"/>
          <w:szCs w:val="24"/>
          <w:lang w:eastAsia="ru-RU"/>
        </w:rPr>
        <w:t xml:space="preserve"> </w:t>
      </w:r>
      <w:r w:rsidRPr="005879F0">
        <w:rPr>
          <w:rFonts w:ascii="Times New Roman" w:eastAsia="Times New Roman" w:hAnsi="Times New Roman" w:cs="Times New Roman"/>
          <w:color w:val="000000"/>
          <w:sz w:val="24"/>
          <w:szCs w:val="24"/>
          <w:lang w:eastAsia="ru-RU"/>
        </w:rPr>
        <w:t xml:space="preserve">девяти лекарственных растений </w:t>
      </w:r>
    </w:p>
    <w:p w:rsidR="007B55B0" w:rsidRDefault="007B55B0" w:rsidP="007B55B0">
      <w:p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p>
    <w:p w:rsidR="007B55B0" w:rsidRDefault="007B55B0" w:rsidP="007B55B0">
      <w:p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proofErr w:type="spellStart"/>
      <w:r w:rsidRPr="007B55B0">
        <w:rPr>
          <w:rFonts w:ascii="Times New Roman" w:eastAsia="Times New Roman" w:hAnsi="Times New Roman" w:cs="Times New Roman"/>
          <w:color w:val="000000"/>
          <w:sz w:val="24"/>
          <w:szCs w:val="24"/>
          <w:lang w:eastAsia="ru-RU"/>
        </w:rPr>
        <w:t>Пробиотики</w:t>
      </w:r>
      <w:proofErr w:type="spellEnd"/>
    </w:p>
    <w:p w:rsidR="009F2B25" w:rsidRPr="005879F0" w:rsidRDefault="007B55B0" w:rsidP="005879F0">
      <w:p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7B55B0">
        <w:rPr>
          <w:rFonts w:ascii="Times New Roman" w:eastAsia="Times New Roman" w:hAnsi="Times New Roman" w:cs="Times New Roman"/>
          <w:color w:val="000000"/>
          <w:sz w:val="24"/>
          <w:szCs w:val="24"/>
          <w:lang w:eastAsia="ru-RU"/>
        </w:rPr>
        <w:t xml:space="preserve">  </w:t>
      </w:r>
      <w:r w:rsidR="00A95DA4">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 xml:space="preserve">Доказана эффективность </w:t>
      </w:r>
      <w:proofErr w:type="spellStart"/>
      <w:r>
        <w:rPr>
          <w:rFonts w:ascii="Times New Roman" w:eastAsia="Times New Roman" w:hAnsi="Times New Roman" w:cs="Times New Roman"/>
          <w:color w:val="000000"/>
          <w:sz w:val="24"/>
          <w:szCs w:val="24"/>
          <w:lang w:eastAsia="ru-RU"/>
        </w:rPr>
        <w:t>пробиоти</w:t>
      </w:r>
      <w:r w:rsidRPr="007B55B0">
        <w:rPr>
          <w:rFonts w:ascii="Times New Roman" w:eastAsia="Times New Roman" w:hAnsi="Times New Roman" w:cs="Times New Roman"/>
          <w:color w:val="000000"/>
          <w:sz w:val="24"/>
          <w:szCs w:val="24"/>
          <w:lang w:eastAsia="ru-RU"/>
        </w:rPr>
        <w:t>ков</w:t>
      </w:r>
      <w:proofErr w:type="spellEnd"/>
      <w:r w:rsidRPr="007B55B0">
        <w:rPr>
          <w:rFonts w:ascii="Times New Roman" w:eastAsia="Times New Roman" w:hAnsi="Times New Roman" w:cs="Times New Roman"/>
          <w:color w:val="000000"/>
          <w:sz w:val="24"/>
          <w:szCs w:val="24"/>
          <w:lang w:eastAsia="ru-RU"/>
        </w:rPr>
        <w:t xml:space="preserve">, </w:t>
      </w:r>
      <w:proofErr w:type="gramStart"/>
      <w:r w:rsidRPr="007B55B0">
        <w:rPr>
          <w:rFonts w:ascii="Times New Roman" w:eastAsia="Times New Roman" w:hAnsi="Times New Roman" w:cs="Times New Roman"/>
          <w:color w:val="000000"/>
          <w:sz w:val="24"/>
          <w:szCs w:val="24"/>
          <w:lang w:eastAsia="ru-RU"/>
        </w:rPr>
        <w:t>содержа</w:t>
      </w:r>
      <w:r>
        <w:rPr>
          <w:rFonts w:ascii="Times New Roman" w:eastAsia="Times New Roman" w:hAnsi="Times New Roman" w:cs="Times New Roman"/>
          <w:color w:val="000000"/>
          <w:sz w:val="24"/>
          <w:szCs w:val="24"/>
          <w:lang w:eastAsia="ru-RU"/>
        </w:rPr>
        <w:t>щих</w:t>
      </w:r>
      <w:proofErr w:type="gramEnd"/>
      <w:r>
        <w:rPr>
          <w:rFonts w:ascii="Times New Roman" w:eastAsia="Times New Roman" w:hAnsi="Times New Roman" w:cs="Times New Roman"/>
          <w:color w:val="000000"/>
          <w:sz w:val="24"/>
          <w:szCs w:val="24"/>
          <w:lang w:eastAsia="ru-RU"/>
        </w:rPr>
        <w:t xml:space="preserve"> различные штаммы </w:t>
      </w:r>
      <w:proofErr w:type="spellStart"/>
      <w:r>
        <w:rPr>
          <w:rFonts w:ascii="Times New Roman" w:eastAsia="Times New Roman" w:hAnsi="Times New Roman" w:cs="Times New Roman"/>
          <w:color w:val="000000"/>
          <w:sz w:val="24"/>
          <w:szCs w:val="24"/>
          <w:lang w:eastAsia="ru-RU"/>
        </w:rPr>
        <w:t>лактобактерий</w:t>
      </w:r>
      <w:proofErr w:type="spellEnd"/>
      <w:r>
        <w:rPr>
          <w:rFonts w:ascii="Times New Roman" w:eastAsia="Times New Roman" w:hAnsi="Times New Roman" w:cs="Times New Roman"/>
          <w:color w:val="000000"/>
          <w:sz w:val="24"/>
          <w:szCs w:val="24"/>
          <w:lang w:eastAsia="ru-RU"/>
        </w:rPr>
        <w:t xml:space="preserve"> и </w:t>
      </w:r>
      <w:proofErr w:type="spellStart"/>
      <w:r>
        <w:rPr>
          <w:rFonts w:ascii="Times New Roman" w:eastAsia="Times New Roman" w:hAnsi="Times New Roman" w:cs="Times New Roman"/>
          <w:color w:val="000000"/>
          <w:sz w:val="24"/>
          <w:szCs w:val="24"/>
          <w:lang w:eastAsia="ru-RU"/>
        </w:rPr>
        <w:t>бифидум</w:t>
      </w:r>
      <w:proofErr w:type="spellEnd"/>
      <w:r>
        <w:rPr>
          <w:rFonts w:ascii="Times New Roman" w:eastAsia="Times New Roman" w:hAnsi="Times New Roman" w:cs="Times New Roman"/>
          <w:color w:val="000000"/>
          <w:sz w:val="24"/>
          <w:szCs w:val="24"/>
          <w:lang w:eastAsia="ru-RU"/>
        </w:rPr>
        <w:t xml:space="preserve">-бактерий. </w:t>
      </w:r>
      <w:r w:rsidR="00A95DA4">
        <w:rPr>
          <w:rFonts w:ascii="Times New Roman" w:eastAsia="Times New Roman" w:hAnsi="Times New Roman" w:cs="Times New Roman"/>
          <w:color w:val="000000"/>
          <w:sz w:val="24"/>
          <w:szCs w:val="24"/>
          <w:lang w:eastAsia="ru-RU"/>
        </w:rPr>
        <w:t xml:space="preserve"> </w:t>
      </w:r>
      <w:proofErr w:type="gramStart"/>
      <w:r w:rsidR="009F2B25" w:rsidRPr="005879F0">
        <w:rPr>
          <w:rFonts w:ascii="Times New Roman" w:eastAsia="Times New Roman" w:hAnsi="Times New Roman" w:cs="Times New Roman"/>
          <w:color w:val="000000"/>
          <w:sz w:val="24"/>
          <w:szCs w:val="24"/>
          <w:lang w:eastAsia="ru-RU"/>
        </w:rPr>
        <w:t>В РФ дл</w:t>
      </w:r>
      <w:r w:rsidR="00A95DA4">
        <w:rPr>
          <w:rFonts w:ascii="Times New Roman" w:eastAsia="Times New Roman" w:hAnsi="Times New Roman" w:cs="Times New Roman"/>
          <w:color w:val="000000"/>
          <w:sz w:val="24"/>
          <w:szCs w:val="24"/>
          <w:lang w:eastAsia="ru-RU"/>
        </w:rPr>
        <w:t>я лечения пациентов с СРК приме</w:t>
      </w:r>
      <w:r w:rsidR="009F2B25" w:rsidRPr="005879F0">
        <w:rPr>
          <w:rFonts w:ascii="Times New Roman" w:eastAsia="Times New Roman" w:hAnsi="Times New Roman" w:cs="Times New Roman"/>
          <w:color w:val="000000"/>
          <w:sz w:val="24"/>
          <w:szCs w:val="24"/>
          <w:lang w:eastAsia="ru-RU"/>
        </w:rPr>
        <w:t>няют препарат</w:t>
      </w:r>
      <w:r w:rsidR="00A95DA4">
        <w:rPr>
          <w:rFonts w:ascii="Times New Roman" w:eastAsia="Times New Roman" w:hAnsi="Times New Roman" w:cs="Times New Roman"/>
          <w:color w:val="000000"/>
          <w:sz w:val="24"/>
          <w:szCs w:val="24"/>
          <w:lang w:eastAsia="ru-RU"/>
        </w:rPr>
        <w:t>, содержащий активные ингредиен</w:t>
      </w:r>
      <w:r w:rsidR="009F2B25" w:rsidRPr="005879F0">
        <w:rPr>
          <w:rFonts w:ascii="Times New Roman" w:eastAsia="Times New Roman" w:hAnsi="Times New Roman" w:cs="Times New Roman"/>
          <w:color w:val="000000"/>
          <w:sz w:val="24"/>
          <w:szCs w:val="24"/>
          <w:lang w:eastAsia="ru-RU"/>
        </w:rPr>
        <w:t xml:space="preserve">ты, такие как </w:t>
      </w:r>
      <w:proofErr w:type="spellStart"/>
      <w:r w:rsidR="009F2B25" w:rsidRPr="005879F0">
        <w:rPr>
          <w:rFonts w:ascii="Times New Roman" w:eastAsia="Times New Roman" w:hAnsi="Times New Roman" w:cs="Times New Roman"/>
          <w:color w:val="000000"/>
          <w:sz w:val="24"/>
          <w:szCs w:val="24"/>
          <w:lang w:eastAsia="ru-RU"/>
        </w:rPr>
        <w:t>Bifidobacterium</w:t>
      </w:r>
      <w:proofErr w:type="spellEnd"/>
      <w:r w:rsidR="009F2B25" w:rsidRPr="005879F0">
        <w:rPr>
          <w:rFonts w:ascii="Times New Roman" w:eastAsia="Times New Roman" w:hAnsi="Times New Roman" w:cs="Times New Roman"/>
          <w:color w:val="000000"/>
          <w:sz w:val="24"/>
          <w:szCs w:val="24"/>
          <w:lang w:eastAsia="ru-RU"/>
        </w:rPr>
        <w:t xml:space="preserve"> </w:t>
      </w:r>
      <w:proofErr w:type="spellStart"/>
      <w:r w:rsidR="009F2B25" w:rsidRPr="005879F0">
        <w:rPr>
          <w:rFonts w:ascii="Times New Roman" w:eastAsia="Times New Roman" w:hAnsi="Times New Roman" w:cs="Times New Roman"/>
          <w:color w:val="000000"/>
          <w:sz w:val="24"/>
          <w:szCs w:val="24"/>
          <w:lang w:eastAsia="ru-RU"/>
        </w:rPr>
        <w:t>bifidum</w:t>
      </w:r>
      <w:proofErr w:type="spellEnd"/>
      <w:r w:rsidR="009F2B25" w:rsidRPr="005879F0">
        <w:rPr>
          <w:rFonts w:ascii="Times New Roman" w:eastAsia="Times New Roman" w:hAnsi="Times New Roman" w:cs="Times New Roman"/>
          <w:color w:val="000000"/>
          <w:sz w:val="24"/>
          <w:szCs w:val="24"/>
          <w:lang w:eastAsia="ru-RU"/>
        </w:rPr>
        <w:t xml:space="preserve"> (не менее</w:t>
      </w:r>
      <w:r w:rsidR="00A95DA4">
        <w:rPr>
          <w:rFonts w:ascii="Times New Roman" w:eastAsia="Times New Roman" w:hAnsi="Times New Roman" w:cs="Times New Roman"/>
          <w:color w:val="000000"/>
          <w:sz w:val="24"/>
          <w:szCs w:val="24"/>
          <w:lang w:eastAsia="ru-RU"/>
        </w:rPr>
        <w:t xml:space="preserve"> </w:t>
      </w:r>
      <w:r w:rsidR="009F2B25" w:rsidRPr="005879F0">
        <w:rPr>
          <w:rFonts w:ascii="Times New Roman" w:eastAsia="Times New Roman" w:hAnsi="Times New Roman" w:cs="Times New Roman"/>
          <w:color w:val="000000"/>
          <w:sz w:val="24"/>
          <w:szCs w:val="24"/>
          <w:lang w:eastAsia="ru-RU"/>
        </w:rPr>
        <w:t xml:space="preserve">1Ч109 КОЕ), B. </w:t>
      </w:r>
      <w:proofErr w:type="spellStart"/>
      <w:r w:rsidR="009F2B25" w:rsidRPr="005879F0">
        <w:rPr>
          <w:rFonts w:ascii="Times New Roman" w:eastAsia="Times New Roman" w:hAnsi="Times New Roman" w:cs="Times New Roman"/>
          <w:color w:val="000000"/>
          <w:sz w:val="24"/>
          <w:szCs w:val="24"/>
          <w:lang w:eastAsia="ru-RU"/>
        </w:rPr>
        <w:t>longum</w:t>
      </w:r>
      <w:proofErr w:type="spellEnd"/>
      <w:r w:rsidR="009F2B25" w:rsidRPr="005879F0">
        <w:rPr>
          <w:rFonts w:ascii="Times New Roman" w:eastAsia="Times New Roman" w:hAnsi="Times New Roman" w:cs="Times New Roman"/>
          <w:color w:val="000000"/>
          <w:sz w:val="24"/>
          <w:szCs w:val="24"/>
          <w:lang w:eastAsia="ru-RU"/>
        </w:rPr>
        <w:t xml:space="preserve"> (не менее 1Ч109 КОЕ),</w:t>
      </w:r>
      <w:r w:rsidR="00A95DA4">
        <w:rPr>
          <w:rFonts w:ascii="Times New Roman" w:eastAsia="Times New Roman" w:hAnsi="Times New Roman" w:cs="Times New Roman"/>
          <w:color w:val="000000"/>
          <w:sz w:val="24"/>
          <w:szCs w:val="24"/>
          <w:lang w:eastAsia="ru-RU"/>
        </w:rPr>
        <w:t xml:space="preserve"> </w:t>
      </w:r>
      <w:r w:rsidR="009F2B25" w:rsidRPr="005879F0">
        <w:rPr>
          <w:rFonts w:ascii="Times New Roman" w:eastAsia="Times New Roman" w:hAnsi="Times New Roman" w:cs="Times New Roman"/>
          <w:color w:val="000000"/>
          <w:sz w:val="24"/>
          <w:szCs w:val="24"/>
          <w:lang w:val="en-US" w:eastAsia="ru-RU"/>
        </w:rPr>
        <w:t>B</w:t>
      </w:r>
      <w:r w:rsidR="009F2B25" w:rsidRPr="00A95DA4">
        <w:rPr>
          <w:rFonts w:ascii="Times New Roman" w:eastAsia="Times New Roman" w:hAnsi="Times New Roman" w:cs="Times New Roman"/>
          <w:color w:val="000000"/>
          <w:sz w:val="24"/>
          <w:szCs w:val="24"/>
          <w:lang w:eastAsia="ru-RU"/>
        </w:rPr>
        <w:t xml:space="preserve">. </w:t>
      </w:r>
      <w:proofErr w:type="spellStart"/>
      <w:r w:rsidR="009F2B25" w:rsidRPr="005879F0">
        <w:rPr>
          <w:rFonts w:ascii="Times New Roman" w:eastAsia="Times New Roman" w:hAnsi="Times New Roman" w:cs="Times New Roman"/>
          <w:color w:val="000000"/>
          <w:sz w:val="24"/>
          <w:szCs w:val="24"/>
          <w:lang w:val="en-US" w:eastAsia="ru-RU"/>
        </w:rPr>
        <w:t>infantis</w:t>
      </w:r>
      <w:proofErr w:type="spellEnd"/>
      <w:r w:rsidR="009F2B25" w:rsidRPr="00A95DA4">
        <w:rPr>
          <w:rFonts w:ascii="Times New Roman" w:eastAsia="Times New Roman" w:hAnsi="Times New Roman" w:cs="Times New Roman"/>
          <w:color w:val="000000"/>
          <w:sz w:val="24"/>
          <w:szCs w:val="24"/>
          <w:lang w:eastAsia="ru-RU"/>
        </w:rPr>
        <w:t xml:space="preserve"> (</w:t>
      </w:r>
      <w:r w:rsidR="009F2B25" w:rsidRPr="005879F0">
        <w:rPr>
          <w:rFonts w:ascii="Times New Roman" w:eastAsia="Times New Roman" w:hAnsi="Times New Roman" w:cs="Times New Roman"/>
          <w:color w:val="000000"/>
          <w:sz w:val="24"/>
          <w:szCs w:val="24"/>
          <w:lang w:eastAsia="ru-RU"/>
        </w:rPr>
        <w:t>не</w:t>
      </w:r>
      <w:r w:rsidR="009F2B25" w:rsidRPr="00A95DA4">
        <w:rPr>
          <w:rFonts w:ascii="Times New Roman" w:eastAsia="Times New Roman" w:hAnsi="Times New Roman" w:cs="Times New Roman"/>
          <w:color w:val="000000"/>
          <w:sz w:val="24"/>
          <w:szCs w:val="24"/>
          <w:lang w:eastAsia="ru-RU"/>
        </w:rPr>
        <w:t xml:space="preserve"> </w:t>
      </w:r>
      <w:r w:rsidR="009F2B25" w:rsidRPr="005879F0">
        <w:rPr>
          <w:rFonts w:ascii="Times New Roman" w:eastAsia="Times New Roman" w:hAnsi="Times New Roman" w:cs="Times New Roman"/>
          <w:color w:val="000000"/>
          <w:sz w:val="24"/>
          <w:szCs w:val="24"/>
          <w:lang w:eastAsia="ru-RU"/>
        </w:rPr>
        <w:t>менее</w:t>
      </w:r>
      <w:r w:rsidR="009F2B25" w:rsidRPr="00A95DA4">
        <w:rPr>
          <w:rFonts w:ascii="Times New Roman" w:eastAsia="Times New Roman" w:hAnsi="Times New Roman" w:cs="Times New Roman"/>
          <w:color w:val="000000"/>
          <w:sz w:val="24"/>
          <w:szCs w:val="24"/>
          <w:lang w:eastAsia="ru-RU"/>
        </w:rPr>
        <w:t xml:space="preserve"> 1</w:t>
      </w:r>
      <w:r w:rsidR="009F2B25" w:rsidRPr="005879F0">
        <w:rPr>
          <w:rFonts w:ascii="Times New Roman" w:eastAsia="Times New Roman" w:hAnsi="Times New Roman" w:cs="Times New Roman"/>
          <w:color w:val="000000"/>
          <w:sz w:val="24"/>
          <w:szCs w:val="24"/>
          <w:lang w:eastAsia="ru-RU"/>
        </w:rPr>
        <w:t>Ч</w:t>
      </w:r>
      <w:r w:rsidR="009F2B25" w:rsidRPr="00A95DA4">
        <w:rPr>
          <w:rFonts w:ascii="Times New Roman" w:eastAsia="Times New Roman" w:hAnsi="Times New Roman" w:cs="Times New Roman"/>
          <w:color w:val="000000"/>
          <w:sz w:val="24"/>
          <w:szCs w:val="24"/>
          <w:lang w:eastAsia="ru-RU"/>
        </w:rPr>
        <w:t xml:space="preserve">109 </w:t>
      </w:r>
      <w:r w:rsidR="009F2B25" w:rsidRPr="005879F0">
        <w:rPr>
          <w:rFonts w:ascii="Times New Roman" w:eastAsia="Times New Roman" w:hAnsi="Times New Roman" w:cs="Times New Roman"/>
          <w:color w:val="000000"/>
          <w:sz w:val="24"/>
          <w:szCs w:val="24"/>
          <w:lang w:eastAsia="ru-RU"/>
        </w:rPr>
        <w:t>КОЕ</w:t>
      </w:r>
      <w:r w:rsidR="009F2B25" w:rsidRPr="00A95DA4">
        <w:rPr>
          <w:rFonts w:ascii="Times New Roman" w:eastAsia="Times New Roman" w:hAnsi="Times New Roman" w:cs="Times New Roman"/>
          <w:color w:val="000000"/>
          <w:sz w:val="24"/>
          <w:szCs w:val="24"/>
          <w:lang w:eastAsia="ru-RU"/>
        </w:rPr>
        <w:t xml:space="preserve">), </w:t>
      </w:r>
      <w:r w:rsidR="009F2B25" w:rsidRPr="005879F0">
        <w:rPr>
          <w:rFonts w:ascii="Times New Roman" w:eastAsia="Times New Roman" w:hAnsi="Times New Roman" w:cs="Times New Roman"/>
          <w:color w:val="000000"/>
          <w:sz w:val="24"/>
          <w:szCs w:val="24"/>
          <w:lang w:val="en-US" w:eastAsia="ru-RU"/>
        </w:rPr>
        <w:t>Lactobacillus</w:t>
      </w:r>
      <w:r w:rsidR="00A95DA4">
        <w:rPr>
          <w:rFonts w:ascii="Times New Roman" w:eastAsia="Times New Roman" w:hAnsi="Times New Roman" w:cs="Times New Roman"/>
          <w:color w:val="000000"/>
          <w:sz w:val="24"/>
          <w:szCs w:val="24"/>
          <w:lang w:eastAsia="ru-RU"/>
        </w:rPr>
        <w:t xml:space="preserve"> </w:t>
      </w:r>
      <w:proofErr w:type="spellStart"/>
      <w:r w:rsidR="009F2B25" w:rsidRPr="005879F0">
        <w:rPr>
          <w:rFonts w:ascii="Times New Roman" w:eastAsia="Times New Roman" w:hAnsi="Times New Roman" w:cs="Times New Roman"/>
          <w:color w:val="000000"/>
          <w:sz w:val="24"/>
          <w:szCs w:val="24"/>
          <w:lang w:eastAsia="ru-RU"/>
        </w:rPr>
        <w:t>rhamnosus</w:t>
      </w:r>
      <w:proofErr w:type="spellEnd"/>
      <w:r w:rsidR="009F2B25" w:rsidRPr="005879F0">
        <w:rPr>
          <w:rFonts w:ascii="Times New Roman" w:eastAsia="Times New Roman" w:hAnsi="Times New Roman" w:cs="Times New Roman"/>
          <w:color w:val="000000"/>
          <w:sz w:val="24"/>
          <w:szCs w:val="24"/>
          <w:lang w:eastAsia="ru-RU"/>
        </w:rPr>
        <w:t xml:space="preserve"> (не менее 1Ч109 КОЕ), и неактивные</w:t>
      </w:r>
      <w:r w:rsidR="00A95DA4">
        <w:rPr>
          <w:rFonts w:ascii="Times New Roman" w:eastAsia="Times New Roman" w:hAnsi="Times New Roman" w:cs="Times New Roman"/>
          <w:color w:val="000000"/>
          <w:sz w:val="24"/>
          <w:szCs w:val="24"/>
          <w:lang w:eastAsia="ru-RU"/>
        </w:rPr>
        <w:t xml:space="preserve"> </w:t>
      </w:r>
      <w:r w:rsidR="009F2B25" w:rsidRPr="005879F0">
        <w:rPr>
          <w:rFonts w:ascii="Times New Roman" w:eastAsia="Times New Roman" w:hAnsi="Times New Roman" w:cs="Times New Roman"/>
          <w:color w:val="000000"/>
          <w:sz w:val="24"/>
          <w:szCs w:val="24"/>
          <w:lang w:eastAsia="ru-RU"/>
        </w:rPr>
        <w:t>ингредиенты (микрокристаллическая целлюлоза,</w:t>
      </w:r>
      <w:r w:rsidR="00A95DA4">
        <w:rPr>
          <w:rFonts w:ascii="Times New Roman" w:eastAsia="Times New Roman" w:hAnsi="Times New Roman" w:cs="Times New Roman"/>
          <w:color w:val="000000"/>
          <w:sz w:val="24"/>
          <w:szCs w:val="24"/>
          <w:lang w:eastAsia="ru-RU"/>
        </w:rPr>
        <w:t xml:space="preserve"> </w:t>
      </w:r>
      <w:r w:rsidR="009F2B25" w:rsidRPr="005879F0">
        <w:rPr>
          <w:rFonts w:ascii="Times New Roman" w:eastAsia="Times New Roman" w:hAnsi="Times New Roman" w:cs="Times New Roman"/>
          <w:color w:val="000000"/>
          <w:sz w:val="24"/>
          <w:szCs w:val="24"/>
          <w:lang w:eastAsia="ru-RU"/>
        </w:rPr>
        <w:t xml:space="preserve">кальция </w:t>
      </w:r>
      <w:proofErr w:type="spellStart"/>
      <w:r w:rsidR="009F2B25" w:rsidRPr="005879F0">
        <w:rPr>
          <w:rFonts w:ascii="Times New Roman" w:eastAsia="Times New Roman" w:hAnsi="Times New Roman" w:cs="Times New Roman"/>
          <w:color w:val="000000"/>
          <w:sz w:val="24"/>
          <w:szCs w:val="24"/>
          <w:lang w:eastAsia="ru-RU"/>
        </w:rPr>
        <w:t>стеарат</w:t>
      </w:r>
      <w:proofErr w:type="spellEnd"/>
      <w:r w:rsidR="009F2B25" w:rsidRPr="005879F0">
        <w:rPr>
          <w:rFonts w:ascii="Times New Roman" w:eastAsia="Times New Roman" w:hAnsi="Times New Roman" w:cs="Times New Roman"/>
          <w:color w:val="000000"/>
          <w:sz w:val="24"/>
          <w:szCs w:val="24"/>
          <w:lang w:eastAsia="ru-RU"/>
        </w:rPr>
        <w:t>, лактоза), который отвечает всем</w:t>
      </w:r>
      <w:r w:rsidR="00A95DA4">
        <w:rPr>
          <w:rFonts w:ascii="Times New Roman" w:eastAsia="Times New Roman" w:hAnsi="Times New Roman" w:cs="Times New Roman"/>
          <w:color w:val="000000"/>
          <w:sz w:val="24"/>
          <w:szCs w:val="24"/>
          <w:lang w:eastAsia="ru-RU"/>
        </w:rPr>
        <w:t xml:space="preserve"> </w:t>
      </w:r>
      <w:r w:rsidR="009F2B25" w:rsidRPr="005879F0">
        <w:rPr>
          <w:rFonts w:ascii="Times New Roman" w:eastAsia="Times New Roman" w:hAnsi="Times New Roman" w:cs="Times New Roman"/>
          <w:color w:val="000000"/>
          <w:sz w:val="24"/>
          <w:szCs w:val="24"/>
          <w:lang w:eastAsia="ru-RU"/>
        </w:rPr>
        <w:t xml:space="preserve">требованиям, предъявляемым к </w:t>
      </w:r>
      <w:proofErr w:type="spellStart"/>
      <w:r w:rsidR="009F2B25" w:rsidRPr="005879F0">
        <w:rPr>
          <w:rFonts w:ascii="Times New Roman" w:eastAsia="Times New Roman" w:hAnsi="Times New Roman" w:cs="Times New Roman"/>
          <w:color w:val="000000"/>
          <w:sz w:val="24"/>
          <w:szCs w:val="24"/>
          <w:lang w:eastAsia="ru-RU"/>
        </w:rPr>
        <w:t>пробиотическим</w:t>
      </w:r>
      <w:proofErr w:type="spellEnd"/>
      <w:r w:rsidR="00A95DA4">
        <w:rPr>
          <w:rFonts w:ascii="Times New Roman" w:eastAsia="Times New Roman" w:hAnsi="Times New Roman" w:cs="Times New Roman"/>
          <w:color w:val="000000"/>
          <w:sz w:val="24"/>
          <w:szCs w:val="24"/>
          <w:lang w:eastAsia="ru-RU"/>
        </w:rPr>
        <w:t xml:space="preserve"> </w:t>
      </w:r>
      <w:r w:rsidR="009F2B25" w:rsidRPr="005879F0">
        <w:rPr>
          <w:rFonts w:ascii="Times New Roman" w:eastAsia="Times New Roman" w:hAnsi="Times New Roman" w:cs="Times New Roman"/>
          <w:color w:val="000000"/>
          <w:sz w:val="24"/>
          <w:szCs w:val="24"/>
          <w:lang w:eastAsia="ru-RU"/>
        </w:rPr>
        <w:t>препаратам.</w:t>
      </w:r>
      <w:proofErr w:type="gramEnd"/>
      <w:r w:rsidR="009F2B25" w:rsidRPr="005879F0">
        <w:rPr>
          <w:rFonts w:ascii="Times New Roman" w:eastAsia="Times New Roman" w:hAnsi="Times New Roman" w:cs="Times New Roman"/>
          <w:color w:val="000000"/>
          <w:sz w:val="24"/>
          <w:szCs w:val="24"/>
          <w:lang w:eastAsia="ru-RU"/>
        </w:rPr>
        <w:t xml:space="preserve"> </w:t>
      </w:r>
      <w:proofErr w:type="gramStart"/>
      <w:r w:rsidR="009F2B25" w:rsidRPr="005879F0">
        <w:rPr>
          <w:rFonts w:ascii="Times New Roman" w:eastAsia="Times New Roman" w:hAnsi="Times New Roman" w:cs="Times New Roman"/>
          <w:color w:val="000000"/>
          <w:sz w:val="24"/>
          <w:szCs w:val="24"/>
          <w:lang w:eastAsia="ru-RU"/>
        </w:rPr>
        <w:t>Од</w:t>
      </w:r>
      <w:r w:rsidR="00A95DA4">
        <w:rPr>
          <w:rFonts w:ascii="Times New Roman" w:eastAsia="Times New Roman" w:hAnsi="Times New Roman" w:cs="Times New Roman"/>
          <w:color w:val="000000"/>
          <w:sz w:val="24"/>
          <w:szCs w:val="24"/>
          <w:lang w:eastAsia="ru-RU"/>
        </w:rPr>
        <w:t>обрен</w:t>
      </w:r>
      <w:proofErr w:type="gramEnd"/>
      <w:r w:rsidR="00A95DA4">
        <w:rPr>
          <w:rFonts w:ascii="Times New Roman" w:eastAsia="Times New Roman" w:hAnsi="Times New Roman" w:cs="Times New Roman"/>
          <w:color w:val="000000"/>
          <w:sz w:val="24"/>
          <w:szCs w:val="24"/>
          <w:lang w:eastAsia="ru-RU"/>
        </w:rPr>
        <w:t xml:space="preserve"> Российской гастроэнтероло</w:t>
      </w:r>
      <w:r w:rsidR="009F2B25" w:rsidRPr="005879F0">
        <w:rPr>
          <w:rFonts w:ascii="Times New Roman" w:eastAsia="Times New Roman" w:hAnsi="Times New Roman" w:cs="Times New Roman"/>
          <w:color w:val="000000"/>
          <w:sz w:val="24"/>
          <w:szCs w:val="24"/>
          <w:lang w:eastAsia="ru-RU"/>
        </w:rPr>
        <w:t>гической ассоциацией.</w:t>
      </w:r>
    </w:p>
    <w:p w:rsidR="009F2B25" w:rsidRPr="005879F0" w:rsidRDefault="009F2B25" w:rsidP="005879F0">
      <w:p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5879F0">
        <w:rPr>
          <w:rFonts w:ascii="Times New Roman" w:eastAsia="Times New Roman" w:hAnsi="Times New Roman" w:cs="Times New Roman"/>
          <w:color w:val="000000"/>
          <w:sz w:val="24"/>
          <w:szCs w:val="24"/>
          <w:lang w:eastAsia="ru-RU"/>
        </w:rPr>
        <w:t>Психотропные препараты</w:t>
      </w:r>
    </w:p>
    <w:p w:rsidR="009F2B25" w:rsidRPr="005879F0" w:rsidRDefault="009F2B25" w:rsidP="00A95DA4">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eastAsia="ru-RU"/>
        </w:rPr>
      </w:pPr>
      <w:proofErr w:type="gramStart"/>
      <w:r w:rsidRPr="005879F0">
        <w:rPr>
          <w:rFonts w:ascii="Times New Roman" w:eastAsia="Times New Roman" w:hAnsi="Times New Roman" w:cs="Times New Roman"/>
          <w:color w:val="000000"/>
          <w:sz w:val="24"/>
          <w:szCs w:val="24"/>
          <w:lang w:eastAsia="ru-RU"/>
        </w:rPr>
        <w:t>П</w:t>
      </w:r>
      <w:r w:rsidR="00A95DA4">
        <w:rPr>
          <w:rFonts w:ascii="Times New Roman" w:eastAsia="Times New Roman" w:hAnsi="Times New Roman" w:cs="Times New Roman"/>
          <w:color w:val="000000"/>
          <w:sz w:val="24"/>
          <w:szCs w:val="24"/>
          <w:lang w:eastAsia="ru-RU"/>
        </w:rPr>
        <w:t>сихотропные препараты (трицикли</w:t>
      </w:r>
      <w:r w:rsidRPr="005879F0">
        <w:rPr>
          <w:rFonts w:ascii="Times New Roman" w:eastAsia="Times New Roman" w:hAnsi="Times New Roman" w:cs="Times New Roman"/>
          <w:color w:val="000000"/>
          <w:sz w:val="24"/>
          <w:szCs w:val="24"/>
          <w:lang w:eastAsia="ru-RU"/>
        </w:rPr>
        <w:t>ческие антидепрессанты — ТЦА, селективные</w:t>
      </w:r>
      <w:proofErr w:type="gramEnd"/>
    </w:p>
    <w:p w:rsidR="009F2B25" w:rsidRPr="005879F0" w:rsidRDefault="009F2B25" w:rsidP="005879F0">
      <w:p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5879F0">
        <w:rPr>
          <w:rFonts w:ascii="Times New Roman" w:eastAsia="Times New Roman" w:hAnsi="Times New Roman" w:cs="Times New Roman"/>
          <w:color w:val="000000"/>
          <w:sz w:val="24"/>
          <w:szCs w:val="24"/>
          <w:lang w:eastAsia="ru-RU"/>
        </w:rPr>
        <w:t xml:space="preserve">ингибиторы обратного захвата серотонина </w:t>
      </w:r>
      <w:proofErr w:type="gramStart"/>
      <w:r w:rsidRPr="005879F0">
        <w:rPr>
          <w:rFonts w:ascii="Times New Roman" w:eastAsia="Times New Roman" w:hAnsi="Times New Roman" w:cs="Times New Roman"/>
          <w:color w:val="000000"/>
          <w:sz w:val="24"/>
          <w:szCs w:val="24"/>
          <w:lang w:eastAsia="ru-RU"/>
        </w:rPr>
        <w:t>—С</w:t>
      </w:r>
      <w:proofErr w:type="gramEnd"/>
      <w:r w:rsidRPr="005879F0">
        <w:rPr>
          <w:rFonts w:ascii="Times New Roman" w:eastAsia="Times New Roman" w:hAnsi="Times New Roman" w:cs="Times New Roman"/>
          <w:color w:val="000000"/>
          <w:sz w:val="24"/>
          <w:szCs w:val="24"/>
          <w:lang w:eastAsia="ru-RU"/>
        </w:rPr>
        <w:t xml:space="preserve">ИОЗС, </w:t>
      </w:r>
      <w:r w:rsidR="00A95DA4">
        <w:rPr>
          <w:rFonts w:ascii="Times New Roman" w:eastAsia="Times New Roman" w:hAnsi="Times New Roman" w:cs="Times New Roman"/>
          <w:color w:val="000000"/>
          <w:sz w:val="24"/>
          <w:szCs w:val="24"/>
          <w:lang w:eastAsia="ru-RU"/>
        </w:rPr>
        <w:t>нейролептики) применяют для кор</w:t>
      </w:r>
      <w:r w:rsidRPr="005879F0">
        <w:rPr>
          <w:rFonts w:ascii="Times New Roman" w:eastAsia="Times New Roman" w:hAnsi="Times New Roman" w:cs="Times New Roman"/>
          <w:color w:val="000000"/>
          <w:sz w:val="24"/>
          <w:szCs w:val="24"/>
          <w:lang w:eastAsia="ru-RU"/>
        </w:rPr>
        <w:t>рекции эмо</w:t>
      </w:r>
      <w:r w:rsidR="00A95DA4">
        <w:rPr>
          <w:rFonts w:ascii="Times New Roman" w:eastAsia="Times New Roman" w:hAnsi="Times New Roman" w:cs="Times New Roman"/>
          <w:color w:val="000000"/>
          <w:sz w:val="24"/>
          <w:szCs w:val="24"/>
          <w:lang w:eastAsia="ru-RU"/>
        </w:rPr>
        <w:t>циональных нарушений, диагности</w:t>
      </w:r>
      <w:r w:rsidRPr="005879F0">
        <w:rPr>
          <w:rFonts w:ascii="Times New Roman" w:eastAsia="Times New Roman" w:hAnsi="Times New Roman" w:cs="Times New Roman"/>
          <w:color w:val="000000"/>
          <w:sz w:val="24"/>
          <w:szCs w:val="24"/>
          <w:lang w:eastAsia="ru-RU"/>
        </w:rPr>
        <w:t>руемых у б</w:t>
      </w:r>
      <w:r w:rsidR="00A95DA4">
        <w:rPr>
          <w:rFonts w:ascii="Times New Roman" w:eastAsia="Times New Roman" w:hAnsi="Times New Roman" w:cs="Times New Roman"/>
          <w:color w:val="000000"/>
          <w:sz w:val="24"/>
          <w:szCs w:val="24"/>
          <w:lang w:eastAsia="ru-RU"/>
        </w:rPr>
        <w:t xml:space="preserve">ольшей части пациентов с </w:t>
      </w:r>
      <w:proofErr w:type="spellStart"/>
      <w:r w:rsidR="00A95DA4">
        <w:rPr>
          <w:rFonts w:ascii="Times New Roman" w:eastAsia="Times New Roman" w:hAnsi="Times New Roman" w:cs="Times New Roman"/>
          <w:color w:val="000000"/>
          <w:sz w:val="24"/>
          <w:szCs w:val="24"/>
          <w:lang w:eastAsia="ru-RU"/>
        </w:rPr>
        <w:t>СРК</w:t>
      </w:r>
      <w:r w:rsidRPr="005879F0">
        <w:rPr>
          <w:rFonts w:ascii="Times New Roman" w:eastAsia="Times New Roman" w:hAnsi="Times New Roman" w:cs="Times New Roman"/>
          <w:color w:val="000000"/>
          <w:sz w:val="24"/>
          <w:szCs w:val="24"/>
          <w:lang w:eastAsia="ru-RU"/>
        </w:rPr>
        <w:t>,а</w:t>
      </w:r>
      <w:proofErr w:type="spellEnd"/>
      <w:r w:rsidRPr="005879F0">
        <w:rPr>
          <w:rFonts w:ascii="Times New Roman" w:eastAsia="Times New Roman" w:hAnsi="Times New Roman" w:cs="Times New Roman"/>
          <w:color w:val="000000"/>
          <w:sz w:val="24"/>
          <w:szCs w:val="24"/>
          <w:lang w:eastAsia="ru-RU"/>
        </w:rPr>
        <w:t xml:space="preserve"> также для уменьшения выраженности боли</w:t>
      </w:r>
      <w:r w:rsidR="00A95DA4">
        <w:rPr>
          <w:rFonts w:ascii="Times New Roman" w:eastAsia="Times New Roman" w:hAnsi="Times New Roman" w:cs="Times New Roman"/>
          <w:color w:val="000000"/>
          <w:sz w:val="24"/>
          <w:szCs w:val="24"/>
          <w:lang w:eastAsia="ru-RU"/>
        </w:rPr>
        <w:t xml:space="preserve"> </w:t>
      </w:r>
      <w:r w:rsidRPr="005879F0">
        <w:rPr>
          <w:rFonts w:ascii="Times New Roman" w:eastAsia="Times New Roman" w:hAnsi="Times New Roman" w:cs="Times New Roman"/>
          <w:color w:val="000000"/>
          <w:sz w:val="24"/>
          <w:szCs w:val="24"/>
          <w:lang w:eastAsia="ru-RU"/>
        </w:rPr>
        <w:t xml:space="preserve">в животе </w:t>
      </w:r>
      <w:r w:rsidR="00A95DA4">
        <w:rPr>
          <w:rFonts w:ascii="Times New Roman" w:eastAsia="Times New Roman" w:hAnsi="Times New Roman" w:cs="Times New Roman"/>
          <w:color w:val="000000"/>
          <w:sz w:val="24"/>
          <w:szCs w:val="24"/>
          <w:lang w:eastAsia="ru-RU"/>
        </w:rPr>
        <w:t>- а</w:t>
      </w:r>
      <w:r w:rsidRPr="005879F0">
        <w:rPr>
          <w:rFonts w:ascii="Times New Roman" w:eastAsia="Times New Roman" w:hAnsi="Times New Roman" w:cs="Times New Roman"/>
          <w:color w:val="000000"/>
          <w:sz w:val="24"/>
          <w:szCs w:val="24"/>
          <w:lang w:eastAsia="ru-RU"/>
        </w:rPr>
        <w:t>нтидепрессанты</w:t>
      </w:r>
      <w:r w:rsidR="00A95DA4">
        <w:rPr>
          <w:rFonts w:ascii="Times New Roman" w:eastAsia="Times New Roman" w:hAnsi="Times New Roman" w:cs="Times New Roman"/>
          <w:color w:val="000000"/>
          <w:sz w:val="24"/>
          <w:szCs w:val="24"/>
          <w:lang w:eastAsia="ru-RU"/>
        </w:rPr>
        <w:t xml:space="preserve">, нейролептики. </w:t>
      </w:r>
    </w:p>
    <w:p w:rsidR="009F2B25" w:rsidRPr="005879F0" w:rsidRDefault="009F2B25" w:rsidP="005879F0">
      <w:pPr>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085DE7" w:rsidRPr="005879F0" w:rsidRDefault="00085DE7" w:rsidP="005879F0">
      <w:pPr>
        <w:pStyle w:val="a3"/>
        <w:numPr>
          <w:ilvl w:val="0"/>
          <w:numId w:val="3"/>
        </w:numPr>
        <w:spacing w:line="360" w:lineRule="auto"/>
        <w:jc w:val="both"/>
        <w:rPr>
          <w:rFonts w:ascii="Times New Roman" w:hAnsi="Times New Roman" w:cs="Times New Roman"/>
          <w:sz w:val="24"/>
          <w:szCs w:val="24"/>
        </w:rPr>
      </w:pPr>
      <w:proofErr w:type="spellStart"/>
      <w:r w:rsidRPr="005879F0">
        <w:rPr>
          <w:rFonts w:ascii="Times New Roman" w:hAnsi="Times New Roman" w:cs="Times New Roman"/>
          <w:sz w:val="24"/>
          <w:szCs w:val="24"/>
        </w:rPr>
        <w:t>Целиакия</w:t>
      </w:r>
      <w:proofErr w:type="spellEnd"/>
    </w:p>
    <w:p w:rsidR="00085DE7" w:rsidRDefault="00A95DA4" w:rsidP="005879F0">
      <w:pPr>
        <w:pStyle w:val="txt"/>
        <w:shd w:val="clear" w:color="auto" w:fill="FFFFFF"/>
        <w:spacing w:before="0" w:beforeAutospacing="0" w:after="150" w:afterAutospacing="0" w:line="360" w:lineRule="auto"/>
        <w:ind w:firstLine="360"/>
        <w:jc w:val="both"/>
      </w:pPr>
      <w:proofErr w:type="spellStart"/>
      <w:r>
        <w:t>Целиакия</w:t>
      </w:r>
      <w:proofErr w:type="spellEnd"/>
      <w:r>
        <w:t> — генетически детерминированное заболевание с преимущественным поражением желудочно-кишечного тракта, характеризующееся развитием иммунопатологических процессов в слизистой оболочки тонкой кишки и изменением ее строения в ответ на поступление пептидов некоторых злаковых культур (пшеницы, ржи, овса, ячменя)</w:t>
      </w:r>
    </w:p>
    <w:p w:rsidR="00A95DA4" w:rsidRDefault="00A95DA4" w:rsidP="005879F0">
      <w:pPr>
        <w:pStyle w:val="txt"/>
        <w:shd w:val="clear" w:color="auto" w:fill="FFFFFF"/>
        <w:spacing w:before="0" w:beforeAutospacing="0" w:after="150" w:afterAutospacing="0" w:line="360" w:lineRule="auto"/>
        <w:ind w:firstLine="360"/>
        <w:jc w:val="both"/>
      </w:pPr>
    </w:p>
    <w:p w:rsidR="00A95DA4" w:rsidRDefault="00A95DA4" w:rsidP="005879F0">
      <w:pPr>
        <w:pStyle w:val="txt"/>
        <w:shd w:val="clear" w:color="auto" w:fill="FFFFFF"/>
        <w:spacing w:before="0" w:beforeAutospacing="0" w:after="150" w:afterAutospacing="0" w:line="360" w:lineRule="auto"/>
        <w:ind w:firstLine="360"/>
        <w:jc w:val="both"/>
      </w:pPr>
      <w:proofErr w:type="spellStart"/>
      <w:r>
        <w:t>Целиакия</w:t>
      </w:r>
      <w:proofErr w:type="spellEnd"/>
      <w:r>
        <w:t xml:space="preserve"> с </w:t>
      </w:r>
      <w:proofErr w:type="spellStart"/>
      <w:r>
        <w:t>диарейным</w:t>
      </w:r>
      <w:proofErr w:type="spellEnd"/>
      <w:r>
        <w:t xml:space="preserve"> синдромом развивается в любом возрасте, сопровождается поражением желудочно-кишечного тракта, яркой гастроинтестинальной симптоматикой (абдоминальными болями, нарушением консистенции и объема стула, рвотой, метеоризмом) и различной степенью синдромом нарушенного всасывания. Атипичное течение проявляется преобладанием внекишечных проявлений со слабовыраженными гастроинтестинальными симптомами или без них. Атипичное течение нередко сопровождается заболеваниями крови (стойкой железодефицитной анемии, геморрагическим синдромом, изолированным тромбоцитозом), заболеваниями эндокринной, </w:t>
      </w:r>
      <w:proofErr w:type="spellStart"/>
      <w:r>
        <w:t>гепатобилиарной</w:t>
      </w:r>
      <w:proofErr w:type="spellEnd"/>
      <w:r>
        <w:t>, костно-мышечной систем, аллергическими заболеваниями, нар</w:t>
      </w:r>
      <w:r>
        <w:t xml:space="preserve">ушениями репродуктивной функции. </w:t>
      </w:r>
      <w:r>
        <w:t xml:space="preserve">Рефрактерное течение характеризуется выраженной гастроинтестинальной симптоматикой, отсутствием эффекта </w:t>
      </w:r>
      <w:proofErr w:type="spellStart"/>
      <w:r>
        <w:t>безглютеновой</w:t>
      </w:r>
      <w:proofErr w:type="spellEnd"/>
      <w:r>
        <w:t xml:space="preserve"> диеты</w:t>
      </w:r>
      <w:r w:rsidRPr="00A95DA4">
        <w:t xml:space="preserve"> </w:t>
      </w:r>
      <w:r>
        <w:t xml:space="preserve">и положительным ответом на глюкокортикоидную терапию. При такой форме заболевания не происходит восстановление структуры слизистой оболочки кишки. </w:t>
      </w:r>
    </w:p>
    <w:p w:rsidR="00A95DA4" w:rsidRDefault="00A95DA4" w:rsidP="005879F0">
      <w:pPr>
        <w:pStyle w:val="txt"/>
        <w:shd w:val="clear" w:color="auto" w:fill="FFFFFF"/>
        <w:spacing w:before="0" w:beforeAutospacing="0" w:after="150" w:afterAutospacing="0" w:line="360" w:lineRule="auto"/>
        <w:ind w:firstLine="360"/>
        <w:jc w:val="both"/>
      </w:pPr>
      <w:r>
        <w:t xml:space="preserve">С учетом гистоморфологической картины слизистой оболочки кишки различают два типа рефрактерной формы </w:t>
      </w:r>
      <w:proofErr w:type="spellStart"/>
      <w:r>
        <w:t>целиакии</w:t>
      </w:r>
      <w:proofErr w:type="spellEnd"/>
      <w:r>
        <w:t>. К I типу относят форму, чувствительную к кортикостероидам и </w:t>
      </w:r>
      <w:proofErr w:type="spellStart"/>
      <w:r>
        <w:t>иммуносупрессантам</w:t>
      </w:r>
      <w:proofErr w:type="spellEnd"/>
      <w:r>
        <w:t>, которая редко трансформируется в </w:t>
      </w:r>
      <w:proofErr w:type="gramStart"/>
      <w:r>
        <w:t>Т-клеточную</w:t>
      </w:r>
      <w:proofErr w:type="gramEnd"/>
      <w:r>
        <w:t xml:space="preserve"> </w:t>
      </w:r>
      <w:proofErr w:type="spellStart"/>
      <w:r>
        <w:t>лимфому</w:t>
      </w:r>
      <w:proofErr w:type="spellEnd"/>
      <w:r>
        <w:t xml:space="preserve">. Для II типа рефрактерной </w:t>
      </w:r>
      <w:proofErr w:type="spellStart"/>
      <w:r>
        <w:t>целиакии</w:t>
      </w:r>
      <w:proofErr w:type="spellEnd"/>
      <w:r>
        <w:t xml:space="preserve"> характерен высокий риск </w:t>
      </w:r>
      <w:proofErr w:type="gramStart"/>
      <w:r>
        <w:t>Т-клеточной</w:t>
      </w:r>
      <w:proofErr w:type="gramEnd"/>
      <w:r>
        <w:t xml:space="preserve"> </w:t>
      </w:r>
      <w:proofErr w:type="spellStart"/>
      <w:r>
        <w:t>лимфомы</w:t>
      </w:r>
      <w:proofErr w:type="spellEnd"/>
      <w:r>
        <w:t xml:space="preserve">, обусловленный формированием патологического клона МЭЛ с низким соотношением CD8+/CD3+ и развивается в течение 5 лет после установки диагноза. Нередко такое течение ассоциируется с микроскопическим </w:t>
      </w:r>
      <w:proofErr w:type="spellStart"/>
      <w:r>
        <w:t>лимфоцитарным</w:t>
      </w:r>
      <w:proofErr w:type="spellEnd"/>
      <w:r>
        <w:t xml:space="preserve"> колитом. Латентная или бессимптомная форма протекает </w:t>
      </w:r>
      <w:proofErr w:type="spellStart"/>
      <w:r>
        <w:t>субклинически</w:t>
      </w:r>
      <w:proofErr w:type="spellEnd"/>
      <w:r>
        <w:t xml:space="preserve"> или малосимпатично, единственными критериями подтверждающими заболевание являются характерные морфологические изменения слизистой оболочки тонкой кишки и превышающие </w:t>
      </w:r>
      <w:proofErr w:type="spellStart"/>
      <w:r>
        <w:t>референтные</w:t>
      </w:r>
      <w:proofErr w:type="spellEnd"/>
      <w:r>
        <w:t xml:space="preserve"> значения показатели специфических антител — anti-TG2 </w:t>
      </w:r>
      <w:proofErr w:type="spellStart"/>
      <w:r>
        <w:t>IgG</w:t>
      </w:r>
      <w:proofErr w:type="spellEnd"/>
      <w:r>
        <w:t xml:space="preserve">, </w:t>
      </w:r>
      <w:proofErr w:type="spellStart"/>
      <w:r>
        <w:t>anti-DGPIgG</w:t>
      </w:r>
      <w:proofErr w:type="spellEnd"/>
      <w:r>
        <w:t xml:space="preserve">, или </w:t>
      </w:r>
      <w:proofErr w:type="spellStart"/>
      <w:r>
        <w:t>EMAIgG</w:t>
      </w:r>
      <w:proofErr w:type="spellEnd"/>
      <w:r>
        <w:t xml:space="preserve">, при наличии HLA-DQ2 или HLA-DQ8. Эта форма встречается у родственников больных </w:t>
      </w:r>
      <w:proofErr w:type="spellStart"/>
      <w:r>
        <w:t>целиакией</w:t>
      </w:r>
      <w:proofErr w:type="spellEnd"/>
      <w:r>
        <w:t xml:space="preserve">. </w:t>
      </w:r>
    </w:p>
    <w:p w:rsidR="00A95DA4" w:rsidRDefault="00A95DA4" w:rsidP="005879F0">
      <w:pPr>
        <w:pStyle w:val="txt"/>
        <w:shd w:val="clear" w:color="auto" w:fill="FFFFFF"/>
        <w:spacing w:before="0" w:beforeAutospacing="0" w:after="150" w:afterAutospacing="0" w:line="360" w:lineRule="auto"/>
        <w:ind w:firstLine="360"/>
        <w:jc w:val="both"/>
      </w:pPr>
      <w:r>
        <w:t xml:space="preserve">Основные клинические формы заболевания: </w:t>
      </w:r>
      <w:proofErr w:type="spellStart"/>
      <w:r>
        <w:t>целиакия</w:t>
      </w:r>
      <w:proofErr w:type="spellEnd"/>
      <w:r>
        <w:t xml:space="preserve"> с преобладанием диареи, </w:t>
      </w:r>
      <w:proofErr w:type="spellStart"/>
      <w:r>
        <w:t>целиакия</w:t>
      </w:r>
      <w:proofErr w:type="spellEnd"/>
      <w:r>
        <w:t xml:space="preserve"> с преобладанием запора, </w:t>
      </w:r>
      <w:proofErr w:type="spellStart"/>
      <w:r>
        <w:t>целиакия</w:t>
      </w:r>
      <w:proofErr w:type="spellEnd"/>
      <w:r>
        <w:t xml:space="preserve"> с внекишечными проявлениями и смешанная форма </w:t>
      </w:r>
      <w:proofErr w:type="spellStart"/>
      <w:r>
        <w:t>целиакии</w:t>
      </w:r>
      <w:proofErr w:type="spellEnd"/>
      <w:r>
        <w:t xml:space="preserve">. Степень тяжести определяется наличием </w:t>
      </w:r>
      <w:proofErr w:type="spellStart"/>
      <w:r>
        <w:t>белково</w:t>
      </w:r>
      <w:proofErr w:type="spellEnd"/>
      <w:r>
        <w:t xml:space="preserve">-энергетической недостаточности, дефицитных состояний и осложнений заболевания. Различают три степени тяжести </w:t>
      </w:r>
      <w:proofErr w:type="spellStart"/>
      <w:r>
        <w:t>целиакии</w:t>
      </w:r>
      <w:proofErr w:type="spellEnd"/>
      <w:r>
        <w:t xml:space="preserve">: легкая, средняя и тяжелая степени. При первой степени наблюдается незначительные расстройства </w:t>
      </w:r>
      <w:proofErr w:type="spellStart"/>
      <w:r>
        <w:t>белково</w:t>
      </w:r>
      <w:proofErr w:type="spellEnd"/>
      <w:r>
        <w:t xml:space="preserve">-энергетической недостаточности I </w:t>
      </w:r>
      <w:r>
        <w:lastRenderedPageBreak/>
        <w:t xml:space="preserve">степени, анемия слабой степени, нарушение метаболизма кальция, легкие </w:t>
      </w:r>
      <w:proofErr w:type="spellStart"/>
      <w:r>
        <w:t>дисбиотические</w:t>
      </w:r>
      <w:proofErr w:type="spellEnd"/>
      <w:r>
        <w:t xml:space="preserve"> расстройства. Вторая степень определяется умеренно выраженными расстройствами </w:t>
      </w:r>
      <w:proofErr w:type="spellStart"/>
      <w:r>
        <w:t>белково</w:t>
      </w:r>
      <w:proofErr w:type="spellEnd"/>
      <w:r>
        <w:t xml:space="preserve">-энергетической недостаточности II степени, остеопорозом, умеренные </w:t>
      </w:r>
      <w:proofErr w:type="spellStart"/>
      <w:r>
        <w:t>дисбиотические</w:t>
      </w:r>
      <w:proofErr w:type="spellEnd"/>
      <w:r>
        <w:t xml:space="preserve"> расстройства. Третья степень характеризуется выраженными нарушениями </w:t>
      </w:r>
      <w:proofErr w:type="spellStart"/>
      <w:r>
        <w:t>белково</w:t>
      </w:r>
      <w:proofErr w:type="spellEnd"/>
      <w:r>
        <w:t xml:space="preserve">-энергетической недостаточность III степени, анемией, </w:t>
      </w:r>
      <w:proofErr w:type="gramStart"/>
      <w:r>
        <w:t>выраженным</w:t>
      </w:r>
      <w:proofErr w:type="gramEnd"/>
      <w:r>
        <w:t xml:space="preserve"> </w:t>
      </w:r>
      <w:proofErr w:type="spellStart"/>
      <w:r>
        <w:t>дисбиозом</w:t>
      </w:r>
      <w:proofErr w:type="spellEnd"/>
      <w:r>
        <w:t xml:space="preserve"> кишечника, витаминно-минеральной недостаточностью.</w:t>
      </w:r>
    </w:p>
    <w:p w:rsidR="002E2FC5" w:rsidRDefault="00A95DA4" w:rsidP="005879F0">
      <w:pPr>
        <w:pStyle w:val="txt"/>
        <w:shd w:val="clear" w:color="auto" w:fill="FFFFFF"/>
        <w:spacing w:before="0" w:beforeAutospacing="0" w:after="150" w:afterAutospacing="0" w:line="360" w:lineRule="auto"/>
        <w:ind w:firstLine="360"/>
        <w:jc w:val="both"/>
      </w:pPr>
      <w:r>
        <w:t>Жалобы:</w:t>
      </w:r>
      <w:r>
        <w:t xml:space="preserve"> К кишечным, или </w:t>
      </w:r>
      <w:proofErr w:type="spellStart"/>
      <w:r>
        <w:t>интестинальным</w:t>
      </w:r>
      <w:proofErr w:type="spellEnd"/>
      <w:r>
        <w:t>, проявлениям относят жалобы, обусловленные желудочной и/ или кишечной диспепсией, а именно болевой абдоминальный синдром, тошнота, рвота, нарушение аппетита, нарушение консистенции и объема стула, метеоризм, вздутие, урчание. Клиническая картина заболевания характеризуется диареей с </w:t>
      </w:r>
      <w:proofErr w:type="spellStart"/>
      <w:r>
        <w:t>полифекалией</w:t>
      </w:r>
      <w:proofErr w:type="spellEnd"/>
      <w:r>
        <w:t xml:space="preserve"> и </w:t>
      </w:r>
      <w:proofErr w:type="spellStart"/>
      <w:r>
        <w:t>стеатореей</w:t>
      </w:r>
      <w:proofErr w:type="spellEnd"/>
      <w:r>
        <w:t>, развитием синдрома нарушенного всасывания различной степени тяжести. Систематические поносы являются одним из наиболее постоянных симптомов заболевания</w:t>
      </w:r>
      <w:r>
        <w:t xml:space="preserve">. </w:t>
      </w:r>
      <w:r>
        <w:t xml:space="preserve">Частыми симптомами являются дискомфорт, вздутие живота, нарастающее в вечерние часы, </w:t>
      </w:r>
      <w:proofErr w:type="spellStart"/>
      <w:r>
        <w:t>диспептические</w:t>
      </w:r>
      <w:proofErr w:type="spellEnd"/>
      <w:r>
        <w:t xml:space="preserve"> явления в виде нарушения аппетита, тошноты и даже рвоты. Нередко наблюдаются стойкие запоры, метеоризмом, урчанием, чувством неполного опорожнения кишечника, отхождением большого количества неоформленных каловых масс. </w:t>
      </w:r>
      <w:proofErr w:type="spellStart"/>
      <w:r>
        <w:t>Интеррмитирующая</w:t>
      </w:r>
      <w:proofErr w:type="spellEnd"/>
      <w:r>
        <w:t xml:space="preserve"> динамическая кишечная непроходимость протекает с яркой клинической картины механической непроходимости. Причиной кишечной непроходимости являются нарушения моторики кишечника, характеризующиеся атонией гладкой мускулатуры кишечника вследствие нарушения минерального обмена и снижением активности гастроинтестинальных гормонов. Поражение других органов пищеварения проявляется заболеваниями слизистой оболочки полости рта, такими как пародонтоз, гингивит, стоматит. </w:t>
      </w:r>
    </w:p>
    <w:p w:rsidR="002E2FC5" w:rsidRDefault="00A95DA4" w:rsidP="005879F0">
      <w:pPr>
        <w:pStyle w:val="txt"/>
        <w:shd w:val="clear" w:color="auto" w:fill="FFFFFF"/>
        <w:spacing w:before="0" w:beforeAutospacing="0" w:after="150" w:afterAutospacing="0" w:line="360" w:lineRule="auto"/>
        <w:ind w:firstLine="360"/>
        <w:jc w:val="both"/>
      </w:pPr>
      <w:r>
        <w:t xml:space="preserve">Поражения кожи: герпетиформный и буллезный дерматит, псориаз, </w:t>
      </w:r>
      <w:proofErr w:type="spellStart"/>
      <w:r>
        <w:t>атопический</w:t>
      </w:r>
      <w:proofErr w:type="spellEnd"/>
      <w:r>
        <w:t xml:space="preserve"> нейродермит, алопеция, угревая болезнь. Поражение кожи носит хронический рецидивирующий характер, характеризуется </w:t>
      </w:r>
      <w:proofErr w:type="spellStart"/>
      <w:r>
        <w:t>полиморфностью</w:t>
      </w:r>
      <w:proofErr w:type="spellEnd"/>
      <w:r>
        <w:t xml:space="preserve">, </w:t>
      </w:r>
      <w:proofErr w:type="spellStart"/>
      <w:r>
        <w:t>герпетиформностью</w:t>
      </w:r>
      <w:proofErr w:type="spellEnd"/>
      <w:r>
        <w:t xml:space="preserve"> и симметричностью высыпаний, сопровождается интенсивным зудом, ознобом, жжением и парестезиями. Местом локализации полиморфной сыпи являются локти, разгибательная поверхность предплечий, бедер, ягодицы, спина </w:t>
      </w:r>
    </w:p>
    <w:p w:rsidR="002E2FC5" w:rsidRDefault="00A95DA4" w:rsidP="005879F0">
      <w:pPr>
        <w:pStyle w:val="txt"/>
        <w:shd w:val="clear" w:color="auto" w:fill="FFFFFF"/>
        <w:spacing w:before="0" w:beforeAutospacing="0" w:after="150" w:afterAutospacing="0" w:line="360" w:lineRule="auto"/>
        <w:ind w:firstLine="360"/>
        <w:jc w:val="both"/>
      </w:pPr>
      <w:r>
        <w:t xml:space="preserve">Изолированная железодефицитная анемия развивается в различные периоды жизни, часто выявляется во время беременности. Как правило, анемия рефрактерна к терапии препаратами железа. </w:t>
      </w:r>
    </w:p>
    <w:p w:rsidR="002E2FC5" w:rsidRDefault="00A95DA4" w:rsidP="005879F0">
      <w:pPr>
        <w:pStyle w:val="txt"/>
        <w:shd w:val="clear" w:color="auto" w:fill="FFFFFF"/>
        <w:spacing w:before="0" w:beforeAutospacing="0" w:after="150" w:afterAutospacing="0" w:line="360" w:lineRule="auto"/>
        <w:ind w:firstLine="360"/>
        <w:jc w:val="both"/>
      </w:pPr>
      <w:r>
        <w:lastRenderedPageBreak/>
        <w:t xml:space="preserve">Нарушения эндокринной системы. У больных </w:t>
      </w:r>
      <w:proofErr w:type="spellStart"/>
      <w:r>
        <w:t>целиакией</w:t>
      </w:r>
      <w:proofErr w:type="spellEnd"/>
      <w:r>
        <w:t xml:space="preserve"> часто наблюдается патология щитовидной железы — </w:t>
      </w:r>
      <w:proofErr w:type="gramStart"/>
      <w:r>
        <w:t>аутоиммунный</w:t>
      </w:r>
      <w:proofErr w:type="gramEnd"/>
      <w:r>
        <w:t xml:space="preserve"> </w:t>
      </w:r>
      <w:proofErr w:type="spellStart"/>
      <w:r>
        <w:t>тиреоидит</w:t>
      </w:r>
      <w:proofErr w:type="spellEnd"/>
      <w:r>
        <w:t xml:space="preserve">, сопровождающийся изменением </w:t>
      </w:r>
      <w:proofErr w:type="spellStart"/>
      <w:r>
        <w:t>тиреоидного</w:t>
      </w:r>
      <w:proofErr w:type="spellEnd"/>
      <w:r>
        <w:t xml:space="preserve"> статуса. Для нормализации </w:t>
      </w:r>
      <w:proofErr w:type="spellStart"/>
      <w:r>
        <w:t>тиреоидного</w:t>
      </w:r>
      <w:proofErr w:type="spellEnd"/>
      <w:r>
        <w:t xml:space="preserve"> статуса коррекция гормонального статуса препаратами недостаточна и требуется назначение </w:t>
      </w:r>
      <w:proofErr w:type="spellStart"/>
      <w:r>
        <w:t>безглютеновой</w:t>
      </w:r>
      <w:proofErr w:type="spellEnd"/>
      <w:r>
        <w:t xml:space="preserve"> диеты. </w:t>
      </w:r>
    </w:p>
    <w:p w:rsidR="002E2FC5" w:rsidRDefault="00A95DA4" w:rsidP="005879F0">
      <w:pPr>
        <w:pStyle w:val="txt"/>
        <w:shd w:val="clear" w:color="auto" w:fill="FFFFFF"/>
        <w:spacing w:before="0" w:beforeAutospacing="0" w:after="150" w:afterAutospacing="0" w:line="360" w:lineRule="auto"/>
        <w:ind w:firstLine="360"/>
        <w:jc w:val="both"/>
      </w:pPr>
      <w:r>
        <w:t xml:space="preserve">Нарушение костного метаболизма. Нарушения костного метаболизма часто проявляются болевым синдромом, деформацией и спонтанными переломами костей, </w:t>
      </w:r>
      <w:proofErr w:type="spellStart"/>
      <w:r>
        <w:t>некариозными</w:t>
      </w:r>
      <w:proofErr w:type="spellEnd"/>
      <w:r>
        <w:t xml:space="preserve"> поражениями зубов, гипоплазией эмали зубов системного характера, скученностью и </w:t>
      </w:r>
      <w:proofErr w:type="spellStart"/>
      <w:r>
        <w:t>дистопией</w:t>
      </w:r>
      <w:proofErr w:type="spellEnd"/>
      <w:r>
        <w:t xml:space="preserve"> зубного ряда. Развиваются на фоне синдрома </w:t>
      </w:r>
      <w:proofErr w:type="spellStart"/>
      <w:r>
        <w:t>малабсорбции</w:t>
      </w:r>
      <w:proofErr w:type="spellEnd"/>
      <w:r>
        <w:t xml:space="preserve"> и нарушения метаболизма витамина D. Изменения характеризуются </w:t>
      </w:r>
      <w:proofErr w:type="spellStart"/>
      <w:r>
        <w:t>остеопенией</w:t>
      </w:r>
      <w:proofErr w:type="spellEnd"/>
      <w:r>
        <w:t xml:space="preserve"> (аномально низкая масса костей), остеопорозом (снижение массы костей при нормальном соотношении минеральных и органических компонентов кости) и остеомаляцией (недостаточность минерализации костного матрикса). Синдром недифференцированной дисплазии соединительной ткани. Нарушения обмена коллагена и других белков кости обычно объединяют в группу скелетных недифференцированных дисплазий соединительной ткани.</w:t>
      </w:r>
    </w:p>
    <w:p w:rsidR="002E2FC5" w:rsidRDefault="00A95DA4" w:rsidP="005879F0">
      <w:pPr>
        <w:pStyle w:val="txt"/>
        <w:shd w:val="clear" w:color="auto" w:fill="FFFFFF"/>
        <w:spacing w:before="0" w:beforeAutospacing="0" w:after="150" w:afterAutospacing="0" w:line="360" w:lineRule="auto"/>
        <w:ind w:firstLine="360"/>
        <w:jc w:val="both"/>
      </w:pPr>
      <w:r>
        <w:t xml:space="preserve"> Репродуктивные расстройства относят к атипичной форме заболевания, гастроинтестинальные симптомы отсутствуют, характерны бесплодие, спонтанные аборты, привычное </w:t>
      </w:r>
      <w:proofErr w:type="spellStart"/>
      <w:r>
        <w:t>невынашивание</w:t>
      </w:r>
      <w:proofErr w:type="spellEnd"/>
      <w:r>
        <w:t xml:space="preserve"> беременности у женщин, вторичное бесплодие у мужчин. У женщин с </w:t>
      </w:r>
      <w:proofErr w:type="spellStart"/>
      <w:r>
        <w:t>белково</w:t>
      </w:r>
      <w:proofErr w:type="spellEnd"/>
      <w:r>
        <w:t xml:space="preserve">-энергетической недостаточностью III степени развивается </w:t>
      </w:r>
      <w:proofErr w:type="spellStart"/>
      <w:r>
        <w:t>гипоили</w:t>
      </w:r>
      <w:proofErr w:type="spellEnd"/>
      <w:r>
        <w:t xml:space="preserve"> аменорея </w:t>
      </w:r>
    </w:p>
    <w:p w:rsidR="002E2FC5" w:rsidRDefault="00A95DA4" w:rsidP="005879F0">
      <w:pPr>
        <w:pStyle w:val="txt"/>
        <w:shd w:val="clear" w:color="auto" w:fill="FFFFFF"/>
        <w:spacing w:before="0" w:beforeAutospacing="0" w:after="150" w:afterAutospacing="0" w:line="360" w:lineRule="auto"/>
        <w:ind w:firstLine="360"/>
        <w:jc w:val="both"/>
      </w:pPr>
      <w:r>
        <w:t xml:space="preserve">Нарушение белкового обмена. Проявлениями белковой недостаточности являются потеря массы тела, </w:t>
      </w:r>
      <w:proofErr w:type="spellStart"/>
      <w:r>
        <w:t>гипопротеинемия</w:t>
      </w:r>
      <w:proofErr w:type="spellEnd"/>
      <w:r>
        <w:t xml:space="preserve">, гипопротеинемические отеки, локализующиеся чаще всего в области голеней и стоп. В тяжелых случаях обнаруживается асцит. </w:t>
      </w:r>
    </w:p>
    <w:p w:rsidR="002E2FC5" w:rsidRDefault="00A95DA4" w:rsidP="005879F0">
      <w:pPr>
        <w:pStyle w:val="txt"/>
        <w:shd w:val="clear" w:color="auto" w:fill="FFFFFF"/>
        <w:spacing w:before="0" w:beforeAutospacing="0" w:after="150" w:afterAutospacing="0" w:line="360" w:lineRule="auto"/>
        <w:ind w:firstLine="360"/>
        <w:jc w:val="both"/>
      </w:pPr>
      <w:r>
        <w:t xml:space="preserve">Аллергические и псевдоаллергические проявления: пищевая непереносимость продуктов, лекарственных средств, респираторная аллергия, бронхиальная астма, </w:t>
      </w:r>
      <w:proofErr w:type="spellStart"/>
      <w:r>
        <w:t>холодовая</w:t>
      </w:r>
      <w:proofErr w:type="spellEnd"/>
      <w:r>
        <w:t xml:space="preserve">, холинергическая и нервная крапивница и другие. </w:t>
      </w:r>
    </w:p>
    <w:p w:rsidR="002E2FC5" w:rsidRDefault="00A95DA4" w:rsidP="005879F0">
      <w:pPr>
        <w:pStyle w:val="txt"/>
        <w:shd w:val="clear" w:color="auto" w:fill="FFFFFF"/>
        <w:spacing w:before="0" w:beforeAutospacing="0" w:after="150" w:afterAutospacing="0" w:line="360" w:lineRule="auto"/>
        <w:ind w:firstLine="360"/>
        <w:jc w:val="both"/>
      </w:pPr>
      <w:r>
        <w:t xml:space="preserve">Неврологические формы. Появление неврологических симптомов при </w:t>
      </w:r>
      <w:proofErr w:type="spellStart"/>
      <w:r>
        <w:t>целиакии</w:t>
      </w:r>
      <w:proofErr w:type="spellEnd"/>
      <w:r>
        <w:t xml:space="preserve"> рассматриваются как результат сочетания непосредственно </w:t>
      </w:r>
      <w:proofErr w:type="spellStart"/>
      <w:r>
        <w:t>малабсорбции</w:t>
      </w:r>
      <w:proofErr w:type="spellEnd"/>
      <w:r>
        <w:t xml:space="preserve"> и развития иммунных нарушений. Среди больных </w:t>
      </w:r>
      <w:proofErr w:type="spellStart"/>
      <w:r>
        <w:t>целиакией</w:t>
      </w:r>
      <w:proofErr w:type="spellEnd"/>
      <w:r>
        <w:t xml:space="preserve"> встречается эпилептический синдром, у таких пациентов при обследовании выявляются </w:t>
      </w:r>
      <w:proofErr w:type="spellStart"/>
      <w:r>
        <w:t>кальцификаты</w:t>
      </w:r>
      <w:proofErr w:type="spellEnd"/>
      <w:r>
        <w:t xml:space="preserve"> в головном мозге.</w:t>
      </w:r>
    </w:p>
    <w:p w:rsidR="002E2FC5" w:rsidRDefault="00A95DA4" w:rsidP="005879F0">
      <w:pPr>
        <w:pStyle w:val="txt"/>
        <w:shd w:val="clear" w:color="auto" w:fill="FFFFFF"/>
        <w:spacing w:before="0" w:beforeAutospacing="0" w:after="150" w:afterAutospacing="0" w:line="360" w:lineRule="auto"/>
        <w:ind w:firstLine="360"/>
        <w:jc w:val="both"/>
      </w:pPr>
      <w:r>
        <w:t xml:space="preserve">. При тщательном ознакомлении с анамнезом можно выявить отставание в физическом развитии в детском возрасте, снижение гемоглобина, эпизоды аллергических проявлений, незначительные признаки гиповитаминоза. Подтверждением в данном случае является </w:t>
      </w:r>
      <w:r>
        <w:lastRenderedPageBreak/>
        <w:t xml:space="preserve">положительные результаты HLA-типирования, серологические тесты, </w:t>
      </w:r>
      <w:proofErr w:type="spellStart"/>
      <w:r>
        <w:t>данны</w:t>
      </w:r>
      <w:proofErr w:type="spellEnd"/>
      <w:r w:rsidRPr="00A95DA4">
        <w:t xml:space="preserve"> </w:t>
      </w:r>
      <w:r>
        <w:t>гистоморфологического анализа с </w:t>
      </w:r>
      <w:proofErr w:type="spellStart"/>
      <w:r>
        <w:t>лимфоцитарной</w:t>
      </w:r>
      <w:proofErr w:type="spellEnd"/>
      <w:r>
        <w:t xml:space="preserve"> инфильтрацией слизистой оболочки тонкой кишки. </w:t>
      </w:r>
    </w:p>
    <w:p w:rsidR="002E2FC5" w:rsidRDefault="00A95DA4" w:rsidP="005879F0">
      <w:pPr>
        <w:pStyle w:val="txt"/>
        <w:shd w:val="clear" w:color="auto" w:fill="FFFFFF"/>
        <w:spacing w:before="0" w:beforeAutospacing="0" w:after="150" w:afterAutospacing="0" w:line="360" w:lineRule="auto"/>
        <w:ind w:firstLine="360"/>
        <w:jc w:val="both"/>
      </w:pPr>
      <w:r>
        <w:t xml:space="preserve">Диагностика </w:t>
      </w:r>
      <w:proofErr w:type="spellStart"/>
      <w:r>
        <w:t>целиакии</w:t>
      </w:r>
      <w:proofErr w:type="spellEnd"/>
      <w:r>
        <w:t xml:space="preserve"> </w:t>
      </w:r>
    </w:p>
    <w:p w:rsidR="002E2FC5" w:rsidRDefault="00A95DA4" w:rsidP="005879F0">
      <w:pPr>
        <w:pStyle w:val="txt"/>
        <w:shd w:val="clear" w:color="auto" w:fill="FFFFFF"/>
        <w:spacing w:before="0" w:beforeAutospacing="0" w:after="150" w:afterAutospacing="0" w:line="360" w:lineRule="auto"/>
        <w:ind w:firstLine="360"/>
        <w:jc w:val="both"/>
      </w:pPr>
      <w:proofErr w:type="gramStart"/>
      <w:r>
        <w:t xml:space="preserve">В настоящее время этапами диагностики </w:t>
      </w:r>
      <w:proofErr w:type="spellStart"/>
      <w:r>
        <w:t>целиакии</w:t>
      </w:r>
      <w:proofErr w:type="spellEnd"/>
      <w:r>
        <w:t xml:space="preserve"> являются тщательное изучение данных анамнеза, оценка клинической картины заболевания, лабораторные исследования: клинический и биохимический анализы крови; иммунологическое исследование крови с определением специфических антител — anti-TG2 </w:t>
      </w:r>
      <w:proofErr w:type="spellStart"/>
      <w:r>
        <w:t>IgG</w:t>
      </w:r>
      <w:proofErr w:type="spellEnd"/>
      <w:r>
        <w:t xml:space="preserve">, </w:t>
      </w:r>
      <w:proofErr w:type="spellStart"/>
      <w:r>
        <w:t>anti-dGp</w:t>
      </w:r>
      <w:proofErr w:type="spellEnd"/>
      <w:r>
        <w:t xml:space="preserve"> </w:t>
      </w:r>
      <w:proofErr w:type="spellStart"/>
      <w:r>
        <w:t>IgG</w:t>
      </w:r>
      <w:proofErr w:type="spellEnd"/>
      <w:r>
        <w:t xml:space="preserve">, или </w:t>
      </w:r>
      <w:proofErr w:type="spellStart"/>
      <w:r>
        <w:t>EmA</w:t>
      </w:r>
      <w:proofErr w:type="spellEnd"/>
      <w:r>
        <w:t xml:space="preserve"> </w:t>
      </w:r>
      <w:proofErr w:type="spellStart"/>
      <w:r>
        <w:t>IgG</w:t>
      </w:r>
      <w:proofErr w:type="spellEnd"/>
      <w:r>
        <w:t xml:space="preserve">; генетическое исследование крови HLA-типирование с выявлением </w:t>
      </w:r>
      <w:proofErr w:type="spellStart"/>
      <w:r>
        <w:t>гетеродимеров</w:t>
      </w:r>
      <w:proofErr w:type="spellEnd"/>
      <w:r>
        <w:t xml:space="preserve"> HLA-DQ2 или HLA-DQ8; </w:t>
      </w:r>
      <w:proofErr w:type="spellStart"/>
      <w:r>
        <w:t>копрограмма</w:t>
      </w:r>
      <w:proofErr w:type="spellEnd"/>
      <w:r>
        <w:t xml:space="preserve">; исследование </w:t>
      </w:r>
      <w:proofErr w:type="spellStart"/>
      <w:r>
        <w:t>микробиоценоза</w:t>
      </w:r>
      <w:proofErr w:type="spellEnd"/>
      <w:r>
        <w:t xml:space="preserve"> кишечника методом ПЦР;</w:t>
      </w:r>
      <w:proofErr w:type="gramEnd"/>
      <w:r>
        <w:t xml:space="preserve"> инструментальные исследования: </w:t>
      </w:r>
      <w:proofErr w:type="spellStart"/>
      <w:r>
        <w:t>фиброгастродуоденоскопия</w:t>
      </w:r>
      <w:proofErr w:type="spellEnd"/>
      <w:r>
        <w:t xml:space="preserve"> с биопсией слизистой оболочки </w:t>
      </w:r>
      <w:proofErr w:type="spellStart"/>
      <w:r>
        <w:t>залуковичного</w:t>
      </w:r>
      <w:proofErr w:type="spellEnd"/>
      <w:r>
        <w:t xml:space="preserve"> отдела двенадцатиперстной кишки, гистологическое и морфометрическое исследования биоптата слизистой оболочки, ультразвуковое исследование органов брюшной полости </w:t>
      </w:r>
    </w:p>
    <w:p w:rsidR="002E2FC5" w:rsidRDefault="00A95DA4" w:rsidP="002E2FC5">
      <w:pPr>
        <w:pStyle w:val="txt"/>
        <w:numPr>
          <w:ilvl w:val="0"/>
          <w:numId w:val="29"/>
        </w:numPr>
        <w:shd w:val="clear" w:color="auto" w:fill="FFFFFF"/>
        <w:spacing w:before="0" w:beforeAutospacing="0" w:after="150" w:afterAutospacing="0" w:line="360" w:lineRule="auto"/>
        <w:jc w:val="both"/>
      </w:pPr>
      <w:r>
        <w:t xml:space="preserve">Лабораторные исследования: </w:t>
      </w:r>
    </w:p>
    <w:p w:rsidR="002E2FC5" w:rsidRDefault="00A95DA4" w:rsidP="002E2FC5">
      <w:pPr>
        <w:pStyle w:val="txt"/>
        <w:shd w:val="clear" w:color="auto" w:fill="FFFFFF"/>
        <w:spacing w:before="0" w:beforeAutospacing="0" w:after="150" w:afterAutospacing="0" w:line="360" w:lineRule="auto"/>
        <w:ind w:left="720"/>
        <w:jc w:val="both"/>
      </w:pPr>
      <w:r>
        <w:t xml:space="preserve">• HLA-типирование; исследование крови с определением общего </w:t>
      </w:r>
      <w:proofErr w:type="spellStart"/>
      <w:r>
        <w:t>IgA</w:t>
      </w:r>
      <w:proofErr w:type="gramStart"/>
      <w:r>
        <w:t>и</w:t>
      </w:r>
      <w:proofErr w:type="spellEnd"/>
      <w:proofErr w:type="gramEnd"/>
      <w:r>
        <w:t xml:space="preserve"> специфических антител — anti-TG2 </w:t>
      </w:r>
      <w:proofErr w:type="spellStart"/>
      <w:r>
        <w:t>IgA</w:t>
      </w:r>
      <w:proofErr w:type="spellEnd"/>
      <w:r>
        <w:t xml:space="preserve"> и </w:t>
      </w:r>
      <w:proofErr w:type="spellStart"/>
      <w:r>
        <w:t>IgG</w:t>
      </w:r>
      <w:proofErr w:type="spellEnd"/>
      <w:r>
        <w:t xml:space="preserve">, </w:t>
      </w:r>
      <w:proofErr w:type="spellStart"/>
      <w:r>
        <w:t>anti-DGPIgA</w:t>
      </w:r>
      <w:proofErr w:type="spellEnd"/>
      <w:r>
        <w:t xml:space="preserve"> и </w:t>
      </w:r>
      <w:proofErr w:type="spellStart"/>
      <w:r>
        <w:t>IgG</w:t>
      </w:r>
      <w:proofErr w:type="spellEnd"/>
      <w:r>
        <w:t xml:space="preserve">, или </w:t>
      </w:r>
      <w:proofErr w:type="spellStart"/>
      <w:r>
        <w:t>EMAIgA</w:t>
      </w:r>
      <w:proofErr w:type="spellEnd"/>
      <w:r>
        <w:t xml:space="preserve"> и </w:t>
      </w:r>
      <w:proofErr w:type="spellStart"/>
      <w:r>
        <w:t>IgG</w:t>
      </w:r>
      <w:proofErr w:type="spellEnd"/>
      <w:r>
        <w:t xml:space="preserve"> до назначения </w:t>
      </w:r>
      <w:proofErr w:type="spellStart"/>
      <w:r>
        <w:t>безглютеновой</w:t>
      </w:r>
      <w:proofErr w:type="spellEnd"/>
      <w:r>
        <w:t xml:space="preserve"> диеты, отрицательные результаты не являются основанием для верификации диагноза </w:t>
      </w:r>
      <w:proofErr w:type="spellStart"/>
      <w:r>
        <w:t>целиакии</w:t>
      </w:r>
      <w:proofErr w:type="spellEnd"/>
      <w:r>
        <w:t>;</w:t>
      </w:r>
    </w:p>
    <w:p w:rsidR="002E2FC5" w:rsidRDefault="00A95DA4" w:rsidP="002E2FC5">
      <w:pPr>
        <w:pStyle w:val="txt"/>
        <w:shd w:val="clear" w:color="auto" w:fill="FFFFFF"/>
        <w:spacing w:before="0" w:beforeAutospacing="0" w:after="150" w:afterAutospacing="0" w:line="360" w:lineRule="auto"/>
        <w:ind w:left="720"/>
        <w:jc w:val="both"/>
      </w:pPr>
      <w:r>
        <w:t xml:space="preserve"> • общий анализ крови; уровень общего белка, альбумина, общего и непрямого билирубина, холестерина, глюкозы, сывороточного железа; </w:t>
      </w:r>
      <w:proofErr w:type="spellStart"/>
      <w:r>
        <w:t>копрограмма</w:t>
      </w:r>
      <w:proofErr w:type="spellEnd"/>
      <w:r>
        <w:t xml:space="preserve">, исследование кала на простейшие и яйца глистов; исследование кала на </w:t>
      </w:r>
      <w:proofErr w:type="spellStart"/>
      <w:r>
        <w:t>дисбиоз</w:t>
      </w:r>
      <w:proofErr w:type="spellEnd"/>
      <w:r>
        <w:t>;</w:t>
      </w:r>
    </w:p>
    <w:p w:rsidR="002E2FC5" w:rsidRDefault="00A95DA4" w:rsidP="002E2FC5">
      <w:pPr>
        <w:pStyle w:val="txt"/>
        <w:shd w:val="clear" w:color="auto" w:fill="FFFFFF"/>
        <w:spacing w:before="0" w:beforeAutospacing="0" w:after="150" w:afterAutospacing="0" w:line="360" w:lineRule="auto"/>
        <w:jc w:val="both"/>
      </w:pPr>
      <w:r>
        <w:t xml:space="preserve"> 2. </w:t>
      </w:r>
      <w:proofErr w:type="spellStart"/>
      <w:r>
        <w:t>Фиброгастродуоденоскопия</w:t>
      </w:r>
      <w:proofErr w:type="spellEnd"/>
      <w:r>
        <w:t xml:space="preserve"> с биопсией слизистой оболочки </w:t>
      </w:r>
      <w:proofErr w:type="spellStart"/>
      <w:r>
        <w:t>залуковичного</w:t>
      </w:r>
      <w:proofErr w:type="spellEnd"/>
      <w:r>
        <w:t xml:space="preserve"> отдела двенадцатиперстной кишки; </w:t>
      </w:r>
    </w:p>
    <w:p w:rsidR="002E2FC5" w:rsidRDefault="00A95DA4" w:rsidP="002E2FC5">
      <w:pPr>
        <w:pStyle w:val="txt"/>
        <w:shd w:val="clear" w:color="auto" w:fill="FFFFFF"/>
        <w:spacing w:before="0" w:beforeAutospacing="0" w:after="150" w:afterAutospacing="0" w:line="360" w:lineRule="auto"/>
        <w:jc w:val="both"/>
      </w:pPr>
      <w:r>
        <w:t xml:space="preserve">3. Гистоморфологическое и морфометрическое исследование </w:t>
      </w:r>
      <w:proofErr w:type="gramStart"/>
      <w:r>
        <w:t>прицельных</w:t>
      </w:r>
      <w:proofErr w:type="gramEnd"/>
      <w:r>
        <w:t xml:space="preserve"> </w:t>
      </w:r>
      <w:proofErr w:type="spellStart"/>
      <w:r>
        <w:t>биоптатов</w:t>
      </w:r>
      <w:proofErr w:type="spellEnd"/>
      <w:r>
        <w:t xml:space="preserve"> слизистой оболочки двенадцатиперстной кишки остается «золотым стандартом», имеющим основное значение в диагностике. В соответствии с классификацией </w:t>
      </w:r>
      <w:proofErr w:type="spellStart"/>
      <w:proofErr w:type="gramStart"/>
      <w:r>
        <w:t>Ма</w:t>
      </w:r>
      <w:proofErr w:type="gramEnd"/>
      <w:r>
        <w:t>rsh</w:t>
      </w:r>
      <w:proofErr w:type="spellEnd"/>
      <w:r>
        <w:t xml:space="preserve"> М. (1995) выделяют следующие стадии: 1-я стадия — инфильтративная (выраженная </w:t>
      </w:r>
      <w:proofErr w:type="spellStart"/>
      <w:r>
        <w:t>лимфоцитарная</w:t>
      </w:r>
      <w:proofErr w:type="spellEnd"/>
      <w:r>
        <w:t xml:space="preserve"> инфильтрация эпителия, строение слизистых оболочек сохранено); 2-я стадия — гиперпластическая (углубление крипт и </w:t>
      </w:r>
      <w:proofErr w:type="spellStart"/>
      <w:r>
        <w:t>лимфоцитарная</w:t>
      </w:r>
      <w:proofErr w:type="spellEnd"/>
      <w:r>
        <w:t xml:space="preserve"> инфильтрация эпителия ворсинок и крипт); </w:t>
      </w:r>
      <w:proofErr w:type="gramStart"/>
      <w:r>
        <w:t xml:space="preserve">3-я стадия — деструктивная (истончение слизистых оболочек кишки с резким укорочением ворсинок и удлинением крипт, обильная лимфоплазмоцитарная </w:t>
      </w:r>
      <w:r>
        <w:lastRenderedPageBreak/>
        <w:t xml:space="preserve">инфильтрация собственной пластинки и покровного эпителия (A – частичная атрофия ворсинок, B — субтотальная, C — тотальная); 4-я стадия — гипопластическая или атрофическая (сохранение атрофических изменений) </w:t>
      </w:r>
      <w:proofErr w:type="gramEnd"/>
    </w:p>
    <w:p w:rsidR="002E2FC5" w:rsidRDefault="00A95DA4" w:rsidP="002E2FC5">
      <w:pPr>
        <w:pStyle w:val="txt"/>
        <w:shd w:val="clear" w:color="auto" w:fill="FFFFFF"/>
        <w:spacing w:before="0" w:beforeAutospacing="0" w:after="150" w:afterAutospacing="0" w:line="360" w:lineRule="auto"/>
        <w:jc w:val="both"/>
      </w:pPr>
      <w:r>
        <w:t xml:space="preserve">4. Ультразвуковое исследование печени, желчного пузыря, поджелудочной железы. </w:t>
      </w:r>
    </w:p>
    <w:p w:rsidR="002E2FC5" w:rsidRDefault="002E2FC5" w:rsidP="002E2FC5">
      <w:pPr>
        <w:pStyle w:val="txt"/>
        <w:shd w:val="clear" w:color="auto" w:fill="FFFFFF"/>
        <w:spacing w:before="0" w:beforeAutospacing="0" w:after="150" w:afterAutospacing="0" w:line="360" w:lineRule="auto"/>
        <w:jc w:val="both"/>
      </w:pPr>
    </w:p>
    <w:p w:rsidR="002E2FC5" w:rsidRDefault="00A95DA4" w:rsidP="002E2FC5">
      <w:pPr>
        <w:pStyle w:val="txt"/>
        <w:shd w:val="clear" w:color="auto" w:fill="FFFFFF"/>
        <w:spacing w:before="0" w:beforeAutospacing="0" w:after="150" w:afterAutospacing="0" w:line="360" w:lineRule="auto"/>
        <w:jc w:val="both"/>
      </w:pPr>
      <w:r>
        <w:t xml:space="preserve">Лечение </w:t>
      </w:r>
    </w:p>
    <w:p w:rsidR="002E2FC5" w:rsidRDefault="00A95DA4" w:rsidP="002E2FC5">
      <w:pPr>
        <w:pStyle w:val="txt"/>
        <w:shd w:val="clear" w:color="auto" w:fill="FFFFFF"/>
        <w:spacing w:before="0" w:beforeAutospacing="0" w:after="150" w:afterAutospacing="0" w:line="360" w:lineRule="auto"/>
        <w:ind w:firstLine="708"/>
        <w:jc w:val="both"/>
      </w:pPr>
      <w:r>
        <w:t xml:space="preserve">Основным и единственным методом лечения является пожизненная строжайшая диета с исключением всех продуктов, содержащих </w:t>
      </w:r>
      <w:proofErr w:type="spellStart"/>
      <w:r>
        <w:t>глютен</w:t>
      </w:r>
      <w:proofErr w:type="spellEnd"/>
      <w:r>
        <w:t xml:space="preserve"> — ячменя, овса, пшеницы, ржи. </w:t>
      </w:r>
      <w:proofErr w:type="gramStart"/>
      <w:r>
        <w:t xml:space="preserve">Больные </w:t>
      </w:r>
      <w:proofErr w:type="spellStart"/>
      <w:r>
        <w:t>целиакией</w:t>
      </w:r>
      <w:proofErr w:type="spellEnd"/>
      <w:r>
        <w:t xml:space="preserve"> могут безопасно употреблять в пищу рис, бобовые, гречку, кукурузу, мясо, рыбу, птицу, овощи, фрукты, яйца и молочные продукты.</w:t>
      </w:r>
      <w:proofErr w:type="gramEnd"/>
      <w:r>
        <w:t xml:space="preserve"> Особого внимания заслуживают опасные продукты, содержащие в составе </w:t>
      </w:r>
      <w:proofErr w:type="gramStart"/>
      <w:r>
        <w:t>скрытый</w:t>
      </w:r>
      <w:proofErr w:type="gramEnd"/>
      <w:r>
        <w:t xml:space="preserve"> </w:t>
      </w:r>
      <w:proofErr w:type="spellStart"/>
      <w:r>
        <w:t>глютен</w:t>
      </w:r>
      <w:proofErr w:type="spellEnd"/>
      <w:r>
        <w:t xml:space="preserve">. </w:t>
      </w:r>
      <w:proofErr w:type="gramStart"/>
      <w:r>
        <w:t xml:space="preserve">Скрытый </w:t>
      </w:r>
      <w:proofErr w:type="spellStart"/>
      <w:r>
        <w:t>глютен</w:t>
      </w:r>
      <w:proofErr w:type="spellEnd"/>
      <w:r>
        <w:t xml:space="preserve"> содержится в колбасах, сосисках, мясных полуфабрикатах и консервах, рыбных полуфабрикатах и консервах; в пастах и соусах; йогуртах, майонезах и маргаринах с </w:t>
      </w:r>
      <w:proofErr w:type="spellStart"/>
      <w:r>
        <w:t>глютен</w:t>
      </w:r>
      <w:proofErr w:type="spellEnd"/>
      <w:r>
        <w:t>-содержащими стабилизаторами; концентрированных сухих супах и бульонных кубиках; некоторых видах растворимых напитков и продуктов быстрого приготовления; кукурузных хлопьях при использовании ячменной патоки; в имитированных морепродуктах (крабовые палочки и др.);</w:t>
      </w:r>
      <w:proofErr w:type="gramEnd"/>
      <w:r>
        <w:t xml:space="preserve"> </w:t>
      </w:r>
      <w:proofErr w:type="gramStart"/>
      <w:r>
        <w:t>квасе</w:t>
      </w:r>
      <w:proofErr w:type="gramEnd"/>
      <w:r>
        <w:t xml:space="preserve"> и некоторых алкогольных напитках. Полные перечни разрешенных для употребления больными </w:t>
      </w:r>
      <w:proofErr w:type="spellStart"/>
      <w:r>
        <w:t>целиакией</w:t>
      </w:r>
      <w:proofErr w:type="spellEnd"/>
      <w:r>
        <w:t xml:space="preserve"> продуктов обычно публикуются на специальных официальных сайтах обществ больных </w:t>
      </w:r>
      <w:proofErr w:type="spellStart"/>
      <w:r>
        <w:t>целиакией</w:t>
      </w:r>
      <w:proofErr w:type="spellEnd"/>
      <w:r>
        <w:t xml:space="preserve"> в каждой стране после проведения специального анализа продукта на содержание в нем скрытого </w:t>
      </w:r>
      <w:proofErr w:type="spellStart"/>
      <w:r>
        <w:t>глютена</w:t>
      </w:r>
      <w:proofErr w:type="spellEnd"/>
      <w:r>
        <w:t>.</w:t>
      </w:r>
    </w:p>
    <w:p w:rsidR="002E2FC5" w:rsidRDefault="00A95DA4" w:rsidP="002E2FC5">
      <w:pPr>
        <w:pStyle w:val="txt"/>
        <w:shd w:val="clear" w:color="auto" w:fill="FFFFFF"/>
        <w:spacing w:before="0" w:beforeAutospacing="0" w:after="150" w:afterAutospacing="0" w:line="360" w:lineRule="auto"/>
        <w:ind w:firstLine="708"/>
        <w:jc w:val="both"/>
      </w:pPr>
      <w:r>
        <w:t xml:space="preserve"> Недопустимыми для больных </w:t>
      </w:r>
      <w:proofErr w:type="spellStart"/>
      <w:r>
        <w:t>целиакией</w:t>
      </w:r>
      <w:proofErr w:type="spellEnd"/>
      <w:r>
        <w:t xml:space="preserve"> являются продукты с содержанием </w:t>
      </w:r>
      <w:proofErr w:type="spellStart"/>
      <w:r>
        <w:t>глютена</w:t>
      </w:r>
      <w:proofErr w:type="spellEnd"/>
      <w:r>
        <w:t xml:space="preserve"> более 1 мг на 100 г продукта. </w:t>
      </w:r>
      <w:proofErr w:type="gramStart"/>
      <w:r>
        <w:t xml:space="preserve">Рассматривая потребление пищи как способ поддержания постоянного молекулярного состава организма, </w:t>
      </w:r>
      <w:proofErr w:type="spellStart"/>
      <w:r>
        <w:t>безглютеновая</w:t>
      </w:r>
      <w:proofErr w:type="spellEnd"/>
      <w:r>
        <w:t xml:space="preserve"> диета, исключающая из рациона злаковые компоненты, приводит к дефициту микроэлементного состава и витаминов и развитию иной симптоматики [</w:t>
      </w:r>
      <w:proofErr w:type="gramEnd"/>
    </w:p>
    <w:p w:rsidR="002E2FC5" w:rsidRDefault="00A95DA4" w:rsidP="002E2FC5">
      <w:pPr>
        <w:pStyle w:val="txt"/>
        <w:shd w:val="clear" w:color="auto" w:fill="FFFFFF"/>
        <w:spacing w:before="0" w:beforeAutospacing="0" w:after="150" w:afterAutospacing="0" w:line="360" w:lineRule="auto"/>
        <w:ind w:firstLine="708"/>
        <w:jc w:val="both"/>
      </w:pPr>
      <w:r>
        <w:t xml:space="preserve">С целью нормализации полостного пищеварения: </w:t>
      </w:r>
      <w:proofErr w:type="spellStart"/>
      <w:r>
        <w:t>антисекреторные</w:t>
      </w:r>
      <w:proofErr w:type="spellEnd"/>
      <w:r>
        <w:t xml:space="preserve"> препараты (ингибиторы протонной помпы, блокаторы Н</w:t>
      </w:r>
      <w:proofErr w:type="gramStart"/>
      <w:r>
        <w:t>2</w:t>
      </w:r>
      <w:proofErr w:type="gramEnd"/>
      <w:r>
        <w:t xml:space="preserve"> -</w:t>
      </w:r>
      <w:proofErr w:type="spellStart"/>
      <w:r>
        <w:t>гистаминовых</w:t>
      </w:r>
      <w:proofErr w:type="spellEnd"/>
      <w:r>
        <w:t xml:space="preserve"> рецепторов), ферментные препараты, </w:t>
      </w:r>
      <w:proofErr w:type="spellStart"/>
      <w:r>
        <w:t>энтеросорбенты</w:t>
      </w:r>
      <w:proofErr w:type="spellEnd"/>
      <w:r>
        <w:t xml:space="preserve">, </w:t>
      </w:r>
      <w:proofErr w:type="spellStart"/>
      <w:r>
        <w:t>гепатопротекторы</w:t>
      </w:r>
      <w:proofErr w:type="spellEnd"/>
      <w:r>
        <w:t xml:space="preserve">, лекарственные средства, усиливающие желчеобразование или способствующие выделению желчи в двенадцатиперстную кишку, препараты </w:t>
      </w:r>
      <w:proofErr w:type="spellStart"/>
      <w:r>
        <w:t>урсодезоксихолевой</w:t>
      </w:r>
      <w:proofErr w:type="spellEnd"/>
      <w:r>
        <w:t xml:space="preserve"> кислоты. Для устранения </w:t>
      </w:r>
      <w:proofErr w:type="spellStart"/>
      <w:r>
        <w:t>дисбиоза</w:t>
      </w:r>
      <w:proofErr w:type="spellEnd"/>
      <w:r>
        <w:t xml:space="preserve"> кишечника эффективны </w:t>
      </w:r>
      <w:proofErr w:type="spellStart"/>
      <w:r>
        <w:t>пробиотики</w:t>
      </w:r>
      <w:proofErr w:type="spellEnd"/>
      <w:r>
        <w:t xml:space="preserve">, содержащие некоторые штаммы </w:t>
      </w:r>
      <w:proofErr w:type="spellStart"/>
      <w:r>
        <w:t>Bifi</w:t>
      </w:r>
      <w:proofErr w:type="spellEnd"/>
      <w:r>
        <w:t xml:space="preserve"> </w:t>
      </w:r>
      <w:proofErr w:type="spellStart"/>
      <w:r>
        <w:t>dobacterium</w:t>
      </w:r>
      <w:proofErr w:type="spellEnd"/>
      <w:r>
        <w:t xml:space="preserve"> и  </w:t>
      </w:r>
      <w:proofErr w:type="spellStart"/>
      <w:r>
        <w:t>Lactobacillus</w:t>
      </w:r>
      <w:proofErr w:type="spellEnd"/>
      <w:r>
        <w:t xml:space="preserve">, </w:t>
      </w:r>
      <w:proofErr w:type="spellStart"/>
      <w:r>
        <w:t>пребиотики</w:t>
      </w:r>
      <w:proofErr w:type="spellEnd"/>
      <w:r>
        <w:t xml:space="preserve">, содержащие, </w:t>
      </w:r>
      <w:proofErr w:type="spellStart"/>
      <w:r>
        <w:t>д</w:t>
      </w:r>
      <w:proofErr w:type="gramStart"/>
      <w:r>
        <w:t>и</w:t>
      </w:r>
      <w:proofErr w:type="spellEnd"/>
      <w:r>
        <w:t>-</w:t>
      </w:r>
      <w:proofErr w:type="gramEnd"/>
      <w:r>
        <w:t xml:space="preserve">, олиго- и полисахариды </w:t>
      </w:r>
      <w:r>
        <w:lastRenderedPageBreak/>
        <w:t>(</w:t>
      </w:r>
      <w:proofErr w:type="spellStart"/>
      <w:r>
        <w:t>фруктоолигосахариды</w:t>
      </w:r>
      <w:proofErr w:type="spellEnd"/>
      <w:r>
        <w:t xml:space="preserve"> [ФОС], гуммиарабик, </w:t>
      </w:r>
      <w:proofErr w:type="spellStart"/>
      <w:r>
        <w:t>лактитол</w:t>
      </w:r>
      <w:proofErr w:type="spellEnd"/>
      <w:r>
        <w:t xml:space="preserve">), а также </w:t>
      </w:r>
      <w:proofErr w:type="spellStart"/>
      <w:r>
        <w:t>метабиотики</w:t>
      </w:r>
      <w:proofErr w:type="spellEnd"/>
      <w:r>
        <w:t xml:space="preserve">, содержащие масляную кислоту в комбинации с инулином. При </w:t>
      </w:r>
      <w:proofErr w:type="spellStart"/>
      <w:r>
        <w:t>диарейном</w:t>
      </w:r>
      <w:proofErr w:type="spellEnd"/>
      <w:r>
        <w:t xml:space="preserve"> синдроме используют кишечные противомикробные и противовоспалительные препараты, препараты коллоидного висмута (висмута </w:t>
      </w:r>
      <w:proofErr w:type="spellStart"/>
      <w:r>
        <w:t>трикалия</w:t>
      </w:r>
      <w:proofErr w:type="spellEnd"/>
      <w:r>
        <w:t xml:space="preserve"> </w:t>
      </w:r>
      <w:proofErr w:type="spellStart"/>
      <w:r>
        <w:t>дицитрат</w:t>
      </w:r>
      <w:proofErr w:type="spellEnd"/>
      <w:r>
        <w:t xml:space="preserve">), </w:t>
      </w:r>
      <w:proofErr w:type="spellStart"/>
      <w:r>
        <w:t>пробиотики</w:t>
      </w:r>
      <w:proofErr w:type="spellEnd"/>
      <w:r>
        <w:t xml:space="preserve">, например, </w:t>
      </w:r>
      <w:proofErr w:type="spellStart"/>
      <w:r>
        <w:t>Saccharomyces</w:t>
      </w:r>
      <w:proofErr w:type="spellEnd"/>
      <w:r>
        <w:t xml:space="preserve"> </w:t>
      </w:r>
      <w:proofErr w:type="spellStart"/>
      <w:r>
        <w:t>boulardii</w:t>
      </w:r>
      <w:proofErr w:type="spellEnd"/>
      <w:r>
        <w:t>, природные адсорбенты, препараты кальция, препараты, снижающие моторику, системные и топические кортикостероиды. При лечении запоров важно соблюдать правильный режим питания, не реже 5 раз в день, недопустимы большие перерывы между приемами пищи, назначают диету, богатую пищевыми волокнами;</w:t>
      </w:r>
      <w:r w:rsidRPr="00A95DA4">
        <w:t xml:space="preserve"> </w:t>
      </w:r>
      <w:r>
        <w:t>нет специальных противопоказаний, то пациент, страдающий запорами, должен выпивать в сутки около 1,5–2 л жидкости. При запорах используют растительные препараты, тормозящие абсорбцию жидкости, средства, увеличивающие объем кишечного содержимого, препараты, содержащие оболочку семян подорожника овального (</w:t>
      </w:r>
      <w:proofErr w:type="spellStart"/>
      <w:r>
        <w:t>псиллиум</w:t>
      </w:r>
      <w:proofErr w:type="spellEnd"/>
      <w:r>
        <w:t xml:space="preserve">), масла, комбинированные препараты, </w:t>
      </w:r>
      <w:proofErr w:type="spellStart"/>
      <w:r>
        <w:t>прокинетики</w:t>
      </w:r>
      <w:proofErr w:type="spellEnd"/>
      <w:r>
        <w:t xml:space="preserve"> с холинергической активностью. Для купирования абдоминальной боли и вздутия живота назначают спазмолитики в комбинации с </w:t>
      </w:r>
      <w:proofErr w:type="spellStart"/>
      <w:r>
        <w:t>пеногасителями</w:t>
      </w:r>
      <w:proofErr w:type="spellEnd"/>
      <w:r>
        <w:t xml:space="preserve"> (например, </w:t>
      </w:r>
      <w:proofErr w:type="spellStart"/>
      <w:r>
        <w:t>альверина</w:t>
      </w:r>
      <w:proofErr w:type="spellEnd"/>
      <w:r>
        <w:t xml:space="preserve"> цитрат в комбинации с </w:t>
      </w:r>
      <w:proofErr w:type="spellStart"/>
      <w:r>
        <w:t>симетиконом</w:t>
      </w:r>
      <w:proofErr w:type="spellEnd"/>
      <w:r>
        <w:t xml:space="preserve">). При рефрактерной </w:t>
      </w:r>
      <w:proofErr w:type="spellStart"/>
      <w:r>
        <w:t>целиакии</w:t>
      </w:r>
      <w:proofErr w:type="spellEnd"/>
      <w:r>
        <w:t xml:space="preserve">, трудно поддающейся терапии, особенно с преобладанием диареи, а также при </w:t>
      </w:r>
      <w:proofErr w:type="spellStart"/>
      <w:r>
        <w:t>целиакии</w:t>
      </w:r>
      <w:proofErr w:type="spellEnd"/>
      <w:r>
        <w:t xml:space="preserve">, сопровождающейся микроскопическим колитом, </w:t>
      </w:r>
      <w:proofErr w:type="spellStart"/>
      <w:r>
        <w:t>лимфоцитарным</w:t>
      </w:r>
      <w:proofErr w:type="spellEnd"/>
      <w:r>
        <w:t xml:space="preserve"> или </w:t>
      </w:r>
      <w:proofErr w:type="spellStart"/>
      <w:r>
        <w:t>коллагенозным</w:t>
      </w:r>
      <w:proofErr w:type="spellEnd"/>
      <w:r>
        <w:t xml:space="preserve">, рекомендовано назначение </w:t>
      </w:r>
      <w:proofErr w:type="spellStart"/>
      <w:r>
        <w:t>будесонида</w:t>
      </w:r>
      <w:proofErr w:type="spellEnd"/>
      <w:r>
        <w:t xml:space="preserve"> в стандартной суточной дозе 9 мг в течение 4–8 недель с постепенным снижением суточной дозы до 6 мг и 3 мг. </w:t>
      </w:r>
    </w:p>
    <w:p w:rsidR="00A95DA4" w:rsidRPr="005879F0" w:rsidRDefault="00A95DA4" w:rsidP="002E2FC5">
      <w:pPr>
        <w:pStyle w:val="txt"/>
        <w:shd w:val="clear" w:color="auto" w:fill="FFFFFF"/>
        <w:spacing w:before="0" w:beforeAutospacing="0" w:after="150" w:afterAutospacing="0" w:line="360" w:lineRule="auto"/>
        <w:ind w:firstLine="708"/>
        <w:jc w:val="both"/>
      </w:pPr>
      <w:r>
        <w:t xml:space="preserve">Заместительная терапия является важным и необходимым компонентом в функционировании организма. При наличии анемии назначают препараты двухвалентного (закисного) железа в дозе 5 мг/кг/ сутки в течение 3-х месяцев в сочетании с фолиевой кислотой. При нарушении кальциевого обмена назначают правильный подбор продуктов, содержащий витамин D и кальций, различные молочные продукты, орехи, капуста, брокколи, рыба, рыбий жир. Рекомендуется ежедневный прием кальция до 1200–1500 мг, однократно можно приминать не более 600 мг, лучше разделить прием кальция на два приема. Рекомендуется также ежедневный прием витамина D до 800–100 МЕ для увеличения костной массы. При эндокринной недостаточности щитовидной железы назначается длительная заместительная терапия гормональными препаратами для поддержания </w:t>
      </w:r>
      <w:proofErr w:type="spellStart"/>
      <w:r>
        <w:t>эутиреоза</w:t>
      </w:r>
      <w:proofErr w:type="spellEnd"/>
      <w:r>
        <w:t>. При витаминно-минеральной недостаточности обязательно назначают препараты, содержащие цинк, селен, магний, калий, витаминные комплексы</w:t>
      </w:r>
      <w:proofErr w:type="gramStart"/>
      <w:r>
        <w:t xml:space="preserve"> Д</w:t>
      </w:r>
      <w:proofErr w:type="gramEnd"/>
      <w:r>
        <w:t xml:space="preserve">ля улучшения метаболических процессов мозга рекомендуется прием </w:t>
      </w:r>
      <w:proofErr w:type="spellStart"/>
      <w:r>
        <w:t>ноотропных</w:t>
      </w:r>
      <w:proofErr w:type="spellEnd"/>
      <w:r>
        <w:t xml:space="preserve"> и сосудистых препаратов. У больных </w:t>
      </w:r>
      <w:proofErr w:type="spellStart"/>
      <w:r>
        <w:t>целиакией</w:t>
      </w:r>
      <w:proofErr w:type="spellEnd"/>
      <w:r>
        <w:t xml:space="preserve"> с </w:t>
      </w:r>
      <w:proofErr w:type="spellStart"/>
      <w:r>
        <w:t>лактазной</w:t>
      </w:r>
      <w:proofErr w:type="spellEnd"/>
      <w:r>
        <w:t xml:space="preserve"> недостаточностью требуется ограничение потребления молока и молочных продуктов. </w:t>
      </w:r>
      <w:r>
        <w:lastRenderedPageBreak/>
        <w:t xml:space="preserve">При этом степень ограничения должна быть строго индивидуальной, поскольку некоторые больные не переносят лишь молоко, но в состоянии употреблять в пищу кисломолочные продукты с небольшим содержанием лактозы. А больные, имеющие незначительную степень </w:t>
      </w:r>
      <w:proofErr w:type="spellStart"/>
      <w:r>
        <w:t>гиполактазии</w:t>
      </w:r>
      <w:proofErr w:type="spellEnd"/>
      <w:r>
        <w:t>, могут употреблять небольшие количества пресного молока (до 100–150 мл в сутки). В таких случаях разрешают прием молока не натощак, медленно, малыми порциями, не более 1–2 раз в неделю. Больным с </w:t>
      </w:r>
      <w:proofErr w:type="spellStart"/>
      <w:r>
        <w:t>лактазной</w:t>
      </w:r>
      <w:proofErr w:type="spellEnd"/>
      <w:r>
        <w:t xml:space="preserve"> недостаточностью рекомендован прием препаратов, содержащих </w:t>
      </w:r>
      <w:proofErr w:type="spellStart"/>
      <w:r>
        <w:t>лактазу</w:t>
      </w:r>
      <w:proofErr w:type="spellEnd"/>
      <w:r>
        <w:t xml:space="preserve">. </w:t>
      </w:r>
      <w:bookmarkStart w:id="0" w:name="_GoBack"/>
      <w:bookmarkEnd w:id="0"/>
    </w:p>
    <w:sectPr w:rsidR="00A95DA4" w:rsidRPr="005879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SymbolProportionalBT-Regula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5E49"/>
    <w:multiLevelType w:val="hybridMultilevel"/>
    <w:tmpl w:val="7AC2E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084657"/>
    <w:multiLevelType w:val="hybridMultilevel"/>
    <w:tmpl w:val="958C96B8"/>
    <w:lvl w:ilvl="0" w:tplc="8D52EC48">
      <w:start w:val="1"/>
      <w:numFmt w:val="bullet"/>
      <w:lvlText w:val=""/>
      <w:lvlJc w:val="left"/>
      <w:pPr>
        <w:tabs>
          <w:tab w:val="num" w:pos="720"/>
        </w:tabs>
        <w:ind w:left="720" w:hanging="360"/>
      </w:pPr>
      <w:rPr>
        <w:rFonts w:ascii="Wingdings" w:hAnsi="Wingdings" w:hint="default"/>
      </w:rPr>
    </w:lvl>
    <w:lvl w:ilvl="1" w:tplc="0472D3FA" w:tentative="1">
      <w:start w:val="1"/>
      <w:numFmt w:val="bullet"/>
      <w:lvlText w:val=""/>
      <w:lvlJc w:val="left"/>
      <w:pPr>
        <w:tabs>
          <w:tab w:val="num" w:pos="1440"/>
        </w:tabs>
        <w:ind w:left="1440" w:hanging="360"/>
      </w:pPr>
      <w:rPr>
        <w:rFonts w:ascii="Wingdings" w:hAnsi="Wingdings" w:hint="default"/>
      </w:rPr>
    </w:lvl>
    <w:lvl w:ilvl="2" w:tplc="9D44C2BE" w:tentative="1">
      <w:start w:val="1"/>
      <w:numFmt w:val="bullet"/>
      <w:lvlText w:val=""/>
      <w:lvlJc w:val="left"/>
      <w:pPr>
        <w:tabs>
          <w:tab w:val="num" w:pos="2160"/>
        </w:tabs>
        <w:ind w:left="2160" w:hanging="360"/>
      </w:pPr>
      <w:rPr>
        <w:rFonts w:ascii="Wingdings" w:hAnsi="Wingdings" w:hint="default"/>
      </w:rPr>
    </w:lvl>
    <w:lvl w:ilvl="3" w:tplc="8E3ACD80" w:tentative="1">
      <w:start w:val="1"/>
      <w:numFmt w:val="bullet"/>
      <w:lvlText w:val=""/>
      <w:lvlJc w:val="left"/>
      <w:pPr>
        <w:tabs>
          <w:tab w:val="num" w:pos="2880"/>
        </w:tabs>
        <w:ind w:left="2880" w:hanging="360"/>
      </w:pPr>
      <w:rPr>
        <w:rFonts w:ascii="Wingdings" w:hAnsi="Wingdings" w:hint="default"/>
      </w:rPr>
    </w:lvl>
    <w:lvl w:ilvl="4" w:tplc="600C11FE" w:tentative="1">
      <w:start w:val="1"/>
      <w:numFmt w:val="bullet"/>
      <w:lvlText w:val=""/>
      <w:lvlJc w:val="left"/>
      <w:pPr>
        <w:tabs>
          <w:tab w:val="num" w:pos="3600"/>
        </w:tabs>
        <w:ind w:left="3600" w:hanging="360"/>
      </w:pPr>
      <w:rPr>
        <w:rFonts w:ascii="Wingdings" w:hAnsi="Wingdings" w:hint="default"/>
      </w:rPr>
    </w:lvl>
    <w:lvl w:ilvl="5" w:tplc="8E34049A" w:tentative="1">
      <w:start w:val="1"/>
      <w:numFmt w:val="bullet"/>
      <w:lvlText w:val=""/>
      <w:lvlJc w:val="left"/>
      <w:pPr>
        <w:tabs>
          <w:tab w:val="num" w:pos="4320"/>
        </w:tabs>
        <w:ind w:left="4320" w:hanging="360"/>
      </w:pPr>
      <w:rPr>
        <w:rFonts w:ascii="Wingdings" w:hAnsi="Wingdings" w:hint="default"/>
      </w:rPr>
    </w:lvl>
    <w:lvl w:ilvl="6" w:tplc="EA7ACEFA" w:tentative="1">
      <w:start w:val="1"/>
      <w:numFmt w:val="bullet"/>
      <w:lvlText w:val=""/>
      <w:lvlJc w:val="left"/>
      <w:pPr>
        <w:tabs>
          <w:tab w:val="num" w:pos="5040"/>
        </w:tabs>
        <w:ind w:left="5040" w:hanging="360"/>
      </w:pPr>
      <w:rPr>
        <w:rFonts w:ascii="Wingdings" w:hAnsi="Wingdings" w:hint="default"/>
      </w:rPr>
    </w:lvl>
    <w:lvl w:ilvl="7" w:tplc="EB4679EA" w:tentative="1">
      <w:start w:val="1"/>
      <w:numFmt w:val="bullet"/>
      <w:lvlText w:val=""/>
      <w:lvlJc w:val="left"/>
      <w:pPr>
        <w:tabs>
          <w:tab w:val="num" w:pos="5760"/>
        </w:tabs>
        <w:ind w:left="5760" w:hanging="360"/>
      </w:pPr>
      <w:rPr>
        <w:rFonts w:ascii="Wingdings" w:hAnsi="Wingdings" w:hint="default"/>
      </w:rPr>
    </w:lvl>
    <w:lvl w:ilvl="8" w:tplc="6F5691EE" w:tentative="1">
      <w:start w:val="1"/>
      <w:numFmt w:val="bullet"/>
      <w:lvlText w:val=""/>
      <w:lvlJc w:val="left"/>
      <w:pPr>
        <w:tabs>
          <w:tab w:val="num" w:pos="6480"/>
        </w:tabs>
        <w:ind w:left="6480" w:hanging="360"/>
      </w:pPr>
      <w:rPr>
        <w:rFonts w:ascii="Wingdings" w:hAnsi="Wingdings" w:hint="default"/>
      </w:rPr>
    </w:lvl>
  </w:abstractNum>
  <w:abstractNum w:abstractNumId="2">
    <w:nsid w:val="13F14462"/>
    <w:multiLevelType w:val="hybridMultilevel"/>
    <w:tmpl w:val="54444F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6B3153B"/>
    <w:multiLevelType w:val="hybridMultilevel"/>
    <w:tmpl w:val="380213E4"/>
    <w:lvl w:ilvl="0" w:tplc="8F88D3F2">
      <w:start w:val="1"/>
      <w:numFmt w:val="bullet"/>
      <w:lvlText w:val="–"/>
      <w:lvlJc w:val="left"/>
      <w:pPr>
        <w:tabs>
          <w:tab w:val="num" w:pos="720"/>
        </w:tabs>
        <w:ind w:left="720" w:hanging="360"/>
      </w:pPr>
      <w:rPr>
        <w:rFonts w:ascii="Arial" w:hAnsi="Arial" w:hint="default"/>
      </w:rPr>
    </w:lvl>
    <w:lvl w:ilvl="1" w:tplc="6AF24656">
      <w:start w:val="1"/>
      <w:numFmt w:val="bullet"/>
      <w:lvlText w:val="–"/>
      <w:lvlJc w:val="left"/>
      <w:pPr>
        <w:tabs>
          <w:tab w:val="num" w:pos="1440"/>
        </w:tabs>
        <w:ind w:left="1440" w:hanging="360"/>
      </w:pPr>
      <w:rPr>
        <w:rFonts w:ascii="Arial" w:hAnsi="Arial" w:hint="default"/>
      </w:rPr>
    </w:lvl>
    <w:lvl w:ilvl="2" w:tplc="A1FCAFCE" w:tentative="1">
      <w:start w:val="1"/>
      <w:numFmt w:val="bullet"/>
      <w:lvlText w:val="–"/>
      <w:lvlJc w:val="left"/>
      <w:pPr>
        <w:tabs>
          <w:tab w:val="num" w:pos="2160"/>
        </w:tabs>
        <w:ind w:left="2160" w:hanging="360"/>
      </w:pPr>
      <w:rPr>
        <w:rFonts w:ascii="Arial" w:hAnsi="Arial" w:hint="default"/>
      </w:rPr>
    </w:lvl>
    <w:lvl w:ilvl="3" w:tplc="EF82F718" w:tentative="1">
      <w:start w:val="1"/>
      <w:numFmt w:val="bullet"/>
      <w:lvlText w:val="–"/>
      <w:lvlJc w:val="left"/>
      <w:pPr>
        <w:tabs>
          <w:tab w:val="num" w:pos="2880"/>
        </w:tabs>
        <w:ind w:left="2880" w:hanging="360"/>
      </w:pPr>
      <w:rPr>
        <w:rFonts w:ascii="Arial" w:hAnsi="Arial" w:hint="default"/>
      </w:rPr>
    </w:lvl>
    <w:lvl w:ilvl="4" w:tplc="E4F4FFC8" w:tentative="1">
      <w:start w:val="1"/>
      <w:numFmt w:val="bullet"/>
      <w:lvlText w:val="–"/>
      <w:lvlJc w:val="left"/>
      <w:pPr>
        <w:tabs>
          <w:tab w:val="num" w:pos="3600"/>
        </w:tabs>
        <w:ind w:left="3600" w:hanging="360"/>
      </w:pPr>
      <w:rPr>
        <w:rFonts w:ascii="Arial" w:hAnsi="Arial" w:hint="default"/>
      </w:rPr>
    </w:lvl>
    <w:lvl w:ilvl="5" w:tplc="2684EB6E" w:tentative="1">
      <w:start w:val="1"/>
      <w:numFmt w:val="bullet"/>
      <w:lvlText w:val="–"/>
      <w:lvlJc w:val="left"/>
      <w:pPr>
        <w:tabs>
          <w:tab w:val="num" w:pos="4320"/>
        </w:tabs>
        <w:ind w:left="4320" w:hanging="360"/>
      </w:pPr>
      <w:rPr>
        <w:rFonts w:ascii="Arial" w:hAnsi="Arial" w:hint="default"/>
      </w:rPr>
    </w:lvl>
    <w:lvl w:ilvl="6" w:tplc="643A92FE" w:tentative="1">
      <w:start w:val="1"/>
      <w:numFmt w:val="bullet"/>
      <w:lvlText w:val="–"/>
      <w:lvlJc w:val="left"/>
      <w:pPr>
        <w:tabs>
          <w:tab w:val="num" w:pos="5040"/>
        </w:tabs>
        <w:ind w:left="5040" w:hanging="360"/>
      </w:pPr>
      <w:rPr>
        <w:rFonts w:ascii="Arial" w:hAnsi="Arial" w:hint="default"/>
      </w:rPr>
    </w:lvl>
    <w:lvl w:ilvl="7" w:tplc="A05C8AF0" w:tentative="1">
      <w:start w:val="1"/>
      <w:numFmt w:val="bullet"/>
      <w:lvlText w:val="–"/>
      <w:lvlJc w:val="left"/>
      <w:pPr>
        <w:tabs>
          <w:tab w:val="num" w:pos="5760"/>
        </w:tabs>
        <w:ind w:left="5760" w:hanging="360"/>
      </w:pPr>
      <w:rPr>
        <w:rFonts w:ascii="Arial" w:hAnsi="Arial" w:hint="default"/>
      </w:rPr>
    </w:lvl>
    <w:lvl w:ilvl="8" w:tplc="7BE46824" w:tentative="1">
      <w:start w:val="1"/>
      <w:numFmt w:val="bullet"/>
      <w:lvlText w:val="–"/>
      <w:lvlJc w:val="left"/>
      <w:pPr>
        <w:tabs>
          <w:tab w:val="num" w:pos="6480"/>
        </w:tabs>
        <w:ind w:left="6480" w:hanging="360"/>
      </w:pPr>
      <w:rPr>
        <w:rFonts w:ascii="Arial" w:hAnsi="Arial" w:hint="default"/>
      </w:rPr>
    </w:lvl>
  </w:abstractNum>
  <w:abstractNum w:abstractNumId="4">
    <w:nsid w:val="186F1AEB"/>
    <w:multiLevelType w:val="hybridMultilevel"/>
    <w:tmpl w:val="D248CA5A"/>
    <w:lvl w:ilvl="0" w:tplc="74B6EFB0">
      <w:start w:val="1"/>
      <w:numFmt w:val="bullet"/>
      <w:lvlText w:val=""/>
      <w:lvlJc w:val="left"/>
      <w:pPr>
        <w:tabs>
          <w:tab w:val="num" w:pos="720"/>
        </w:tabs>
        <w:ind w:left="720" w:hanging="360"/>
      </w:pPr>
      <w:rPr>
        <w:rFonts w:ascii="Wingdings" w:hAnsi="Wingdings" w:hint="default"/>
      </w:rPr>
    </w:lvl>
    <w:lvl w:ilvl="1" w:tplc="D4DED41E" w:tentative="1">
      <w:start w:val="1"/>
      <w:numFmt w:val="bullet"/>
      <w:lvlText w:val=""/>
      <w:lvlJc w:val="left"/>
      <w:pPr>
        <w:tabs>
          <w:tab w:val="num" w:pos="1440"/>
        </w:tabs>
        <w:ind w:left="1440" w:hanging="360"/>
      </w:pPr>
      <w:rPr>
        <w:rFonts w:ascii="Wingdings" w:hAnsi="Wingdings" w:hint="default"/>
      </w:rPr>
    </w:lvl>
    <w:lvl w:ilvl="2" w:tplc="FC82BB64" w:tentative="1">
      <w:start w:val="1"/>
      <w:numFmt w:val="bullet"/>
      <w:lvlText w:val=""/>
      <w:lvlJc w:val="left"/>
      <w:pPr>
        <w:tabs>
          <w:tab w:val="num" w:pos="2160"/>
        </w:tabs>
        <w:ind w:left="2160" w:hanging="360"/>
      </w:pPr>
      <w:rPr>
        <w:rFonts w:ascii="Wingdings" w:hAnsi="Wingdings" w:hint="default"/>
      </w:rPr>
    </w:lvl>
    <w:lvl w:ilvl="3" w:tplc="9A5C633C" w:tentative="1">
      <w:start w:val="1"/>
      <w:numFmt w:val="bullet"/>
      <w:lvlText w:val=""/>
      <w:lvlJc w:val="left"/>
      <w:pPr>
        <w:tabs>
          <w:tab w:val="num" w:pos="2880"/>
        </w:tabs>
        <w:ind w:left="2880" w:hanging="360"/>
      </w:pPr>
      <w:rPr>
        <w:rFonts w:ascii="Wingdings" w:hAnsi="Wingdings" w:hint="default"/>
      </w:rPr>
    </w:lvl>
    <w:lvl w:ilvl="4" w:tplc="811220BE" w:tentative="1">
      <w:start w:val="1"/>
      <w:numFmt w:val="bullet"/>
      <w:lvlText w:val=""/>
      <w:lvlJc w:val="left"/>
      <w:pPr>
        <w:tabs>
          <w:tab w:val="num" w:pos="3600"/>
        </w:tabs>
        <w:ind w:left="3600" w:hanging="360"/>
      </w:pPr>
      <w:rPr>
        <w:rFonts w:ascii="Wingdings" w:hAnsi="Wingdings" w:hint="default"/>
      </w:rPr>
    </w:lvl>
    <w:lvl w:ilvl="5" w:tplc="68D42902" w:tentative="1">
      <w:start w:val="1"/>
      <w:numFmt w:val="bullet"/>
      <w:lvlText w:val=""/>
      <w:lvlJc w:val="left"/>
      <w:pPr>
        <w:tabs>
          <w:tab w:val="num" w:pos="4320"/>
        </w:tabs>
        <w:ind w:left="4320" w:hanging="360"/>
      </w:pPr>
      <w:rPr>
        <w:rFonts w:ascii="Wingdings" w:hAnsi="Wingdings" w:hint="default"/>
      </w:rPr>
    </w:lvl>
    <w:lvl w:ilvl="6" w:tplc="B8146D62" w:tentative="1">
      <w:start w:val="1"/>
      <w:numFmt w:val="bullet"/>
      <w:lvlText w:val=""/>
      <w:lvlJc w:val="left"/>
      <w:pPr>
        <w:tabs>
          <w:tab w:val="num" w:pos="5040"/>
        </w:tabs>
        <w:ind w:left="5040" w:hanging="360"/>
      </w:pPr>
      <w:rPr>
        <w:rFonts w:ascii="Wingdings" w:hAnsi="Wingdings" w:hint="default"/>
      </w:rPr>
    </w:lvl>
    <w:lvl w:ilvl="7" w:tplc="CDA48DD4" w:tentative="1">
      <w:start w:val="1"/>
      <w:numFmt w:val="bullet"/>
      <w:lvlText w:val=""/>
      <w:lvlJc w:val="left"/>
      <w:pPr>
        <w:tabs>
          <w:tab w:val="num" w:pos="5760"/>
        </w:tabs>
        <w:ind w:left="5760" w:hanging="360"/>
      </w:pPr>
      <w:rPr>
        <w:rFonts w:ascii="Wingdings" w:hAnsi="Wingdings" w:hint="default"/>
      </w:rPr>
    </w:lvl>
    <w:lvl w:ilvl="8" w:tplc="915E6F7A" w:tentative="1">
      <w:start w:val="1"/>
      <w:numFmt w:val="bullet"/>
      <w:lvlText w:val=""/>
      <w:lvlJc w:val="left"/>
      <w:pPr>
        <w:tabs>
          <w:tab w:val="num" w:pos="6480"/>
        </w:tabs>
        <w:ind w:left="6480" w:hanging="360"/>
      </w:pPr>
      <w:rPr>
        <w:rFonts w:ascii="Wingdings" w:hAnsi="Wingdings" w:hint="default"/>
      </w:rPr>
    </w:lvl>
  </w:abstractNum>
  <w:abstractNum w:abstractNumId="5">
    <w:nsid w:val="1BC0421A"/>
    <w:multiLevelType w:val="hybridMultilevel"/>
    <w:tmpl w:val="5600B892"/>
    <w:lvl w:ilvl="0" w:tplc="29BC5494">
      <w:start w:val="1"/>
      <w:numFmt w:val="bullet"/>
      <w:lvlText w:val="–"/>
      <w:lvlJc w:val="left"/>
      <w:pPr>
        <w:tabs>
          <w:tab w:val="num" w:pos="720"/>
        </w:tabs>
        <w:ind w:left="720" w:hanging="360"/>
      </w:pPr>
      <w:rPr>
        <w:rFonts w:ascii="Arial" w:hAnsi="Arial" w:hint="default"/>
      </w:rPr>
    </w:lvl>
    <w:lvl w:ilvl="1" w:tplc="0C6CD74E">
      <w:start w:val="1"/>
      <w:numFmt w:val="bullet"/>
      <w:lvlText w:val="–"/>
      <w:lvlJc w:val="left"/>
      <w:pPr>
        <w:tabs>
          <w:tab w:val="num" w:pos="1440"/>
        </w:tabs>
        <w:ind w:left="1440" w:hanging="360"/>
      </w:pPr>
      <w:rPr>
        <w:rFonts w:ascii="Arial" w:hAnsi="Arial" w:hint="default"/>
      </w:rPr>
    </w:lvl>
    <w:lvl w:ilvl="2" w:tplc="52DEA71C" w:tentative="1">
      <w:start w:val="1"/>
      <w:numFmt w:val="bullet"/>
      <w:lvlText w:val="–"/>
      <w:lvlJc w:val="left"/>
      <w:pPr>
        <w:tabs>
          <w:tab w:val="num" w:pos="2160"/>
        </w:tabs>
        <w:ind w:left="2160" w:hanging="360"/>
      </w:pPr>
      <w:rPr>
        <w:rFonts w:ascii="Arial" w:hAnsi="Arial" w:hint="default"/>
      </w:rPr>
    </w:lvl>
    <w:lvl w:ilvl="3" w:tplc="5E30E57E" w:tentative="1">
      <w:start w:val="1"/>
      <w:numFmt w:val="bullet"/>
      <w:lvlText w:val="–"/>
      <w:lvlJc w:val="left"/>
      <w:pPr>
        <w:tabs>
          <w:tab w:val="num" w:pos="2880"/>
        </w:tabs>
        <w:ind w:left="2880" w:hanging="360"/>
      </w:pPr>
      <w:rPr>
        <w:rFonts w:ascii="Arial" w:hAnsi="Arial" w:hint="default"/>
      </w:rPr>
    </w:lvl>
    <w:lvl w:ilvl="4" w:tplc="A42CD946" w:tentative="1">
      <w:start w:val="1"/>
      <w:numFmt w:val="bullet"/>
      <w:lvlText w:val="–"/>
      <w:lvlJc w:val="left"/>
      <w:pPr>
        <w:tabs>
          <w:tab w:val="num" w:pos="3600"/>
        </w:tabs>
        <w:ind w:left="3600" w:hanging="360"/>
      </w:pPr>
      <w:rPr>
        <w:rFonts w:ascii="Arial" w:hAnsi="Arial" w:hint="default"/>
      </w:rPr>
    </w:lvl>
    <w:lvl w:ilvl="5" w:tplc="14904272" w:tentative="1">
      <w:start w:val="1"/>
      <w:numFmt w:val="bullet"/>
      <w:lvlText w:val="–"/>
      <w:lvlJc w:val="left"/>
      <w:pPr>
        <w:tabs>
          <w:tab w:val="num" w:pos="4320"/>
        </w:tabs>
        <w:ind w:left="4320" w:hanging="360"/>
      </w:pPr>
      <w:rPr>
        <w:rFonts w:ascii="Arial" w:hAnsi="Arial" w:hint="default"/>
      </w:rPr>
    </w:lvl>
    <w:lvl w:ilvl="6" w:tplc="5EAC42AA" w:tentative="1">
      <w:start w:val="1"/>
      <w:numFmt w:val="bullet"/>
      <w:lvlText w:val="–"/>
      <w:lvlJc w:val="left"/>
      <w:pPr>
        <w:tabs>
          <w:tab w:val="num" w:pos="5040"/>
        </w:tabs>
        <w:ind w:left="5040" w:hanging="360"/>
      </w:pPr>
      <w:rPr>
        <w:rFonts w:ascii="Arial" w:hAnsi="Arial" w:hint="default"/>
      </w:rPr>
    </w:lvl>
    <w:lvl w:ilvl="7" w:tplc="C1BCE9F2" w:tentative="1">
      <w:start w:val="1"/>
      <w:numFmt w:val="bullet"/>
      <w:lvlText w:val="–"/>
      <w:lvlJc w:val="left"/>
      <w:pPr>
        <w:tabs>
          <w:tab w:val="num" w:pos="5760"/>
        </w:tabs>
        <w:ind w:left="5760" w:hanging="360"/>
      </w:pPr>
      <w:rPr>
        <w:rFonts w:ascii="Arial" w:hAnsi="Arial" w:hint="default"/>
      </w:rPr>
    </w:lvl>
    <w:lvl w:ilvl="8" w:tplc="8E329608" w:tentative="1">
      <w:start w:val="1"/>
      <w:numFmt w:val="bullet"/>
      <w:lvlText w:val="–"/>
      <w:lvlJc w:val="left"/>
      <w:pPr>
        <w:tabs>
          <w:tab w:val="num" w:pos="6480"/>
        </w:tabs>
        <w:ind w:left="6480" w:hanging="360"/>
      </w:pPr>
      <w:rPr>
        <w:rFonts w:ascii="Arial" w:hAnsi="Arial" w:hint="default"/>
      </w:rPr>
    </w:lvl>
  </w:abstractNum>
  <w:abstractNum w:abstractNumId="6">
    <w:nsid w:val="1F497588"/>
    <w:multiLevelType w:val="multilevel"/>
    <w:tmpl w:val="614E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DE5F08"/>
    <w:multiLevelType w:val="hybridMultilevel"/>
    <w:tmpl w:val="942A7306"/>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8">
    <w:nsid w:val="2AC87998"/>
    <w:multiLevelType w:val="multilevel"/>
    <w:tmpl w:val="0D44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5D0726"/>
    <w:multiLevelType w:val="hybridMultilevel"/>
    <w:tmpl w:val="CD18A5BE"/>
    <w:lvl w:ilvl="0" w:tplc="0272212A">
      <w:start w:val="1"/>
      <w:numFmt w:val="bullet"/>
      <w:lvlText w:val="–"/>
      <w:lvlJc w:val="left"/>
      <w:pPr>
        <w:tabs>
          <w:tab w:val="num" w:pos="720"/>
        </w:tabs>
        <w:ind w:left="720" w:hanging="360"/>
      </w:pPr>
      <w:rPr>
        <w:rFonts w:ascii="Arial" w:hAnsi="Arial" w:hint="default"/>
      </w:rPr>
    </w:lvl>
    <w:lvl w:ilvl="1" w:tplc="986C0538">
      <w:start w:val="1"/>
      <w:numFmt w:val="bullet"/>
      <w:lvlText w:val="–"/>
      <w:lvlJc w:val="left"/>
      <w:pPr>
        <w:tabs>
          <w:tab w:val="num" w:pos="1440"/>
        </w:tabs>
        <w:ind w:left="1440" w:hanging="360"/>
      </w:pPr>
      <w:rPr>
        <w:rFonts w:ascii="Arial" w:hAnsi="Arial" w:hint="default"/>
      </w:rPr>
    </w:lvl>
    <w:lvl w:ilvl="2" w:tplc="76FE4940" w:tentative="1">
      <w:start w:val="1"/>
      <w:numFmt w:val="bullet"/>
      <w:lvlText w:val="–"/>
      <w:lvlJc w:val="left"/>
      <w:pPr>
        <w:tabs>
          <w:tab w:val="num" w:pos="2160"/>
        </w:tabs>
        <w:ind w:left="2160" w:hanging="360"/>
      </w:pPr>
      <w:rPr>
        <w:rFonts w:ascii="Arial" w:hAnsi="Arial" w:hint="default"/>
      </w:rPr>
    </w:lvl>
    <w:lvl w:ilvl="3" w:tplc="966ACE20" w:tentative="1">
      <w:start w:val="1"/>
      <w:numFmt w:val="bullet"/>
      <w:lvlText w:val="–"/>
      <w:lvlJc w:val="left"/>
      <w:pPr>
        <w:tabs>
          <w:tab w:val="num" w:pos="2880"/>
        </w:tabs>
        <w:ind w:left="2880" w:hanging="360"/>
      </w:pPr>
      <w:rPr>
        <w:rFonts w:ascii="Arial" w:hAnsi="Arial" w:hint="default"/>
      </w:rPr>
    </w:lvl>
    <w:lvl w:ilvl="4" w:tplc="23E21FBC" w:tentative="1">
      <w:start w:val="1"/>
      <w:numFmt w:val="bullet"/>
      <w:lvlText w:val="–"/>
      <w:lvlJc w:val="left"/>
      <w:pPr>
        <w:tabs>
          <w:tab w:val="num" w:pos="3600"/>
        </w:tabs>
        <w:ind w:left="3600" w:hanging="360"/>
      </w:pPr>
      <w:rPr>
        <w:rFonts w:ascii="Arial" w:hAnsi="Arial" w:hint="default"/>
      </w:rPr>
    </w:lvl>
    <w:lvl w:ilvl="5" w:tplc="EEF4B4B4" w:tentative="1">
      <w:start w:val="1"/>
      <w:numFmt w:val="bullet"/>
      <w:lvlText w:val="–"/>
      <w:lvlJc w:val="left"/>
      <w:pPr>
        <w:tabs>
          <w:tab w:val="num" w:pos="4320"/>
        </w:tabs>
        <w:ind w:left="4320" w:hanging="360"/>
      </w:pPr>
      <w:rPr>
        <w:rFonts w:ascii="Arial" w:hAnsi="Arial" w:hint="default"/>
      </w:rPr>
    </w:lvl>
    <w:lvl w:ilvl="6" w:tplc="137A9B38" w:tentative="1">
      <w:start w:val="1"/>
      <w:numFmt w:val="bullet"/>
      <w:lvlText w:val="–"/>
      <w:lvlJc w:val="left"/>
      <w:pPr>
        <w:tabs>
          <w:tab w:val="num" w:pos="5040"/>
        </w:tabs>
        <w:ind w:left="5040" w:hanging="360"/>
      </w:pPr>
      <w:rPr>
        <w:rFonts w:ascii="Arial" w:hAnsi="Arial" w:hint="default"/>
      </w:rPr>
    </w:lvl>
    <w:lvl w:ilvl="7" w:tplc="1B1C5740" w:tentative="1">
      <w:start w:val="1"/>
      <w:numFmt w:val="bullet"/>
      <w:lvlText w:val="–"/>
      <w:lvlJc w:val="left"/>
      <w:pPr>
        <w:tabs>
          <w:tab w:val="num" w:pos="5760"/>
        </w:tabs>
        <w:ind w:left="5760" w:hanging="360"/>
      </w:pPr>
      <w:rPr>
        <w:rFonts w:ascii="Arial" w:hAnsi="Arial" w:hint="default"/>
      </w:rPr>
    </w:lvl>
    <w:lvl w:ilvl="8" w:tplc="B464F880" w:tentative="1">
      <w:start w:val="1"/>
      <w:numFmt w:val="bullet"/>
      <w:lvlText w:val="–"/>
      <w:lvlJc w:val="left"/>
      <w:pPr>
        <w:tabs>
          <w:tab w:val="num" w:pos="6480"/>
        </w:tabs>
        <w:ind w:left="6480" w:hanging="360"/>
      </w:pPr>
      <w:rPr>
        <w:rFonts w:ascii="Arial" w:hAnsi="Arial" w:hint="default"/>
      </w:rPr>
    </w:lvl>
  </w:abstractNum>
  <w:abstractNum w:abstractNumId="10">
    <w:nsid w:val="38A9692D"/>
    <w:multiLevelType w:val="hybridMultilevel"/>
    <w:tmpl w:val="6CDA4E9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3A3A0D5E"/>
    <w:multiLevelType w:val="hybridMultilevel"/>
    <w:tmpl w:val="F25652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3D10565A"/>
    <w:multiLevelType w:val="hybridMultilevel"/>
    <w:tmpl w:val="348C2C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7A0E54"/>
    <w:multiLevelType w:val="hybridMultilevel"/>
    <w:tmpl w:val="BD0AA624"/>
    <w:lvl w:ilvl="0" w:tplc="30C2D7AE">
      <w:start w:val="1"/>
      <w:numFmt w:val="bullet"/>
      <w:lvlText w:val=""/>
      <w:lvlJc w:val="left"/>
      <w:pPr>
        <w:tabs>
          <w:tab w:val="num" w:pos="720"/>
        </w:tabs>
        <w:ind w:left="720" w:hanging="360"/>
      </w:pPr>
      <w:rPr>
        <w:rFonts w:ascii="Wingdings" w:hAnsi="Wingdings" w:hint="default"/>
      </w:rPr>
    </w:lvl>
    <w:lvl w:ilvl="1" w:tplc="AEA6BFB8" w:tentative="1">
      <w:start w:val="1"/>
      <w:numFmt w:val="bullet"/>
      <w:lvlText w:val=""/>
      <w:lvlJc w:val="left"/>
      <w:pPr>
        <w:tabs>
          <w:tab w:val="num" w:pos="1440"/>
        </w:tabs>
        <w:ind w:left="1440" w:hanging="360"/>
      </w:pPr>
      <w:rPr>
        <w:rFonts w:ascii="Wingdings" w:hAnsi="Wingdings" w:hint="default"/>
      </w:rPr>
    </w:lvl>
    <w:lvl w:ilvl="2" w:tplc="A2BA2934" w:tentative="1">
      <w:start w:val="1"/>
      <w:numFmt w:val="bullet"/>
      <w:lvlText w:val=""/>
      <w:lvlJc w:val="left"/>
      <w:pPr>
        <w:tabs>
          <w:tab w:val="num" w:pos="2160"/>
        </w:tabs>
        <w:ind w:left="2160" w:hanging="360"/>
      </w:pPr>
      <w:rPr>
        <w:rFonts w:ascii="Wingdings" w:hAnsi="Wingdings" w:hint="default"/>
      </w:rPr>
    </w:lvl>
    <w:lvl w:ilvl="3" w:tplc="0582C93C" w:tentative="1">
      <w:start w:val="1"/>
      <w:numFmt w:val="bullet"/>
      <w:lvlText w:val=""/>
      <w:lvlJc w:val="left"/>
      <w:pPr>
        <w:tabs>
          <w:tab w:val="num" w:pos="2880"/>
        </w:tabs>
        <w:ind w:left="2880" w:hanging="360"/>
      </w:pPr>
      <w:rPr>
        <w:rFonts w:ascii="Wingdings" w:hAnsi="Wingdings" w:hint="default"/>
      </w:rPr>
    </w:lvl>
    <w:lvl w:ilvl="4" w:tplc="97122C0A" w:tentative="1">
      <w:start w:val="1"/>
      <w:numFmt w:val="bullet"/>
      <w:lvlText w:val=""/>
      <w:lvlJc w:val="left"/>
      <w:pPr>
        <w:tabs>
          <w:tab w:val="num" w:pos="3600"/>
        </w:tabs>
        <w:ind w:left="3600" w:hanging="360"/>
      </w:pPr>
      <w:rPr>
        <w:rFonts w:ascii="Wingdings" w:hAnsi="Wingdings" w:hint="default"/>
      </w:rPr>
    </w:lvl>
    <w:lvl w:ilvl="5" w:tplc="F1887726" w:tentative="1">
      <w:start w:val="1"/>
      <w:numFmt w:val="bullet"/>
      <w:lvlText w:val=""/>
      <w:lvlJc w:val="left"/>
      <w:pPr>
        <w:tabs>
          <w:tab w:val="num" w:pos="4320"/>
        </w:tabs>
        <w:ind w:left="4320" w:hanging="360"/>
      </w:pPr>
      <w:rPr>
        <w:rFonts w:ascii="Wingdings" w:hAnsi="Wingdings" w:hint="default"/>
      </w:rPr>
    </w:lvl>
    <w:lvl w:ilvl="6" w:tplc="5E7063C0" w:tentative="1">
      <w:start w:val="1"/>
      <w:numFmt w:val="bullet"/>
      <w:lvlText w:val=""/>
      <w:lvlJc w:val="left"/>
      <w:pPr>
        <w:tabs>
          <w:tab w:val="num" w:pos="5040"/>
        </w:tabs>
        <w:ind w:left="5040" w:hanging="360"/>
      </w:pPr>
      <w:rPr>
        <w:rFonts w:ascii="Wingdings" w:hAnsi="Wingdings" w:hint="default"/>
      </w:rPr>
    </w:lvl>
    <w:lvl w:ilvl="7" w:tplc="482C1E26" w:tentative="1">
      <w:start w:val="1"/>
      <w:numFmt w:val="bullet"/>
      <w:lvlText w:val=""/>
      <w:lvlJc w:val="left"/>
      <w:pPr>
        <w:tabs>
          <w:tab w:val="num" w:pos="5760"/>
        </w:tabs>
        <w:ind w:left="5760" w:hanging="360"/>
      </w:pPr>
      <w:rPr>
        <w:rFonts w:ascii="Wingdings" w:hAnsi="Wingdings" w:hint="default"/>
      </w:rPr>
    </w:lvl>
    <w:lvl w:ilvl="8" w:tplc="10667C44" w:tentative="1">
      <w:start w:val="1"/>
      <w:numFmt w:val="bullet"/>
      <w:lvlText w:val=""/>
      <w:lvlJc w:val="left"/>
      <w:pPr>
        <w:tabs>
          <w:tab w:val="num" w:pos="6480"/>
        </w:tabs>
        <w:ind w:left="6480" w:hanging="360"/>
      </w:pPr>
      <w:rPr>
        <w:rFonts w:ascii="Wingdings" w:hAnsi="Wingdings" w:hint="default"/>
      </w:rPr>
    </w:lvl>
  </w:abstractNum>
  <w:abstractNum w:abstractNumId="14">
    <w:nsid w:val="441D49F8"/>
    <w:multiLevelType w:val="hybridMultilevel"/>
    <w:tmpl w:val="16681298"/>
    <w:lvl w:ilvl="0" w:tplc="A4FCCF66">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D643AE9"/>
    <w:multiLevelType w:val="multilevel"/>
    <w:tmpl w:val="9C1E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2230AC"/>
    <w:multiLevelType w:val="multilevel"/>
    <w:tmpl w:val="F5EA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D1A87"/>
    <w:multiLevelType w:val="hybridMultilevel"/>
    <w:tmpl w:val="E3B2A204"/>
    <w:lvl w:ilvl="0" w:tplc="E8BAE8B8">
      <w:start w:val="1"/>
      <w:numFmt w:val="bullet"/>
      <w:lvlText w:val=""/>
      <w:lvlJc w:val="left"/>
      <w:pPr>
        <w:tabs>
          <w:tab w:val="num" w:pos="720"/>
        </w:tabs>
        <w:ind w:left="720" w:hanging="360"/>
      </w:pPr>
      <w:rPr>
        <w:rFonts w:ascii="Wingdings" w:hAnsi="Wingdings" w:hint="default"/>
      </w:rPr>
    </w:lvl>
    <w:lvl w:ilvl="1" w:tplc="8AAC5702" w:tentative="1">
      <w:start w:val="1"/>
      <w:numFmt w:val="bullet"/>
      <w:lvlText w:val=""/>
      <w:lvlJc w:val="left"/>
      <w:pPr>
        <w:tabs>
          <w:tab w:val="num" w:pos="1440"/>
        </w:tabs>
        <w:ind w:left="1440" w:hanging="360"/>
      </w:pPr>
      <w:rPr>
        <w:rFonts w:ascii="Wingdings" w:hAnsi="Wingdings" w:hint="default"/>
      </w:rPr>
    </w:lvl>
    <w:lvl w:ilvl="2" w:tplc="4CB078A8" w:tentative="1">
      <w:start w:val="1"/>
      <w:numFmt w:val="bullet"/>
      <w:lvlText w:val=""/>
      <w:lvlJc w:val="left"/>
      <w:pPr>
        <w:tabs>
          <w:tab w:val="num" w:pos="2160"/>
        </w:tabs>
        <w:ind w:left="2160" w:hanging="360"/>
      </w:pPr>
      <w:rPr>
        <w:rFonts w:ascii="Wingdings" w:hAnsi="Wingdings" w:hint="default"/>
      </w:rPr>
    </w:lvl>
    <w:lvl w:ilvl="3" w:tplc="2B6ADE5A" w:tentative="1">
      <w:start w:val="1"/>
      <w:numFmt w:val="bullet"/>
      <w:lvlText w:val=""/>
      <w:lvlJc w:val="left"/>
      <w:pPr>
        <w:tabs>
          <w:tab w:val="num" w:pos="2880"/>
        </w:tabs>
        <w:ind w:left="2880" w:hanging="360"/>
      </w:pPr>
      <w:rPr>
        <w:rFonts w:ascii="Wingdings" w:hAnsi="Wingdings" w:hint="default"/>
      </w:rPr>
    </w:lvl>
    <w:lvl w:ilvl="4" w:tplc="A2D8A70E" w:tentative="1">
      <w:start w:val="1"/>
      <w:numFmt w:val="bullet"/>
      <w:lvlText w:val=""/>
      <w:lvlJc w:val="left"/>
      <w:pPr>
        <w:tabs>
          <w:tab w:val="num" w:pos="3600"/>
        </w:tabs>
        <w:ind w:left="3600" w:hanging="360"/>
      </w:pPr>
      <w:rPr>
        <w:rFonts w:ascii="Wingdings" w:hAnsi="Wingdings" w:hint="default"/>
      </w:rPr>
    </w:lvl>
    <w:lvl w:ilvl="5" w:tplc="45B0CAF6" w:tentative="1">
      <w:start w:val="1"/>
      <w:numFmt w:val="bullet"/>
      <w:lvlText w:val=""/>
      <w:lvlJc w:val="left"/>
      <w:pPr>
        <w:tabs>
          <w:tab w:val="num" w:pos="4320"/>
        </w:tabs>
        <w:ind w:left="4320" w:hanging="360"/>
      </w:pPr>
      <w:rPr>
        <w:rFonts w:ascii="Wingdings" w:hAnsi="Wingdings" w:hint="default"/>
      </w:rPr>
    </w:lvl>
    <w:lvl w:ilvl="6" w:tplc="BB5AFB1C" w:tentative="1">
      <w:start w:val="1"/>
      <w:numFmt w:val="bullet"/>
      <w:lvlText w:val=""/>
      <w:lvlJc w:val="left"/>
      <w:pPr>
        <w:tabs>
          <w:tab w:val="num" w:pos="5040"/>
        </w:tabs>
        <w:ind w:left="5040" w:hanging="360"/>
      </w:pPr>
      <w:rPr>
        <w:rFonts w:ascii="Wingdings" w:hAnsi="Wingdings" w:hint="default"/>
      </w:rPr>
    </w:lvl>
    <w:lvl w:ilvl="7" w:tplc="068ED46C" w:tentative="1">
      <w:start w:val="1"/>
      <w:numFmt w:val="bullet"/>
      <w:lvlText w:val=""/>
      <w:lvlJc w:val="left"/>
      <w:pPr>
        <w:tabs>
          <w:tab w:val="num" w:pos="5760"/>
        </w:tabs>
        <w:ind w:left="5760" w:hanging="360"/>
      </w:pPr>
      <w:rPr>
        <w:rFonts w:ascii="Wingdings" w:hAnsi="Wingdings" w:hint="default"/>
      </w:rPr>
    </w:lvl>
    <w:lvl w:ilvl="8" w:tplc="C8D2D312" w:tentative="1">
      <w:start w:val="1"/>
      <w:numFmt w:val="bullet"/>
      <w:lvlText w:val=""/>
      <w:lvlJc w:val="left"/>
      <w:pPr>
        <w:tabs>
          <w:tab w:val="num" w:pos="6480"/>
        </w:tabs>
        <w:ind w:left="6480" w:hanging="360"/>
      </w:pPr>
      <w:rPr>
        <w:rFonts w:ascii="Wingdings" w:hAnsi="Wingdings" w:hint="default"/>
      </w:rPr>
    </w:lvl>
  </w:abstractNum>
  <w:abstractNum w:abstractNumId="18">
    <w:nsid w:val="55CE0BFB"/>
    <w:multiLevelType w:val="hybridMultilevel"/>
    <w:tmpl w:val="16681298"/>
    <w:lvl w:ilvl="0" w:tplc="A4FCCF66">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8FD365B"/>
    <w:multiLevelType w:val="hybridMultilevel"/>
    <w:tmpl w:val="7B3C4D86"/>
    <w:lvl w:ilvl="0" w:tplc="A4FCCF66">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941660F"/>
    <w:multiLevelType w:val="hybridMultilevel"/>
    <w:tmpl w:val="5A4EE1AC"/>
    <w:lvl w:ilvl="0" w:tplc="20FA5AE0">
      <w:start w:val="1"/>
      <w:numFmt w:val="bullet"/>
      <w:lvlText w:val=""/>
      <w:lvlJc w:val="left"/>
      <w:pPr>
        <w:tabs>
          <w:tab w:val="num" w:pos="720"/>
        </w:tabs>
        <w:ind w:left="720" w:hanging="360"/>
      </w:pPr>
      <w:rPr>
        <w:rFonts w:ascii="Wingdings" w:hAnsi="Wingdings" w:hint="default"/>
      </w:rPr>
    </w:lvl>
    <w:lvl w:ilvl="1" w:tplc="C470966E" w:tentative="1">
      <w:start w:val="1"/>
      <w:numFmt w:val="bullet"/>
      <w:lvlText w:val=""/>
      <w:lvlJc w:val="left"/>
      <w:pPr>
        <w:tabs>
          <w:tab w:val="num" w:pos="1440"/>
        </w:tabs>
        <w:ind w:left="1440" w:hanging="360"/>
      </w:pPr>
      <w:rPr>
        <w:rFonts w:ascii="Wingdings" w:hAnsi="Wingdings" w:hint="default"/>
      </w:rPr>
    </w:lvl>
    <w:lvl w:ilvl="2" w:tplc="823E1460" w:tentative="1">
      <w:start w:val="1"/>
      <w:numFmt w:val="bullet"/>
      <w:lvlText w:val=""/>
      <w:lvlJc w:val="left"/>
      <w:pPr>
        <w:tabs>
          <w:tab w:val="num" w:pos="2160"/>
        </w:tabs>
        <w:ind w:left="2160" w:hanging="360"/>
      </w:pPr>
      <w:rPr>
        <w:rFonts w:ascii="Wingdings" w:hAnsi="Wingdings" w:hint="default"/>
      </w:rPr>
    </w:lvl>
    <w:lvl w:ilvl="3" w:tplc="EE2A69D0" w:tentative="1">
      <w:start w:val="1"/>
      <w:numFmt w:val="bullet"/>
      <w:lvlText w:val=""/>
      <w:lvlJc w:val="left"/>
      <w:pPr>
        <w:tabs>
          <w:tab w:val="num" w:pos="2880"/>
        </w:tabs>
        <w:ind w:left="2880" w:hanging="360"/>
      </w:pPr>
      <w:rPr>
        <w:rFonts w:ascii="Wingdings" w:hAnsi="Wingdings" w:hint="default"/>
      </w:rPr>
    </w:lvl>
    <w:lvl w:ilvl="4" w:tplc="D1566E0E" w:tentative="1">
      <w:start w:val="1"/>
      <w:numFmt w:val="bullet"/>
      <w:lvlText w:val=""/>
      <w:lvlJc w:val="left"/>
      <w:pPr>
        <w:tabs>
          <w:tab w:val="num" w:pos="3600"/>
        </w:tabs>
        <w:ind w:left="3600" w:hanging="360"/>
      </w:pPr>
      <w:rPr>
        <w:rFonts w:ascii="Wingdings" w:hAnsi="Wingdings" w:hint="default"/>
      </w:rPr>
    </w:lvl>
    <w:lvl w:ilvl="5" w:tplc="8F564480" w:tentative="1">
      <w:start w:val="1"/>
      <w:numFmt w:val="bullet"/>
      <w:lvlText w:val=""/>
      <w:lvlJc w:val="left"/>
      <w:pPr>
        <w:tabs>
          <w:tab w:val="num" w:pos="4320"/>
        </w:tabs>
        <w:ind w:left="4320" w:hanging="360"/>
      </w:pPr>
      <w:rPr>
        <w:rFonts w:ascii="Wingdings" w:hAnsi="Wingdings" w:hint="default"/>
      </w:rPr>
    </w:lvl>
    <w:lvl w:ilvl="6" w:tplc="3970DD94" w:tentative="1">
      <w:start w:val="1"/>
      <w:numFmt w:val="bullet"/>
      <w:lvlText w:val=""/>
      <w:lvlJc w:val="left"/>
      <w:pPr>
        <w:tabs>
          <w:tab w:val="num" w:pos="5040"/>
        </w:tabs>
        <w:ind w:left="5040" w:hanging="360"/>
      </w:pPr>
      <w:rPr>
        <w:rFonts w:ascii="Wingdings" w:hAnsi="Wingdings" w:hint="default"/>
      </w:rPr>
    </w:lvl>
    <w:lvl w:ilvl="7" w:tplc="24E249E2" w:tentative="1">
      <w:start w:val="1"/>
      <w:numFmt w:val="bullet"/>
      <w:lvlText w:val=""/>
      <w:lvlJc w:val="left"/>
      <w:pPr>
        <w:tabs>
          <w:tab w:val="num" w:pos="5760"/>
        </w:tabs>
        <w:ind w:left="5760" w:hanging="360"/>
      </w:pPr>
      <w:rPr>
        <w:rFonts w:ascii="Wingdings" w:hAnsi="Wingdings" w:hint="default"/>
      </w:rPr>
    </w:lvl>
    <w:lvl w:ilvl="8" w:tplc="EEC47868" w:tentative="1">
      <w:start w:val="1"/>
      <w:numFmt w:val="bullet"/>
      <w:lvlText w:val=""/>
      <w:lvlJc w:val="left"/>
      <w:pPr>
        <w:tabs>
          <w:tab w:val="num" w:pos="6480"/>
        </w:tabs>
        <w:ind w:left="6480" w:hanging="360"/>
      </w:pPr>
      <w:rPr>
        <w:rFonts w:ascii="Wingdings" w:hAnsi="Wingdings" w:hint="default"/>
      </w:rPr>
    </w:lvl>
  </w:abstractNum>
  <w:abstractNum w:abstractNumId="21">
    <w:nsid w:val="6FB545B9"/>
    <w:multiLevelType w:val="multilevel"/>
    <w:tmpl w:val="378EA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1C296C"/>
    <w:multiLevelType w:val="hybridMultilevel"/>
    <w:tmpl w:val="B9BACB34"/>
    <w:lvl w:ilvl="0" w:tplc="112ADB60">
      <w:start w:val="1"/>
      <w:numFmt w:val="bullet"/>
      <w:lvlText w:val="–"/>
      <w:lvlJc w:val="left"/>
      <w:pPr>
        <w:tabs>
          <w:tab w:val="num" w:pos="720"/>
        </w:tabs>
        <w:ind w:left="720" w:hanging="360"/>
      </w:pPr>
      <w:rPr>
        <w:rFonts w:ascii="Arial" w:hAnsi="Arial" w:hint="default"/>
      </w:rPr>
    </w:lvl>
    <w:lvl w:ilvl="1" w:tplc="9BB8871C">
      <w:start w:val="1"/>
      <w:numFmt w:val="bullet"/>
      <w:lvlText w:val="–"/>
      <w:lvlJc w:val="left"/>
      <w:pPr>
        <w:tabs>
          <w:tab w:val="num" w:pos="1440"/>
        </w:tabs>
        <w:ind w:left="1440" w:hanging="360"/>
      </w:pPr>
      <w:rPr>
        <w:rFonts w:ascii="Arial" w:hAnsi="Arial" w:hint="default"/>
      </w:rPr>
    </w:lvl>
    <w:lvl w:ilvl="2" w:tplc="D2885714" w:tentative="1">
      <w:start w:val="1"/>
      <w:numFmt w:val="bullet"/>
      <w:lvlText w:val="–"/>
      <w:lvlJc w:val="left"/>
      <w:pPr>
        <w:tabs>
          <w:tab w:val="num" w:pos="2160"/>
        </w:tabs>
        <w:ind w:left="2160" w:hanging="360"/>
      </w:pPr>
      <w:rPr>
        <w:rFonts w:ascii="Arial" w:hAnsi="Arial" w:hint="default"/>
      </w:rPr>
    </w:lvl>
    <w:lvl w:ilvl="3" w:tplc="0C5EE284" w:tentative="1">
      <w:start w:val="1"/>
      <w:numFmt w:val="bullet"/>
      <w:lvlText w:val="–"/>
      <w:lvlJc w:val="left"/>
      <w:pPr>
        <w:tabs>
          <w:tab w:val="num" w:pos="2880"/>
        </w:tabs>
        <w:ind w:left="2880" w:hanging="360"/>
      </w:pPr>
      <w:rPr>
        <w:rFonts w:ascii="Arial" w:hAnsi="Arial" w:hint="default"/>
      </w:rPr>
    </w:lvl>
    <w:lvl w:ilvl="4" w:tplc="7A7C50F8" w:tentative="1">
      <w:start w:val="1"/>
      <w:numFmt w:val="bullet"/>
      <w:lvlText w:val="–"/>
      <w:lvlJc w:val="left"/>
      <w:pPr>
        <w:tabs>
          <w:tab w:val="num" w:pos="3600"/>
        </w:tabs>
        <w:ind w:left="3600" w:hanging="360"/>
      </w:pPr>
      <w:rPr>
        <w:rFonts w:ascii="Arial" w:hAnsi="Arial" w:hint="default"/>
      </w:rPr>
    </w:lvl>
    <w:lvl w:ilvl="5" w:tplc="BD74824A" w:tentative="1">
      <w:start w:val="1"/>
      <w:numFmt w:val="bullet"/>
      <w:lvlText w:val="–"/>
      <w:lvlJc w:val="left"/>
      <w:pPr>
        <w:tabs>
          <w:tab w:val="num" w:pos="4320"/>
        </w:tabs>
        <w:ind w:left="4320" w:hanging="360"/>
      </w:pPr>
      <w:rPr>
        <w:rFonts w:ascii="Arial" w:hAnsi="Arial" w:hint="default"/>
      </w:rPr>
    </w:lvl>
    <w:lvl w:ilvl="6" w:tplc="CC8CCC60" w:tentative="1">
      <w:start w:val="1"/>
      <w:numFmt w:val="bullet"/>
      <w:lvlText w:val="–"/>
      <w:lvlJc w:val="left"/>
      <w:pPr>
        <w:tabs>
          <w:tab w:val="num" w:pos="5040"/>
        </w:tabs>
        <w:ind w:left="5040" w:hanging="360"/>
      </w:pPr>
      <w:rPr>
        <w:rFonts w:ascii="Arial" w:hAnsi="Arial" w:hint="default"/>
      </w:rPr>
    </w:lvl>
    <w:lvl w:ilvl="7" w:tplc="1D40A3CA" w:tentative="1">
      <w:start w:val="1"/>
      <w:numFmt w:val="bullet"/>
      <w:lvlText w:val="–"/>
      <w:lvlJc w:val="left"/>
      <w:pPr>
        <w:tabs>
          <w:tab w:val="num" w:pos="5760"/>
        </w:tabs>
        <w:ind w:left="5760" w:hanging="360"/>
      </w:pPr>
      <w:rPr>
        <w:rFonts w:ascii="Arial" w:hAnsi="Arial" w:hint="default"/>
      </w:rPr>
    </w:lvl>
    <w:lvl w:ilvl="8" w:tplc="300463DE" w:tentative="1">
      <w:start w:val="1"/>
      <w:numFmt w:val="bullet"/>
      <w:lvlText w:val="–"/>
      <w:lvlJc w:val="left"/>
      <w:pPr>
        <w:tabs>
          <w:tab w:val="num" w:pos="6480"/>
        </w:tabs>
        <w:ind w:left="6480" w:hanging="360"/>
      </w:pPr>
      <w:rPr>
        <w:rFonts w:ascii="Arial" w:hAnsi="Arial" w:hint="default"/>
      </w:rPr>
    </w:lvl>
  </w:abstractNum>
  <w:abstractNum w:abstractNumId="23">
    <w:nsid w:val="7AAD1706"/>
    <w:multiLevelType w:val="hybridMultilevel"/>
    <w:tmpl w:val="16681298"/>
    <w:lvl w:ilvl="0" w:tplc="A4FCCF66">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D376CAB"/>
    <w:multiLevelType w:val="hybridMultilevel"/>
    <w:tmpl w:val="743826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7E112358"/>
    <w:multiLevelType w:val="multilevel"/>
    <w:tmpl w:val="4B6A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1B2815"/>
    <w:multiLevelType w:val="multilevel"/>
    <w:tmpl w:val="B01C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460C57"/>
    <w:multiLevelType w:val="multilevel"/>
    <w:tmpl w:val="226C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9"/>
  </w:num>
  <w:num w:numId="4">
    <w:abstractNumId w:val="10"/>
  </w:num>
  <w:num w:numId="5">
    <w:abstractNumId w:val="17"/>
  </w:num>
  <w:num w:numId="6">
    <w:abstractNumId w:val="13"/>
  </w:num>
  <w:num w:numId="7">
    <w:abstractNumId w:val="4"/>
  </w:num>
  <w:num w:numId="8">
    <w:abstractNumId w:val="20"/>
  </w:num>
  <w:num w:numId="9">
    <w:abstractNumId w:val="3"/>
  </w:num>
  <w:num w:numId="10">
    <w:abstractNumId w:val="22"/>
  </w:num>
  <w:num w:numId="11">
    <w:abstractNumId w:val="12"/>
  </w:num>
  <w:num w:numId="12">
    <w:abstractNumId w:val="5"/>
  </w:num>
  <w:num w:numId="13">
    <w:abstractNumId w:val="9"/>
  </w:num>
  <w:num w:numId="14">
    <w:abstractNumId w:val="25"/>
  </w:num>
  <w:num w:numId="15">
    <w:abstractNumId w:val="21"/>
  </w:num>
  <w:num w:numId="16">
    <w:abstractNumId w:val="27"/>
  </w:num>
  <w:num w:numId="17">
    <w:abstractNumId w:val="16"/>
  </w:num>
  <w:num w:numId="18">
    <w:abstractNumId w:val="6"/>
  </w:num>
  <w:num w:numId="19">
    <w:abstractNumId w:val="8"/>
  </w:num>
  <w:num w:numId="20">
    <w:abstractNumId w:val="26"/>
  </w:num>
  <w:num w:numId="21">
    <w:abstractNumId w:val="14"/>
  </w:num>
  <w:num w:numId="22">
    <w:abstractNumId w:val="15"/>
  </w:num>
  <w:num w:numId="23">
    <w:abstractNumId w:val="18"/>
  </w:num>
  <w:num w:numId="24">
    <w:abstractNumId w:val="2"/>
  </w:num>
  <w:num w:numId="25">
    <w:abstractNumId w:val="11"/>
  </w:num>
  <w:num w:numId="26">
    <w:abstractNumId w:val="23"/>
  </w:num>
  <w:num w:numId="27">
    <w:abstractNumId w:val="24"/>
  </w:num>
  <w:num w:numId="28">
    <w:abstractNumId w:val="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D8B"/>
    <w:rsid w:val="00046078"/>
    <w:rsid w:val="00085DE7"/>
    <w:rsid w:val="000E2A96"/>
    <w:rsid w:val="001B1427"/>
    <w:rsid w:val="002B312E"/>
    <w:rsid w:val="002E2FC5"/>
    <w:rsid w:val="00336560"/>
    <w:rsid w:val="003629BB"/>
    <w:rsid w:val="00370197"/>
    <w:rsid w:val="004241B1"/>
    <w:rsid w:val="00500B1F"/>
    <w:rsid w:val="00537EB0"/>
    <w:rsid w:val="0054571C"/>
    <w:rsid w:val="0058071E"/>
    <w:rsid w:val="005879F0"/>
    <w:rsid w:val="00591167"/>
    <w:rsid w:val="005E0529"/>
    <w:rsid w:val="005E10F4"/>
    <w:rsid w:val="0061019A"/>
    <w:rsid w:val="0061278F"/>
    <w:rsid w:val="006B7FB6"/>
    <w:rsid w:val="007A6295"/>
    <w:rsid w:val="007B55B0"/>
    <w:rsid w:val="00816D59"/>
    <w:rsid w:val="0084203C"/>
    <w:rsid w:val="00895B42"/>
    <w:rsid w:val="008A1983"/>
    <w:rsid w:val="008A4D6F"/>
    <w:rsid w:val="008E6726"/>
    <w:rsid w:val="00961B21"/>
    <w:rsid w:val="009E6170"/>
    <w:rsid w:val="009F2B25"/>
    <w:rsid w:val="009F30C9"/>
    <w:rsid w:val="00A17D8B"/>
    <w:rsid w:val="00A2075E"/>
    <w:rsid w:val="00A67EBE"/>
    <w:rsid w:val="00A95DA4"/>
    <w:rsid w:val="00B22616"/>
    <w:rsid w:val="00B63CDE"/>
    <w:rsid w:val="00BC663C"/>
    <w:rsid w:val="00C109D5"/>
    <w:rsid w:val="00C21B9A"/>
    <w:rsid w:val="00C66487"/>
    <w:rsid w:val="00CB7973"/>
    <w:rsid w:val="00CC48F2"/>
    <w:rsid w:val="00DF3022"/>
    <w:rsid w:val="00E30518"/>
    <w:rsid w:val="00E56223"/>
    <w:rsid w:val="00E72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019A"/>
    <w:pPr>
      <w:spacing w:after="200" w:line="276" w:lineRule="auto"/>
    </w:pPr>
    <w:rPr>
      <w:rFonts w:asciiTheme="minorHAnsi" w:eastAsiaTheme="minorHAnsi" w:hAnsiTheme="minorHAnsi" w:cstheme="minorBidi"/>
      <w:sz w:val="22"/>
      <w:szCs w:val="22"/>
      <w:lang w:eastAsia="en-US"/>
    </w:rPr>
  </w:style>
  <w:style w:type="paragraph" w:styleId="1">
    <w:name w:val="heading 1"/>
    <w:basedOn w:val="a"/>
    <w:link w:val="10"/>
    <w:uiPriority w:val="9"/>
    <w:qFormat/>
    <w:rsid w:val="006B7F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19A"/>
    <w:pPr>
      <w:ind w:left="720"/>
      <w:contextualSpacing/>
    </w:pPr>
  </w:style>
  <w:style w:type="paragraph" w:customStyle="1" w:styleId="txt">
    <w:name w:val="txt"/>
    <w:basedOn w:val="a"/>
    <w:rsid w:val="00E305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rsid w:val="00E30518"/>
    <w:pPr>
      <w:spacing w:after="0" w:line="240" w:lineRule="auto"/>
    </w:pPr>
    <w:rPr>
      <w:rFonts w:ascii="Tahoma" w:hAnsi="Tahoma" w:cs="Tahoma"/>
      <w:sz w:val="16"/>
      <w:szCs w:val="16"/>
    </w:rPr>
  </w:style>
  <w:style w:type="character" w:customStyle="1" w:styleId="a5">
    <w:name w:val="Текст выноски Знак"/>
    <w:basedOn w:val="a0"/>
    <w:link w:val="a4"/>
    <w:rsid w:val="00E30518"/>
    <w:rPr>
      <w:rFonts w:ascii="Tahoma" w:eastAsiaTheme="minorHAnsi" w:hAnsi="Tahoma" w:cs="Tahoma"/>
      <w:sz w:val="16"/>
      <w:szCs w:val="16"/>
      <w:lang w:eastAsia="en-US"/>
    </w:rPr>
  </w:style>
  <w:style w:type="character" w:customStyle="1" w:styleId="10">
    <w:name w:val="Заголовок 1 Знак"/>
    <w:basedOn w:val="a0"/>
    <w:link w:val="1"/>
    <w:uiPriority w:val="9"/>
    <w:rsid w:val="006B7FB6"/>
    <w:rPr>
      <w:b/>
      <w:bCs/>
      <w:kern w:val="36"/>
      <w:sz w:val="48"/>
      <w:szCs w:val="48"/>
    </w:rPr>
  </w:style>
  <w:style w:type="paragraph" w:styleId="a6">
    <w:name w:val="Normal (Web)"/>
    <w:basedOn w:val="a"/>
    <w:uiPriority w:val="99"/>
    <w:unhideWhenUsed/>
    <w:rsid w:val="006B7F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6B7F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019A"/>
    <w:pPr>
      <w:spacing w:after="200" w:line="276" w:lineRule="auto"/>
    </w:pPr>
    <w:rPr>
      <w:rFonts w:asciiTheme="minorHAnsi" w:eastAsiaTheme="minorHAnsi" w:hAnsiTheme="minorHAnsi" w:cstheme="minorBidi"/>
      <w:sz w:val="22"/>
      <w:szCs w:val="22"/>
      <w:lang w:eastAsia="en-US"/>
    </w:rPr>
  </w:style>
  <w:style w:type="paragraph" w:styleId="1">
    <w:name w:val="heading 1"/>
    <w:basedOn w:val="a"/>
    <w:link w:val="10"/>
    <w:uiPriority w:val="9"/>
    <w:qFormat/>
    <w:rsid w:val="006B7F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19A"/>
    <w:pPr>
      <w:ind w:left="720"/>
      <w:contextualSpacing/>
    </w:pPr>
  </w:style>
  <w:style w:type="paragraph" w:customStyle="1" w:styleId="txt">
    <w:name w:val="txt"/>
    <w:basedOn w:val="a"/>
    <w:rsid w:val="00E305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rsid w:val="00E30518"/>
    <w:pPr>
      <w:spacing w:after="0" w:line="240" w:lineRule="auto"/>
    </w:pPr>
    <w:rPr>
      <w:rFonts w:ascii="Tahoma" w:hAnsi="Tahoma" w:cs="Tahoma"/>
      <w:sz w:val="16"/>
      <w:szCs w:val="16"/>
    </w:rPr>
  </w:style>
  <w:style w:type="character" w:customStyle="1" w:styleId="a5">
    <w:name w:val="Текст выноски Знак"/>
    <w:basedOn w:val="a0"/>
    <w:link w:val="a4"/>
    <w:rsid w:val="00E30518"/>
    <w:rPr>
      <w:rFonts w:ascii="Tahoma" w:eastAsiaTheme="minorHAnsi" w:hAnsi="Tahoma" w:cs="Tahoma"/>
      <w:sz w:val="16"/>
      <w:szCs w:val="16"/>
      <w:lang w:eastAsia="en-US"/>
    </w:rPr>
  </w:style>
  <w:style w:type="character" w:customStyle="1" w:styleId="10">
    <w:name w:val="Заголовок 1 Знак"/>
    <w:basedOn w:val="a0"/>
    <w:link w:val="1"/>
    <w:uiPriority w:val="9"/>
    <w:rsid w:val="006B7FB6"/>
    <w:rPr>
      <w:b/>
      <w:bCs/>
      <w:kern w:val="36"/>
      <w:sz w:val="48"/>
      <w:szCs w:val="48"/>
    </w:rPr>
  </w:style>
  <w:style w:type="paragraph" w:styleId="a6">
    <w:name w:val="Normal (Web)"/>
    <w:basedOn w:val="a"/>
    <w:uiPriority w:val="99"/>
    <w:unhideWhenUsed/>
    <w:rsid w:val="006B7F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6B7F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57721">
      <w:bodyDiv w:val="1"/>
      <w:marLeft w:val="0"/>
      <w:marRight w:val="0"/>
      <w:marTop w:val="0"/>
      <w:marBottom w:val="0"/>
      <w:divBdr>
        <w:top w:val="none" w:sz="0" w:space="0" w:color="auto"/>
        <w:left w:val="none" w:sz="0" w:space="0" w:color="auto"/>
        <w:bottom w:val="none" w:sz="0" w:space="0" w:color="auto"/>
        <w:right w:val="none" w:sz="0" w:space="0" w:color="auto"/>
      </w:divBdr>
    </w:div>
    <w:div w:id="176042310">
      <w:bodyDiv w:val="1"/>
      <w:marLeft w:val="0"/>
      <w:marRight w:val="0"/>
      <w:marTop w:val="0"/>
      <w:marBottom w:val="0"/>
      <w:divBdr>
        <w:top w:val="none" w:sz="0" w:space="0" w:color="auto"/>
        <w:left w:val="none" w:sz="0" w:space="0" w:color="auto"/>
        <w:bottom w:val="none" w:sz="0" w:space="0" w:color="auto"/>
        <w:right w:val="none" w:sz="0" w:space="0" w:color="auto"/>
      </w:divBdr>
      <w:divsChild>
        <w:div w:id="1566795538">
          <w:marLeft w:val="1166"/>
          <w:marRight w:val="0"/>
          <w:marTop w:val="134"/>
          <w:marBottom w:val="0"/>
          <w:divBdr>
            <w:top w:val="none" w:sz="0" w:space="0" w:color="auto"/>
            <w:left w:val="none" w:sz="0" w:space="0" w:color="auto"/>
            <w:bottom w:val="none" w:sz="0" w:space="0" w:color="auto"/>
            <w:right w:val="none" w:sz="0" w:space="0" w:color="auto"/>
          </w:divBdr>
        </w:div>
        <w:div w:id="439957256">
          <w:marLeft w:val="1166"/>
          <w:marRight w:val="0"/>
          <w:marTop w:val="134"/>
          <w:marBottom w:val="0"/>
          <w:divBdr>
            <w:top w:val="none" w:sz="0" w:space="0" w:color="auto"/>
            <w:left w:val="none" w:sz="0" w:space="0" w:color="auto"/>
            <w:bottom w:val="none" w:sz="0" w:space="0" w:color="auto"/>
            <w:right w:val="none" w:sz="0" w:space="0" w:color="auto"/>
          </w:divBdr>
        </w:div>
        <w:div w:id="1231236974">
          <w:marLeft w:val="1166"/>
          <w:marRight w:val="0"/>
          <w:marTop w:val="134"/>
          <w:marBottom w:val="0"/>
          <w:divBdr>
            <w:top w:val="none" w:sz="0" w:space="0" w:color="auto"/>
            <w:left w:val="none" w:sz="0" w:space="0" w:color="auto"/>
            <w:bottom w:val="none" w:sz="0" w:space="0" w:color="auto"/>
            <w:right w:val="none" w:sz="0" w:space="0" w:color="auto"/>
          </w:divBdr>
        </w:div>
        <w:div w:id="1187597282">
          <w:marLeft w:val="1166"/>
          <w:marRight w:val="0"/>
          <w:marTop w:val="134"/>
          <w:marBottom w:val="0"/>
          <w:divBdr>
            <w:top w:val="none" w:sz="0" w:space="0" w:color="auto"/>
            <w:left w:val="none" w:sz="0" w:space="0" w:color="auto"/>
            <w:bottom w:val="none" w:sz="0" w:space="0" w:color="auto"/>
            <w:right w:val="none" w:sz="0" w:space="0" w:color="auto"/>
          </w:divBdr>
        </w:div>
        <w:div w:id="1931618124">
          <w:marLeft w:val="1166"/>
          <w:marRight w:val="0"/>
          <w:marTop w:val="134"/>
          <w:marBottom w:val="0"/>
          <w:divBdr>
            <w:top w:val="none" w:sz="0" w:space="0" w:color="auto"/>
            <w:left w:val="none" w:sz="0" w:space="0" w:color="auto"/>
            <w:bottom w:val="none" w:sz="0" w:space="0" w:color="auto"/>
            <w:right w:val="none" w:sz="0" w:space="0" w:color="auto"/>
          </w:divBdr>
        </w:div>
        <w:div w:id="85150318">
          <w:marLeft w:val="1166"/>
          <w:marRight w:val="0"/>
          <w:marTop w:val="134"/>
          <w:marBottom w:val="0"/>
          <w:divBdr>
            <w:top w:val="none" w:sz="0" w:space="0" w:color="auto"/>
            <w:left w:val="none" w:sz="0" w:space="0" w:color="auto"/>
            <w:bottom w:val="none" w:sz="0" w:space="0" w:color="auto"/>
            <w:right w:val="none" w:sz="0" w:space="0" w:color="auto"/>
          </w:divBdr>
        </w:div>
      </w:divsChild>
    </w:div>
    <w:div w:id="230386116">
      <w:bodyDiv w:val="1"/>
      <w:marLeft w:val="0"/>
      <w:marRight w:val="0"/>
      <w:marTop w:val="0"/>
      <w:marBottom w:val="0"/>
      <w:divBdr>
        <w:top w:val="none" w:sz="0" w:space="0" w:color="auto"/>
        <w:left w:val="none" w:sz="0" w:space="0" w:color="auto"/>
        <w:bottom w:val="none" w:sz="0" w:space="0" w:color="auto"/>
        <w:right w:val="none" w:sz="0" w:space="0" w:color="auto"/>
      </w:divBdr>
    </w:div>
    <w:div w:id="263463635">
      <w:bodyDiv w:val="1"/>
      <w:marLeft w:val="0"/>
      <w:marRight w:val="0"/>
      <w:marTop w:val="0"/>
      <w:marBottom w:val="0"/>
      <w:divBdr>
        <w:top w:val="none" w:sz="0" w:space="0" w:color="auto"/>
        <w:left w:val="none" w:sz="0" w:space="0" w:color="auto"/>
        <w:bottom w:val="none" w:sz="0" w:space="0" w:color="auto"/>
        <w:right w:val="none" w:sz="0" w:space="0" w:color="auto"/>
      </w:divBdr>
      <w:divsChild>
        <w:div w:id="1608078846">
          <w:marLeft w:val="0"/>
          <w:marRight w:val="0"/>
          <w:marTop w:val="720"/>
          <w:marBottom w:val="0"/>
          <w:divBdr>
            <w:top w:val="single" w:sz="6" w:space="0" w:color="000000"/>
            <w:left w:val="none" w:sz="0" w:space="0" w:color="auto"/>
            <w:bottom w:val="none" w:sz="0" w:space="0" w:color="auto"/>
            <w:right w:val="none" w:sz="0" w:space="0" w:color="auto"/>
          </w:divBdr>
          <w:divsChild>
            <w:div w:id="398136661">
              <w:marLeft w:val="0"/>
              <w:marRight w:val="0"/>
              <w:marTop w:val="0"/>
              <w:marBottom w:val="0"/>
              <w:divBdr>
                <w:top w:val="none" w:sz="0" w:space="0" w:color="auto"/>
                <w:left w:val="none" w:sz="0" w:space="0" w:color="auto"/>
                <w:bottom w:val="none" w:sz="0" w:space="0" w:color="auto"/>
                <w:right w:val="none" w:sz="0" w:space="0" w:color="auto"/>
              </w:divBdr>
            </w:div>
            <w:div w:id="1810055255">
              <w:marLeft w:val="0"/>
              <w:marRight w:val="0"/>
              <w:marTop w:val="0"/>
              <w:marBottom w:val="0"/>
              <w:divBdr>
                <w:top w:val="none" w:sz="0" w:space="0" w:color="auto"/>
                <w:left w:val="none" w:sz="0" w:space="0" w:color="auto"/>
                <w:bottom w:val="none" w:sz="0" w:space="0" w:color="auto"/>
                <w:right w:val="none" w:sz="0" w:space="0" w:color="auto"/>
              </w:divBdr>
            </w:div>
          </w:divsChild>
        </w:div>
        <w:div w:id="54667309">
          <w:marLeft w:val="240"/>
          <w:marRight w:val="0"/>
          <w:marTop w:val="120"/>
          <w:marBottom w:val="240"/>
          <w:divBdr>
            <w:top w:val="none" w:sz="0" w:space="0" w:color="auto"/>
            <w:left w:val="none" w:sz="0" w:space="0" w:color="auto"/>
            <w:bottom w:val="none" w:sz="0" w:space="0" w:color="auto"/>
            <w:right w:val="none" w:sz="0" w:space="0" w:color="auto"/>
          </w:divBdr>
        </w:div>
        <w:div w:id="1707607513">
          <w:marLeft w:val="0"/>
          <w:marRight w:val="0"/>
          <w:marTop w:val="720"/>
          <w:marBottom w:val="0"/>
          <w:divBdr>
            <w:top w:val="single" w:sz="6" w:space="0" w:color="000000"/>
            <w:left w:val="none" w:sz="0" w:space="0" w:color="auto"/>
            <w:bottom w:val="none" w:sz="0" w:space="0" w:color="auto"/>
            <w:right w:val="none" w:sz="0" w:space="0" w:color="auto"/>
          </w:divBdr>
          <w:divsChild>
            <w:div w:id="1203860826">
              <w:marLeft w:val="0"/>
              <w:marRight w:val="0"/>
              <w:marTop w:val="0"/>
              <w:marBottom w:val="0"/>
              <w:divBdr>
                <w:top w:val="none" w:sz="0" w:space="0" w:color="auto"/>
                <w:left w:val="none" w:sz="0" w:space="0" w:color="auto"/>
                <w:bottom w:val="none" w:sz="0" w:space="0" w:color="auto"/>
                <w:right w:val="none" w:sz="0" w:space="0" w:color="auto"/>
              </w:divBdr>
            </w:div>
            <w:div w:id="755513247">
              <w:marLeft w:val="0"/>
              <w:marRight w:val="0"/>
              <w:marTop w:val="0"/>
              <w:marBottom w:val="0"/>
              <w:divBdr>
                <w:top w:val="none" w:sz="0" w:space="0" w:color="auto"/>
                <w:left w:val="none" w:sz="0" w:space="0" w:color="auto"/>
                <w:bottom w:val="none" w:sz="0" w:space="0" w:color="auto"/>
                <w:right w:val="none" w:sz="0" w:space="0" w:color="auto"/>
              </w:divBdr>
            </w:div>
          </w:divsChild>
        </w:div>
        <w:div w:id="297996700">
          <w:marLeft w:val="0"/>
          <w:marRight w:val="0"/>
          <w:marTop w:val="720"/>
          <w:marBottom w:val="0"/>
          <w:divBdr>
            <w:top w:val="single" w:sz="6" w:space="0" w:color="000000"/>
            <w:left w:val="none" w:sz="0" w:space="0" w:color="auto"/>
            <w:bottom w:val="none" w:sz="0" w:space="0" w:color="auto"/>
            <w:right w:val="none" w:sz="0" w:space="0" w:color="auto"/>
          </w:divBdr>
          <w:divsChild>
            <w:div w:id="1594126296">
              <w:marLeft w:val="0"/>
              <w:marRight w:val="0"/>
              <w:marTop w:val="0"/>
              <w:marBottom w:val="0"/>
              <w:divBdr>
                <w:top w:val="none" w:sz="0" w:space="0" w:color="auto"/>
                <w:left w:val="none" w:sz="0" w:space="0" w:color="auto"/>
                <w:bottom w:val="none" w:sz="0" w:space="0" w:color="auto"/>
                <w:right w:val="none" w:sz="0" w:space="0" w:color="auto"/>
              </w:divBdr>
            </w:div>
            <w:div w:id="1383940014">
              <w:marLeft w:val="0"/>
              <w:marRight w:val="0"/>
              <w:marTop w:val="0"/>
              <w:marBottom w:val="0"/>
              <w:divBdr>
                <w:top w:val="none" w:sz="0" w:space="0" w:color="auto"/>
                <w:left w:val="none" w:sz="0" w:space="0" w:color="auto"/>
                <w:bottom w:val="none" w:sz="0" w:space="0" w:color="auto"/>
                <w:right w:val="none" w:sz="0" w:space="0" w:color="auto"/>
              </w:divBdr>
            </w:div>
          </w:divsChild>
        </w:div>
        <w:div w:id="1078214125">
          <w:marLeft w:val="0"/>
          <w:marRight w:val="0"/>
          <w:marTop w:val="720"/>
          <w:marBottom w:val="0"/>
          <w:divBdr>
            <w:top w:val="single" w:sz="6" w:space="0" w:color="000000"/>
            <w:left w:val="none" w:sz="0" w:space="0" w:color="auto"/>
            <w:bottom w:val="none" w:sz="0" w:space="0" w:color="auto"/>
            <w:right w:val="none" w:sz="0" w:space="0" w:color="auto"/>
          </w:divBdr>
          <w:divsChild>
            <w:div w:id="398944649">
              <w:marLeft w:val="0"/>
              <w:marRight w:val="0"/>
              <w:marTop w:val="0"/>
              <w:marBottom w:val="0"/>
              <w:divBdr>
                <w:top w:val="none" w:sz="0" w:space="0" w:color="auto"/>
                <w:left w:val="none" w:sz="0" w:space="0" w:color="auto"/>
                <w:bottom w:val="none" w:sz="0" w:space="0" w:color="auto"/>
                <w:right w:val="none" w:sz="0" w:space="0" w:color="auto"/>
              </w:divBdr>
            </w:div>
            <w:div w:id="1116287648">
              <w:marLeft w:val="0"/>
              <w:marRight w:val="0"/>
              <w:marTop w:val="0"/>
              <w:marBottom w:val="0"/>
              <w:divBdr>
                <w:top w:val="none" w:sz="0" w:space="0" w:color="auto"/>
                <w:left w:val="none" w:sz="0" w:space="0" w:color="auto"/>
                <w:bottom w:val="none" w:sz="0" w:space="0" w:color="auto"/>
                <w:right w:val="none" w:sz="0" w:space="0" w:color="auto"/>
              </w:divBdr>
            </w:div>
          </w:divsChild>
        </w:div>
        <w:div w:id="696006330">
          <w:marLeft w:val="0"/>
          <w:marRight w:val="0"/>
          <w:marTop w:val="720"/>
          <w:marBottom w:val="0"/>
          <w:divBdr>
            <w:top w:val="single" w:sz="6" w:space="0" w:color="000000"/>
            <w:left w:val="none" w:sz="0" w:space="0" w:color="auto"/>
            <w:bottom w:val="none" w:sz="0" w:space="0" w:color="auto"/>
            <w:right w:val="none" w:sz="0" w:space="0" w:color="auto"/>
          </w:divBdr>
          <w:divsChild>
            <w:div w:id="1003161702">
              <w:marLeft w:val="0"/>
              <w:marRight w:val="0"/>
              <w:marTop w:val="0"/>
              <w:marBottom w:val="0"/>
              <w:divBdr>
                <w:top w:val="none" w:sz="0" w:space="0" w:color="auto"/>
                <w:left w:val="none" w:sz="0" w:space="0" w:color="auto"/>
                <w:bottom w:val="none" w:sz="0" w:space="0" w:color="auto"/>
                <w:right w:val="none" w:sz="0" w:space="0" w:color="auto"/>
              </w:divBdr>
            </w:div>
            <w:div w:id="1099326882">
              <w:marLeft w:val="0"/>
              <w:marRight w:val="0"/>
              <w:marTop w:val="0"/>
              <w:marBottom w:val="0"/>
              <w:divBdr>
                <w:top w:val="none" w:sz="0" w:space="0" w:color="auto"/>
                <w:left w:val="none" w:sz="0" w:space="0" w:color="auto"/>
                <w:bottom w:val="none" w:sz="0" w:space="0" w:color="auto"/>
                <w:right w:val="none" w:sz="0" w:space="0" w:color="auto"/>
              </w:divBdr>
            </w:div>
          </w:divsChild>
        </w:div>
        <w:div w:id="571349853">
          <w:marLeft w:val="240"/>
          <w:marRight w:val="0"/>
          <w:marTop w:val="120"/>
          <w:marBottom w:val="240"/>
          <w:divBdr>
            <w:top w:val="none" w:sz="0" w:space="0" w:color="auto"/>
            <w:left w:val="none" w:sz="0" w:space="0" w:color="auto"/>
            <w:bottom w:val="none" w:sz="0" w:space="0" w:color="auto"/>
            <w:right w:val="none" w:sz="0" w:space="0" w:color="auto"/>
          </w:divBdr>
        </w:div>
        <w:div w:id="700283545">
          <w:marLeft w:val="0"/>
          <w:marRight w:val="0"/>
          <w:marTop w:val="720"/>
          <w:marBottom w:val="0"/>
          <w:divBdr>
            <w:top w:val="single" w:sz="6" w:space="0" w:color="000000"/>
            <w:left w:val="none" w:sz="0" w:space="0" w:color="auto"/>
            <w:bottom w:val="none" w:sz="0" w:space="0" w:color="auto"/>
            <w:right w:val="none" w:sz="0" w:space="0" w:color="auto"/>
          </w:divBdr>
          <w:divsChild>
            <w:div w:id="1258829202">
              <w:marLeft w:val="0"/>
              <w:marRight w:val="0"/>
              <w:marTop w:val="0"/>
              <w:marBottom w:val="0"/>
              <w:divBdr>
                <w:top w:val="none" w:sz="0" w:space="0" w:color="auto"/>
                <w:left w:val="none" w:sz="0" w:space="0" w:color="auto"/>
                <w:bottom w:val="none" w:sz="0" w:space="0" w:color="auto"/>
                <w:right w:val="none" w:sz="0" w:space="0" w:color="auto"/>
              </w:divBdr>
            </w:div>
            <w:div w:id="981663928">
              <w:marLeft w:val="0"/>
              <w:marRight w:val="0"/>
              <w:marTop w:val="0"/>
              <w:marBottom w:val="0"/>
              <w:divBdr>
                <w:top w:val="none" w:sz="0" w:space="0" w:color="auto"/>
                <w:left w:val="none" w:sz="0" w:space="0" w:color="auto"/>
                <w:bottom w:val="none" w:sz="0" w:space="0" w:color="auto"/>
                <w:right w:val="none" w:sz="0" w:space="0" w:color="auto"/>
              </w:divBdr>
            </w:div>
          </w:divsChild>
        </w:div>
        <w:div w:id="1779444765">
          <w:marLeft w:val="240"/>
          <w:marRight w:val="0"/>
          <w:marTop w:val="120"/>
          <w:marBottom w:val="240"/>
          <w:divBdr>
            <w:top w:val="none" w:sz="0" w:space="0" w:color="auto"/>
            <w:left w:val="none" w:sz="0" w:space="0" w:color="auto"/>
            <w:bottom w:val="none" w:sz="0" w:space="0" w:color="auto"/>
            <w:right w:val="none" w:sz="0" w:space="0" w:color="auto"/>
          </w:divBdr>
        </w:div>
        <w:div w:id="796870638">
          <w:marLeft w:val="0"/>
          <w:marRight w:val="0"/>
          <w:marTop w:val="720"/>
          <w:marBottom w:val="0"/>
          <w:divBdr>
            <w:top w:val="single" w:sz="6" w:space="0" w:color="000000"/>
            <w:left w:val="none" w:sz="0" w:space="0" w:color="auto"/>
            <w:bottom w:val="none" w:sz="0" w:space="0" w:color="auto"/>
            <w:right w:val="none" w:sz="0" w:space="0" w:color="auto"/>
          </w:divBdr>
          <w:divsChild>
            <w:div w:id="2041391347">
              <w:marLeft w:val="0"/>
              <w:marRight w:val="0"/>
              <w:marTop w:val="0"/>
              <w:marBottom w:val="0"/>
              <w:divBdr>
                <w:top w:val="none" w:sz="0" w:space="0" w:color="auto"/>
                <w:left w:val="none" w:sz="0" w:space="0" w:color="auto"/>
                <w:bottom w:val="none" w:sz="0" w:space="0" w:color="auto"/>
                <w:right w:val="none" w:sz="0" w:space="0" w:color="auto"/>
              </w:divBdr>
            </w:div>
            <w:div w:id="2055736862">
              <w:marLeft w:val="0"/>
              <w:marRight w:val="0"/>
              <w:marTop w:val="0"/>
              <w:marBottom w:val="0"/>
              <w:divBdr>
                <w:top w:val="none" w:sz="0" w:space="0" w:color="auto"/>
                <w:left w:val="none" w:sz="0" w:space="0" w:color="auto"/>
                <w:bottom w:val="none" w:sz="0" w:space="0" w:color="auto"/>
                <w:right w:val="none" w:sz="0" w:space="0" w:color="auto"/>
              </w:divBdr>
            </w:div>
          </w:divsChild>
        </w:div>
        <w:div w:id="1151366294">
          <w:marLeft w:val="0"/>
          <w:marRight w:val="0"/>
          <w:marTop w:val="720"/>
          <w:marBottom w:val="0"/>
          <w:divBdr>
            <w:top w:val="single" w:sz="6" w:space="0" w:color="000000"/>
            <w:left w:val="none" w:sz="0" w:space="0" w:color="auto"/>
            <w:bottom w:val="none" w:sz="0" w:space="0" w:color="auto"/>
            <w:right w:val="none" w:sz="0" w:space="0" w:color="auto"/>
          </w:divBdr>
          <w:divsChild>
            <w:div w:id="618142474">
              <w:marLeft w:val="0"/>
              <w:marRight w:val="0"/>
              <w:marTop w:val="0"/>
              <w:marBottom w:val="0"/>
              <w:divBdr>
                <w:top w:val="none" w:sz="0" w:space="0" w:color="auto"/>
                <w:left w:val="none" w:sz="0" w:space="0" w:color="auto"/>
                <w:bottom w:val="none" w:sz="0" w:space="0" w:color="auto"/>
                <w:right w:val="none" w:sz="0" w:space="0" w:color="auto"/>
              </w:divBdr>
            </w:div>
            <w:div w:id="1418475369">
              <w:marLeft w:val="0"/>
              <w:marRight w:val="0"/>
              <w:marTop w:val="0"/>
              <w:marBottom w:val="0"/>
              <w:divBdr>
                <w:top w:val="none" w:sz="0" w:space="0" w:color="auto"/>
                <w:left w:val="none" w:sz="0" w:space="0" w:color="auto"/>
                <w:bottom w:val="none" w:sz="0" w:space="0" w:color="auto"/>
                <w:right w:val="none" w:sz="0" w:space="0" w:color="auto"/>
              </w:divBdr>
            </w:div>
          </w:divsChild>
        </w:div>
        <w:div w:id="678510098">
          <w:marLeft w:val="240"/>
          <w:marRight w:val="0"/>
          <w:marTop w:val="120"/>
          <w:marBottom w:val="240"/>
          <w:divBdr>
            <w:top w:val="none" w:sz="0" w:space="0" w:color="auto"/>
            <w:left w:val="none" w:sz="0" w:space="0" w:color="auto"/>
            <w:bottom w:val="none" w:sz="0" w:space="0" w:color="auto"/>
            <w:right w:val="none" w:sz="0" w:space="0" w:color="auto"/>
          </w:divBdr>
        </w:div>
        <w:div w:id="1301501398">
          <w:marLeft w:val="0"/>
          <w:marRight w:val="0"/>
          <w:marTop w:val="720"/>
          <w:marBottom w:val="0"/>
          <w:divBdr>
            <w:top w:val="single" w:sz="6" w:space="0" w:color="000000"/>
            <w:left w:val="none" w:sz="0" w:space="0" w:color="auto"/>
            <w:bottom w:val="none" w:sz="0" w:space="0" w:color="auto"/>
            <w:right w:val="none" w:sz="0" w:space="0" w:color="auto"/>
          </w:divBdr>
          <w:divsChild>
            <w:div w:id="1586449998">
              <w:marLeft w:val="0"/>
              <w:marRight w:val="0"/>
              <w:marTop w:val="0"/>
              <w:marBottom w:val="0"/>
              <w:divBdr>
                <w:top w:val="none" w:sz="0" w:space="0" w:color="auto"/>
                <w:left w:val="none" w:sz="0" w:space="0" w:color="auto"/>
                <w:bottom w:val="none" w:sz="0" w:space="0" w:color="auto"/>
                <w:right w:val="none" w:sz="0" w:space="0" w:color="auto"/>
              </w:divBdr>
            </w:div>
            <w:div w:id="389377731">
              <w:marLeft w:val="0"/>
              <w:marRight w:val="0"/>
              <w:marTop w:val="0"/>
              <w:marBottom w:val="0"/>
              <w:divBdr>
                <w:top w:val="none" w:sz="0" w:space="0" w:color="auto"/>
                <w:left w:val="none" w:sz="0" w:space="0" w:color="auto"/>
                <w:bottom w:val="none" w:sz="0" w:space="0" w:color="auto"/>
                <w:right w:val="none" w:sz="0" w:space="0" w:color="auto"/>
              </w:divBdr>
            </w:div>
          </w:divsChild>
        </w:div>
        <w:div w:id="793256646">
          <w:marLeft w:val="0"/>
          <w:marRight w:val="0"/>
          <w:marTop w:val="720"/>
          <w:marBottom w:val="0"/>
          <w:divBdr>
            <w:top w:val="single" w:sz="6" w:space="0" w:color="000000"/>
            <w:left w:val="none" w:sz="0" w:space="0" w:color="auto"/>
            <w:bottom w:val="none" w:sz="0" w:space="0" w:color="auto"/>
            <w:right w:val="none" w:sz="0" w:space="0" w:color="auto"/>
          </w:divBdr>
          <w:divsChild>
            <w:div w:id="230235192">
              <w:marLeft w:val="0"/>
              <w:marRight w:val="0"/>
              <w:marTop w:val="0"/>
              <w:marBottom w:val="0"/>
              <w:divBdr>
                <w:top w:val="none" w:sz="0" w:space="0" w:color="auto"/>
                <w:left w:val="none" w:sz="0" w:space="0" w:color="auto"/>
                <w:bottom w:val="none" w:sz="0" w:space="0" w:color="auto"/>
                <w:right w:val="none" w:sz="0" w:space="0" w:color="auto"/>
              </w:divBdr>
            </w:div>
            <w:div w:id="813376219">
              <w:marLeft w:val="0"/>
              <w:marRight w:val="0"/>
              <w:marTop w:val="0"/>
              <w:marBottom w:val="0"/>
              <w:divBdr>
                <w:top w:val="none" w:sz="0" w:space="0" w:color="auto"/>
                <w:left w:val="none" w:sz="0" w:space="0" w:color="auto"/>
                <w:bottom w:val="none" w:sz="0" w:space="0" w:color="auto"/>
                <w:right w:val="none" w:sz="0" w:space="0" w:color="auto"/>
              </w:divBdr>
            </w:div>
          </w:divsChild>
        </w:div>
        <w:div w:id="531957598">
          <w:marLeft w:val="240"/>
          <w:marRight w:val="0"/>
          <w:marTop w:val="120"/>
          <w:marBottom w:val="240"/>
          <w:divBdr>
            <w:top w:val="none" w:sz="0" w:space="0" w:color="auto"/>
            <w:left w:val="none" w:sz="0" w:space="0" w:color="auto"/>
            <w:bottom w:val="none" w:sz="0" w:space="0" w:color="auto"/>
            <w:right w:val="none" w:sz="0" w:space="0" w:color="auto"/>
          </w:divBdr>
        </w:div>
        <w:div w:id="151411524">
          <w:marLeft w:val="0"/>
          <w:marRight w:val="0"/>
          <w:marTop w:val="720"/>
          <w:marBottom w:val="0"/>
          <w:divBdr>
            <w:top w:val="single" w:sz="6" w:space="0" w:color="000000"/>
            <w:left w:val="none" w:sz="0" w:space="0" w:color="auto"/>
            <w:bottom w:val="none" w:sz="0" w:space="0" w:color="auto"/>
            <w:right w:val="none" w:sz="0" w:space="0" w:color="auto"/>
          </w:divBdr>
          <w:divsChild>
            <w:div w:id="515778603">
              <w:marLeft w:val="0"/>
              <w:marRight w:val="0"/>
              <w:marTop w:val="0"/>
              <w:marBottom w:val="0"/>
              <w:divBdr>
                <w:top w:val="none" w:sz="0" w:space="0" w:color="auto"/>
                <w:left w:val="none" w:sz="0" w:space="0" w:color="auto"/>
                <w:bottom w:val="none" w:sz="0" w:space="0" w:color="auto"/>
                <w:right w:val="none" w:sz="0" w:space="0" w:color="auto"/>
              </w:divBdr>
            </w:div>
            <w:div w:id="2104758987">
              <w:marLeft w:val="0"/>
              <w:marRight w:val="0"/>
              <w:marTop w:val="0"/>
              <w:marBottom w:val="0"/>
              <w:divBdr>
                <w:top w:val="none" w:sz="0" w:space="0" w:color="auto"/>
                <w:left w:val="none" w:sz="0" w:space="0" w:color="auto"/>
                <w:bottom w:val="none" w:sz="0" w:space="0" w:color="auto"/>
                <w:right w:val="none" w:sz="0" w:space="0" w:color="auto"/>
              </w:divBdr>
            </w:div>
          </w:divsChild>
        </w:div>
        <w:div w:id="149559480">
          <w:marLeft w:val="0"/>
          <w:marRight w:val="0"/>
          <w:marTop w:val="720"/>
          <w:marBottom w:val="0"/>
          <w:divBdr>
            <w:top w:val="single" w:sz="6" w:space="0" w:color="000000"/>
            <w:left w:val="none" w:sz="0" w:space="0" w:color="auto"/>
            <w:bottom w:val="none" w:sz="0" w:space="0" w:color="auto"/>
            <w:right w:val="none" w:sz="0" w:space="0" w:color="auto"/>
          </w:divBdr>
          <w:divsChild>
            <w:div w:id="1456369348">
              <w:marLeft w:val="0"/>
              <w:marRight w:val="0"/>
              <w:marTop w:val="0"/>
              <w:marBottom w:val="0"/>
              <w:divBdr>
                <w:top w:val="none" w:sz="0" w:space="0" w:color="auto"/>
                <w:left w:val="none" w:sz="0" w:space="0" w:color="auto"/>
                <w:bottom w:val="none" w:sz="0" w:space="0" w:color="auto"/>
                <w:right w:val="none" w:sz="0" w:space="0" w:color="auto"/>
              </w:divBdr>
            </w:div>
            <w:div w:id="2124611938">
              <w:marLeft w:val="0"/>
              <w:marRight w:val="0"/>
              <w:marTop w:val="0"/>
              <w:marBottom w:val="0"/>
              <w:divBdr>
                <w:top w:val="none" w:sz="0" w:space="0" w:color="auto"/>
                <w:left w:val="none" w:sz="0" w:space="0" w:color="auto"/>
                <w:bottom w:val="none" w:sz="0" w:space="0" w:color="auto"/>
                <w:right w:val="none" w:sz="0" w:space="0" w:color="auto"/>
              </w:divBdr>
            </w:div>
          </w:divsChild>
        </w:div>
        <w:div w:id="1233470943">
          <w:marLeft w:val="240"/>
          <w:marRight w:val="0"/>
          <w:marTop w:val="120"/>
          <w:marBottom w:val="240"/>
          <w:divBdr>
            <w:top w:val="none" w:sz="0" w:space="0" w:color="auto"/>
            <w:left w:val="none" w:sz="0" w:space="0" w:color="auto"/>
            <w:bottom w:val="none" w:sz="0" w:space="0" w:color="auto"/>
            <w:right w:val="none" w:sz="0" w:space="0" w:color="auto"/>
          </w:divBdr>
        </w:div>
      </w:divsChild>
    </w:div>
    <w:div w:id="440758312">
      <w:bodyDiv w:val="1"/>
      <w:marLeft w:val="0"/>
      <w:marRight w:val="0"/>
      <w:marTop w:val="0"/>
      <w:marBottom w:val="0"/>
      <w:divBdr>
        <w:top w:val="none" w:sz="0" w:space="0" w:color="auto"/>
        <w:left w:val="none" w:sz="0" w:space="0" w:color="auto"/>
        <w:bottom w:val="none" w:sz="0" w:space="0" w:color="auto"/>
        <w:right w:val="none" w:sz="0" w:space="0" w:color="auto"/>
      </w:divBdr>
    </w:div>
    <w:div w:id="628365193">
      <w:bodyDiv w:val="1"/>
      <w:marLeft w:val="0"/>
      <w:marRight w:val="0"/>
      <w:marTop w:val="0"/>
      <w:marBottom w:val="0"/>
      <w:divBdr>
        <w:top w:val="none" w:sz="0" w:space="0" w:color="auto"/>
        <w:left w:val="none" w:sz="0" w:space="0" w:color="auto"/>
        <w:bottom w:val="none" w:sz="0" w:space="0" w:color="auto"/>
        <w:right w:val="none" w:sz="0" w:space="0" w:color="auto"/>
      </w:divBdr>
      <w:divsChild>
        <w:div w:id="1093938993">
          <w:marLeft w:val="432"/>
          <w:marRight w:val="0"/>
          <w:marTop w:val="120"/>
          <w:marBottom w:val="0"/>
          <w:divBdr>
            <w:top w:val="none" w:sz="0" w:space="0" w:color="auto"/>
            <w:left w:val="none" w:sz="0" w:space="0" w:color="auto"/>
            <w:bottom w:val="none" w:sz="0" w:space="0" w:color="auto"/>
            <w:right w:val="none" w:sz="0" w:space="0" w:color="auto"/>
          </w:divBdr>
        </w:div>
        <w:div w:id="849177556">
          <w:marLeft w:val="432"/>
          <w:marRight w:val="0"/>
          <w:marTop w:val="120"/>
          <w:marBottom w:val="0"/>
          <w:divBdr>
            <w:top w:val="none" w:sz="0" w:space="0" w:color="auto"/>
            <w:left w:val="none" w:sz="0" w:space="0" w:color="auto"/>
            <w:bottom w:val="none" w:sz="0" w:space="0" w:color="auto"/>
            <w:right w:val="none" w:sz="0" w:space="0" w:color="auto"/>
          </w:divBdr>
        </w:div>
        <w:div w:id="398596698">
          <w:marLeft w:val="432"/>
          <w:marRight w:val="0"/>
          <w:marTop w:val="120"/>
          <w:marBottom w:val="0"/>
          <w:divBdr>
            <w:top w:val="none" w:sz="0" w:space="0" w:color="auto"/>
            <w:left w:val="none" w:sz="0" w:space="0" w:color="auto"/>
            <w:bottom w:val="none" w:sz="0" w:space="0" w:color="auto"/>
            <w:right w:val="none" w:sz="0" w:space="0" w:color="auto"/>
          </w:divBdr>
        </w:div>
        <w:div w:id="399405913">
          <w:marLeft w:val="432"/>
          <w:marRight w:val="0"/>
          <w:marTop w:val="120"/>
          <w:marBottom w:val="0"/>
          <w:divBdr>
            <w:top w:val="none" w:sz="0" w:space="0" w:color="auto"/>
            <w:left w:val="none" w:sz="0" w:space="0" w:color="auto"/>
            <w:bottom w:val="none" w:sz="0" w:space="0" w:color="auto"/>
            <w:right w:val="none" w:sz="0" w:space="0" w:color="auto"/>
          </w:divBdr>
        </w:div>
        <w:div w:id="291209006">
          <w:marLeft w:val="432"/>
          <w:marRight w:val="0"/>
          <w:marTop w:val="120"/>
          <w:marBottom w:val="0"/>
          <w:divBdr>
            <w:top w:val="none" w:sz="0" w:space="0" w:color="auto"/>
            <w:left w:val="none" w:sz="0" w:space="0" w:color="auto"/>
            <w:bottom w:val="none" w:sz="0" w:space="0" w:color="auto"/>
            <w:right w:val="none" w:sz="0" w:space="0" w:color="auto"/>
          </w:divBdr>
        </w:div>
      </w:divsChild>
    </w:div>
    <w:div w:id="708916873">
      <w:bodyDiv w:val="1"/>
      <w:marLeft w:val="0"/>
      <w:marRight w:val="0"/>
      <w:marTop w:val="0"/>
      <w:marBottom w:val="0"/>
      <w:divBdr>
        <w:top w:val="none" w:sz="0" w:space="0" w:color="auto"/>
        <w:left w:val="none" w:sz="0" w:space="0" w:color="auto"/>
        <w:bottom w:val="none" w:sz="0" w:space="0" w:color="auto"/>
        <w:right w:val="none" w:sz="0" w:space="0" w:color="auto"/>
      </w:divBdr>
      <w:divsChild>
        <w:div w:id="142672076">
          <w:marLeft w:val="1166"/>
          <w:marRight w:val="0"/>
          <w:marTop w:val="115"/>
          <w:marBottom w:val="0"/>
          <w:divBdr>
            <w:top w:val="none" w:sz="0" w:space="0" w:color="auto"/>
            <w:left w:val="none" w:sz="0" w:space="0" w:color="auto"/>
            <w:bottom w:val="none" w:sz="0" w:space="0" w:color="auto"/>
            <w:right w:val="none" w:sz="0" w:space="0" w:color="auto"/>
          </w:divBdr>
        </w:div>
      </w:divsChild>
    </w:div>
    <w:div w:id="856653772">
      <w:bodyDiv w:val="1"/>
      <w:marLeft w:val="0"/>
      <w:marRight w:val="0"/>
      <w:marTop w:val="0"/>
      <w:marBottom w:val="0"/>
      <w:divBdr>
        <w:top w:val="none" w:sz="0" w:space="0" w:color="auto"/>
        <w:left w:val="none" w:sz="0" w:space="0" w:color="auto"/>
        <w:bottom w:val="none" w:sz="0" w:space="0" w:color="auto"/>
        <w:right w:val="none" w:sz="0" w:space="0" w:color="auto"/>
      </w:divBdr>
      <w:divsChild>
        <w:div w:id="723800077">
          <w:marLeft w:val="432"/>
          <w:marRight w:val="0"/>
          <w:marTop w:val="120"/>
          <w:marBottom w:val="0"/>
          <w:divBdr>
            <w:top w:val="none" w:sz="0" w:space="0" w:color="auto"/>
            <w:left w:val="none" w:sz="0" w:space="0" w:color="auto"/>
            <w:bottom w:val="none" w:sz="0" w:space="0" w:color="auto"/>
            <w:right w:val="none" w:sz="0" w:space="0" w:color="auto"/>
          </w:divBdr>
        </w:div>
      </w:divsChild>
    </w:div>
    <w:div w:id="938413808">
      <w:bodyDiv w:val="1"/>
      <w:marLeft w:val="0"/>
      <w:marRight w:val="0"/>
      <w:marTop w:val="0"/>
      <w:marBottom w:val="0"/>
      <w:divBdr>
        <w:top w:val="none" w:sz="0" w:space="0" w:color="auto"/>
        <w:left w:val="none" w:sz="0" w:space="0" w:color="auto"/>
        <w:bottom w:val="none" w:sz="0" w:space="0" w:color="auto"/>
        <w:right w:val="none" w:sz="0" w:space="0" w:color="auto"/>
      </w:divBdr>
      <w:divsChild>
        <w:div w:id="718824279">
          <w:marLeft w:val="1166"/>
          <w:marRight w:val="0"/>
          <w:marTop w:val="96"/>
          <w:marBottom w:val="0"/>
          <w:divBdr>
            <w:top w:val="none" w:sz="0" w:space="0" w:color="auto"/>
            <w:left w:val="none" w:sz="0" w:space="0" w:color="auto"/>
            <w:bottom w:val="none" w:sz="0" w:space="0" w:color="auto"/>
            <w:right w:val="none" w:sz="0" w:space="0" w:color="auto"/>
          </w:divBdr>
        </w:div>
      </w:divsChild>
    </w:div>
    <w:div w:id="1045325528">
      <w:bodyDiv w:val="1"/>
      <w:marLeft w:val="0"/>
      <w:marRight w:val="0"/>
      <w:marTop w:val="0"/>
      <w:marBottom w:val="0"/>
      <w:divBdr>
        <w:top w:val="none" w:sz="0" w:space="0" w:color="auto"/>
        <w:left w:val="none" w:sz="0" w:space="0" w:color="auto"/>
        <w:bottom w:val="none" w:sz="0" w:space="0" w:color="auto"/>
        <w:right w:val="none" w:sz="0" w:space="0" w:color="auto"/>
      </w:divBdr>
      <w:divsChild>
        <w:div w:id="702677589">
          <w:marLeft w:val="432"/>
          <w:marRight w:val="0"/>
          <w:marTop w:val="120"/>
          <w:marBottom w:val="0"/>
          <w:divBdr>
            <w:top w:val="none" w:sz="0" w:space="0" w:color="auto"/>
            <w:left w:val="none" w:sz="0" w:space="0" w:color="auto"/>
            <w:bottom w:val="none" w:sz="0" w:space="0" w:color="auto"/>
            <w:right w:val="none" w:sz="0" w:space="0" w:color="auto"/>
          </w:divBdr>
        </w:div>
        <w:div w:id="1164466187">
          <w:marLeft w:val="432"/>
          <w:marRight w:val="0"/>
          <w:marTop w:val="120"/>
          <w:marBottom w:val="0"/>
          <w:divBdr>
            <w:top w:val="none" w:sz="0" w:space="0" w:color="auto"/>
            <w:left w:val="none" w:sz="0" w:space="0" w:color="auto"/>
            <w:bottom w:val="none" w:sz="0" w:space="0" w:color="auto"/>
            <w:right w:val="none" w:sz="0" w:space="0" w:color="auto"/>
          </w:divBdr>
        </w:div>
        <w:div w:id="2129009585">
          <w:marLeft w:val="432"/>
          <w:marRight w:val="0"/>
          <w:marTop w:val="120"/>
          <w:marBottom w:val="0"/>
          <w:divBdr>
            <w:top w:val="none" w:sz="0" w:space="0" w:color="auto"/>
            <w:left w:val="none" w:sz="0" w:space="0" w:color="auto"/>
            <w:bottom w:val="none" w:sz="0" w:space="0" w:color="auto"/>
            <w:right w:val="none" w:sz="0" w:space="0" w:color="auto"/>
          </w:divBdr>
        </w:div>
        <w:div w:id="302392852">
          <w:marLeft w:val="432"/>
          <w:marRight w:val="0"/>
          <w:marTop w:val="120"/>
          <w:marBottom w:val="0"/>
          <w:divBdr>
            <w:top w:val="none" w:sz="0" w:space="0" w:color="auto"/>
            <w:left w:val="none" w:sz="0" w:space="0" w:color="auto"/>
            <w:bottom w:val="none" w:sz="0" w:space="0" w:color="auto"/>
            <w:right w:val="none" w:sz="0" w:space="0" w:color="auto"/>
          </w:divBdr>
        </w:div>
        <w:div w:id="1311642431">
          <w:marLeft w:val="432"/>
          <w:marRight w:val="0"/>
          <w:marTop w:val="120"/>
          <w:marBottom w:val="0"/>
          <w:divBdr>
            <w:top w:val="none" w:sz="0" w:space="0" w:color="auto"/>
            <w:left w:val="none" w:sz="0" w:space="0" w:color="auto"/>
            <w:bottom w:val="none" w:sz="0" w:space="0" w:color="auto"/>
            <w:right w:val="none" w:sz="0" w:space="0" w:color="auto"/>
          </w:divBdr>
        </w:div>
        <w:div w:id="2060593690">
          <w:marLeft w:val="432"/>
          <w:marRight w:val="0"/>
          <w:marTop w:val="120"/>
          <w:marBottom w:val="0"/>
          <w:divBdr>
            <w:top w:val="none" w:sz="0" w:space="0" w:color="auto"/>
            <w:left w:val="none" w:sz="0" w:space="0" w:color="auto"/>
            <w:bottom w:val="none" w:sz="0" w:space="0" w:color="auto"/>
            <w:right w:val="none" w:sz="0" w:space="0" w:color="auto"/>
          </w:divBdr>
        </w:div>
        <w:div w:id="768936592">
          <w:marLeft w:val="432"/>
          <w:marRight w:val="0"/>
          <w:marTop w:val="120"/>
          <w:marBottom w:val="0"/>
          <w:divBdr>
            <w:top w:val="none" w:sz="0" w:space="0" w:color="auto"/>
            <w:left w:val="none" w:sz="0" w:space="0" w:color="auto"/>
            <w:bottom w:val="none" w:sz="0" w:space="0" w:color="auto"/>
            <w:right w:val="none" w:sz="0" w:space="0" w:color="auto"/>
          </w:divBdr>
        </w:div>
        <w:div w:id="1510366296">
          <w:marLeft w:val="432"/>
          <w:marRight w:val="0"/>
          <w:marTop w:val="120"/>
          <w:marBottom w:val="0"/>
          <w:divBdr>
            <w:top w:val="none" w:sz="0" w:space="0" w:color="auto"/>
            <w:left w:val="none" w:sz="0" w:space="0" w:color="auto"/>
            <w:bottom w:val="none" w:sz="0" w:space="0" w:color="auto"/>
            <w:right w:val="none" w:sz="0" w:space="0" w:color="auto"/>
          </w:divBdr>
        </w:div>
      </w:divsChild>
    </w:div>
    <w:div w:id="1055857920">
      <w:bodyDiv w:val="1"/>
      <w:marLeft w:val="0"/>
      <w:marRight w:val="0"/>
      <w:marTop w:val="0"/>
      <w:marBottom w:val="0"/>
      <w:divBdr>
        <w:top w:val="none" w:sz="0" w:space="0" w:color="auto"/>
        <w:left w:val="none" w:sz="0" w:space="0" w:color="auto"/>
        <w:bottom w:val="none" w:sz="0" w:space="0" w:color="auto"/>
        <w:right w:val="none" w:sz="0" w:space="0" w:color="auto"/>
      </w:divBdr>
    </w:div>
    <w:div w:id="1114404388">
      <w:bodyDiv w:val="1"/>
      <w:marLeft w:val="0"/>
      <w:marRight w:val="0"/>
      <w:marTop w:val="0"/>
      <w:marBottom w:val="0"/>
      <w:divBdr>
        <w:top w:val="none" w:sz="0" w:space="0" w:color="auto"/>
        <w:left w:val="none" w:sz="0" w:space="0" w:color="auto"/>
        <w:bottom w:val="none" w:sz="0" w:space="0" w:color="auto"/>
        <w:right w:val="none" w:sz="0" w:space="0" w:color="auto"/>
      </w:divBdr>
      <w:divsChild>
        <w:div w:id="1729496768">
          <w:marLeft w:val="0"/>
          <w:marRight w:val="0"/>
          <w:marTop w:val="0"/>
          <w:marBottom w:val="0"/>
          <w:divBdr>
            <w:top w:val="none" w:sz="0" w:space="0" w:color="auto"/>
            <w:left w:val="none" w:sz="0" w:space="0" w:color="auto"/>
            <w:bottom w:val="none" w:sz="0" w:space="0" w:color="auto"/>
            <w:right w:val="none" w:sz="0" w:space="0" w:color="auto"/>
          </w:divBdr>
          <w:divsChild>
            <w:div w:id="238831166">
              <w:marLeft w:val="0"/>
              <w:marRight w:val="0"/>
              <w:marTop w:val="225"/>
              <w:marBottom w:val="0"/>
              <w:divBdr>
                <w:top w:val="none" w:sz="0" w:space="0" w:color="auto"/>
                <w:left w:val="none" w:sz="0" w:space="0" w:color="auto"/>
                <w:bottom w:val="none" w:sz="0" w:space="0" w:color="auto"/>
                <w:right w:val="none" w:sz="0" w:space="0" w:color="auto"/>
              </w:divBdr>
              <w:divsChild>
                <w:div w:id="75794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014">
          <w:marLeft w:val="0"/>
          <w:marRight w:val="0"/>
          <w:marTop w:val="0"/>
          <w:marBottom w:val="0"/>
          <w:divBdr>
            <w:top w:val="none" w:sz="0" w:space="0" w:color="auto"/>
            <w:left w:val="none" w:sz="0" w:space="0" w:color="auto"/>
            <w:bottom w:val="none" w:sz="0" w:space="0" w:color="auto"/>
            <w:right w:val="none" w:sz="0" w:space="0" w:color="auto"/>
          </w:divBdr>
          <w:divsChild>
            <w:div w:id="1523470001">
              <w:marLeft w:val="0"/>
              <w:marRight w:val="0"/>
              <w:marTop w:val="225"/>
              <w:marBottom w:val="0"/>
              <w:divBdr>
                <w:top w:val="none" w:sz="0" w:space="0" w:color="auto"/>
                <w:left w:val="none" w:sz="0" w:space="0" w:color="auto"/>
                <w:bottom w:val="none" w:sz="0" w:space="0" w:color="auto"/>
                <w:right w:val="none" w:sz="0" w:space="0" w:color="auto"/>
              </w:divBdr>
              <w:divsChild>
                <w:div w:id="198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80685">
      <w:bodyDiv w:val="1"/>
      <w:marLeft w:val="0"/>
      <w:marRight w:val="0"/>
      <w:marTop w:val="0"/>
      <w:marBottom w:val="0"/>
      <w:divBdr>
        <w:top w:val="none" w:sz="0" w:space="0" w:color="auto"/>
        <w:left w:val="none" w:sz="0" w:space="0" w:color="auto"/>
        <w:bottom w:val="none" w:sz="0" w:space="0" w:color="auto"/>
        <w:right w:val="none" w:sz="0" w:space="0" w:color="auto"/>
      </w:divBdr>
    </w:div>
    <w:div w:id="1324898414">
      <w:bodyDiv w:val="1"/>
      <w:marLeft w:val="0"/>
      <w:marRight w:val="0"/>
      <w:marTop w:val="0"/>
      <w:marBottom w:val="0"/>
      <w:divBdr>
        <w:top w:val="none" w:sz="0" w:space="0" w:color="auto"/>
        <w:left w:val="none" w:sz="0" w:space="0" w:color="auto"/>
        <w:bottom w:val="none" w:sz="0" w:space="0" w:color="auto"/>
        <w:right w:val="none" w:sz="0" w:space="0" w:color="auto"/>
      </w:divBdr>
      <w:divsChild>
        <w:div w:id="801845497">
          <w:marLeft w:val="432"/>
          <w:marRight w:val="0"/>
          <w:marTop w:val="120"/>
          <w:marBottom w:val="0"/>
          <w:divBdr>
            <w:top w:val="none" w:sz="0" w:space="0" w:color="auto"/>
            <w:left w:val="none" w:sz="0" w:space="0" w:color="auto"/>
            <w:bottom w:val="none" w:sz="0" w:space="0" w:color="auto"/>
            <w:right w:val="none" w:sz="0" w:space="0" w:color="auto"/>
          </w:divBdr>
        </w:div>
        <w:div w:id="1938171692">
          <w:marLeft w:val="432"/>
          <w:marRight w:val="0"/>
          <w:marTop w:val="120"/>
          <w:marBottom w:val="0"/>
          <w:divBdr>
            <w:top w:val="none" w:sz="0" w:space="0" w:color="auto"/>
            <w:left w:val="none" w:sz="0" w:space="0" w:color="auto"/>
            <w:bottom w:val="none" w:sz="0" w:space="0" w:color="auto"/>
            <w:right w:val="none" w:sz="0" w:space="0" w:color="auto"/>
          </w:divBdr>
        </w:div>
      </w:divsChild>
    </w:div>
    <w:div w:id="1341927029">
      <w:bodyDiv w:val="1"/>
      <w:marLeft w:val="0"/>
      <w:marRight w:val="0"/>
      <w:marTop w:val="0"/>
      <w:marBottom w:val="0"/>
      <w:divBdr>
        <w:top w:val="none" w:sz="0" w:space="0" w:color="auto"/>
        <w:left w:val="none" w:sz="0" w:space="0" w:color="auto"/>
        <w:bottom w:val="none" w:sz="0" w:space="0" w:color="auto"/>
        <w:right w:val="none" w:sz="0" w:space="0" w:color="auto"/>
      </w:divBdr>
      <w:divsChild>
        <w:div w:id="1720741755">
          <w:marLeft w:val="0"/>
          <w:marRight w:val="0"/>
          <w:marTop w:val="0"/>
          <w:marBottom w:val="0"/>
          <w:divBdr>
            <w:top w:val="none" w:sz="0" w:space="0" w:color="auto"/>
            <w:left w:val="none" w:sz="0" w:space="0" w:color="auto"/>
            <w:bottom w:val="none" w:sz="0" w:space="0" w:color="auto"/>
            <w:right w:val="none" w:sz="0" w:space="0" w:color="auto"/>
          </w:divBdr>
          <w:divsChild>
            <w:div w:id="1725837171">
              <w:marLeft w:val="0"/>
              <w:marRight w:val="0"/>
              <w:marTop w:val="0"/>
              <w:marBottom w:val="0"/>
              <w:divBdr>
                <w:top w:val="none" w:sz="0" w:space="0" w:color="auto"/>
                <w:left w:val="none" w:sz="0" w:space="0" w:color="auto"/>
                <w:bottom w:val="single" w:sz="6" w:space="0" w:color="DDDDDD"/>
                <w:right w:val="single" w:sz="6" w:space="0" w:color="DDDDDD"/>
              </w:divBdr>
            </w:div>
          </w:divsChild>
        </w:div>
        <w:div w:id="1344209726">
          <w:marLeft w:val="0"/>
          <w:marRight w:val="0"/>
          <w:marTop w:val="720"/>
          <w:marBottom w:val="0"/>
          <w:divBdr>
            <w:top w:val="single" w:sz="6" w:space="0" w:color="000000"/>
            <w:left w:val="none" w:sz="0" w:space="0" w:color="auto"/>
            <w:bottom w:val="none" w:sz="0" w:space="0" w:color="auto"/>
            <w:right w:val="none" w:sz="0" w:space="0" w:color="auto"/>
          </w:divBdr>
          <w:divsChild>
            <w:div w:id="1822891039">
              <w:marLeft w:val="0"/>
              <w:marRight w:val="0"/>
              <w:marTop w:val="0"/>
              <w:marBottom w:val="0"/>
              <w:divBdr>
                <w:top w:val="none" w:sz="0" w:space="0" w:color="auto"/>
                <w:left w:val="none" w:sz="0" w:space="0" w:color="auto"/>
                <w:bottom w:val="none" w:sz="0" w:space="0" w:color="auto"/>
                <w:right w:val="none" w:sz="0" w:space="0" w:color="auto"/>
              </w:divBdr>
            </w:div>
            <w:div w:id="1334142935">
              <w:marLeft w:val="0"/>
              <w:marRight w:val="0"/>
              <w:marTop w:val="0"/>
              <w:marBottom w:val="0"/>
              <w:divBdr>
                <w:top w:val="none" w:sz="0" w:space="0" w:color="auto"/>
                <w:left w:val="none" w:sz="0" w:space="0" w:color="auto"/>
                <w:bottom w:val="none" w:sz="0" w:space="0" w:color="auto"/>
                <w:right w:val="none" w:sz="0" w:space="0" w:color="auto"/>
              </w:divBdr>
            </w:div>
          </w:divsChild>
        </w:div>
        <w:div w:id="1909148483">
          <w:marLeft w:val="240"/>
          <w:marRight w:val="0"/>
          <w:marTop w:val="120"/>
          <w:marBottom w:val="240"/>
          <w:divBdr>
            <w:top w:val="none" w:sz="0" w:space="0" w:color="auto"/>
            <w:left w:val="none" w:sz="0" w:space="0" w:color="auto"/>
            <w:bottom w:val="none" w:sz="0" w:space="0" w:color="auto"/>
            <w:right w:val="none" w:sz="0" w:space="0" w:color="auto"/>
          </w:divBdr>
        </w:div>
        <w:div w:id="1240749201">
          <w:marLeft w:val="0"/>
          <w:marRight w:val="0"/>
          <w:marTop w:val="720"/>
          <w:marBottom w:val="0"/>
          <w:divBdr>
            <w:top w:val="single" w:sz="6" w:space="0" w:color="000000"/>
            <w:left w:val="none" w:sz="0" w:space="0" w:color="auto"/>
            <w:bottom w:val="none" w:sz="0" w:space="0" w:color="auto"/>
            <w:right w:val="none" w:sz="0" w:space="0" w:color="auto"/>
          </w:divBdr>
          <w:divsChild>
            <w:div w:id="1597055522">
              <w:marLeft w:val="0"/>
              <w:marRight w:val="0"/>
              <w:marTop w:val="0"/>
              <w:marBottom w:val="0"/>
              <w:divBdr>
                <w:top w:val="none" w:sz="0" w:space="0" w:color="auto"/>
                <w:left w:val="none" w:sz="0" w:space="0" w:color="auto"/>
                <w:bottom w:val="none" w:sz="0" w:space="0" w:color="auto"/>
                <w:right w:val="none" w:sz="0" w:space="0" w:color="auto"/>
              </w:divBdr>
            </w:div>
            <w:div w:id="334497067">
              <w:marLeft w:val="0"/>
              <w:marRight w:val="0"/>
              <w:marTop w:val="0"/>
              <w:marBottom w:val="0"/>
              <w:divBdr>
                <w:top w:val="none" w:sz="0" w:space="0" w:color="auto"/>
                <w:left w:val="none" w:sz="0" w:space="0" w:color="auto"/>
                <w:bottom w:val="none" w:sz="0" w:space="0" w:color="auto"/>
                <w:right w:val="none" w:sz="0" w:space="0" w:color="auto"/>
              </w:divBdr>
            </w:div>
          </w:divsChild>
        </w:div>
        <w:div w:id="728187134">
          <w:marLeft w:val="240"/>
          <w:marRight w:val="0"/>
          <w:marTop w:val="120"/>
          <w:marBottom w:val="240"/>
          <w:divBdr>
            <w:top w:val="none" w:sz="0" w:space="0" w:color="auto"/>
            <w:left w:val="none" w:sz="0" w:space="0" w:color="auto"/>
            <w:bottom w:val="none" w:sz="0" w:space="0" w:color="auto"/>
            <w:right w:val="none" w:sz="0" w:space="0" w:color="auto"/>
          </w:divBdr>
        </w:div>
        <w:div w:id="1637835931">
          <w:marLeft w:val="0"/>
          <w:marRight w:val="0"/>
          <w:marTop w:val="0"/>
          <w:marBottom w:val="0"/>
          <w:divBdr>
            <w:top w:val="none" w:sz="0" w:space="0" w:color="auto"/>
            <w:left w:val="none" w:sz="0" w:space="0" w:color="auto"/>
            <w:bottom w:val="single" w:sz="6" w:space="0" w:color="DDDDDD"/>
            <w:right w:val="single" w:sz="6" w:space="0" w:color="DDDDDD"/>
          </w:divBdr>
        </w:div>
        <w:div w:id="1377461705">
          <w:marLeft w:val="0"/>
          <w:marRight w:val="0"/>
          <w:marTop w:val="720"/>
          <w:marBottom w:val="0"/>
          <w:divBdr>
            <w:top w:val="single" w:sz="6" w:space="0" w:color="000000"/>
            <w:left w:val="none" w:sz="0" w:space="0" w:color="auto"/>
            <w:bottom w:val="none" w:sz="0" w:space="0" w:color="auto"/>
            <w:right w:val="none" w:sz="0" w:space="0" w:color="auto"/>
          </w:divBdr>
          <w:divsChild>
            <w:div w:id="648899942">
              <w:marLeft w:val="0"/>
              <w:marRight w:val="0"/>
              <w:marTop w:val="0"/>
              <w:marBottom w:val="0"/>
              <w:divBdr>
                <w:top w:val="none" w:sz="0" w:space="0" w:color="auto"/>
                <w:left w:val="none" w:sz="0" w:space="0" w:color="auto"/>
                <w:bottom w:val="none" w:sz="0" w:space="0" w:color="auto"/>
                <w:right w:val="none" w:sz="0" w:space="0" w:color="auto"/>
              </w:divBdr>
            </w:div>
            <w:div w:id="314576469">
              <w:marLeft w:val="0"/>
              <w:marRight w:val="0"/>
              <w:marTop w:val="0"/>
              <w:marBottom w:val="0"/>
              <w:divBdr>
                <w:top w:val="none" w:sz="0" w:space="0" w:color="auto"/>
                <w:left w:val="none" w:sz="0" w:space="0" w:color="auto"/>
                <w:bottom w:val="none" w:sz="0" w:space="0" w:color="auto"/>
                <w:right w:val="none" w:sz="0" w:space="0" w:color="auto"/>
              </w:divBdr>
            </w:div>
          </w:divsChild>
        </w:div>
        <w:div w:id="1634406444">
          <w:marLeft w:val="240"/>
          <w:marRight w:val="0"/>
          <w:marTop w:val="120"/>
          <w:marBottom w:val="240"/>
          <w:divBdr>
            <w:top w:val="none" w:sz="0" w:space="0" w:color="auto"/>
            <w:left w:val="none" w:sz="0" w:space="0" w:color="auto"/>
            <w:bottom w:val="none" w:sz="0" w:space="0" w:color="auto"/>
            <w:right w:val="none" w:sz="0" w:space="0" w:color="auto"/>
          </w:divBdr>
        </w:div>
        <w:div w:id="1042555686">
          <w:marLeft w:val="0"/>
          <w:marRight w:val="0"/>
          <w:marTop w:val="720"/>
          <w:marBottom w:val="0"/>
          <w:divBdr>
            <w:top w:val="single" w:sz="6" w:space="0" w:color="000000"/>
            <w:left w:val="none" w:sz="0" w:space="0" w:color="auto"/>
            <w:bottom w:val="none" w:sz="0" w:space="0" w:color="auto"/>
            <w:right w:val="none" w:sz="0" w:space="0" w:color="auto"/>
          </w:divBdr>
          <w:divsChild>
            <w:div w:id="1937592127">
              <w:marLeft w:val="0"/>
              <w:marRight w:val="0"/>
              <w:marTop w:val="0"/>
              <w:marBottom w:val="0"/>
              <w:divBdr>
                <w:top w:val="none" w:sz="0" w:space="0" w:color="auto"/>
                <w:left w:val="none" w:sz="0" w:space="0" w:color="auto"/>
                <w:bottom w:val="none" w:sz="0" w:space="0" w:color="auto"/>
                <w:right w:val="none" w:sz="0" w:space="0" w:color="auto"/>
              </w:divBdr>
            </w:div>
            <w:div w:id="1431928636">
              <w:marLeft w:val="0"/>
              <w:marRight w:val="0"/>
              <w:marTop w:val="0"/>
              <w:marBottom w:val="0"/>
              <w:divBdr>
                <w:top w:val="none" w:sz="0" w:space="0" w:color="auto"/>
                <w:left w:val="none" w:sz="0" w:space="0" w:color="auto"/>
                <w:bottom w:val="none" w:sz="0" w:space="0" w:color="auto"/>
                <w:right w:val="none" w:sz="0" w:space="0" w:color="auto"/>
              </w:divBdr>
            </w:div>
          </w:divsChild>
        </w:div>
        <w:div w:id="1824925863">
          <w:marLeft w:val="240"/>
          <w:marRight w:val="0"/>
          <w:marTop w:val="120"/>
          <w:marBottom w:val="240"/>
          <w:divBdr>
            <w:top w:val="none" w:sz="0" w:space="0" w:color="auto"/>
            <w:left w:val="none" w:sz="0" w:space="0" w:color="auto"/>
            <w:bottom w:val="none" w:sz="0" w:space="0" w:color="auto"/>
            <w:right w:val="none" w:sz="0" w:space="0" w:color="auto"/>
          </w:divBdr>
        </w:div>
        <w:div w:id="823742894">
          <w:marLeft w:val="0"/>
          <w:marRight w:val="0"/>
          <w:marTop w:val="720"/>
          <w:marBottom w:val="0"/>
          <w:divBdr>
            <w:top w:val="single" w:sz="6" w:space="0" w:color="000000"/>
            <w:left w:val="none" w:sz="0" w:space="0" w:color="auto"/>
            <w:bottom w:val="none" w:sz="0" w:space="0" w:color="auto"/>
            <w:right w:val="none" w:sz="0" w:space="0" w:color="auto"/>
          </w:divBdr>
          <w:divsChild>
            <w:div w:id="828138037">
              <w:marLeft w:val="0"/>
              <w:marRight w:val="0"/>
              <w:marTop w:val="0"/>
              <w:marBottom w:val="0"/>
              <w:divBdr>
                <w:top w:val="none" w:sz="0" w:space="0" w:color="auto"/>
                <w:left w:val="none" w:sz="0" w:space="0" w:color="auto"/>
                <w:bottom w:val="none" w:sz="0" w:space="0" w:color="auto"/>
                <w:right w:val="none" w:sz="0" w:space="0" w:color="auto"/>
              </w:divBdr>
            </w:div>
            <w:div w:id="882909811">
              <w:marLeft w:val="0"/>
              <w:marRight w:val="0"/>
              <w:marTop w:val="0"/>
              <w:marBottom w:val="0"/>
              <w:divBdr>
                <w:top w:val="none" w:sz="0" w:space="0" w:color="auto"/>
                <w:left w:val="none" w:sz="0" w:space="0" w:color="auto"/>
                <w:bottom w:val="none" w:sz="0" w:space="0" w:color="auto"/>
                <w:right w:val="none" w:sz="0" w:space="0" w:color="auto"/>
              </w:divBdr>
            </w:div>
          </w:divsChild>
        </w:div>
        <w:div w:id="930697926">
          <w:marLeft w:val="240"/>
          <w:marRight w:val="0"/>
          <w:marTop w:val="120"/>
          <w:marBottom w:val="240"/>
          <w:divBdr>
            <w:top w:val="none" w:sz="0" w:space="0" w:color="auto"/>
            <w:left w:val="none" w:sz="0" w:space="0" w:color="auto"/>
            <w:bottom w:val="none" w:sz="0" w:space="0" w:color="auto"/>
            <w:right w:val="none" w:sz="0" w:space="0" w:color="auto"/>
          </w:divBdr>
        </w:div>
        <w:div w:id="361176495">
          <w:marLeft w:val="0"/>
          <w:marRight w:val="0"/>
          <w:marTop w:val="720"/>
          <w:marBottom w:val="0"/>
          <w:divBdr>
            <w:top w:val="single" w:sz="6" w:space="0" w:color="000000"/>
            <w:left w:val="none" w:sz="0" w:space="0" w:color="auto"/>
            <w:bottom w:val="none" w:sz="0" w:space="0" w:color="auto"/>
            <w:right w:val="none" w:sz="0" w:space="0" w:color="auto"/>
          </w:divBdr>
          <w:divsChild>
            <w:div w:id="245500188">
              <w:marLeft w:val="0"/>
              <w:marRight w:val="0"/>
              <w:marTop w:val="0"/>
              <w:marBottom w:val="0"/>
              <w:divBdr>
                <w:top w:val="none" w:sz="0" w:space="0" w:color="auto"/>
                <w:left w:val="none" w:sz="0" w:space="0" w:color="auto"/>
                <w:bottom w:val="none" w:sz="0" w:space="0" w:color="auto"/>
                <w:right w:val="none" w:sz="0" w:space="0" w:color="auto"/>
              </w:divBdr>
            </w:div>
            <w:div w:id="329450490">
              <w:marLeft w:val="0"/>
              <w:marRight w:val="0"/>
              <w:marTop w:val="0"/>
              <w:marBottom w:val="0"/>
              <w:divBdr>
                <w:top w:val="none" w:sz="0" w:space="0" w:color="auto"/>
                <w:left w:val="none" w:sz="0" w:space="0" w:color="auto"/>
                <w:bottom w:val="none" w:sz="0" w:space="0" w:color="auto"/>
                <w:right w:val="none" w:sz="0" w:space="0" w:color="auto"/>
              </w:divBdr>
            </w:div>
          </w:divsChild>
        </w:div>
        <w:div w:id="1172065583">
          <w:marLeft w:val="240"/>
          <w:marRight w:val="0"/>
          <w:marTop w:val="120"/>
          <w:marBottom w:val="240"/>
          <w:divBdr>
            <w:top w:val="none" w:sz="0" w:space="0" w:color="auto"/>
            <w:left w:val="none" w:sz="0" w:space="0" w:color="auto"/>
            <w:bottom w:val="none" w:sz="0" w:space="0" w:color="auto"/>
            <w:right w:val="none" w:sz="0" w:space="0" w:color="auto"/>
          </w:divBdr>
        </w:div>
        <w:div w:id="1976831899">
          <w:marLeft w:val="0"/>
          <w:marRight w:val="0"/>
          <w:marTop w:val="720"/>
          <w:marBottom w:val="0"/>
          <w:divBdr>
            <w:top w:val="single" w:sz="6" w:space="0" w:color="000000"/>
            <w:left w:val="none" w:sz="0" w:space="0" w:color="auto"/>
            <w:bottom w:val="none" w:sz="0" w:space="0" w:color="auto"/>
            <w:right w:val="none" w:sz="0" w:space="0" w:color="auto"/>
          </w:divBdr>
          <w:divsChild>
            <w:div w:id="418720815">
              <w:marLeft w:val="0"/>
              <w:marRight w:val="0"/>
              <w:marTop w:val="0"/>
              <w:marBottom w:val="0"/>
              <w:divBdr>
                <w:top w:val="none" w:sz="0" w:space="0" w:color="auto"/>
                <w:left w:val="none" w:sz="0" w:space="0" w:color="auto"/>
                <w:bottom w:val="none" w:sz="0" w:space="0" w:color="auto"/>
                <w:right w:val="none" w:sz="0" w:space="0" w:color="auto"/>
              </w:divBdr>
            </w:div>
            <w:div w:id="764886574">
              <w:marLeft w:val="0"/>
              <w:marRight w:val="0"/>
              <w:marTop w:val="0"/>
              <w:marBottom w:val="0"/>
              <w:divBdr>
                <w:top w:val="none" w:sz="0" w:space="0" w:color="auto"/>
                <w:left w:val="none" w:sz="0" w:space="0" w:color="auto"/>
                <w:bottom w:val="none" w:sz="0" w:space="0" w:color="auto"/>
                <w:right w:val="none" w:sz="0" w:space="0" w:color="auto"/>
              </w:divBdr>
            </w:div>
          </w:divsChild>
        </w:div>
        <w:div w:id="538247204">
          <w:marLeft w:val="240"/>
          <w:marRight w:val="0"/>
          <w:marTop w:val="120"/>
          <w:marBottom w:val="240"/>
          <w:divBdr>
            <w:top w:val="none" w:sz="0" w:space="0" w:color="auto"/>
            <w:left w:val="none" w:sz="0" w:space="0" w:color="auto"/>
            <w:bottom w:val="none" w:sz="0" w:space="0" w:color="auto"/>
            <w:right w:val="none" w:sz="0" w:space="0" w:color="auto"/>
          </w:divBdr>
        </w:div>
        <w:div w:id="1619985929">
          <w:marLeft w:val="0"/>
          <w:marRight w:val="0"/>
          <w:marTop w:val="720"/>
          <w:marBottom w:val="0"/>
          <w:divBdr>
            <w:top w:val="single" w:sz="6" w:space="0" w:color="000000"/>
            <w:left w:val="none" w:sz="0" w:space="0" w:color="auto"/>
            <w:bottom w:val="none" w:sz="0" w:space="0" w:color="auto"/>
            <w:right w:val="none" w:sz="0" w:space="0" w:color="auto"/>
          </w:divBdr>
          <w:divsChild>
            <w:div w:id="2081635952">
              <w:marLeft w:val="0"/>
              <w:marRight w:val="0"/>
              <w:marTop w:val="0"/>
              <w:marBottom w:val="0"/>
              <w:divBdr>
                <w:top w:val="none" w:sz="0" w:space="0" w:color="auto"/>
                <w:left w:val="none" w:sz="0" w:space="0" w:color="auto"/>
                <w:bottom w:val="none" w:sz="0" w:space="0" w:color="auto"/>
                <w:right w:val="none" w:sz="0" w:space="0" w:color="auto"/>
              </w:divBdr>
            </w:div>
            <w:div w:id="1780220984">
              <w:marLeft w:val="0"/>
              <w:marRight w:val="0"/>
              <w:marTop w:val="0"/>
              <w:marBottom w:val="0"/>
              <w:divBdr>
                <w:top w:val="none" w:sz="0" w:space="0" w:color="auto"/>
                <w:left w:val="none" w:sz="0" w:space="0" w:color="auto"/>
                <w:bottom w:val="none" w:sz="0" w:space="0" w:color="auto"/>
                <w:right w:val="none" w:sz="0" w:space="0" w:color="auto"/>
              </w:divBdr>
            </w:div>
          </w:divsChild>
        </w:div>
        <w:div w:id="1523930854">
          <w:marLeft w:val="240"/>
          <w:marRight w:val="0"/>
          <w:marTop w:val="120"/>
          <w:marBottom w:val="240"/>
          <w:divBdr>
            <w:top w:val="none" w:sz="0" w:space="0" w:color="auto"/>
            <w:left w:val="none" w:sz="0" w:space="0" w:color="auto"/>
            <w:bottom w:val="none" w:sz="0" w:space="0" w:color="auto"/>
            <w:right w:val="none" w:sz="0" w:space="0" w:color="auto"/>
          </w:divBdr>
        </w:div>
      </w:divsChild>
    </w:div>
    <w:div w:id="1460798873">
      <w:bodyDiv w:val="1"/>
      <w:marLeft w:val="0"/>
      <w:marRight w:val="0"/>
      <w:marTop w:val="0"/>
      <w:marBottom w:val="0"/>
      <w:divBdr>
        <w:top w:val="none" w:sz="0" w:space="0" w:color="auto"/>
        <w:left w:val="none" w:sz="0" w:space="0" w:color="auto"/>
        <w:bottom w:val="none" w:sz="0" w:space="0" w:color="auto"/>
        <w:right w:val="none" w:sz="0" w:space="0" w:color="auto"/>
      </w:divBdr>
      <w:divsChild>
        <w:div w:id="109397565">
          <w:marLeft w:val="0"/>
          <w:marRight w:val="0"/>
          <w:marTop w:val="0"/>
          <w:marBottom w:val="0"/>
          <w:divBdr>
            <w:top w:val="none" w:sz="0" w:space="0" w:color="auto"/>
            <w:left w:val="none" w:sz="0" w:space="0" w:color="auto"/>
            <w:bottom w:val="none" w:sz="0" w:space="0" w:color="auto"/>
            <w:right w:val="none" w:sz="0" w:space="0" w:color="auto"/>
          </w:divBdr>
          <w:divsChild>
            <w:div w:id="1221282765">
              <w:marLeft w:val="0"/>
              <w:marRight w:val="0"/>
              <w:marTop w:val="225"/>
              <w:marBottom w:val="0"/>
              <w:divBdr>
                <w:top w:val="none" w:sz="0" w:space="0" w:color="auto"/>
                <w:left w:val="none" w:sz="0" w:space="0" w:color="auto"/>
                <w:bottom w:val="none" w:sz="0" w:space="0" w:color="auto"/>
                <w:right w:val="none" w:sz="0" w:space="0" w:color="auto"/>
              </w:divBdr>
              <w:divsChild>
                <w:div w:id="173993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9600">
          <w:marLeft w:val="0"/>
          <w:marRight w:val="0"/>
          <w:marTop w:val="0"/>
          <w:marBottom w:val="0"/>
          <w:divBdr>
            <w:top w:val="none" w:sz="0" w:space="0" w:color="auto"/>
            <w:left w:val="none" w:sz="0" w:space="0" w:color="auto"/>
            <w:bottom w:val="none" w:sz="0" w:space="0" w:color="auto"/>
            <w:right w:val="none" w:sz="0" w:space="0" w:color="auto"/>
          </w:divBdr>
          <w:divsChild>
            <w:div w:id="2005281804">
              <w:marLeft w:val="0"/>
              <w:marRight w:val="0"/>
              <w:marTop w:val="225"/>
              <w:marBottom w:val="0"/>
              <w:divBdr>
                <w:top w:val="none" w:sz="0" w:space="0" w:color="auto"/>
                <w:left w:val="none" w:sz="0" w:space="0" w:color="auto"/>
                <w:bottom w:val="none" w:sz="0" w:space="0" w:color="auto"/>
                <w:right w:val="none" w:sz="0" w:space="0" w:color="auto"/>
              </w:divBdr>
              <w:divsChild>
                <w:div w:id="95309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273797">
      <w:bodyDiv w:val="1"/>
      <w:marLeft w:val="0"/>
      <w:marRight w:val="0"/>
      <w:marTop w:val="0"/>
      <w:marBottom w:val="0"/>
      <w:divBdr>
        <w:top w:val="none" w:sz="0" w:space="0" w:color="auto"/>
        <w:left w:val="none" w:sz="0" w:space="0" w:color="auto"/>
        <w:bottom w:val="none" w:sz="0" w:space="0" w:color="auto"/>
        <w:right w:val="none" w:sz="0" w:space="0" w:color="auto"/>
      </w:divBdr>
      <w:divsChild>
        <w:div w:id="1776175165">
          <w:marLeft w:val="1166"/>
          <w:marRight w:val="0"/>
          <w:marTop w:val="96"/>
          <w:marBottom w:val="0"/>
          <w:divBdr>
            <w:top w:val="none" w:sz="0" w:space="0" w:color="auto"/>
            <w:left w:val="none" w:sz="0" w:space="0" w:color="auto"/>
            <w:bottom w:val="none" w:sz="0" w:space="0" w:color="auto"/>
            <w:right w:val="none" w:sz="0" w:space="0" w:color="auto"/>
          </w:divBdr>
        </w:div>
      </w:divsChild>
    </w:div>
    <w:div w:id="1611745230">
      <w:bodyDiv w:val="1"/>
      <w:marLeft w:val="0"/>
      <w:marRight w:val="0"/>
      <w:marTop w:val="0"/>
      <w:marBottom w:val="0"/>
      <w:divBdr>
        <w:top w:val="none" w:sz="0" w:space="0" w:color="auto"/>
        <w:left w:val="none" w:sz="0" w:space="0" w:color="auto"/>
        <w:bottom w:val="none" w:sz="0" w:space="0" w:color="auto"/>
        <w:right w:val="none" w:sz="0" w:space="0" w:color="auto"/>
      </w:divBdr>
    </w:div>
    <w:div w:id="1671057192">
      <w:bodyDiv w:val="1"/>
      <w:marLeft w:val="0"/>
      <w:marRight w:val="0"/>
      <w:marTop w:val="0"/>
      <w:marBottom w:val="0"/>
      <w:divBdr>
        <w:top w:val="none" w:sz="0" w:space="0" w:color="auto"/>
        <w:left w:val="none" w:sz="0" w:space="0" w:color="auto"/>
        <w:bottom w:val="none" w:sz="0" w:space="0" w:color="auto"/>
        <w:right w:val="none" w:sz="0" w:space="0" w:color="auto"/>
      </w:divBdr>
      <w:divsChild>
        <w:div w:id="2070764697">
          <w:marLeft w:val="0"/>
          <w:marRight w:val="0"/>
          <w:marTop w:val="0"/>
          <w:marBottom w:val="0"/>
          <w:divBdr>
            <w:top w:val="none" w:sz="0" w:space="0" w:color="auto"/>
            <w:left w:val="none" w:sz="0" w:space="0" w:color="auto"/>
            <w:bottom w:val="none" w:sz="0" w:space="0" w:color="auto"/>
            <w:right w:val="none" w:sz="0" w:space="0" w:color="auto"/>
          </w:divBdr>
          <w:divsChild>
            <w:div w:id="609776211">
              <w:marLeft w:val="0"/>
              <w:marRight w:val="0"/>
              <w:marTop w:val="225"/>
              <w:marBottom w:val="0"/>
              <w:divBdr>
                <w:top w:val="none" w:sz="0" w:space="0" w:color="auto"/>
                <w:left w:val="none" w:sz="0" w:space="0" w:color="auto"/>
                <w:bottom w:val="none" w:sz="0" w:space="0" w:color="auto"/>
                <w:right w:val="none" w:sz="0" w:space="0" w:color="auto"/>
              </w:divBdr>
              <w:divsChild>
                <w:div w:id="19589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93469">
          <w:marLeft w:val="0"/>
          <w:marRight w:val="0"/>
          <w:marTop w:val="0"/>
          <w:marBottom w:val="0"/>
          <w:divBdr>
            <w:top w:val="none" w:sz="0" w:space="0" w:color="auto"/>
            <w:left w:val="none" w:sz="0" w:space="0" w:color="auto"/>
            <w:bottom w:val="none" w:sz="0" w:space="0" w:color="auto"/>
            <w:right w:val="none" w:sz="0" w:space="0" w:color="auto"/>
          </w:divBdr>
          <w:divsChild>
            <w:div w:id="897856847">
              <w:marLeft w:val="0"/>
              <w:marRight w:val="0"/>
              <w:marTop w:val="225"/>
              <w:marBottom w:val="0"/>
              <w:divBdr>
                <w:top w:val="none" w:sz="0" w:space="0" w:color="auto"/>
                <w:left w:val="none" w:sz="0" w:space="0" w:color="auto"/>
                <w:bottom w:val="none" w:sz="0" w:space="0" w:color="auto"/>
                <w:right w:val="none" w:sz="0" w:space="0" w:color="auto"/>
              </w:divBdr>
              <w:divsChild>
                <w:div w:id="20213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77182">
      <w:bodyDiv w:val="1"/>
      <w:marLeft w:val="0"/>
      <w:marRight w:val="0"/>
      <w:marTop w:val="0"/>
      <w:marBottom w:val="0"/>
      <w:divBdr>
        <w:top w:val="none" w:sz="0" w:space="0" w:color="auto"/>
        <w:left w:val="none" w:sz="0" w:space="0" w:color="auto"/>
        <w:bottom w:val="none" w:sz="0" w:space="0" w:color="auto"/>
        <w:right w:val="none" w:sz="0" w:space="0" w:color="auto"/>
      </w:divBdr>
    </w:div>
    <w:div w:id="1786264494">
      <w:bodyDiv w:val="1"/>
      <w:marLeft w:val="0"/>
      <w:marRight w:val="0"/>
      <w:marTop w:val="0"/>
      <w:marBottom w:val="0"/>
      <w:divBdr>
        <w:top w:val="none" w:sz="0" w:space="0" w:color="auto"/>
        <w:left w:val="none" w:sz="0" w:space="0" w:color="auto"/>
        <w:bottom w:val="none" w:sz="0" w:space="0" w:color="auto"/>
        <w:right w:val="none" w:sz="0" w:space="0" w:color="auto"/>
      </w:divBdr>
    </w:div>
    <w:div w:id="1916815941">
      <w:bodyDiv w:val="1"/>
      <w:marLeft w:val="0"/>
      <w:marRight w:val="0"/>
      <w:marTop w:val="0"/>
      <w:marBottom w:val="0"/>
      <w:divBdr>
        <w:top w:val="none" w:sz="0" w:space="0" w:color="auto"/>
        <w:left w:val="none" w:sz="0" w:space="0" w:color="auto"/>
        <w:bottom w:val="none" w:sz="0" w:space="0" w:color="auto"/>
        <w:right w:val="none" w:sz="0" w:space="0" w:color="auto"/>
      </w:divBdr>
      <w:divsChild>
        <w:div w:id="1673726918">
          <w:marLeft w:val="432"/>
          <w:marRight w:val="0"/>
          <w:marTop w:val="120"/>
          <w:marBottom w:val="0"/>
          <w:divBdr>
            <w:top w:val="none" w:sz="0" w:space="0" w:color="auto"/>
            <w:left w:val="none" w:sz="0" w:space="0" w:color="auto"/>
            <w:bottom w:val="none" w:sz="0" w:space="0" w:color="auto"/>
            <w:right w:val="none" w:sz="0" w:space="0" w:color="auto"/>
          </w:divBdr>
        </w:div>
        <w:div w:id="2082560914">
          <w:marLeft w:val="432"/>
          <w:marRight w:val="0"/>
          <w:marTop w:val="120"/>
          <w:marBottom w:val="0"/>
          <w:divBdr>
            <w:top w:val="none" w:sz="0" w:space="0" w:color="auto"/>
            <w:left w:val="none" w:sz="0" w:space="0" w:color="auto"/>
            <w:bottom w:val="none" w:sz="0" w:space="0" w:color="auto"/>
            <w:right w:val="none" w:sz="0" w:space="0" w:color="auto"/>
          </w:divBdr>
        </w:div>
        <w:div w:id="1723940109">
          <w:marLeft w:val="432"/>
          <w:marRight w:val="0"/>
          <w:marTop w:val="120"/>
          <w:marBottom w:val="0"/>
          <w:divBdr>
            <w:top w:val="none" w:sz="0" w:space="0" w:color="auto"/>
            <w:left w:val="none" w:sz="0" w:space="0" w:color="auto"/>
            <w:bottom w:val="none" w:sz="0" w:space="0" w:color="auto"/>
            <w:right w:val="none" w:sz="0" w:space="0" w:color="auto"/>
          </w:divBdr>
        </w:div>
        <w:div w:id="2054495177">
          <w:marLeft w:val="432"/>
          <w:marRight w:val="0"/>
          <w:marTop w:val="120"/>
          <w:marBottom w:val="0"/>
          <w:divBdr>
            <w:top w:val="none" w:sz="0" w:space="0" w:color="auto"/>
            <w:left w:val="none" w:sz="0" w:space="0" w:color="auto"/>
            <w:bottom w:val="none" w:sz="0" w:space="0" w:color="auto"/>
            <w:right w:val="none" w:sz="0" w:space="0" w:color="auto"/>
          </w:divBdr>
        </w:div>
      </w:divsChild>
    </w:div>
    <w:div w:id="1927496651">
      <w:bodyDiv w:val="1"/>
      <w:marLeft w:val="0"/>
      <w:marRight w:val="0"/>
      <w:marTop w:val="0"/>
      <w:marBottom w:val="0"/>
      <w:divBdr>
        <w:top w:val="none" w:sz="0" w:space="0" w:color="auto"/>
        <w:left w:val="none" w:sz="0" w:space="0" w:color="auto"/>
        <w:bottom w:val="none" w:sz="0" w:space="0" w:color="auto"/>
        <w:right w:val="none" w:sz="0" w:space="0" w:color="auto"/>
      </w:divBdr>
      <w:divsChild>
        <w:div w:id="123085814">
          <w:marLeft w:val="0"/>
          <w:marRight w:val="0"/>
          <w:marTop w:val="0"/>
          <w:marBottom w:val="0"/>
          <w:divBdr>
            <w:top w:val="none" w:sz="0" w:space="0" w:color="auto"/>
            <w:left w:val="none" w:sz="0" w:space="0" w:color="auto"/>
            <w:bottom w:val="none" w:sz="0" w:space="0" w:color="auto"/>
            <w:right w:val="none" w:sz="0" w:space="0" w:color="auto"/>
          </w:divBdr>
          <w:divsChild>
            <w:div w:id="606935509">
              <w:marLeft w:val="0"/>
              <w:marRight w:val="0"/>
              <w:marTop w:val="225"/>
              <w:marBottom w:val="0"/>
              <w:divBdr>
                <w:top w:val="none" w:sz="0" w:space="0" w:color="auto"/>
                <w:left w:val="none" w:sz="0" w:space="0" w:color="auto"/>
                <w:bottom w:val="none" w:sz="0" w:space="0" w:color="auto"/>
                <w:right w:val="none" w:sz="0" w:space="0" w:color="auto"/>
              </w:divBdr>
              <w:divsChild>
                <w:div w:id="19948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25">
          <w:marLeft w:val="0"/>
          <w:marRight w:val="0"/>
          <w:marTop w:val="0"/>
          <w:marBottom w:val="0"/>
          <w:divBdr>
            <w:top w:val="none" w:sz="0" w:space="0" w:color="auto"/>
            <w:left w:val="none" w:sz="0" w:space="0" w:color="auto"/>
            <w:bottom w:val="none" w:sz="0" w:space="0" w:color="auto"/>
            <w:right w:val="none" w:sz="0" w:space="0" w:color="auto"/>
          </w:divBdr>
          <w:divsChild>
            <w:div w:id="64452306">
              <w:marLeft w:val="0"/>
              <w:marRight w:val="0"/>
              <w:marTop w:val="225"/>
              <w:marBottom w:val="0"/>
              <w:divBdr>
                <w:top w:val="none" w:sz="0" w:space="0" w:color="auto"/>
                <w:left w:val="none" w:sz="0" w:space="0" w:color="auto"/>
                <w:bottom w:val="none" w:sz="0" w:space="0" w:color="auto"/>
                <w:right w:val="none" w:sz="0" w:space="0" w:color="auto"/>
              </w:divBdr>
              <w:divsChild>
                <w:div w:id="4306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610127">
      <w:bodyDiv w:val="1"/>
      <w:marLeft w:val="0"/>
      <w:marRight w:val="0"/>
      <w:marTop w:val="0"/>
      <w:marBottom w:val="0"/>
      <w:divBdr>
        <w:top w:val="none" w:sz="0" w:space="0" w:color="auto"/>
        <w:left w:val="none" w:sz="0" w:space="0" w:color="auto"/>
        <w:bottom w:val="none" w:sz="0" w:space="0" w:color="auto"/>
        <w:right w:val="none" w:sz="0" w:space="0" w:color="auto"/>
      </w:divBdr>
      <w:divsChild>
        <w:div w:id="1998144159">
          <w:marLeft w:val="0"/>
          <w:marRight w:val="0"/>
          <w:marTop w:val="0"/>
          <w:marBottom w:val="0"/>
          <w:divBdr>
            <w:top w:val="none" w:sz="0" w:space="0" w:color="auto"/>
            <w:left w:val="none" w:sz="0" w:space="0" w:color="auto"/>
            <w:bottom w:val="none" w:sz="0" w:space="0" w:color="auto"/>
            <w:right w:val="none" w:sz="0" w:space="0" w:color="auto"/>
          </w:divBdr>
          <w:divsChild>
            <w:div w:id="853113217">
              <w:marLeft w:val="0"/>
              <w:marRight w:val="0"/>
              <w:marTop w:val="0"/>
              <w:marBottom w:val="0"/>
              <w:divBdr>
                <w:top w:val="none" w:sz="0" w:space="0" w:color="auto"/>
                <w:left w:val="none" w:sz="0" w:space="0" w:color="auto"/>
                <w:bottom w:val="none" w:sz="0" w:space="0" w:color="auto"/>
                <w:right w:val="none" w:sz="0" w:space="0" w:color="auto"/>
              </w:divBdr>
            </w:div>
          </w:divsChild>
        </w:div>
        <w:div w:id="1438481272">
          <w:marLeft w:val="0"/>
          <w:marRight w:val="0"/>
          <w:marTop w:val="0"/>
          <w:marBottom w:val="0"/>
          <w:divBdr>
            <w:top w:val="none" w:sz="0" w:space="0" w:color="auto"/>
            <w:left w:val="none" w:sz="0" w:space="0" w:color="auto"/>
            <w:bottom w:val="none" w:sz="0" w:space="0" w:color="auto"/>
            <w:right w:val="none" w:sz="0" w:space="0" w:color="auto"/>
          </w:divBdr>
          <w:divsChild>
            <w:div w:id="1554852679">
              <w:marLeft w:val="0"/>
              <w:marRight w:val="0"/>
              <w:marTop w:val="0"/>
              <w:marBottom w:val="0"/>
              <w:divBdr>
                <w:top w:val="none" w:sz="0" w:space="0" w:color="auto"/>
                <w:left w:val="none" w:sz="0" w:space="0" w:color="auto"/>
                <w:bottom w:val="none" w:sz="0" w:space="0" w:color="auto"/>
                <w:right w:val="none" w:sz="0" w:space="0" w:color="auto"/>
              </w:divBdr>
            </w:div>
          </w:divsChild>
        </w:div>
        <w:div w:id="801532084">
          <w:marLeft w:val="0"/>
          <w:marRight w:val="0"/>
          <w:marTop w:val="0"/>
          <w:marBottom w:val="0"/>
          <w:divBdr>
            <w:top w:val="none" w:sz="0" w:space="0" w:color="auto"/>
            <w:left w:val="none" w:sz="0" w:space="0" w:color="auto"/>
            <w:bottom w:val="none" w:sz="0" w:space="0" w:color="auto"/>
            <w:right w:val="none" w:sz="0" w:space="0" w:color="auto"/>
          </w:divBdr>
          <w:divsChild>
            <w:div w:id="1676418231">
              <w:marLeft w:val="0"/>
              <w:marRight w:val="0"/>
              <w:marTop w:val="0"/>
              <w:marBottom w:val="0"/>
              <w:divBdr>
                <w:top w:val="none" w:sz="0" w:space="0" w:color="auto"/>
                <w:left w:val="none" w:sz="0" w:space="0" w:color="auto"/>
                <w:bottom w:val="none" w:sz="0" w:space="0" w:color="auto"/>
                <w:right w:val="none" w:sz="0" w:space="0" w:color="auto"/>
              </w:divBdr>
            </w:div>
          </w:divsChild>
        </w:div>
        <w:div w:id="451366074">
          <w:marLeft w:val="0"/>
          <w:marRight w:val="0"/>
          <w:marTop w:val="0"/>
          <w:marBottom w:val="0"/>
          <w:divBdr>
            <w:top w:val="none" w:sz="0" w:space="0" w:color="auto"/>
            <w:left w:val="none" w:sz="0" w:space="0" w:color="auto"/>
            <w:bottom w:val="none" w:sz="0" w:space="0" w:color="auto"/>
            <w:right w:val="none" w:sz="0" w:space="0" w:color="auto"/>
          </w:divBdr>
          <w:divsChild>
            <w:div w:id="1539929057">
              <w:marLeft w:val="0"/>
              <w:marRight w:val="0"/>
              <w:marTop w:val="0"/>
              <w:marBottom w:val="0"/>
              <w:divBdr>
                <w:top w:val="none" w:sz="0" w:space="0" w:color="auto"/>
                <w:left w:val="none" w:sz="0" w:space="0" w:color="auto"/>
                <w:bottom w:val="none" w:sz="0" w:space="0" w:color="auto"/>
                <w:right w:val="none" w:sz="0" w:space="0" w:color="auto"/>
              </w:divBdr>
            </w:div>
          </w:divsChild>
        </w:div>
        <w:div w:id="1422337667">
          <w:marLeft w:val="0"/>
          <w:marRight w:val="0"/>
          <w:marTop w:val="0"/>
          <w:marBottom w:val="0"/>
          <w:divBdr>
            <w:top w:val="none" w:sz="0" w:space="0" w:color="auto"/>
            <w:left w:val="none" w:sz="0" w:space="0" w:color="auto"/>
            <w:bottom w:val="none" w:sz="0" w:space="0" w:color="auto"/>
            <w:right w:val="none" w:sz="0" w:space="0" w:color="auto"/>
          </w:divBdr>
          <w:divsChild>
            <w:div w:id="1520125729">
              <w:marLeft w:val="0"/>
              <w:marRight w:val="0"/>
              <w:marTop w:val="225"/>
              <w:marBottom w:val="0"/>
              <w:divBdr>
                <w:top w:val="none" w:sz="0" w:space="0" w:color="auto"/>
                <w:left w:val="none" w:sz="0" w:space="0" w:color="auto"/>
                <w:bottom w:val="none" w:sz="0" w:space="0" w:color="auto"/>
                <w:right w:val="none" w:sz="0" w:space="0" w:color="auto"/>
              </w:divBdr>
              <w:divsChild>
                <w:div w:id="5796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25710">
      <w:bodyDiv w:val="1"/>
      <w:marLeft w:val="0"/>
      <w:marRight w:val="0"/>
      <w:marTop w:val="0"/>
      <w:marBottom w:val="0"/>
      <w:divBdr>
        <w:top w:val="none" w:sz="0" w:space="0" w:color="auto"/>
        <w:left w:val="none" w:sz="0" w:space="0" w:color="auto"/>
        <w:bottom w:val="none" w:sz="0" w:space="0" w:color="auto"/>
        <w:right w:val="none" w:sz="0" w:space="0" w:color="auto"/>
      </w:divBdr>
      <w:divsChild>
        <w:div w:id="950356930">
          <w:marLeft w:val="0"/>
          <w:marRight w:val="0"/>
          <w:marTop w:val="0"/>
          <w:marBottom w:val="0"/>
          <w:divBdr>
            <w:top w:val="none" w:sz="0" w:space="0" w:color="auto"/>
            <w:left w:val="none" w:sz="0" w:space="0" w:color="auto"/>
            <w:bottom w:val="none" w:sz="0" w:space="0" w:color="auto"/>
            <w:right w:val="none" w:sz="0" w:space="0" w:color="auto"/>
          </w:divBdr>
        </w:div>
        <w:div w:id="1762334805">
          <w:marLeft w:val="0"/>
          <w:marRight w:val="0"/>
          <w:marTop w:val="720"/>
          <w:marBottom w:val="0"/>
          <w:divBdr>
            <w:top w:val="single" w:sz="6" w:space="0" w:color="000000"/>
            <w:left w:val="none" w:sz="0" w:space="0" w:color="auto"/>
            <w:bottom w:val="none" w:sz="0" w:space="0" w:color="auto"/>
            <w:right w:val="none" w:sz="0" w:space="0" w:color="auto"/>
          </w:divBdr>
          <w:divsChild>
            <w:div w:id="1565141576">
              <w:marLeft w:val="0"/>
              <w:marRight w:val="0"/>
              <w:marTop w:val="0"/>
              <w:marBottom w:val="0"/>
              <w:divBdr>
                <w:top w:val="none" w:sz="0" w:space="0" w:color="auto"/>
                <w:left w:val="none" w:sz="0" w:space="0" w:color="auto"/>
                <w:bottom w:val="none" w:sz="0" w:space="0" w:color="auto"/>
                <w:right w:val="none" w:sz="0" w:space="0" w:color="auto"/>
              </w:divBdr>
            </w:div>
            <w:div w:id="394134568">
              <w:marLeft w:val="0"/>
              <w:marRight w:val="0"/>
              <w:marTop w:val="0"/>
              <w:marBottom w:val="0"/>
              <w:divBdr>
                <w:top w:val="none" w:sz="0" w:space="0" w:color="auto"/>
                <w:left w:val="none" w:sz="0" w:space="0" w:color="auto"/>
                <w:bottom w:val="none" w:sz="0" w:space="0" w:color="auto"/>
                <w:right w:val="none" w:sz="0" w:space="0" w:color="auto"/>
              </w:divBdr>
            </w:div>
          </w:divsChild>
        </w:div>
        <w:div w:id="145436598">
          <w:marLeft w:val="240"/>
          <w:marRight w:val="0"/>
          <w:marTop w:val="120"/>
          <w:marBottom w:val="240"/>
          <w:divBdr>
            <w:top w:val="none" w:sz="0" w:space="0" w:color="auto"/>
            <w:left w:val="none" w:sz="0" w:space="0" w:color="auto"/>
            <w:bottom w:val="none" w:sz="0" w:space="0" w:color="auto"/>
            <w:right w:val="none" w:sz="0" w:space="0" w:color="auto"/>
          </w:divBdr>
        </w:div>
        <w:div w:id="2139562190">
          <w:marLeft w:val="0"/>
          <w:marRight w:val="0"/>
          <w:marTop w:val="720"/>
          <w:marBottom w:val="0"/>
          <w:divBdr>
            <w:top w:val="single" w:sz="6" w:space="0" w:color="000000"/>
            <w:left w:val="none" w:sz="0" w:space="0" w:color="auto"/>
            <w:bottom w:val="none" w:sz="0" w:space="0" w:color="auto"/>
            <w:right w:val="none" w:sz="0" w:space="0" w:color="auto"/>
          </w:divBdr>
          <w:divsChild>
            <w:div w:id="1900047447">
              <w:marLeft w:val="0"/>
              <w:marRight w:val="0"/>
              <w:marTop w:val="0"/>
              <w:marBottom w:val="0"/>
              <w:divBdr>
                <w:top w:val="none" w:sz="0" w:space="0" w:color="auto"/>
                <w:left w:val="none" w:sz="0" w:space="0" w:color="auto"/>
                <w:bottom w:val="none" w:sz="0" w:space="0" w:color="auto"/>
                <w:right w:val="none" w:sz="0" w:space="0" w:color="auto"/>
              </w:divBdr>
            </w:div>
            <w:div w:id="1560441110">
              <w:marLeft w:val="0"/>
              <w:marRight w:val="0"/>
              <w:marTop w:val="0"/>
              <w:marBottom w:val="0"/>
              <w:divBdr>
                <w:top w:val="none" w:sz="0" w:space="0" w:color="auto"/>
                <w:left w:val="none" w:sz="0" w:space="0" w:color="auto"/>
                <w:bottom w:val="none" w:sz="0" w:space="0" w:color="auto"/>
                <w:right w:val="none" w:sz="0" w:space="0" w:color="auto"/>
              </w:divBdr>
            </w:div>
          </w:divsChild>
        </w:div>
        <w:div w:id="220869849">
          <w:marLeft w:val="0"/>
          <w:marRight w:val="0"/>
          <w:marTop w:val="720"/>
          <w:marBottom w:val="0"/>
          <w:divBdr>
            <w:top w:val="single" w:sz="6" w:space="0" w:color="000000"/>
            <w:left w:val="none" w:sz="0" w:space="0" w:color="auto"/>
            <w:bottom w:val="none" w:sz="0" w:space="0" w:color="auto"/>
            <w:right w:val="none" w:sz="0" w:space="0" w:color="auto"/>
          </w:divBdr>
          <w:divsChild>
            <w:div w:id="450783421">
              <w:marLeft w:val="0"/>
              <w:marRight w:val="0"/>
              <w:marTop w:val="0"/>
              <w:marBottom w:val="0"/>
              <w:divBdr>
                <w:top w:val="none" w:sz="0" w:space="0" w:color="auto"/>
                <w:left w:val="none" w:sz="0" w:space="0" w:color="auto"/>
                <w:bottom w:val="none" w:sz="0" w:space="0" w:color="auto"/>
                <w:right w:val="none" w:sz="0" w:space="0" w:color="auto"/>
              </w:divBdr>
            </w:div>
            <w:div w:id="112731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541">
      <w:bodyDiv w:val="1"/>
      <w:marLeft w:val="0"/>
      <w:marRight w:val="0"/>
      <w:marTop w:val="0"/>
      <w:marBottom w:val="0"/>
      <w:divBdr>
        <w:top w:val="none" w:sz="0" w:space="0" w:color="auto"/>
        <w:left w:val="none" w:sz="0" w:space="0" w:color="auto"/>
        <w:bottom w:val="none" w:sz="0" w:space="0" w:color="auto"/>
        <w:right w:val="none" w:sz="0" w:space="0" w:color="auto"/>
      </w:divBdr>
    </w:div>
    <w:div w:id="2119711690">
      <w:bodyDiv w:val="1"/>
      <w:marLeft w:val="0"/>
      <w:marRight w:val="0"/>
      <w:marTop w:val="0"/>
      <w:marBottom w:val="0"/>
      <w:divBdr>
        <w:top w:val="none" w:sz="0" w:space="0" w:color="auto"/>
        <w:left w:val="none" w:sz="0" w:space="0" w:color="auto"/>
        <w:bottom w:val="none" w:sz="0" w:space="0" w:color="auto"/>
        <w:right w:val="none" w:sz="0" w:space="0" w:color="auto"/>
      </w:divBdr>
      <w:divsChild>
        <w:div w:id="588923948">
          <w:marLeft w:val="1166"/>
          <w:marRight w:val="0"/>
          <w:marTop w:val="134"/>
          <w:marBottom w:val="0"/>
          <w:divBdr>
            <w:top w:val="none" w:sz="0" w:space="0" w:color="auto"/>
            <w:left w:val="none" w:sz="0" w:space="0" w:color="auto"/>
            <w:bottom w:val="none" w:sz="0" w:space="0" w:color="auto"/>
            <w:right w:val="none" w:sz="0" w:space="0" w:color="auto"/>
          </w:divBdr>
        </w:div>
        <w:div w:id="439032302">
          <w:marLeft w:val="1166"/>
          <w:marRight w:val="0"/>
          <w:marTop w:val="134"/>
          <w:marBottom w:val="0"/>
          <w:divBdr>
            <w:top w:val="none" w:sz="0" w:space="0" w:color="auto"/>
            <w:left w:val="none" w:sz="0" w:space="0" w:color="auto"/>
            <w:bottom w:val="none" w:sz="0" w:space="0" w:color="auto"/>
            <w:right w:val="none" w:sz="0" w:space="0" w:color="auto"/>
          </w:divBdr>
        </w:div>
        <w:div w:id="939026868">
          <w:marLeft w:val="1166"/>
          <w:marRight w:val="0"/>
          <w:marTop w:val="134"/>
          <w:marBottom w:val="0"/>
          <w:divBdr>
            <w:top w:val="none" w:sz="0" w:space="0" w:color="auto"/>
            <w:left w:val="none" w:sz="0" w:space="0" w:color="auto"/>
            <w:bottom w:val="none" w:sz="0" w:space="0" w:color="auto"/>
            <w:right w:val="none" w:sz="0" w:space="0" w:color="auto"/>
          </w:divBdr>
        </w:div>
        <w:div w:id="26763857">
          <w:marLeft w:val="1166"/>
          <w:marRight w:val="0"/>
          <w:marTop w:val="134"/>
          <w:marBottom w:val="0"/>
          <w:divBdr>
            <w:top w:val="none" w:sz="0" w:space="0" w:color="auto"/>
            <w:left w:val="none" w:sz="0" w:space="0" w:color="auto"/>
            <w:bottom w:val="none" w:sz="0" w:space="0" w:color="auto"/>
            <w:right w:val="none" w:sz="0" w:space="0" w:color="auto"/>
          </w:divBdr>
        </w:div>
        <w:div w:id="1251163225">
          <w:marLeft w:val="1166"/>
          <w:marRight w:val="0"/>
          <w:marTop w:val="134"/>
          <w:marBottom w:val="0"/>
          <w:divBdr>
            <w:top w:val="none" w:sz="0" w:space="0" w:color="auto"/>
            <w:left w:val="none" w:sz="0" w:space="0" w:color="auto"/>
            <w:bottom w:val="none" w:sz="0" w:space="0" w:color="auto"/>
            <w:right w:val="none" w:sz="0" w:space="0" w:color="auto"/>
          </w:divBdr>
        </w:div>
        <w:div w:id="922179373">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65E31-C076-4DAD-AFF6-EBFA14CD8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27</Pages>
  <Words>7936</Words>
  <Characters>45238</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ПЗ</dc:creator>
  <cp:keywords/>
  <dc:description/>
  <cp:lastModifiedBy>ПЗ</cp:lastModifiedBy>
  <cp:revision>7</cp:revision>
  <dcterms:created xsi:type="dcterms:W3CDTF">2020-04-12T08:42:00Z</dcterms:created>
  <dcterms:modified xsi:type="dcterms:W3CDTF">2020-04-12T13:26:00Z</dcterms:modified>
</cp:coreProperties>
</file>