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15" w:rsidRDefault="00D96F15" w:rsidP="00D96F15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</w:t>
      </w:r>
      <w:proofErr w:type="spellStart"/>
      <w:r>
        <w:t>аденокарцинома</w:t>
      </w:r>
      <w:proofErr w:type="spellEnd"/>
      <w:r>
        <w:t>.</w:t>
      </w:r>
    </w:p>
    <w:p w:rsidR="00D96F15" w:rsidRDefault="00D96F15" w:rsidP="00D96F15">
      <w:r>
        <w:t>1.</w:t>
      </w:r>
      <w:r>
        <w:t>Укажите клиническую форму рака ободочной кишки?</w:t>
      </w:r>
    </w:p>
    <w:p w:rsidR="00D96F15" w:rsidRDefault="00D96F15" w:rsidP="00D96F15">
      <w:pPr>
        <w:pStyle w:val="a3"/>
        <w:numPr>
          <w:ilvl w:val="0"/>
          <w:numId w:val="1"/>
        </w:numPr>
      </w:pPr>
      <w:r w:rsidRPr="00D96F15">
        <w:t>Токсико-анемическая форма (Характерна для рака слепой и восходящей ободочной кишки)</w:t>
      </w:r>
    </w:p>
    <w:p w:rsidR="00D96F15" w:rsidRDefault="00D96F15" w:rsidP="00D96F15">
      <w:r>
        <w:t>2.</w:t>
      </w:r>
      <w:r>
        <w:t>Какой предраковый процесс чаще предшествует раку ободочной кишки?</w:t>
      </w:r>
    </w:p>
    <w:p w:rsidR="00D96F15" w:rsidRDefault="00D96F15" w:rsidP="00D96F15">
      <w:pPr>
        <w:pStyle w:val="a3"/>
        <w:numPr>
          <w:ilvl w:val="0"/>
          <w:numId w:val="1"/>
        </w:numPr>
      </w:pPr>
      <w:proofErr w:type="spellStart"/>
      <w:r w:rsidRPr="00D96F15">
        <w:t>Аденоматозные</w:t>
      </w:r>
      <w:proofErr w:type="spellEnd"/>
      <w:r w:rsidRPr="00D96F15">
        <w:t xml:space="preserve"> полипы, </w:t>
      </w:r>
      <w:proofErr w:type="spellStart"/>
      <w:r w:rsidRPr="00D96F15">
        <w:t>ворсиначатые</w:t>
      </w:r>
      <w:proofErr w:type="spellEnd"/>
      <w:r w:rsidRPr="00D96F15">
        <w:t xml:space="preserve"> опухоли, семейные </w:t>
      </w:r>
      <w:proofErr w:type="spellStart"/>
      <w:r w:rsidRPr="00D96F15">
        <w:t>полипозы</w:t>
      </w:r>
      <w:proofErr w:type="spellEnd"/>
      <w:r w:rsidRPr="00D96F15">
        <w:t>.</w:t>
      </w:r>
    </w:p>
    <w:p w:rsidR="00D96F15" w:rsidRDefault="00D96F15" w:rsidP="00D96F15">
      <w:r>
        <w:t>3.</w:t>
      </w:r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:rsidR="00D96F15" w:rsidRDefault="00D96F15" w:rsidP="00D96F15">
      <w:pPr>
        <w:pStyle w:val="a3"/>
        <w:numPr>
          <w:ilvl w:val="0"/>
          <w:numId w:val="1"/>
        </w:numPr>
      </w:pPr>
      <w:r w:rsidRPr="00D96F15">
        <w:t>Иммунохимический тест определения скрытой крови IFOBT</w:t>
      </w:r>
    </w:p>
    <w:p w:rsidR="00D96F15" w:rsidRDefault="00D96F15" w:rsidP="00D96F15">
      <w:r>
        <w:t>4.</w:t>
      </w:r>
      <w:r>
        <w:t>Объем оперативного лечения?</w:t>
      </w:r>
    </w:p>
    <w:p w:rsidR="00D96F15" w:rsidRDefault="00D96F15" w:rsidP="00D96F15">
      <w:pPr>
        <w:pStyle w:val="a3"/>
        <w:numPr>
          <w:ilvl w:val="0"/>
          <w:numId w:val="1"/>
        </w:numPr>
      </w:pPr>
      <w:r w:rsidRPr="00D96F15">
        <w:t xml:space="preserve">Правосторонняя </w:t>
      </w:r>
      <w:proofErr w:type="spellStart"/>
      <w:r w:rsidRPr="00D96F15">
        <w:t>гемиколэктомия</w:t>
      </w:r>
      <w:proofErr w:type="spellEnd"/>
      <w:r w:rsidRPr="00D96F15">
        <w:t>.</w:t>
      </w:r>
    </w:p>
    <w:p w:rsidR="00B31C43" w:rsidRDefault="00D96F15" w:rsidP="00D96F15">
      <w:r>
        <w:t>5.</w:t>
      </w:r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:rsidR="00D96F15" w:rsidRDefault="00D96F15" w:rsidP="00D96F15">
      <w:pPr>
        <w:pStyle w:val="a3"/>
        <w:numPr>
          <w:ilvl w:val="0"/>
          <w:numId w:val="1"/>
        </w:numPr>
      </w:pPr>
      <w:proofErr w:type="spellStart"/>
      <w:r w:rsidRPr="00D96F15">
        <w:t>Болюсное</w:t>
      </w:r>
      <w:proofErr w:type="spellEnd"/>
      <w:r w:rsidRPr="00D96F15">
        <w:t xml:space="preserve"> введение 5-FU, также </w:t>
      </w:r>
      <w:proofErr w:type="spellStart"/>
      <w:r w:rsidRPr="00D96F15">
        <w:t>лейковорин</w:t>
      </w:r>
      <w:proofErr w:type="spellEnd"/>
      <w:r w:rsidRPr="00D96F15">
        <w:t xml:space="preserve"> каждую неделю 6 недель, затем 2 недели перерыв. Следовательно, 3 цикла каждые 8 недель.</w:t>
      </w:r>
      <w:bookmarkStart w:id="0" w:name="_GoBack"/>
      <w:bookmarkEnd w:id="0"/>
    </w:p>
    <w:sectPr w:rsidR="00D9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1A9"/>
    <w:multiLevelType w:val="hybridMultilevel"/>
    <w:tmpl w:val="5DDA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82"/>
    <w:rsid w:val="00621182"/>
    <w:rsid w:val="00B31C43"/>
    <w:rsid w:val="00D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0E613-EB3E-4330-A45E-F30EA679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AdminPC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2024-03-23T06:45:00Z</dcterms:created>
  <dcterms:modified xsi:type="dcterms:W3CDTF">2024-03-23T06:47:00Z</dcterms:modified>
</cp:coreProperties>
</file>