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1D7" w:rsidRPr="000A0A0D" w:rsidRDefault="009F0526" w:rsidP="009F0526">
      <w:pPr>
        <w:spacing w:after="0" w:line="240" w:lineRule="atLeast"/>
        <w:jc w:val="center"/>
        <w:rPr>
          <w:rFonts w:ascii="Times New Roman" w:hAnsi="Times New Roman" w:cs="Times New Roman"/>
          <w:sz w:val="26"/>
          <w:szCs w:val="26"/>
        </w:rPr>
      </w:pPr>
      <w:r w:rsidRPr="000A0A0D">
        <w:rPr>
          <w:rFonts w:ascii="Times New Roman" w:hAnsi="Times New Roman" w:cs="Times New Roman"/>
          <w:sz w:val="26"/>
          <w:szCs w:val="26"/>
        </w:rPr>
        <w:t xml:space="preserve">Федеральное государственное бюджетное образовательное учреждение </w:t>
      </w:r>
    </w:p>
    <w:p w:rsidR="008261D7" w:rsidRPr="000A0A0D" w:rsidRDefault="009F0526" w:rsidP="009F0526">
      <w:pPr>
        <w:spacing w:after="0" w:line="240" w:lineRule="atLeast"/>
        <w:jc w:val="center"/>
        <w:rPr>
          <w:rFonts w:ascii="Times New Roman" w:hAnsi="Times New Roman" w:cs="Times New Roman"/>
          <w:sz w:val="26"/>
          <w:szCs w:val="26"/>
        </w:rPr>
      </w:pPr>
      <w:r w:rsidRPr="000A0A0D">
        <w:rPr>
          <w:rFonts w:ascii="Times New Roman" w:hAnsi="Times New Roman" w:cs="Times New Roman"/>
          <w:sz w:val="26"/>
          <w:szCs w:val="26"/>
        </w:rPr>
        <w:t xml:space="preserve">высшего образования </w:t>
      </w:r>
      <w:r w:rsidR="008261D7" w:rsidRPr="000A0A0D">
        <w:rPr>
          <w:rFonts w:ascii="Times New Roman" w:hAnsi="Times New Roman" w:cs="Times New Roman"/>
          <w:sz w:val="26"/>
          <w:szCs w:val="26"/>
        </w:rPr>
        <w:t>«</w:t>
      </w:r>
      <w:r w:rsidRPr="000A0A0D">
        <w:rPr>
          <w:rFonts w:ascii="Times New Roman" w:hAnsi="Times New Roman" w:cs="Times New Roman"/>
          <w:sz w:val="26"/>
          <w:szCs w:val="26"/>
        </w:rPr>
        <w:t xml:space="preserve">Красноярский государственный медицинский университет </w:t>
      </w:r>
    </w:p>
    <w:p w:rsidR="008261D7" w:rsidRPr="000A0A0D" w:rsidRDefault="009F0526" w:rsidP="009F0526">
      <w:pPr>
        <w:spacing w:after="0" w:line="240" w:lineRule="atLeast"/>
        <w:jc w:val="center"/>
        <w:rPr>
          <w:rFonts w:ascii="Times New Roman" w:hAnsi="Times New Roman" w:cs="Times New Roman"/>
          <w:sz w:val="26"/>
          <w:szCs w:val="26"/>
        </w:rPr>
      </w:pPr>
      <w:r w:rsidRPr="000A0A0D">
        <w:rPr>
          <w:rFonts w:ascii="Times New Roman" w:hAnsi="Times New Roman" w:cs="Times New Roman"/>
          <w:sz w:val="26"/>
          <w:szCs w:val="26"/>
        </w:rPr>
        <w:t xml:space="preserve">имени профессора В.Ф. </w:t>
      </w:r>
      <w:proofErr w:type="spellStart"/>
      <w:r w:rsidRPr="000A0A0D">
        <w:rPr>
          <w:rFonts w:ascii="Times New Roman" w:hAnsi="Times New Roman" w:cs="Times New Roman"/>
          <w:sz w:val="26"/>
          <w:szCs w:val="26"/>
        </w:rPr>
        <w:t>Войно-Ясенецкого</w:t>
      </w:r>
      <w:proofErr w:type="spellEnd"/>
      <w:r w:rsidR="008261D7" w:rsidRPr="000A0A0D">
        <w:rPr>
          <w:rFonts w:ascii="Times New Roman" w:hAnsi="Times New Roman" w:cs="Times New Roman"/>
          <w:sz w:val="26"/>
          <w:szCs w:val="26"/>
        </w:rPr>
        <w:t>»</w:t>
      </w:r>
    </w:p>
    <w:p w:rsidR="009F0526" w:rsidRPr="000A0A0D" w:rsidRDefault="009F0526" w:rsidP="009F0526">
      <w:pPr>
        <w:spacing w:after="0" w:line="240" w:lineRule="atLeast"/>
        <w:jc w:val="center"/>
        <w:rPr>
          <w:rFonts w:ascii="Times New Roman" w:hAnsi="Times New Roman" w:cs="Times New Roman"/>
          <w:sz w:val="26"/>
          <w:szCs w:val="26"/>
        </w:rPr>
      </w:pPr>
      <w:r w:rsidRPr="000A0A0D">
        <w:rPr>
          <w:rFonts w:ascii="Times New Roman" w:hAnsi="Times New Roman" w:cs="Times New Roman"/>
          <w:sz w:val="26"/>
          <w:szCs w:val="26"/>
        </w:rPr>
        <w:t xml:space="preserve"> Министерства здравоохранения Российской Федерации </w:t>
      </w:r>
    </w:p>
    <w:p w:rsidR="00D47D7F" w:rsidRDefault="009F0526" w:rsidP="009F0526">
      <w:pPr>
        <w:spacing w:after="0" w:line="240" w:lineRule="atLeast"/>
        <w:jc w:val="center"/>
        <w:rPr>
          <w:rFonts w:ascii="Times New Roman" w:hAnsi="Times New Roman" w:cs="Times New Roman"/>
          <w:sz w:val="40"/>
          <w:szCs w:val="40"/>
        </w:rPr>
      </w:pPr>
      <w:r w:rsidRPr="000A0A0D">
        <w:rPr>
          <w:rFonts w:ascii="Times New Roman" w:hAnsi="Times New Roman" w:cs="Times New Roman"/>
          <w:sz w:val="26"/>
          <w:szCs w:val="26"/>
        </w:rPr>
        <w:t>Фармацевтический колледж</w:t>
      </w:r>
    </w:p>
    <w:p w:rsidR="000A0A0D" w:rsidRDefault="000A0A0D" w:rsidP="009F0526">
      <w:pPr>
        <w:spacing w:after="0" w:line="240" w:lineRule="atLeast"/>
        <w:jc w:val="center"/>
        <w:rPr>
          <w:rFonts w:ascii="Times New Roman" w:hAnsi="Times New Roman" w:cs="Times New Roman"/>
          <w:sz w:val="40"/>
          <w:szCs w:val="40"/>
        </w:rPr>
      </w:pPr>
    </w:p>
    <w:p w:rsidR="000A0A0D" w:rsidRDefault="000A0A0D" w:rsidP="009F0526">
      <w:pPr>
        <w:spacing w:after="0" w:line="240" w:lineRule="atLeast"/>
        <w:jc w:val="center"/>
        <w:rPr>
          <w:rFonts w:ascii="Times New Roman" w:hAnsi="Times New Roman" w:cs="Times New Roman"/>
          <w:sz w:val="40"/>
          <w:szCs w:val="40"/>
        </w:rPr>
      </w:pPr>
    </w:p>
    <w:p w:rsidR="000A0A0D" w:rsidRDefault="000A0A0D" w:rsidP="009F0526">
      <w:pPr>
        <w:spacing w:after="0" w:line="240" w:lineRule="atLeast"/>
        <w:jc w:val="center"/>
        <w:rPr>
          <w:rFonts w:ascii="Times New Roman" w:hAnsi="Times New Roman" w:cs="Times New Roman"/>
          <w:sz w:val="40"/>
          <w:szCs w:val="40"/>
        </w:rPr>
      </w:pPr>
    </w:p>
    <w:p w:rsidR="000A0A0D" w:rsidRDefault="000A0A0D" w:rsidP="009F0526">
      <w:pPr>
        <w:spacing w:after="0" w:line="240" w:lineRule="atLeast"/>
        <w:jc w:val="center"/>
        <w:rPr>
          <w:rFonts w:ascii="Times New Roman" w:hAnsi="Times New Roman" w:cs="Times New Roman"/>
          <w:sz w:val="40"/>
          <w:szCs w:val="40"/>
        </w:rPr>
      </w:pPr>
    </w:p>
    <w:p w:rsidR="000A0A0D" w:rsidRDefault="000A0A0D" w:rsidP="009F0526">
      <w:pPr>
        <w:spacing w:after="0" w:line="240" w:lineRule="atLeast"/>
        <w:jc w:val="center"/>
        <w:rPr>
          <w:rFonts w:ascii="Times New Roman" w:hAnsi="Times New Roman" w:cs="Times New Roman"/>
          <w:sz w:val="40"/>
          <w:szCs w:val="40"/>
        </w:rPr>
      </w:pPr>
    </w:p>
    <w:p w:rsidR="000A0A0D" w:rsidRDefault="000A0A0D" w:rsidP="009F0526">
      <w:pPr>
        <w:spacing w:after="0" w:line="240" w:lineRule="atLeast"/>
        <w:jc w:val="center"/>
        <w:rPr>
          <w:rFonts w:ascii="Times New Roman" w:hAnsi="Times New Roman" w:cs="Times New Roman"/>
          <w:sz w:val="40"/>
          <w:szCs w:val="40"/>
        </w:rPr>
      </w:pPr>
    </w:p>
    <w:p w:rsidR="000A0A0D" w:rsidRPr="00F2788E" w:rsidRDefault="000A0A0D" w:rsidP="009F0526">
      <w:pPr>
        <w:spacing w:after="0" w:line="240" w:lineRule="atLeast"/>
        <w:jc w:val="center"/>
        <w:rPr>
          <w:rFonts w:ascii="Times New Roman" w:hAnsi="Times New Roman" w:cs="Times New Roman"/>
          <w:b/>
          <w:sz w:val="32"/>
          <w:szCs w:val="32"/>
        </w:rPr>
      </w:pPr>
      <w:r w:rsidRPr="00F2788E">
        <w:rPr>
          <w:rFonts w:ascii="Times New Roman" w:hAnsi="Times New Roman" w:cs="Times New Roman"/>
          <w:b/>
          <w:sz w:val="32"/>
          <w:szCs w:val="32"/>
        </w:rPr>
        <w:t>КУРСОВАЯ РАБОТА</w:t>
      </w:r>
    </w:p>
    <w:p w:rsidR="0003009B" w:rsidRDefault="0003009B" w:rsidP="009F0526">
      <w:pPr>
        <w:spacing w:after="0" w:line="240" w:lineRule="atLeast"/>
        <w:jc w:val="center"/>
        <w:rPr>
          <w:rFonts w:ascii="Times New Roman" w:hAnsi="Times New Roman" w:cs="Times New Roman"/>
          <w:sz w:val="28"/>
          <w:szCs w:val="28"/>
        </w:rPr>
      </w:pPr>
    </w:p>
    <w:p w:rsidR="009A37AB" w:rsidRDefault="0003009B" w:rsidP="009A37AB">
      <w:pPr>
        <w:spacing w:after="0" w:line="360" w:lineRule="auto"/>
        <w:ind w:left="851" w:hanging="851"/>
        <w:rPr>
          <w:rFonts w:ascii="Times New Roman" w:hAnsi="Times New Roman" w:cs="Times New Roman"/>
          <w:sz w:val="28"/>
          <w:szCs w:val="28"/>
        </w:rPr>
      </w:pPr>
      <w:r w:rsidRPr="00C8614E">
        <w:rPr>
          <w:rFonts w:ascii="Times New Roman" w:hAnsi="Times New Roman" w:cs="Times New Roman"/>
          <w:b/>
          <w:sz w:val="28"/>
          <w:szCs w:val="28"/>
        </w:rPr>
        <w:t xml:space="preserve">Тема: </w:t>
      </w:r>
      <w:r w:rsidRPr="008D5E56">
        <w:rPr>
          <w:rFonts w:ascii="Times New Roman" w:hAnsi="Times New Roman" w:cs="Times New Roman"/>
          <w:sz w:val="28"/>
          <w:szCs w:val="28"/>
          <w:u w:val="single"/>
        </w:rPr>
        <w:t>«Гигиеническая оценка факторов риска в лаборатории биохимических методов исследования (на при</w:t>
      </w:r>
      <w:r w:rsidR="00C8614E" w:rsidRPr="008D5E56">
        <w:rPr>
          <w:rFonts w:ascii="Times New Roman" w:hAnsi="Times New Roman" w:cs="Times New Roman"/>
          <w:sz w:val="28"/>
          <w:szCs w:val="28"/>
          <w:u w:val="single"/>
        </w:rPr>
        <w:t>мере Фармацевтического колледжа</w:t>
      </w:r>
      <w:r w:rsidRPr="008D5E56">
        <w:rPr>
          <w:rFonts w:ascii="Times New Roman" w:hAnsi="Times New Roman" w:cs="Times New Roman"/>
          <w:sz w:val="28"/>
          <w:szCs w:val="28"/>
          <w:u w:val="single"/>
        </w:rPr>
        <w:t>)»</w:t>
      </w:r>
    </w:p>
    <w:p w:rsidR="004D1A08" w:rsidRPr="008D5E56" w:rsidRDefault="00C8614E" w:rsidP="004D1A08">
      <w:pPr>
        <w:spacing w:after="0" w:line="360" w:lineRule="auto"/>
        <w:ind w:left="851" w:hanging="851"/>
        <w:rPr>
          <w:rFonts w:ascii="Times New Roman" w:hAnsi="Times New Roman" w:cs="Times New Roman"/>
          <w:sz w:val="28"/>
          <w:szCs w:val="28"/>
          <w:u w:val="single"/>
        </w:rPr>
      </w:pPr>
      <w:r w:rsidRPr="004D1A08">
        <w:rPr>
          <w:rFonts w:ascii="Times New Roman" w:hAnsi="Times New Roman" w:cs="Times New Roman"/>
          <w:b/>
          <w:sz w:val="28"/>
          <w:szCs w:val="28"/>
        </w:rPr>
        <w:t>по специальности</w:t>
      </w:r>
      <w:r>
        <w:rPr>
          <w:rFonts w:ascii="Times New Roman" w:hAnsi="Times New Roman" w:cs="Times New Roman"/>
          <w:sz w:val="28"/>
          <w:szCs w:val="28"/>
        </w:rPr>
        <w:t xml:space="preserve"> </w:t>
      </w:r>
      <w:r w:rsidR="00072A18" w:rsidRPr="008D5E56">
        <w:rPr>
          <w:rFonts w:ascii="Times New Roman" w:hAnsi="Times New Roman" w:cs="Times New Roman"/>
          <w:sz w:val="28"/>
          <w:szCs w:val="28"/>
          <w:u w:val="single"/>
        </w:rPr>
        <w:t>31.02.03 Лабораторная диагностика</w:t>
      </w:r>
      <w:r w:rsidR="00B35B42" w:rsidRPr="008D5E56">
        <w:rPr>
          <w:rFonts w:ascii="Times New Roman" w:hAnsi="Times New Roman" w:cs="Times New Roman"/>
          <w:sz w:val="28"/>
          <w:szCs w:val="28"/>
          <w:u w:val="single"/>
        </w:rPr>
        <w:t xml:space="preserve"> квалификации</w:t>
      </w:r>
    </w:p>
    <w:p w:rsidR="00C8614E" w:rsidRPr="008D5E56" w:rsidRDefault="00B35B42" w:rsidP="004D1A08">
      <w:pPr>
        <w:spacing w:after="0" w:line="360" w:lineRule="auto"/>
        <w:ind w:left="851" w:hanging="851"/>
        <w:jc w:val="center"/>
        <w:rPr>
          <w:rFonts w:ascii="Times New Roman" w:hAnsi="Times New Roman" w:cs="Times New Roman"/>
          <w:sz w:val="28"/>
          <w:szCs w:val="28"/>
          <w:u w:val="single"/>
        </w:rPr>
      </w:pPr>
      <w:r w:rsidRPr="008D5E56">
        <w:rPr>
          <w:rFonts w:ascii="Times New Roman" w:hAnsi="Times New Roman" w:cs="Times New Roman"/>
          <w:sz w:val="28"/>
          <w:szCs w:val="28"/>
          <w:u w:val="single"/>
        </w:rPr>
        <w:t>«Медицинский технолог»</w:t>
      </w:r>
    </w:p>
    <w:p w:rsidR="004D1A08" w:rsidRPr="008D5E56" w:rsidRDefault="007D519C" w:rsidP="004D5545">
      <w:pPr>
        <w:spacing w:after="0" w:line="360" w:lineRule="auto"/>
        <w:rPr>
          <w:rFonts w:ascii="Times New Roman" w:hAnsi="Times New Roman" w:cs="Times New Roman"/>
          <w:sz w:val="28"/>
          <w:szCs w:val="28"/>
          <w:u w:val="single"/>
        </w:rPr>
      </w:pPr>
      <w:r w:rsidRPr="004D1A08">
        <w:rPr>
          <w:rFonts w:ascii="Times New Roman" w:hAnsi="Times New Roman" w:cs="Times New Roman"/>
          <w:b/>
          <w:sz w:val="28"/>
          <w:szCs w:val="28"/>
        </w:rPr>
        <w:t>ПМ</w:t>
      </w:r>
      <w:r w:rsidR="004D5545" w:rsidRPr="004D1A08">
        <w:rPr>
          <w:rFonts w:ascii="Times New Roman" w:hAnsi="Times New Roman" w:cs="Times New Roman"/>
          <w:b/>
          <w:sz w:val="28"/>
          <w:szCs w:val="28"/>
        </w:rPr>
        <w:t xml:space="preserve"> 06</w:t>
      </w:r>
      <w:r>
        <w:rPr>
          <w:rFonts w:ascii="Times New Roman" w:hAnsi="Times New Roman" w:cs="Times New Roman"/>
          <w:sz w:val="28"/>
          <w:szCs w:val="28"/>
        </w:rPr>
        <w:t xml:space="preserve"> </w:t>
      </w:r>
      <w:r w:rsidRPr="008D5E56">
        <w:rPr>
          <w:rFonts w:ascii="Times New Roman" w:hAnsi="Times New Roman" w:cs="Times New Roman"/>
          <w:sz w:val="28"/>
          <w:szCs w:val="28"/>
          <w:u w:val="single"/>
        </w:rPr>
        <w:t xml:space="preserve">Проведение лабораторных </w:t>
      </w:r>
      <w:proofErr w:type="spellStart"/>
      <w:r w:rsidRPr="008D5E56">
        <w:rPr>
          <w:rFonts w:ascii="Times New Roman" w:hAnsi="Times New Roman" w:cs="Times New Roman"/>
          <w:sz w:val="28"/>
          <w:szCs w:val="28"/>
          <w:u w:val="single"/>
        </w:rPr>
        <w:t>санитарно</w:t>
      </w:r>
      <w:proofErr w:type="spellEnd"/>
      <w:r w:rsidRPr="008D5E56">
        <w:rPr>
          <w:rFonts w:ascii="Times New Roman" w:hAnsi="Times New Roman" w:cs="Times New Roman"/>
          <w:sz w:val="28"/>
          <w:szCs w:val="28"/>
          <w:u w:val="single"/>
        </w:rPr>
        <w:t xml:space="preserve"> - гигиенических исследований</w:t>
      </w:r>
      <w:r w:rsidR="00B91452">
        <w:rPr>
          <w:rFonts w:ascii="Times New Roman" w:hAnsi="Times New Roman" w:cs="Times New Roman"/>
          <w:sz w:val="28"/>
          <w:szCs w:val="28"/>
        </w:rPr>
        <w:t xml:space="preserve"> </w:t>
      </w:r>
      <w:r w:rsidR="004D5545" w:rsidRPr="004D1A08">
        <w:rPr>
          <w:rFonts w:ascii="Times New Roman" w:hAnsi="Times New Roman" w:cs="Times New Roman"/>
          <w:b/>
          <w:sz w:val="28"/>
          <w:szCs w:val="28"/>
        </w:rPr>
        <w:t xml:space="preserve">МДК </w:t>
      </w:r>
      <w:r w:rsidR="00B91452" w:rsidRPr="004D1A08">
        <w:rPr>
          <w:rFonts w:ascii="Times New Roman" w:hAnsi="Times New Roman" w:cs="Times New Roman"/>
          <w:b/>
          <w:sz w:val="28"/>
          <w:szCs w:val="28"/>
        </w:rPr>
        <w:t>06.01</w:t>
      </w:r>
      <w:r w:rsidR="00B91452">
        <w:rPr>
          <w:rFonts w:ascii="Times New Roman" w:hAnsi="Times New Roman" w:cs="Times New Roman"/>
          <w:sz w:val="28"/>
          <w:szCs w:val="28"/>
        </w:rPr>
        <w:t xml:space="preserve"> </w:t>
      </w:r>
      <w:r w:rsidR="00B91452" w:rsidRPr="008D5E56">
        <w:rPr>
          <w:rFonts w:ascii="Times New Roman" w:hAnsi="Times New Roman" w:cs="Times New Roman"/>
          <w:sz w:val="28"/>
          <w:szCs w:val="28"/>
          <w:u w:val="single"/>
        </w:rPr>
        <w:t>Теория и практика лабораторных санитарно-гигиенических</w:t>
      </w:r>
      <w:r w:rsidR="00997C41" w:rsidRPr="008D5E56">
        <w:rPr>
          <w:rFonts w:ascii="Times New Roman" w:hAnsi="Times New Roman" w:cs="Times New Roman"/>
          <w:sz w:val="28"/>
          <w:szCs w:val="28"/>
          <w:u w:val="single"/>
        </w:rPr>
        <w:t xml:space="preserve"> </w:t>
      </w:r>
    </w:p>
    <w:p w:rsidR="00B91452" w:rsidRPr="008D5E56" w:rsidRDefault="00997C41" w:rsidP="004D1A08">
      <w:pPr>
        <w:spacing w:after="0" w:line="360" w:lineRule="auto"/>
        <w:jc w:val="center"/>
        <w:rPr>
          <w:rFonts w:ascii="Times New Roman" w:hAnsi="Times New Roman" w:cs="Times New Roman"/>
          <w:sz w:val="28"/>
          <w:szCs w:val="28"/>
          <w:u w:val="single"/>
        </w:rPr>
      </w:pPr>
      <w:r w:rsidRPr="008D5E56">
        <w:rPr>
          <w:rFonts w:ascii="Times New Roman" w:hAnsi="Times New Roman" w:cs="Times New Roman"/>
          <w:sz w:val="28"/>
          <w:szCs w:val="28"/>
          <w:u w:val="single"/>
        </w:rPr>
        <w:t>исследований</w:t>
      </w:r>
    </w:p>
    <w:p w:rsidR="00DE51CA" w:rsidRDefault="00DE51CA" w:rsidP="004D5545">
      <w:pPr>
        <w:spacing w:after="0" w:line="360" w:lineRule="auto"/>
        <w:rPr>
          <w:rFonts w:ascii="Times New Roman" w:hAnsi="Times New Roman" w:cs="Times New Roman"/>
          <w:sz w:val="28"/>
          <w:szCs w:val="28"/>
        </w:rPr>
      </w:pPr>
    </w:p>
    <w:p w:rsidR="00DE51CA" w:rsidRDefault="00DE51CA" w:rsidP="004D5545">
      <w:pPr>
        <w:spacing w:after="0" w:line="360" w:lineRule="auto"/>
        <w:rPr>
          <w:rFonts w:ascii="Times New Roman" w:hAnsi="Times New Roman" w:cs="Times New Roman"/>
          <w:sz w:val="28"/>
          <w:szCs w:val="28"/>
        </w:rPr>
      </w:pPr>
    </w:p>
    <w:p w:rsidR="00B71BD8" w:rsidRDefault="00B71BD8" w:rsidP="004D5545">
      <w:pPr>
        <w:spacing w:after="0" w:line="360" w:lineRule="auto"/>
        <w:rPr>
          <w:rFonts w:ascii="Times New Roman" w:hAnsi="Times New Roman" w:cs="Times New Roman"/>
          <w:sz w:val="28"/>
          <w:szCs w:val="28"/>
        </w:rPr>
      </w:pPr>
    </w:p>
    <w:p w:rsidR="00B71BD8" w:rsidRDefault="00B71BD8" w:rsidP="004D5545">
      <w:pPr>
        <w:spacing w:after="0" w:line="360" w:lineRule="auto"/>
        <w:rPr>
          <w:rFonts w:ascii="Times New Roman" w:hAnsi="Times New Roman" w:cs="Times New Roman"/>
          <w:sz w:val="28"/>
          <w:szCs w:val="28"/>
        </w:rPr>
      </w:pPr>
    </w:p>
    <w:p w:rsidR="00DE51CA" w:rsidRDefault="00DE51CA" w:rsidP="004D5545">
      <w:pPr>
        <w:spacing w:after="0" w:line="360" w:lineRule="auto"/>
        <w:rPr>
          <w:rFonts w:ascii="Times New Roman" w:hAnsi="Times New Roman" w:cs="Times New Roman"/>
          <w:sz w:val="28"/>
          <w:szCs w:val="28"/>
        </w:rPr>
      </w:pPr>
      <w:r>
        <w:rPr>
          <w:rFonts w:ascii="Times New Roman" w:hAnsi="Times New Roman" w:cs="Times New Roman"/>
          <w:b/>
          <w:sz w:val="28"/>
          <w:szCs w:val="28"/>
        </w:rPr>
        <w:t>Выполнил</w:t>
      </w:r>
      <w:r w:rsidR="004D1A08">
        <w:rPr>
          <w:rFonts w:ascii="Times New Roman" w:hAnsi="Times New Roman" w:cs="Times New Roman"/>
          <w:b/>
          <w:sz w:val="28"/>
          <w:szCs w:val="28"/>
        </w:rPr>
        <w:t>а</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8D5E56">
        <w:rPr>
          <w:rFonts w:ascii="Times New Roman" w:hAnsi="Times New Roman" w:cs="Times New Roman"/>
          <w:sz w:val="28"/>
          <w:szCs w:val="28"/>
          <w:u w:val="single"/>
        </w:rPr>
        <w:t>Ткаченко Т.В.</w:t>
      </w:r>
      <w:r w:rsidR="0009547B">
        <w:rPr>
          <w:rFonts w:ascii="Times New Roman" w:hAnsi="Times New Roman" w:cs="Times New Roman"/>
          <w:sz w:val="28"/>
          <w:szCs w:val="28"/>
        </w:rPr>
        <w:t xml:space="preserve">      ___________</w:t>
      </w:r>
      <w:r w:rsidR="00B71BD8">
        <w:rPr>
          <w:rFonts w:ascii="Times New Roman" w:hAnsi="Times New Roman" w:cs="Times New Roman"/>
          <w:sz w:val="28"/>
          <w:szCs w:val="28"/>
        </w:rPr>
        <w:t>__</w:t>
      </w:r>
      <w:r w:rsidR="0009547B">
        <w:rPr>
          <w:rFonts w:ascii="Times New Roman" w:hAnsi="Times New Roman" w:cs="Times New Roman"/>
          <w:sz w:val="28"/>
          <w:szCs w:val="28"/>
        </w:rPr>
        <w:t xml:space="preserve">              ____________</w:t>
      </w:r>
      <w:r w:rsidR="00B71BD8">
        <w:rPr>
          <w:rFonts w:ascii="Times New Roman" w:hAnsi="Times New Roman" w:cs="Times New Roman"/>
          <w:sz w:val="28"/>
          <w:szCs w:val="28"/>
        </w:rPr>
        <w:t>___</w:t>
      </w:r>
    </w:p>
    <w:p w:rsidR="0009547B" w:rsidRPr="000B5EA7" w:rsidRDefault="000B5EA7" w:rsidP="004D5545">
      <w:pPr>
        <w:spacing w:after="0" w:line="360" w:lineRule="auto"/>
        <w:rPr>
          <w:rFonts w:ascii="Times New Roman" w:hAnsi="Times New Roman" w:cs="Times New Roman"/>
          <w:sz w:val="32"/>
          <w:szCs w:val="32"/>
          <w:vertAlign w:val="superscript"/>
        </w:rPr>
      </w:pPr>
      <w:r>
        <w:rPr>
          <w:rFonts w:ascii="Times New Roman" w:hAnsi="Times New Roman" w:cs="Times New Roman"/>
          <w:sz w:val="28"/>
          <w:szCs w:val="28"/>
        </w:rPr>
        <w:t xml:space="preserve">                                                                  </w:t>
      </w:r>
      <w:r w:rsidR="00B71BD8">
        <w:rPr>
          <w:rFonts w:ascii="Times New Roman" w:hAnsi="Times New Roman" w:cs="Times New Roman"/>
          <w:sz w:val="28"/>
          <w:szCs w:val="28"/>
        </w:rPr>
        <w:t xml:space="preserve">   </w:t>
      </w:r>
      <w:r w:rsidRPr="000B5EA7">
        <w:rPr>
          <w:rFonts w:ascii="Times New Roman" w:hAnsi="Times New Roman" w:cs="Times New Roman"/>
          <w:sz w:val="32"/>
          <w:szCs w:val="32"/>
          <w:vertAlign w:val="superscript"/>
        </w:rPr>
        <w:t>дата</w:t>
      </w:r>
      <w:r>
        <w:rPr>
          <w:rFonts w:ascii="Times New Roman" w:hAnsi="Times New Roman" w:cs="Times New Roman"/>
          <w:sz w:val="32"/>
          <w:szCs w:val="32"/>
          <w:vertAlign w:val="superscript"/>
        </w:rPr>
        <w:t xml:space="preserve">                                      </w:t>
      </w:r>
      <w:r w:rsidR="00B71BD8">
        <w:rPr>
          <w:rFonts w:ascii="Times New Roman" w:hAnsi="Times New Roman" w:cs="Times New Roman"/>
          <w:sz w:val="32"/>
          <w:szCs w:val="32"/>
          <w:vertAlign w:val="superscript"/>
        </w:rPr>
        <w:t xml:space="preserve">         </w:t>
      </w:r>
      <w:r>
        <w:rPr>
          <w:rFonts w:ascii="Times New Roman" w:hAnsi="Times New Roman" w:cs="Times New Roman"/>
          <w:sz w:val="32"/>
          <w:szCs w:val="32"/>
          <w:vertAlign w:val="superscript"/>
        </w:rPr>
        <w:t>подпись</w:t>
      </w:r>
    </w:p>
    <w:p w:rsidR="00DE51CA" w:rsidRDefault="00DE51CA" w:rsidP="004D5545">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Руководитель: </w:t>
      </w:r>
      <w:r w:rsidR="0009547B">
        <w:rPr>
          <w:rFonts w:ascii="Times New Roman" w:hAnsi="Times New Roman" w:cs="Times New Roman"/>
          <w:b/>
          <w:sz w:val="28"/>
          <w:szCs w:val="28"/>
        </w:rPr>
        <w:t xml:space="preserve"> </w:t>
      </w:r>
      <w:proofErr w:type="spellStart"/>
      <w:r w:rsidRPr="008D5E56">
        <w:rPr>
          <w:rFonts w:ascii="Times New Roman" w:hAnsi="Times New Roman" w:cs="Times New Roman"/>
          <w:sz w:val="28"/>
          <w:szCs w:val="28"/>
          <w:u w:val="single"/>
        </w:rPr>
        <w:t>Бондарцева</w:t>
      </w:r>
      <w:proofErr w:type="spellEnd"/>
      <w:r w:rsidRPr="008D5E56">
        <w:rPr>
          <w:rFonts w:ascii="Times New Roman" w:hAnsi="Times New Roman" w:cs="Times New Roman"/>
          <w:sz w:val="28"/>
          <w:szCs w:val="28"/>
          <w:u w:val="single"/>
        </w:rPr>
        <w:t xml:space="preserve"> </w:t>
      </w:r>
      <w:r w:rsidR="0009547B" w:rsidRPr="008D5E56">
        <w:rPr>
          <w:rFonts w:ascii="Times New Roman" w:hAnsi="Times New Roman" w:cs="Times New Roman"/>
          <w:sz w:val="28"/>
          <w:szCs w:val="28"/>
          <w:u w:val="single"/>
        </w:rPr>
        <w:t>Г.Н</w:t>
      </w:r>
      <w:r w:rsidR="00B71BD8">
        <w:rPr>
          <w:rFonts w:ascii="Times New Roman" w:hAnsi="Times New Roman" w:cs="Times New Roman"/>
          <w:sz w:val="28"/>
          <w:szCs w:val="28"/>
        </w:rPr>
        <w:t xml:space="preserve">  _____________</w:t>
      </w:r>
      <w:r w:rsidR="000B5EA7">
        <w:rPr>
          <w:rFonts w:ascii="Times New Roman" w:hAnsi="Times New Roman" w:cs="Times New Roman"/>
          <w:sz w:val="28"/>
          <w:szCs w:val="28"/>
        </w:rPr>
        <w:t xml:space="preserve">              ____________</w:t>
      </w:r>
      <w:r w:rsidR="00B71BD8">
        <w:rPr>
          <w:rFonts w:ascii="Times New Roman" w:hAnsi="Times New Roman" w:cs="Times New Roman"/>
          <w:sz w:val="28"/>
          <w:szCs w:val="28"/>
        </w:rPr>
        <w:t>____</w:t>
      </w:r>
    </w:p>
    <w:p w:rsidR="000B5EA7" w:rsidRDefault="000B5EA7" w:rsidP="004D5545">
      <w:pPr>
        <w:spacing w:after="0" w:line="360" w:lineRule="auto"/>
        <w:rPr>
          <w:rFonts w:ascii="Times New Roman" w:hAnsi="Times New Roman" w:cs="Times New Roman"/>
          <w:sz w:val="32"/>
          <w:szCs w:val="32"/>
          <w:vertAlign w:val="superscript"/>
        </w:rPr>
      </w:pPr>
      <w:r>
        <w:rPr>
          <w:rFonts w:ascii="Times New Roman" w:hAnsi="Times New Roman" w:cs="Times New Roman"/>
          <w:sz w:val="28"/>
          <w:szCs w:val="28"/>
        </w:rPr>
        <w:t xml:space="preserve">                                                                </w:t>
      </w:r>
      <w:r w:rsidR="00B71BD8">
        <w:rPr>
          <w:rFonts w:ascii="Times New Roman" w:hAnsi="Times New Roman" w:cs="Times New Roman"/>
          <w:sz w:val="28"/>
          <w:szCs w:val="28"/>
        </w:rPr>
        <w:t xml:space="preserve">   </w:t>
      </w:r>
      <w:r>
        <w:rPr>
          <w:rFonts w:ascii="Times New Roman" w:hAnsi="Times New Roman" w:cs="Times New Roman"/>
          <w:sz w:val="28"/>
          <w:szCs w:val="28"/>
        </w:rPr>
        <w:t xml:space="preserve"> </w:t>
      </w:r>
      <w:r w:rsidR="00F3045D" w:rsidRPr="00F3045D">
        <w:rPr>
          <w:rFonts w:ascii="Times New Roman" w:hAnsi="Times New Roman" w:cs="Times New Roman"/>
          <w:sz w:val="32"/>
          <w:szCs w:val="32"/>
          <w:vertAlign w:val="superscript"/>
        </w:rPr>
        <w:t xml:space="preserve">дата </w:t>
      </w:r>
      <w:r w:rsidR="00F3045D">
        <w:rPr>
          <w:rFonts w:ascii="Times New Roman" w:hAnsi="Times New Roman" w:cs="Times New Roman"/>
          <w:sz w:val="28"/>
          <w:szCs w:val="28"/>
        </w:rPr>
        <w:t xml:space="preserve">                            </w:t>
      </w:r>
      <w:r w:rsidR="00B71BD8">
        <w:rPr>
          <w:rFonts w:ascii="Times New Roman" w:hAnsi="Times New Roman" w:cs="Times New Roman"/>
          <w:sz w:val="28"/>
          <w:szCs w:val="28"/>
        </w:rPr>
        <w:t xml:space="preserve">       </w:t>
      </w:r>
      <w:r w:rsidR="00F3045D">
        <w:rPr>
          <w:rFonts w:ascii="Times New Roman" w:hAnsi="Times New Roman" w:cs="Times New Roman"/>
          <w:sz w:val="28"/>
          <w:szCs w:val="28"/>
        </w:rPr>
        <w:t xml:space="preserve"> </w:t>
      </w:r>
      <w:r w:rsidR="00F3045D" w:rsidRPr="00F3045D">
        <w:rPr>
          <w:rFonts w:ascii="Times New Roman" w:hAnsi="Times New Roman" w:cs="Times New Roman"/>
          <w:sz w:val="32"/>
          <w:szCs w:val="32"/>
          <w:vertAlign w:val="superscript"/>
        </w:rPr>
        <w:t>подпись</w:t>
      </w:r>
    </w:p>
    <w:p w:rsidR="00B71BD8" w:rsidRDefault="00B71BD8" w:rsidP="004D5545">
      <w:pPr>
        <w:spacing w:after="0" w:line="360" w:lineRule="auto"/>
        <w:rPr>
          <w:rFonts w:ascii="Times New Roman" w:hAnsi="Times New Roman" w:cs="Times New Roman"/>
          <w:sz w:val="28"/>
          <w:szCs w:val="28"/>
        </w:rPr>
      </w:pPr>
      <w:r w:rsidRPr="00B71BD8">
        <w:rPr>
          <w:rFonts w:ascii="Times New Roman" w:hAnsi="Times New Roman" w:cs="Times New Roman"/>
          <w:sz w:val="28"/>
          <w:szCs w:val="28"/>
        </w:rPr>
        <w:t>Работа</w:t>
      </w:r>
      <w:r>
        <w:rPr>
          <w:rFonts w:ascii="Times New Roman" w:hAnsi="Times New Roman" w:cs="Times New Roman"/>
          <w:sz w:val="28"/>
          <w:szCs w:val="28"/>
        </w:rPr>
        <w:t xml:space="preserve"> оценена: _________________________</w:t>
      </w:r>
    </w:p>
    <w:p w:rsidR="004E7E88" w:rsidRDefault="004E7E88" w:rsidP="004D5545">
      <w:pPr>
        <w:spacing w:after="0" w:line="360" w:lineRule="auto"/>
        <w:rPr>
          <w:rFonts w:ascii="Times New Roman" w:hAnsi="Times New Roman" w:cs="Times New Roman"/>
          <w:sz w:val="32"/>
          <w:szCs w:val="32"/>
          <w:vertAlign w:val="superscript"/>
        </w:rPr>
      </w:pPr>
      <w:r>
        <w:rPr>
          <w:rFonts w:ascii="Times New Roman" w:hAnsi="Times New Roman" w:cs="Times New Roman"/>
          <w:sz w:val="28"/>
          <w:szCs w:val="28"/>
        </w:rPr>
        <w:t xml:space="preserve">                                            </w:t>
      </w:r>
      <w:r w:rsidRPr="004E7E88">
        <w:rPr>
          <w:rFonts w:ascii="Times New Roman" w:hAnsi="Times New Roman" w:cs="Times New Roman"/>
          <w:sz w:val="32"/>
          <w:szCs w:val="32"/>
          <w:vertAlign w:val="superscript"/>
        </w:rPr>
        <w:t>оценка</w:t>
      </w:r>
    </w:p>
    <w:p w:rsidR="004E7E88" w:rsidRDefault="004E7E88" w:rsidP="004E7E88">
      <w:pPr>
        <w:spacing w:after="0" w:line="360" w:lineRule="auto"/>
        <w:jc w:val="center"/>
        <w:rPr>
          <w:rFonts w:ascii="Times New Roman" w:hAnsi="Times New Roman" w:cs="Times New Roman"/>
          <w:sz w:val="28"/>
          <w:szCs w:val="28"/>
          <w:vertAlign w:val="superscript"/>
        </w:rPr>
      </w:pPr>
    </w:p>
    <w:p w:rsidR="004E7E88" w:rsidRPr="005829CB" w:rsidRDefault="004E7E88" w:rsidP="004E7E88">
      <w:pPr>
        <w:spacing w:after="0" w:line="360" w:lineRule="auto"/>
        <w:jc w:val="center"/>
        <w:rPr>
          <w:rFonts w:ascii="Times New Roman" w:hAnsi="Times New Roman" w:cs="Times New Roman"/>
          <w:sz w:val="28"/>
          <w:szCs w:val="28"/>
        </w:rPr>
      </w:pPr>
      <w:r w:rsidRPr="004E7E88">
        <w:rPr>
          <w:rFonts w:ascii="Times New Roman" w:hAnsi="Times New Roman" w:cs="Times New Roman"/>
          <w:sz w:val="28"/>
          <w:szCs w:val="28"/>
        </w:rPr>
        <w:t>Красноярск 2022</w:t>
      </w:r>
    </w:p>
    <w:p w:rsidR="005829CB" w:rsidRPr="000302BA" w:rsidRDefault="005829CB" w:rsidP="005829CB">
      <w:pPr>
        <w:spacing w:after="0" w:line="360" w:lineRule="auto"/>
        <w:jc w:val="center"/>
        <w:rPr>
          <w:rFonts w:ascii="Times New Roman" w:eastAsia="Calibri" w:hAnsi="Times New Roman" w:cs="Times New Roman"/>
          <w:color w:val="000000" w:themeColor="text1"/>
          <w:sz w:val="28"/>
          <w:szCs w:val="28"/>
        </w:rPr>
      </w:pPr>
      <w:r w:rsidRPr="000302BA">
        <w:rPr>
          <w:rFonts w:ascii="Times New Roman" w:eastAsia="Calibri" w:hAnsi="Times New Roman" w:cs="Times New Roman"/>
          <w:color w:val="000000" w:themeColor="text1"/>
          <w:sz w:val="28"/>
          <w:szCs w:val="28"/>
        </w:rPr>
        <w:lastRenderedPageBreak/>
        <w:t>СОДЕРЖАНИЕ</w:t>
      </w:r>
    </w:p>
    <w:p w:rsidR="005829CB" w:rsidRPr="00B354FC" w:rsidRDefault="005829CB" w:rsidP="005829CB">
      <w:pPr>
        <w:spacing w:after="0" w:line="360" w:lineRule="auto"/>
        <w:ind w:firstLine="709"/>
        <w:jc w:val="both"/>
        <w:rPr>
          <w:rFonts w:ascii="Times New Roman" w:hAnsi="Times New Roman" w:cs="Times New Roman"/>
          <w:color w:val="000000" w:themeColor="text1"/>
          <w:sz w:val="28"/>
          <w:szCs w:val="28"/>
        </w:rPr>
      </w:pPr>
    </w:p>
    <w:p w:rsidR="005829CB" w:rsidRPr="00B354FC"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ВВЕДЕНИЕ……………………………………………………………………3</w:t>
      </w:r>
    </w:p>
    <w:p w:rsidR="005829CB" w:rsidRPr="00B354FC"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ГЛАВА 1. БИОХИМИЧЕСКАЯ ЛАБОРАТОРИЯ. ТРЕБОВАНИЯ К РАЗМЕЩЕНИЮ, ПЛАНИРОВКЕ И СОДЕРЖАНИЮ ЛАБОРАТОРИИ………</w:t>
      </w:r>
      <w:r>
        <w:rPr>
          <w:rFonts w:ascii="Times New Roman" w:eastAsia="Calibri" w:hAnsi="Times New Roman" w:cs="Times New Roman"/>
          <w:color w:val="000000" w:themeColor="text1"/>
          <w:sz w:val="28"/>
          <w:szCs w:val="28"/>
        </w:rPr>
        <w:t>5</w:t>
      </w:r>
    </w:p>
    <w:p w:rsidR="005829CB" w:rsidRPr="00B354FC" w:rsidRDefault="005829CB" w:rsidP="005829CB">
      <w:pPr>
        <w:pStyle w:val="a3"/>
        <w:numPr>
          <w:ilvl w:val="1"/>
          <w:numId w:val="1"/>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Гигиенические требования к размещению и планировке биохимической лаборатории. ………………………………………………………</w:t>
      </w:r>
      <w:r>
        <w:rPr>
          <w:rFonts w:ascii="Times New Roman" w:eastAsia="Calibri" w:hAnsi="Times New Roman" w:cs="Times New Roman"/>
          <w:color w:val="000000" w:themeColor="text1"/>
          <w:sz w:val="28"/>
          <w:szCs w:val="28"/>
        </w:rPr>
        <w:t>5</w:t>
      </w:r>
    </w:p>
    <w:p w:rsidR="005829CB" w:rsidRPr="00B354FC" w:rsidRDefault="005829CB" w:rsidP="005829CB">
      <w:pPr>
        <w:pStyle w:val="a3"/>
        <w:numPr>
          <w:ilvl w:val="1"/>
          <w:numId w:val="1"/>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Гигиенические требования к содержанию биохимической лаборатории………………………………………………………</w:t>
      </w:r>
      <w:r>
        <w:rPr>
          <w:rFonts w:ascii="Times New Roman" w:eastAsia="Calibri" w:hAnsi="Times New Roman" w:cs="Times New Roman"/>
          <w:color w:val="000000" w:themeColor="text1"/>
          <w:sz w:val="28"/>
          <w:szCs w:val="28"/>
        </w:rPr>
        <w:t>7</w:t>
      </w:r>
    </w:p>
    <w:p w:rsidR="005829CB" w:rsidRPr="00B354FC" w:rsidRDefault="005829CB" w:rsidP="005829CB">
      <w:pPr>
        <w:pStyle w:val="a3"/>
        <w:numPr>
          <w:ilvl w:val="1"/>
          <w:numId w:val="1"/>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Номенклатура исследований в биохимической лаборатории…</w:t>
      </w:r>
      <w:r>
        <w:rPr>
          <w:rFonts w:ascii="Times New Roman" w:eastAsia="Calibri" w:hAnsi="Times New Roman" w:cs="Times New Roman"/>
          <w:color w:val="000000" w:themeColor="text1"/>
          <w:sz w:val="28"/>
          <w:szCs w:val="28"/>
        </w:rPr>
        <w:t>………………………………………………………………………10</w:t>
      </w:r>
    </w:p>
    <w:p w:rsidR="005829CB" w:rsidRPr="00B354FC" w:rsidRDefault="005829CB" w:rsidP="005829CB">
      <w:pPr>
        <w:pStyle w:val="a3"/>
        <w:numPr>
          <w:ilvl w:val="1"/>
          <w:numId w:val="1"/>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Охрана труда персонала биохимической лаборатории…………………………………………………………………………</w:t>
      </w:r>
      <w:r>
        <w:rPr>
          <w:rFonts w:ascii="Times New Roman" w:eastAsia="Calibri" w:hAnsi="Times New Roman" w:cs="Times New Roman"/>
          <w:color w:val="000000" w:themeColor="text1"/>
          <w:sz w:val="28"/>
          <w:szCs w:val="28"/>
        </w:rPr>
        <w:t>11</w:t>
      </w:r>
    </w:p>
    <w:p w:rsidR="005829CB" w:rsidRPr="00B354FC" w:rsidRDefault="005829CB" w:rsidP="005829CB">
      <w:pPr>
        <w:spacing w:after="0" w:line="360" w:lineRule="auto"/>
        <w:ind w:firstLine="709"/>
        <w:jc w:val="both"/>
        <w:rPr>
          <w:rFonts w:ascii="Times New Roman"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xml:space="preserve">ГЛАВА 2. </w:t>
      </w:r>
      <w:r w:rsidRPr="00B354FC">
        <w:rPr>
          <w:rFonts w:ascii="Times New Roman" w:hAnsi="Times New Roman" w:cs="Times New Roman"/>
          <w:color w:val="000000" w:themeColor="text1"/>
          <w:sz w:val="28"/>
          <w:szCs w:val="28"/>
        </w:rPr>
        <w:t>ОЦЕНКА ФАКТОРОВ РИСКА В ЛАБОРАТОРИИ БИОХИМИЧЕСКИХ МЕТОДОВ ИССЛЕДОВАНИЯ…………………………..</w:t>
      </w:r>
      <w:r>
        <w:rPr>
          <w:rFonts w:ascii="Times New Roman" w:hAnsi="Times New Roman" w:cs="Times New Roman"/>
          <w:color w:val="000000" w:themeColor="text1"/>
          <w:sz w:val="28"/>
          <w:szCs w:val="28"/>
        </w:rPr>
        <w:t>15</w:t>
      </w:r>
    </w:p>
    <w:p w:rsidR="005829CB" w:rsidRPr="00B354FC" w:rsidRDefault="005829CB" w:rsidP="005829CB">
      <w:pPr>
        <w:pStyle w:val="a3"/>
        <w:numPr>
          <w:ilvl w:val="1"/>
          <w:numId w:val="2"/>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Размещение, планировка и содержание биохимической лаборатории Фармацевтическ</w:t>
      </w:r>
      <w:r>
        <w:rPr>
          <w:rFonts w:ascii="Times New Roman" w:eastAsia="Calibri" w:hAnsi="Times New Roman" w:cs="Times New Roman"/>
          <w:color w:val="000000" w:themeColor="text1"/>
          <w:sz w:val="28"/>
          <w:szCs w:val="28"/>
        </w:rPr>
        <w:t xml:space="preserve">ого колледжа </w:t>
      </w:r>
      <w:proofErr w:type="spellStart"/>
      <w:r>
        <w:rPr>
          <w:rFonts w:ascii="Times New Roman" w:eastAsia="Calibri" w:hAnsi="Times New Roman" w:cs="Times New Roman"/>
          <w:color w:val="000000" w:themeColor="text1"/>
          <w:sz w:val="28"/>
          <w:szCs w:val="28"/>
        </w:rPr>
        <w:t>КрасГМУ</w:t>
      </w:r>
      <w:proofErr w:type="spellEnd"/>
      <w:r>
        <w:rPr>
          <w:rFonts w:ascii="Times New Roman" w:eastAsia="Calibri" w:hAnsi="Times New Roman" w:cs="Times New Roman"/>
          <w:color w:val="000000" w:themeColor="text1"/>
          <w:sz w:val="28"/>
          <w:szCs w:val="28"/>
        </w:rPr>
        <w:t>………………………….15</w:t>
      </w:r>
    </w:p>
    <w:p w:rsidR="005829CB" w:rsidRPr="00B354FC" w:rsidRDefault="005829CB" w:rsidP="005829CB">
      <w:pPr>
        <w:pStyle w:val="a3"/>
        <w:numPr>
          <w:ilvl w:val="1"/>
          <w:numId w:val="2"/>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xml:space="preserve"> Характеристика оборудования в лаборатории…………………………………………………………………………</w:t>
      </w:r>
      <w:r>
        <w:rPr>
          <w:rFonts w:ascii="Times New Roman" w:eastAsia="Calibri" w:hAnsi="Times New Roman" w:cs="Times New Roman"/>
          <w:color w:val="000000" w:themeColor="text1"/>
          <w:sz w:val="28"/>
          <w:szCs w:val="28"/>
        </w:rPr>
        <w:t>21</w:t>
      </w:r>
    </w:p>
    <w:p w:rsidR="005829CB" w:rsidRPr="00B354FC" w:rsidRDefault="005829CB" w:rsidP="005829CB">
      <w:pPr>
        <w:pStyle w:val="a3"/>
        <w:numPr>
          <w:ilvl w:val="1"/>
          <w:numId w:val="2"/>
        </w:numPr>
        <w:spacing w:after="0" w:line="360" w:lineRule="auto"/>
        <w:ind w:left="0" w:firstLine="1843"/>
        <w:jc w:val="both"/>
        <w:rPr>
          <w:rFonts w:ascii="Times New Roman"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xml:space="preserve"> Номенклатура исследований в биохимической лаборатории…</w:t>
      </w:r>
      <w:r>
        <w:rPr>
          <w:rFonts w:ascii="Times New Roman" w:eastAsia="Calibri" w:hAnsi="Times New Roman" w:cs="Times New Roman"/>
          <w:color w:val="000000" w:themeColor="text1"/>
          <w:sz w:val="28"/>
          <w:szCs w:val="28"/>
        </w:rPr>
        <w:t>………………………………………………………………………22</w:t>
      </w:r>
    </w:p>
    <w:p w:rsidR="005829CB" w:rsidRPr="00B354FC" w:rsidRDefault="005829CB" w:rsidP="005829CB">
      <w:pPr>
        <w:pStyle w:val="a3"/>
        <w:numPr>
          <w:ilvl w:val="1"/>
          <w:numId w:val="2"/>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xml:space="preserve"> Утилизация медицинских отходов биохимической лаборатории Фармацевтического колледжа </w:t>
      </w:r>
      <w:proofErr w:type="spellStart"/>
      <w:r w:rsidRPr="00B354FC">
        <w:rPr>
          <w:rFonts w:ascii="Times New Roman" w:eastAsia="Calibri" w:hAnsi="Times New Roman" w:cs="Times New Roman"/>
          <w:color w:val="000000" w:themeColor="text1"/>
          <w:sz w:val="28"/>
          <w:szCs w:val="28"/>
        </w:rPr>
        <w:t>КрасГМУ</w:t>
      </w:r>
      <w:proofErr w:type="spellEnd"/>
      <w:r w:rsidRPr="00B354FC">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………………………23</w:t>
      </w:r>
    </w:p>
    <w:p w:rsidR="005829CB" w:rsidRPr="00B354FC" w:rsidRDefault="005829CB" w:rsidP="005829CB">
      <w:pPr>
        <w:pStyle w:val="a3"/>
        <w:numPr>
          <w:ilvl w:val="1"/>
          <w:numId w:val="2"/>
        </w:numPr>
        <w:spacing w:after="0" w:line="360" w:lineRule="auto"/>
        <w:ind w:left="0" w:firstLine="1843"/>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 xml:space="preserve"> Гигиеническая оценка факторов риска в биохимической лаборатории Фармацевтического колледжа </w:t>
      </w:r>
      <w:proofErr w:type="spellStart"/>
      <w:r w:rsidRPr="00B354FC">
        <w:rPr>
          <w:rFonts w:ascii="Times New Roman" w:eastAsia="Calibri" w:hAnsi="Times New Roman" w:cs="Times New Roman"/>
          <w:color w:val="000000" w:themeColor="text1"/>
          <w:sz w:val="28"/>
          <w:szCs w:val="28"/>
        </w:rPr>
        <w:t>КрасГМУ</w:t>
      </w:r>
      <w:proofErr w:type="spellEnd"/>
      <w:r w:rsidRPr="00B354FC">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…………………………………………….23</w:t>
      </w:r>
    </w:p>
    <w:p w:rsidR="005829CB" w:rsidRPr="00B354FC" w:rsidRDefault="005829CB" w:rsidP="005829CB">
      <w:pPr>
        <w:spacing w:after="0" w:line="360" w:lineRule="auto"/>
        <w:ind w:firstLine="709"/>
        <w:jc w:val="both"/>
        <w:rPr>
          <w:rFonts w:ascii="Times New Roman" w:hAnsi="Times New Roman" w:cs="Times New Roman"/>
          <w:color w:val="000000" w:themeColor="text1"/>
          <w:sz w:val="28"/>
          <w:szCs w:val="28"/>
        </w:rPr>
      </w:pPr>
      <w:r w:rsidRPr="00B354FC">
        <w:rPr>
          <w:rFonts w:ascii="Times New Roman" w:hAnsi="Times New Roman" w:cs="Times New Roman"/>
          <w:color w:val="000000" w:themeColor="text1"/>
          <w:sz w:val="28"/>
          <w:szCs w:val="28"/>
        </w:rPr>
        <w:t>ЗАКЛЮЧЕНИЕ…………………</w:t>
      </w:r>
      <w:r>
        <w:rPr>
          <w:rFonts w:ascii="Times New Roman" w:hAnsi="Times New Roman" w:cs="Times New Roman"/>
          <w:color w:val="000000" w:themeColor="text1"/>
          <w:sz w:val="28"/>
          <w:szCs w:val="28"/>
        </w:rPr>
        <w:t>………………………………………….25</w:t>
      </w:r>
    </w:p>
    <w:p w:rsidR="005829CB" w:rsidRPr="00B354FC"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t>СПИСОК ИСПОЛЬЗУЕМОЙ ЛИТЕРАТУРЫ………………………</w:t>
      </w:r>
      <w:r>
        <w:rPr>
          <w:rFonts w:ascii="Times New Roman" w:eastAsia="Calibri" w:hAnsi="Times New Roman" w:cs="Times New Roman"/>
          <w:color w:val="000000" w:themeColor="text1"/>
          <w:sz w:val="28"/>
          <w:szCs w:val="28"/>
        </w:rPr>
        <w:t>……26</w:t>
      </w:r>
    </w:p>
    <w:p w:rsidR="005829CB" w:rsidRPr="00B354FC" w:rsidRDefault="005829CB" w:rsidP="005829CB">
      <w:pPr>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br w:type="page"/>
      </w:r>
    </w:p>
    <w:p w:rsidR="005829CB" w:rsidRPr="00F75359" w:rsidRDefault="005829CB" w:rsidP="005829CB">
      <w:pPr>
        <w:spacing w:after="0" w:line="360" w:lineRule="auto"/>
        <w:jc w:val="center"/>
        <w:rPr>
          <w:rFonts w:ascii="Times New Roman" w:hAnsi="Times New Roman" w:cs="Times New Roman"/>
          <w:sz w:val="28"/>
          <w:szCs w:val="28"/>
        </w:rPr>
      </w:pPr>
      <w:r w:rsidRPr="00F75359">
        <w:rPr>
          <w:rFonts w:ascii="Times New Roman" w:hAnsi="Times New Roman" w:cs="Times New Roman"/>
          <w:sz w:val="28"/>
          <w:szCs w:val="28"/>
        </w:rPr>
        <w:lastRenderedPageBreak/>
        <w:t>ВВЕДЕНИЕ</w:t>
      </w:r>
    </w:p>
    <w:p w:rsidR="005829CB" w:rsidRDefault="005829CB" w:rsidP="005829CB">
      <w:pPr>
        <w:jc w:val="center"/>
        <w:rPr>
          <w:rFonts w:ascii="Times New Roman" w:hAnsi="Times New Roman" w:cs="Times New Roman"/>
          <w:b/>
          <w:sz w:val="28"/>
          <w:szCs w:val="28"/>
        </w:rPr>
      </w:pPr>
    </w:p>
    <w:p w:rsidR="005829CB" w:rsidRPr="00FF1D98" w:rsidRDefault="005829CB" w:rsidP="005829CB">
      <w:pPr>
        <w:spacing w:after="0" w:line="360" w:lineRule="auto"/>
        <w:ind w:firstLine="709"/>
        <w:jc w:val="both"/>
        <w:rPr>
          <w:rFonts w:ascii="Times New Roman" w:hAnsi="Times New Roman" w:cs="Times New Roman"/>
          <w:sz w:val="28"/>
          <w:szCs w:val="28"/>
        </w:rPr>
      </w:pPr>
      <w:r w:rsidRPr="001E6180">
        <w:rPr>
          <w:rFonts w:ascii="Times New Roman" w:hAnsi="Times New Roman" w:cs="Times New Roman"/>
          <w:sz w:val="28"/>
          <w:szCs w:val="28"/>
        </w:rPr>
        <w:t xml:space="preserve">Воздействие на организм </w:t>
      </w:r>
      <w:r>
        <w:rPr>
          <w:rFonts w:ascii="Times New Roman" w:hAnsi="Times New Roman" w:cs="Times New Roman"/>
          <w:sz w:val="28"/>
          <w:szCs w:val="28"/>
        </w:rPr>
        <w:t>работника лаборатории биохимических методов исследования</w:t>
      </w:r>
      <w:r w:rsidRPr="001E6180">
        <w:rPr>
          <w:rFonts w:ascii="Times New Roman" w:hAnsi="Times New Roman" w:cs="Times New Roman"/>
          <w:sz w:val="28"/>
          <w:szCs w:val="28"/>
        </w:rPr>
        <w:t xml:space="preserve"> опасных и вредных факторов производственной среды является одной из причин развития как профессионально обусло</w:t>
      </w:r>
      <w:r>
        <w:rPr>
          <w:rFonts w:ascii="Times New Roman" w:hAnsi="Times New Roman" w:cs="Times New Roman"/>
          <w:sz w:val="28"/>
          <w:szCs w:val="28"/>
        </w:rPr>
        <w:t>вленных заболеваний, так и обще</w:t>
      </w:r>
      <w:r w:rsidRPr="001E6180">
        <w:rPr>
          <w:rFonts w:ascii="Times New Roman" w:hAnsi="Times New Roman" w:cs="Times New Roman"/>
          <w:sz w:val="28"/>
          <w:szCs w:val="28"/>
        </w:rPr>
        <w:t>соматических расстройств,</w:t>
      </w:r>
      <w:r>
        <w:rPr>
          <w:rFonts w:ascii="Times New Roman" w:hAnsi="Times New Roman" w:cs="Times New Roman"/>
          <w:sz w:val="28"/>
          <w:szCs w:val="28"/>
        </w:rPr>
        <w:t xml:space="preserve"> а также</w:t>
      </w:r>
      <w:r w:rsidRPr="001E6180">
        <w:rPr>
          <w:rFonts w:ascii="Times New Roman" w:hAnsi="Times New Roman" w:cs="Times New Roman"/>
          <w:sz w:val="28"/>
          <w:szCs w:val="28"/>
        </w:rPr>
        <w:t xml:space="preserve"> возникновения отклонений от нормы основных параметров состояния ведущих систем организма.</w:t>
      </w:r>
    </w:p>
    <w:p w:rsidR="005829CB" w:rsidRDefault="005829CB" w:rsidP="005829CB">
      <w:pPr>
        <w:spacing w:after="0" w:line="360" w:lineRule="auto"/>
        <w:ind w:firstLine="709"/>
        <w:jc w:val="both"/>
        <w:rPr>
          <w:rFonts w:ascii="Times New Roman" w:hAnsi="Times New Roman" w:cs="Times New Roman"/>
          <w:b/>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sidRPr="005B5750">
        <w:rPr>
          <w:rFonts w:ascii="Times New Roman" w:hAnsi="Times New Roman" w:cs="Times New Roman"/>
          <w:b/>
          <w:sz w:val="28"/>
          <w:szCs w:val="28"/>
        </w:rPr>
        <w:t>Актуальность темы:</w:t>
      </w:r>
      <w:r>
        <w:rPr>
          <w:rFonts w:ascii="Times New Roman" w:hAnsi="Times New Roman" w:cs="Times New Roman"/>
          <w:sz w:val="28"/>
          <w:szCs w:val="28"/>
        </w:rPr>
        <w:t xml:space="preserve"> Труд персонала биохимической лаборатории связан с воздействием</w:t>
      </w:r>
      <w:r w:rsidRPr="005F4876">
        <w:t xml:space="preserve"> </w:t>
      </w:r>
      <w:r w:rsidRPr="005F4876">
        <w:rPr>
          <w:rFonts w:ascii="Times New Roman" w:hAnsi="Times New Roman" w:cs="Times New Roman"/>
          <w:sz w:val="28"/>
          <w:szCs w:val="28"/>
        </w:rPr>
        <w:t>физических, химических, биологических</w:t>
      </w:r>
      <w:r>
        <w:rPr>
          <w:rFonts w:ascii="Times New Roman" w:hAnsi="Times New Roman" w:cs="Times New Roman"/>
          <w:sz w:val="28"/>
          <w:szCs w:val="28"/>
        </w:rPr>
        <w:t xml:space="preserve"> факторов среды обитания, которые оказывают отрицательное воздействие. </w:t>
      </w:r>
      <w:r w:rsidRPr="005B5750">
        <w:rPr>
          <w:rFonts w:ascii="Times New Roman" w:hAnsi="Times New Roman" w:cs="Times New Roman"/>
          <w:sz w:val="28"/>
          <w:szCs w:val="28"/>
        </w:rPr>
        <w:t xml:space="preserve">Несмотря на действия, направленные на охрану труда, лаборант, </w:t>
      </w:r>
      <w:r>
        <w:rPr>
          <w:rFonts w:ascii="Times New Roman" w:hAnsi="Times New Roman" w:cs="Times New Roman"/>
          <w:sz w:val="28"/>
          <w:szCs w:val="28"/>
        </w:rPr>
        <w:t>контактирующий</w:t>
      </w:r>
      <w:r w:rsidRPr="005B5750">
        <w:rPr>
          <w:rFonts w:ascii="Times New Roman" w:hAnsi="Times New Roman" w:cs="Times New Roman"/>
          <w:sz w:val="28"/>
          <w:szCs w:val="28"/>
        </w:rPr>
        <w:t xml:space="preserve"> с биологическим материалом, рискует заразиться инфекциями, в первую очередь ВИЧ и гепатитом</w:t>
      </w:r>
      <w:r>
        <w:rPr>
          <w:rFonts w:ascii="Times New Roman" w:hAnsi="Times New Roman" w:cs="Times New Roman"/>
          <w:sz w:val="28"/>
          <w:szCs w:val="28"/>
        </w:rPr>
        <w:t xml:space="preserve"> В</w:t>
      </w:r>
      <w:r w:rsidRPr="005B5750">
        <w:rPr>
          <w:rFonts w:ascii="Times New Roman" w:hAnsi="Times New Roman" w:cs="Times New Roman"/>
          <w:sz w:val="28"/>
          <w:szCs w:val="28"/>
        </w:rPr>
        <w:t>. Химические реакт</w:t>
      </w:r>
      <w:r>
        <w:rPr>
          <w:rFonts w:ascii="Times New Roman" w:hAnsi="Times New Roman" w:cs="Times New Roman"/>
          <w:sz w:val="28"/>
          <w:szCs w:val="28"/>
        </w:rPr>
        <w:t>ивы также не</w:t>
      </w:r>
      <w:r w:rsidRPr="005B5750">
        <w:rPr>
          <w:rFonts w:ascii="Times New Roman" w:hAnsi="Times New Roman" w:cs="Times New Roman"/>
          <w:sz w:val="28"/>
          <w:szCs w:val="28"/>
        </w:rPr>
        <w:t>безопасны, среди них ядовитые вещества, пожароопасные</w:t>
      </w:r>
      <w:r>
        <w:rPr>
          <w:rFonts w:ascii="Times New Roman" w:hAnsi="Times New Roman" w:cs="Times New Roman"/>
          <w:sz w:val="28"/>
          <w:szCs w:val="28"/>
        </w:rPr>
        <w:t>, едкие кислоты и щёлочи</w:t>
      </w:r>
      <w:r w:rsidRPr="005B5750">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мониторов персональных компьютеров, дисплеев и табло точных измерительных приборов и устройств </w:t>
      </w:r>
      <w:r w:rsidRPr="005B5750">
        <w:rPr>
          <w:rFonts w:ascii="Times New Roman" w:hAnsi="Times New Roman" w:cs="Times New Roman"/>
          <w:sz w:val="28"/>
          <w:szCs w:val="28"/>
        </w:rPr>
        <w:t>увеличивает нагрузку на глаза, и если освещение недостаточно, то возрастает риск снижения</w:t>
      </w:r>
      <w:r>
        <w:rPr>
          <w:rFonts w:ascii="Times New Roman" w:hAnsi="Times New Roman" w:cs="Times New Roman"/>
          <w:sz w:val="28"/>
          <w:szCs w:val="28"/>
        </w:rPr>
        <w:t xml:space="preserve"> остроты</w:t>
      </w:r>
      <w:r w:rsidRPr="005B5750">
        <w:rPr>
          <w:rFonts w:ascii="Times New Roman" w:hAnsi="Times New Roman" w:cs="Times New Roman"/>
          <w:sz w:val="28"/>
          <w:szCs w:val="28"/>
        </w:rPr>
        <w:t xml:space="preserve"> зрения. Выявление факторов риска и определение методов профилактики заболеваний, связа</w:t>
      </w:r>
      <w:r>
        <w:rPr>
          <w:rFonts w:ascii="Times New Roman" w:hAnsi="Times New Roman" w:cs="Times New Roman"/>
          <w:sz w:val="28"/>
          <w:szCs w:val="28"/>
        </w:rPr>
        <w:t>нных с условиями труда лабораторного медицинского технолога в</w:t>
      </w:r>
      <w:r w:rsidRPr="005B5750">
        <w:rPr>
          <w:rFonts w:ascii="Times New Roman" w:hAnsi="Times New Roman" w:cs="Times New Roman"/>
          <w:sz w:val="28"/>
          <w:szCs w:val="28"/>
        </w:rPr>
        <w:t xml:space="preserve"> лаборатории</w:t>
      </w:r>
      <w:r>
        <w:rPr>
          <w:rFonts w:ascii="Times New Roman" w:hAnsi="Times New Roman" w:cs="Times New Roman"/>
          <w:sz w:val="28"/>
          <w:szCs w:val="28"/>
        </w:rPr>
        <w:t xml:space="preserve"> биохимических методов исследования</w:t>
      </w:r>
      <w:r w:rsidRPr="005B5750">
        <w:rPr>
          <w:rFonts w:ascii="Times New Roman" w:hAnsi="Times New Roman" w:cs="Times New Roman"/>
          <w:sz w:val="28"/>
          <w:szCs w:val="28"/>
        </w:rPr>
        <w:t>, является актуальной проблемой современной медицины труда.</w:t>
      </w:r>
    </w:p>
    <w:p w:rsidR="005829CB" w:rsidRDefault="005829CB" w:rsidP="005829CB">
      <w:pPr>
        <w:spacing w:after="0" w:line="360" w:lineRule="auto"/>
        <w:ind w:firstLine="709"/>
        <w:jc w:val="both"/>
        <w:rPr>
          <w:rFonts w:ascii="Times New Roman" w:hAnsi="Times New Roman" w:cs="Times New Roman"/>
          <w:b/>
          <w:sz w:val="28"/>
          <w:szCs w:val="28"/>
        </w:rPr>
      </w:pPr>
    </w:p>
    <w:p w:rsidR="005829CB" w:rsidRPr="00CE298C"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8A5028">
        <w:rPr>
          <w:rFonts w:ascii="Times New Roman" w:eastAsia="Calibri" w:hAnsi="Times New Roman" w:cs="Times New Roman"/>
          <w:b/>
          <w:color w:val="000000" w:themeColor="text1"/>
          <w:sz w:val="28"/>
          <w:szCs w:val="28"/>
        </w:rPr>
        <w:t>Цель</w:t>
      </w:r>
      <w:r>
        <w:rPr>
          <w:rFonts w:ascii="Times New Roman" w:eastAsia="Calibri" w:hAnsi="Times New Roman" w:cs="Times New Roman"/>
          <w:color w:val="000000" w:themeColor="text1"/>
          <w:sz w:val="28"/>
          <w:szCs w:val="28"/>
        </w:rPr>
        <w:t>: О</w:t>
      </w:r>
      <w:r w:rsidRPr="008A5028">
        <w:rPr>
          <w:rFonts w:ascii="Times New Roman" w:eastAsia="Calibri" w:hAnsi="Times New Roman" w:cs="Times New Roman"/>
          <w:color w:val="000000" w:themeColor="text1"/>
          <w:sz w:val="28"/>
          <w:szCs w:val="28"/>
        </w:rPr>
        <w:t>ценка факторов риска в лаборатории биохимических методов исследования</w:t>
      </w:r>
      <w:r>
        <w:rPr>
          <w:rFonts w:ascii="Times New Roman" w:eastAsia="Calibri" w:hAnsi="Times New Roman" w:cs="Times New Roman"/>
          <w:color w:val="000000" w:themeColor="text1"/>
          <w:sz w:val="28"/>
          <w:szCs w:val="28"/>
        </w:rPr>
        <w:t>.</w:t>
      </w:r>
    </w:p>
    <w:p w:rsidR="005829CB" w:rsidRDefault="005829CB" w:rsidP="005829CB">
      <w:pPr>
        <w:rPr>
          <w:rFonts w:ascii="Times New Roman" w:hAnsi="Times New Roman" w:cs="Times New Roman"/>
          <w:b/>
          <w:sz w:val="28"/>
          <w:szCs w:val="28"/>
        </w:rPr>
      </w:pPr>
      <w:r>
        <w:rPr>
          <w:rFonts w:ascii="Times New Roman" w:hAnsi="Times New Roman" w:cs="Times New Roman"/>
          <w:b/>
          <w:sz w:val="28"/>
          <w:szCs w:val="28"/>
        </w:rPr>
        <w:br w:type="page"/>
      </w:r>
    </w:p>
    <w:p w:rsidR="005829CB" w:rsidRDefault="005829CB" w:rsidP="005829C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Задачи:</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научную литературу, нормативно-правовые документы.</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Освоить методы оценки факторов риска в биохимической лаборатории на примере Фармацевтического колледжа.</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Изучить условия труда персонала биохимической лаборатории.</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Подготовить рекомендации для сохранения здоровья работников лаборатории.</w:t>
      </w:r>
    </w:p>
    <w:p w:rsidR="005829CB" w:rsidRDefault="005829CB" w:rsidP="005829CB">
      <w:pPr>
        <w:spacing w:after="0" w:line="360" w:lineRule="auto"/>
        <w:ind w:firstLine="709"/>
        <w:jc w:val="both"/>
        <w:rPr>
          <w:rFonts w:ascii="Times New Roman" w:hAnsi="Times New Roman" w:cs="Times New Roman"/>
          <w:color w:val="000000" w:themeColor="text1"/>
          <w:sz w:val="28"/>
          <w:szCs w:val="28"/>
        </w:rPr>
      </w:pPr>
    </w:p>
    <w:p w:rsidR="005829CB" w:rsidRDefault="005829CB" w:rsidP="005829CB">
      <w:pPr>
        <w:spacing w:after="0" w:line="360" w:lineRule="auto"/>
        <w:ind w:firstLine="709"/>
        <w:jc w:val="both"/>
        <w:rPr>
          <w:rFonts w:ascii="Times New Roman" w:hAnsi="Times New Roman" w:cs="Times New Roman"/>
          <w:color w:val="000000" w:themeColor="text1"/>
          <w:sz w:val="28"/>
          <w:szCs w:val="28"/>
        </w:rPr>
      </w:pPr>
      <w:r w:rsidRPr="00550D37">
        <w:rPr>
          <w:rFonts w:ascii="Times New Roman" w:hAnsi="Times New Roman" w:cs="Times New Roman"/>
          <w:b/>
          <w:color w:val="000000" w:themeColor="text1"/>
          <w:sz w:val="28"/>
          <w:szCs w:val="28"/>
        </w:rPr>
        <w:t>Материалы и методы:</w:t>
      </w:r>
      <w:r w:rsidRPr="00B36937">
        <w:rPr>
          <w:rFonts w:ascii="Times New Roman" w:hAnsi="Times New Roman" w:cs="Times New Roman"/>
          <w:color w:val="000000" w:themeColor="text1"/>
          <w:sz w:val="28"/>
          <w:szCs w:val="28"/>
        </w:rPr>
        <w:t xml:space="preserve"> </w:t>
      </w:r>
    </w:p>
    <w:p w:rsidR="005829CB" w:rsidRDefault="005829CB" w:rsidP="005829CB">
      <w:pPr>
        <w:spacing w:after="0" w:line="360" w:lineRule="auto"/>
        <w:ind w:firstLine="709"/>
        <w:jc w:val="both"/>
        <w:rPr>
          <w:rFonts w:ascii="Times New Roman" w:hAnsi="Times New Roman" w:cs="Times New Roman"/>
          <w:color w:val="000000" w:themeColor="text1"/>
          <w:sz w:val="28"/>
          <w:szCs w:val="28"/>
        </w:rPr>
      </w:pPr>
      <w:r w:rsidRPr="00B36937">
        <w:rPr>
          <w:rFonts w:ascii="Times New Roman" w:hAnsi="Times New Roman" w:cs="Times New Roman"/>
          <w:color w:val="000000" w:themeColor="text1"/>
          <w:sz w:val="28"/>
          <w:szCs w:val="28"/>
        </w:rPr>
        <w:t xml:space="preserve">При выполнении работы использовались: статистический метод, метод описания, эпидемиологический метод. </w:t>
      </w:r>
    </w:p>
    <w:p w:rsidR="005829CB" w:rsidRDefault="005829CB" w:rsidP="005829CB">
      <w:pPr>
        <w:spacing w:after="0" w:line="360" w:lineRule="auto"/>
        <w:ind w:firstLine="709"/>
        <w:jc w:val="both"/>
        <w:rPr>
          <w:rFonts w:ascii="Times New Roman" w:hAnsi="Times New Roman" w:cs="Times New Roman"/>
          <w:color w:val="000000" w:themeColor="text1"/>
          <w:sz w:val="28"/>
          <w:szCs w:val="28"/>
        </w:rPr>
      </w:pPr>
      <w:r w:rsidRPr="00B36937">
        <w:rPr>
          <w:rFonts w:ascii="Times New Roman" w:hAnsi="Times New Roman" w:cs="Times New Roman"/>
          <w:color w:val="000000" w:themeColor="text1"/>
          <w:sz w:val="28"/>
          <w:szCs w:val="28"/>
        </w:rPr>
        <w:t xml:space="preserve">Нормативно </w:t>
      </w:r>
      <w:r>
        <w:rPr>
          <w:rFonts w:ascii="Times New Roman" w:hAnsi="Times New Roman" w:cs="Times New Roman"/>
          <w:color w:val="000000" w:themeColor="text1"/>
          <w:sz w:val="28"/>
          <w:szCs w:val="28"/>
        </w:rPr>
        <w:t>-</w:t>
      </w:r>
      <w:r w:rsidRPr="00B36937">
        <w:rPr>
          <w:rFonts w:ascii="Times New Roman" w:hAnsi="Times New Roman" w:cs="Times New Roman"/>
          <w:color w:val="000000" w:themeColor="text1"/>
          <w:sz w:val="28"/>
          <w:szCs w:val="28"/>
        </w:rPr>
        <w:t xml:space="preserve"> правовые документы</w:t>
      </w:r>
      <w:r>
        <w:rPr>
          <w:rFonts w:ascii="Times New Roman" w:hAnsi="Times New Roman" w:cs="Times New Roman"/>
          <w:color w:val="000000" w:themeColor="text1"/>
          <w:sz w:val="28"/>
          <w:szCs w:val="28"/>
        </w:rPr>
        <w:t xml:space="preserve">: </w:t>
      </w:r>
      <w:r w:rsidRPr="009512D9">
        <w:rPr>
          <w:rFonts w:ascii="Times New Roman" w:hAnsi="Times New Roman" w:cs="Times New Roman"/>
          <w:color w:val="000000" w:themeColor="text1"/>
          <w:sz w:val="28"/>
          <w:szCs w:val="28"/>
        </w:rPr>
        <w:t>СанПи</w:t>
      </w:r>
      <w:r>
        <w:rPr>
          <w:rFonts w:ascii="Times New Roman" w:hAnsi="Times New Roman" w:cs="Times New Roman"/>
          <w:color w:val="000000" w:themeColor="text1"/>
          <w:sz w:val="28"/>
          <w:szCs w:val="28"/>
        </w:rPr>
        <w:t>Н 2.1.3.2630-10 от 18.05.2010 г</w:t>
      </w:r>
      <w:r w:rsidRPr="009512D9">
        <w:rPr>
          <w:rFonts w:ascii="Times New Roman" w:hAnsi="Times New Roman" w:cs="Times New Roman"/>
          <w:color w:val="000000" w:themeColor="text1"/>
          <w:sz w:val="28"/>
          <w:szCs w:val="28"/>
        </w:rPr>
        <w:t xml:space="preserve"> «Санитарно-эпидемиологические требования к организациям, осуществляющим медицинскую деятельность»</w:t>
      </w:r>
      <w:r>
        <w:rPr>
          <w:rFonts w:ascii="Times New Roman" w:hAnsi="Times New Roman" w:cs="Times New Roman"/>
          <w:color w:val="000000" w:themeColor="text1"/>
          <w:sz w:val="28"/>
          <w:szCs w:val="28"/>
        </w:rPr>
        <w:t>.</w:t>
      </w:r>
    </w:p>
    <w:p w:rsidR="005829CB" w:rsidRDefault="005829CB" w:rsidP="005829CB">
      <w:pPr>
        <w:spacing w:after="0" w:line="360" w:lineRule="auto"/>
        <w:ind w:firstLine="709"/>
        <w:jc w:val="both"/>
        <w:rPr>
          <w:rFonts w:ascii="Times New Roman" w:hAnsi="Times New Roman" w:cs="Times New Roman"/>
          <w:color w:val="000000" w:themeColor="text1"/>
          <w:sz w:val="28"/>
          <w:szCs w:val="28"/>
        </w:rPr>
      </w:pPr>
    </w:p>
    <w:p w:rsidR="005829CB" w:rsidRDefault="005829CB" w:rsidP="005829C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5829CB" w:rsidRPr="00B354FC" w:rsidRDefault="005829CB" w:rsidP="005829CB">
      <w:pPr>
        <w:spacing w:after="0" w:line="360" w:lineRule="auto"/>
        <w:jc w:val="center"/>
        <w:rPr>
          <w:rFonts w:ascii="Times New Roman" w:eastAsia="Calibri" w:hAnsi="Times New Roman" w:cs="Times New Roman"/>
          <w:color w:val="000000" w:themeColor="text1"/>
          <w:sz w:val="28"/>
          <w:szCs w:val="28"/>
        </w:rPr>
      </w:pPr>
      <w:r w:rsidRPr="00B354FC">
        <w:rPr>
          <w:rFonts w:ascii="Times New Roman" w:eastAsia="Calibri" w:hAnsi="Times New Roman" w:cs="Times New Roman"/>
          <w:color w:val="000000" w:themeColor="text1"/>
          <w:sz w:val="28"/>
          <w:szCs w:val="28"/>
        </w:rPr>
        <w:lastRenderedPageBreak/>
        <w:t>БИОХИМИЧЕСКАЯ ЛАБОРАТОРИЯ. ТРЕБОВАНИЯ К РАЗМЕЩЕНИЮ, ПЛАНИРОВКЕ И СОДЕРЖАНИЮ ЛАБОРАТОРИИ</w:t>
      </w:r>
    </w:p>
    <w:p w:rsidR="005829CB" w:rsidRPr="00B354FC" w:rsidRDefault="005829CB" w:rsidP="005829CB">
      <w:pPr>
        <w:spacing w:after="0" w:line="360" w:lineRule="auto"/>
        <w:ind w:firstLine="709"/>
        <w:rPr>
          <w:rFonts w:ascii="Times New Roman" w:eastAsia="Calibri" w:hAnsi="Times New Roman" w:cs="Times New Roman"/>
          <w:color w:val="000000" w:themeColor="text1"/>
          <w:sz w:val="28"/>
          <w:szCs w:val="28"/>
        </w:rPr>
      </w:pPr>
    </w:p>
    <w:p w:rsidR="005829CB" w:rsidRPr="00B354FC" w:rsidRDefault="005829CB" w:rsidP="005829CB">
      <w:pPr>
        <w:spacing w:after="0" w:line="360" w:lineRule="auto"/>
        <w:ind w:firstLine="709"/>
        <w:rPr>
          <w:rFonts w:ascii="Times New Roman" w:hAnsi="Times New Roman" w:cs="Times New Roman"/>
          <w:color w:val="000000" w:themeColor="text1"/>
          <w:sz w:val="28"/>
          <w:szCs w:val="28"/>
        </w:rPr>
      </w:pPr>
      <w:r w:rsidRPr="00B354FC">
        <w:rPr>
          <w:rFonts w:ascii="Times New Roman" w:hAnsi="Times New Roman" w:cs="Times New Roman"/>
          <w:color w:val="000000" w:themeColor="text1"/>
          <w:sz w:val="28"/>
          <w:szCs w:val="28"/>
        </w:rPr>
        <w:t>1.1 Гигиенические требования к размещению и планировке биохимической лаборатории</w:t>
      </w:r>
    </w:p>
    <w:p w:rsidR="005829CB" w:rsidRPr="00B354FC" w:rsidRDefault="005829CB" w:rsidP="005829CB">
      <w:pPr>
        <w:spacing w:after="0" w:line="360" w:lineRule="auto"/>
        <w:ind w:firstLine="709"/>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sidRPr="00097822">
        <w:rPr>
          <w:rFonts w:ascii="Times New Roman" w:hAnsi="Times New Roman" w:cs="Times New Roman"/>
          <w:sz w:val="28"/>
          <w:szCs w:val="28"/>
        </w:rPr>
        <w:t>Еще на этапе проектирования биохимической лаборатории, следует создать условия, обеспечивающие продуктивную работу специалистов, точность получаемых результатов и безопасность для здоровья сотрудников и окружающей среды. Важен правильный выбор помещения для создания биохимической лаборатории, оснащение современным оборудованием и устройствами, а также комплектация удобной, надежной и долговечной мебелью.</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65B544" wp14:editId="0CE7B7D7">
            <wp:extent cx="6090731" cy="4088921"/>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721" cy="4102341"/>
                    </a:xfrm>
                    <a:prstGeom prst="rect">
                      <a:avLst/>
                    </a:prstGeom>
                    <a:noFill/>
                  </pic:spPr>
                </pic:pic>
              </a:graphicData>
            </a:graphic>
          </wp:inline>
        </w:drawing>
      </w:r>
    </w:p>
    <w:p w:rsidR="005829CB" w:rsidRPr="00520B3C"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Биохимическая лаборатория</w:t>
      </w:r>
    </w:p>
    <w:p w:rsidR="005829CB" w:rsidRDefault="005829CB" w:rsidP="005829CB">
      <w:pPr>
        <w:spacing w:after="0" w:line="360" w:lineRule="auto"/>
        <w:ind w:firstLine="709"/>
        <w:jc w:val="both"/>
        <w:rPr>
          <w:rFonts w:ascii="Times New Roman" w:hAnsi="Times New Roman" w:cs="Times New Roman"/>
          <w:sz w:val="28"/>
          <w:szCs w:val="28"/>
        </w:rPr>
      </w:pPr>
    </w:p>
    <w:p w:rsidR="005829CB" w:rsidRPr="00D37DEC" w:rsidRDefault="005829CB" w:rsidP="005829CB">
      <w:pPr>
        <w:spacing w:after="0" w:line="360" w:lineRule="auto"/>
        <w:ind w:firstLine="709"/>
        <w:jc w:val="both"/>
        <w:rPr>
          <w:rFonts w:ascii="Times New Roman" w:hAnsi="Times New Roman" w:cs="Times New Roman"/>
          <w:sz w:val="28"/>
          <w:szCs w:val="28"/>
        </w:rPr>
      </w:pPr>
      <w:r w:rsidRPr="00D37DEC">
        <w:rPr>
          <w:rFonts w:ascii="Times New Roman" w:hAnsi="Times New Roman" w:cs="Times New Roman"/>
          <w:sz w:val="28"/>
          <w:szCs w:val="28"/>
        </w:rPr>
        <w:lastRenderedPageBreak/>
        <w:t>Любая биохимическая лаборатория состоит из нескольких помещений:</w:t>
      </w:r>
    </w:p>
    <w:p w:rsidR="005829CB" w:rsidRPr="008D69DD" w:rsidRDefault="005829CB" w:rsidP="005829CB">
      <w:pPr>
        <w:pStyle w:val="a3"/>
        <w:numPr>
          <w:ilvl w:val="0"/>
          <w:numId w:val="4"/>
        </w:numPr>
        <w:spacing w:after="0" w:line="360" w:lineRule="auto"/>
        <w:ind w:left="0" w:firstLine="709"/>
        <w:jc w:val="both"/>
        <w:rPr>
          <w:rFonts w:ascii="Times New Roman" w:hAnsi="Times New Roman" w:cs="Times New Roman"/>
          <w:sz w:val="28"/>
          <w:szCs w:val="28"/>
        </w:rPr>
      </w:pPr>
      <w:r w:rsidRPr="008D69DD">
        <w:rPr>
          <w:rFonts w:ascii="Times New Roman" w:hAnsi="Times New Roman" w:cs="Times New Roman"/>
          <w:sz w:val="28"/>
          <w:szCs w:val="28"/>
        </w:rPr>
        <w:t>Для взятия биоматериалов.</w:t>
      </w:r>
    </w:p>
    <w:p w:rsidR="005829CB" w:rsidRPr="008D69DD" w:rsidRDefault="005829CB" w:rsidP="005829CB">
      <w:pPr>
        <w:pStyle w:val="a3"/>
        <w:numPr>
          <w:ilvl w:val="0"/>
          <w:numId w:val="4"/>
        </w:numPr>
        <w:spacing w:after="0" w:line="360" w:lineRule="auto"/>
        <w:ind w:left="0" w:firstLine="709"/>
        <w:jc w:val="both"/>
        <w:rPr>
          <w:rFonts w:ascii="Times New Roman" w:hAnsi="Times New Roman" w:cs="Times New Roman"/>
          <w:sz w:val="28"/>
          <w:szCs w:val="28"/>
        </w:rPr>
      </w:pPr>
      <w:r w:rsidRPr="008D69DD">
        <w:rPr>
          <w:rFonts w:ascii="Times New Roman" w:hAnsi="Times New Roman" w:cs="Times New Roman"/>
          <w:sz w:val="28"/>
          <w:szCs w:val="28"/>
        </w:rPr>
        <w:t>Для приготовления и хранения реактивов.</w:t>
      </w:r>
    </w:p>
    <w:p w:rsidR="005829CB" w:rsidRDefault="005829CB" w:rsidP="005829CB">
      <w:pPr>
        <w:pStyle w:val="a3"/>
        <w:numPr>
          <w:ilvl w:val="0"/>
          <w:numId w:val="4"/>
        </w:numPr>
        <w:spacing w:after="0" w:line="360" w:lineRule="auto"/>
        <w:ind w:left="0" w:firstLine="709"/>
        <w:jc w:val="both"/>
      </w:pPr>
      <w:r w:rsidRPr="008D69DD">
        <w:rPr>
          <w:rFonts w:ascii="Times New Roman" w:hAnsi="Times New Roman" w:cs="Times New Roman"/>
          <w:sz w:val="28"/>
          <w:szCs w:val="28"/>
        </w:rPr>
        <w:t>Для размещения фотометрической аппаратуры (</w:t>
      </w:r>
      <w:r>
        <w:rPr>
          <w:rFonts w:ascii="Times New Roman" w:hAnsi="Times New Roman" w:cs="Times New Roman"/>
          <w:sz w:val="28"/>
          <w:szCs w:val="28"/>
        </w:rPr>
        <w:t>аппаратная</w:t>
      </w:r>
      <w:r w:rsidRPr="008D69DD">
        <w:rPr>
          <w:rFonts w:ascii="Times New Roman" w:hAnsi="Times New Roman" w:cs="Times New Roman"/>
          <w:sz w:val="28"/>
          <w:szCs w:val="28"/>
        </w:rPr>
        <w:t>).</w:t>
      </w:r>
      <w:r w:rsidRPr="008D69DD">
        <w:t xml:space="preserve"> </w:t>
      </w:r>
    </w:p>
    <w:p w:rsidR="005829CB" w:rsidRPr="00D37DEC" w:rsidRDefault="005829CB" w:rsidP="005829CB">
      <w:pPr>
        <w:spacing w:after="0" w:line="360" w:lineRule="auto"/>
        <w:ind w:firstLine="709"/>
        <w:jc w:val="both"/>
        <w:rPr>
          <w:rFonts w:ascii="Times New Roman" w:hAnsi="Times New Roman" w:cs="Times New Roman"/>
          <w:sz w:val="28"/>
          <w:szCs w:val="28"/>
        </w:rPr>
      </w:pPr>
      <w:r w:rsidRPr="008D69DD">
        <w:rPr>
          <w:rFonts w:ascii="Times New Roman" w:hAnsi="Times New Roman" w:cs="Times New Roman"/>
          <w:sz w:val="28"/>
          <w:szCs w:val="28"/>
        </w:rPr>
        <w:t>Лаборатория должна быть спроектирована таким образом, чтобы были чётко разделены помещения для взятия крови из вены, места для приема проб, административные и аналитические зоны. Лаборатории должны размещаться в изолированных непроходных отсеках зданий.</w:t>
      </w:r>
    </w:p>
    <w:p w:rsidR="005829CB" w:rsidRDefault="005829CB" w:rsidP="005829CB">
      <w:pPr>
        <w:spacing w:after="0" w:line="360" w:lineRule="auto"/>
        <w:ind w:firstLine="709"/>
        <w:jc w:val="both"/>
        <w:rPr>
          <w:rFonts w:ascii="Times New Roman" w:hAnsi="Times New Roman" w:cs="Times New Roman"/>
          <w:sz w:val="28"/>
          <w:szCs w:val="28"/>
        </w:rPr>
      </w:pPr>
      <w:r w:rsidRPr="00D37DEC">
        <w:rPr>
          <w:rFonts w:ascii="Times New Roman" w:hAnsi="Times New Roman" w:cs="Times New Roman"/>
          <w:sz w:val="28"/>
          <w:szCs w:val="28"/>
        </w:rPr>
        <w:t xml:space="preserve">Также в планировке лаборатории должно быть предусмотрено наличие комнат: весовой, </w:t>
      </w:r>
      <w:proofErr w:type="spellStart"/>
      <w:r w:rsidRPr="00D37DEC">
        <w:rPr>
          <w:rFonts w:ascii="Times New Roman" w:hAnsi="Times New Roman" w:cs="Times New Roman"/>
          <w:sz w:val="28"/>
          <w:szCs w:val="28"/>
        </w:rPr>
        <w:t>центрифужной</w:t>
      </w:r>
      <w:proofErr w:type="spellEnd"/>
      <w:r w:rsidRPr="00D37DEC">
        <w:rPr>
          <w:rFonts w:ascii="Times New Roman" w:hAnsi="Times New Roman" w:cs="Times New Roman"/>
          <w:sz w:val="28"/>
          <w:szCs w:val="28"/>
        </w:rPr>
        <w:t>, моечной и бытовой.</w:t>
      </w:r>
      <w:r w:rsidRPr="00C45076">
        <w:rPr>
          <w:rFonts w:ascii="Times New Roman" w:hAnsi="Times New Roman" w:cs="Times New Roman"/>
          <w:sz w:val="28"/>
          <w:szCs w:val="28"/>
        </w:rPr>
        <w:t xml:space="preserve"> </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639500" wp14:editId="2857F06D">
            <wp:extent cx="5324474" cy="266223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iya-i-oborudovanie-biochimicheskoy-laboratorii_1.jpg"/>
                    <pic:cNvPicPr/>
                  </pic:nvPicPr>
                  <pic:blipFill>
                    <a:blip r:embed="rId9">
                      <a:extLst>
                        <a:ext uri="{28A0092B-C50C-407E-A947-70E740481C1C}">
                          <a14:useLocalDpi xmlns:a14="http://schemas.microsoft.com/office/drawing/2010/main" val="0"/>
                        </a:ext>
                      </a:extLst>
                    </a:blip>
                    <a:stretch>
                      <a:fillRect/>
                    </a:stretch>
                  </pic:blipFill>
                  <pic:spPr>
                    <a:xfrm>
                      <a:off x="0" y="0"/>
                      <a:ext cx="5328898" cy="2664449"/>
                    </a:xfrm>
                    <a:prstGeom prst="rect">
                      <a:avLst/>
                    </a:prstGeom>
                  </pic:spPr>
                </pic:pic>
              </a:graphicData>
            </a:graphic>
          </wp:inline>
        </w:drawing>
      </w:r>
    </w:p>
    <w:p w:rsidR="005829CB" w:rsidRPr="009C0FAC"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w:t>
      </w:r>
      <w:proofErr w:type="spellStart"/>
      <w:r>
        <w:rPr>
          <w:rFonts w:ascii="Times New Roman" w:hAnsi="Times New Roman" w:cs="Times New Roman"/>
          <w:sz w:val="24"/>
          <w:szCs w:val="24"/>
        </w:rPr>
        <w:t>Центрифужная</w:t>
      </w:r>
      <w:proofErr w:type="spellEnd"/>
    </w:p>
    <w:p w:rsidR="005829CB" w:rsidRDefault="005829CB" w:rsidP="005829CB">
      <w:pPr>
        <w:spacing w:after="0" w:line="360" w:lineRule="auto"/>
        <w:ind w:firstLine="709"/>
        <w:jc w:val="both"/>
        <w:rPr>
          <w:rFonts w:ascii="Times New Roman" w:hAnsi="Times New Roman" w:cs="Times New Roman"/>
          <w:sz w:val="28"/>
          <w:szCs w:val="28"/>
        </w:rPr>
      </w:pPr>
    </w:p>
    <w:p w:rsidR="005829CB" w:rsidRPr="00162FF9" w:rsidRDefault="005829CB" w:rsidP="005829CB">
      <w:pPr>
        <w:spacing w:after="0" w:line="360" w:lineRule="auto"/>
        <w:ind w:firstLine="709"/>
        <w:jc w:val="both"/>
        <w:rPr>
          <w:rFonts w:ascii="Times New Roman" w:hAnsi="Times New Roman" w:cs="Times New Roman"/>
          <w:sz w:val="28"/>
          <w:szCs w:val="28"/>
        </w:rPr>
      </w:pPr>
      <w:r w:rsidRPr="00162FF9">
        <w:rPr>
          <w:rFonts w:ascii="Times New Roman" w:hAnsi="Times New Roman" w:cs="Times New Roman"/>
          <w:sz w:val="28"/>
          <w:szCs w:val="28"/>
        </w:rPr>
        <w:t>Помещение для забора материала располагают за пределами блока помещений для исследований. Размещение помещений медицинской организации должно обеспечивать соблюдение требований к последовательности (поточности) технологических процессов обработки оборудования, инвентаря, материалов.</w:t>
      </w:r>
    </w:p>
    <w:p w:rsidR="005829CB" w:rsidRPr="00162FF9" w:rsidRDefault="005829CB" w:rsidP="005829CB">
      <w:pPr>
        <w:spacing w:after="0" w:line="360" w:lineRule="auto"/>
        <w:ind w:firstLine="709"/>
        <w:jc w:val="both"/>
        <w:rPr>
          <w:rFonts w:ascii="Times New Roman" w:hAnsi="Times New Roman" w:cs="Times New Roman"/>
          <w:sz w:val="28"/>
          <w:szCs w:val="28"/>
        </w:rPr>
      </w:pPr>
      <w:r w:rsidRPr="00162FF9">
        <w:rPr>
          <w:rFonts w:ascii="Times New Roman" w:hAnsi="Times New Roman" w:cs="Times New Roman"/>
          <w:sz w:val="28"/>
          <w:szCs w:val="28"/>
        </w:rPr>
        <w:t xml:space="preserve">Высота помещений биохимической лаборатории должна быть не менее 2,6 м. Площадь лаборатории должна составлять 6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162FF9">
        <w:rPr>
          <w:rFonts w:ascii="Times New Roman" w:hAnsi="Times New Roman" w:cs="Times New Roman"/>
          <w:sz w:val="28"/>
          <w:szCs w:val="28"/>
        </w:rPr>
        <w:t xml:space="preserve"> на каждое рабочее место, но не менее 12</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162FF9">
        <w:rPr>
          <w:rFonts w:ascii="Times New Roman" w:eastAsiaTheme="minorEastAsia" w:hAnsi="Times New Roman" w:cs="Times New Roman"/>
          <w:sz w:val="28"/>
          <w:szCs w:val="28"/>
        </w:rPr>
        <w:t>.</w:t>
      </w:r>
      <w:r w:rsidRPr="00162FF9">
        <w:rPr>
          <w:rFonts w:ascii="Times New Roman" w:hAnsi="Times New Roman" w:cs="Times New Roman"/>
          <w:sz w:val="28"/>
          <w:szCs w:val="28"/>
        </w:rPr>
        <w:t xml:space="preserve"> </w:t>
      </w:r>
      <w:r w:rsidRPr="00162FF9">
        <w:rPr>
          <w:rFonts w:ascii="Times New Roman" w:eastAsiaTheme="minorEastAsia" w:hAnsi="Times New Roman" w:cs="Times New Roman"/>
          <w:sz w:val="28"/>
          <w:szCs w:val="28"/>
        </w:rPr>
        <w:t xml:space="preserve">Межэтажные перекрытия, перегородки, стыки между ними и </w:t>
      </w:r>
      <w:r w:rsidRPr="00162FF9">
        <w:rPr>
          <w:rFonts w:ascii="Times New Roman" w:eastAsiaTheme="minorEastAsia" w:hAnsi="Times New Roman" w:cs="Times New Roman"/>
          <w:sz w:val="28"/>
          <w:szCs w:val="28"/>
        </w:rPr>
        <w:lastRenderedPageBreak/>
        <w:t>отверстия для прохождения инженерных коммуникаций и проводок должны быть непроницаемы для грызунов.</w:t>
      </w:r>
    </w:p>
    <w:p w:rsidR="005829CB" w:rsidRPr="00B354FC"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rPr>
          <w:rFonts w:ascii="Times New Roman" w:eastAsia="Calibri" w:hAnsi="Times New Roman" w:cs="Times New Roman"/>
          <w:color w:val="000000" w:themeColor="text1"/>
          <w:sz w:val="28"/>
          <w:szCs w:val="28"/>
        </w:rPr>
      </w:pPr>
      <w:r>
        <w:rPr>
          <w:rFonts w:ascii="Times New Roman" w:hAnsi="Times New Roman" w:cs="Times New Roman"/>
          <w:sz w:val="28"/>
          <w:szCs w:val="28"/>
        </w:rPr>
        <w:t xml:space="preserve">1.2 </w:t>
      </w:r>
      <w:r w:rsidRPr="00B354FC">
        <w:rPr>
          <w:rFonts w:ascii="Times New Roman" w:eastAsia="Calibri" w:hAnsi="Times New Roman" w:cs="Times New Roman"/>
          <w:color w:val="000000" w:themeColor="text1"/>
          <w:sz w:val="28"/>
          <w:szCs w:val="28"/>
        </w:rPr>
        <w:t>Гигиенические требования к содержанию биохимической лаборатории</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p>
    <w:p w:rsidR="005829CB" w:rsidRPr="006758C7"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Организация биохимической лаборатории в обязательном порядке подразумевает оснащение помещений оборудованием, обеспечивающим удобные и безопасные условия проведения исследований:</w:t>
      </w:r>
    </w:p>
    <w:p w:rsidR="005829CB" w:rsidRPr="006758C7" w:rsidRDefault="005829CB" w:rsidP="005829CB">
      <w:pPr>
        <w:pStyle w:val="a3"/>
        <w:numPr>
          <w:ilvl w:val="0"/>
          <w:numId w:val="5"/>
        </w:numPr>
        <w:spacing w:after="0" w:line="360" w:lineRule="auto"/>
        <w:ind w:left="0"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Системой электрификации, освещения, канализации, а также централизованного водоснабжения (горячего и холодного).</w:t>
      </w:r>
    </w:p>
    <w:p w:rsidR="005829CB" w:rsidRPr="006758C7" w:rsidRDefault="005829CB" w:rsidP="005829CB">
      <w:pPr>
        <w:pStyle w:val="a3"/>
        <w:numPr>
          <w:ilvl w:val="0"/>
          <w:numId w:val="5"/>
        </w:numPr>
        <w:spacing w:after="0" w:line="360" w:lineRule="auto"/>
        <w:ind w:left="0"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Приточно-вытяжной вентиляционной системой. Её мощность должна обеспечивать трёхкратный обмен воздуха в помещении за одну смену (это минимальное значение).</w:t>
      </w:r>
    </w:p>
    <w:p w:rsidR="005829CB" w:rsidRPr="006758C7" w:rsidRDefault="005829CB" w:rsidP="005829CB">
      <w:pPr>
        <w:pStyle w:val="a3"/>
        <w:numPr>
          <w:ilvl w:val="0"/>
          <w:numId w:val="5"/>
        </w:numPr>
        <w:spacing w:after="0" w:line="360" w:lineRule="auto"/>
        <w:ind w:left="0"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Вытяжным шкафом.</w:t>
      </w:r>
    </w:p>
    <w:p w:rsidR="005829CB" w:rsidRPr="006758C7" w:rsidRDefault="005829CB" w:rsidP="005829CB">
      <w:pPr>
        <w:pStyle w:val="a3"/>
        <w:numPr>
          <w:ilvl w:val="0"/>
          <w:numId w:val="5"/>
        </w:numPr>
        <w:spacing w:after="0" w:line="360" w:lineRule="auto"/>
        <w:ind w:left="0"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Системой кондиционирования воздуха.</w:t>
      </w:r>
    </w:p>
    <w:p w:rsidR="005829CB" w:rsidRPr="006758C7" w:rsidRDefault="005829CB" w:rsidP="005829CB">
      <w:pPr>
        <w:pStyle w:val="a3"/>
        <w:numPr>
          <w:ilvl w:val="0"/>
          <w:numId w:val="5"/>
        </w:numPr>
        <w:spacing w:after="0" w:line="360" w:lineRule="auto"/>
        <w:ind w:left="0"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Письменными столами и иными типами лабораторной мебели. Они необходимы для того, чтобы сотрудники могли регистрировать результаты анализов, а также хранить журналы регистрации и справочную литературу.</w:t>
      </w:r>
    </w:p>
    <w:p w:rsidR="005829CB" w:rsidRPr="006758C7"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Для успешного выполнения</w:t>
      </w:r>
      <w:r w:rsidRPr="006758C7">
        <w:rPr>
          <w:rFonts w:ascii="Times New Roman" w:hAnsi="Times New Roman" w:cs="Times New Roman"/>
          <w:sz w:val="28"/>
          <w:szCs w:val="28"/>
        </w:rPr>
        <w:t xml:space="preserve"> </w:t>
      </w:r>
      <w:r w:rsidRPr="006758C7">
        <w:rPr>
          <w:rFonts w:ascii="Times New Roman" w:eastAsia="Calibri" w:hAnsi="Times New Roman" w:cs="Times New Roman"/>
          <w:color w:val="000000" w:themeColor="text1"/>
          <w:sz w:val="28"/>
          <w:szCs w:val="28"/>
        </w:rPr>
        <w:t xml:space="preserve">различных видов исследований требуется специализированное оборудование, инструменты, лабораторная посуда и расходные материалы. Выбор аналитических, измерительных и иных устройств осуществляется с учетом целей и задач, которые стоят перед конкретной биохимической лабораторией. Используют </w:t>
      </w:r>
      <w:proofErr w:type="spellStart"/>
      <w:r w:rsidRPr="006758C7">
        <w:rPr>
          <w:rFonts w:ascii="Times New Roman" w:eastAsia="Calibri" w:hAnsi="Times New Roman" w:cs="Times New Roman"/>
          <w:color w:val="000000" w:themeColor="text1"/>
          <w:sz w:val="28"/>
          <w:szCs w:val="28"/>
        </w:rPr>
        <w:t>фотоэлектроколориметры</w:t>
      </w:r>
      <w:proofErr w:type="spellEnd"/>
      <w:r w:rsidRPr="006758C7">
        <w:rPr>
          <w:rFonts w:ascii="Times New Roman" w:eastAsia="Calibri" w:hAnsi="Times New Roman" w:cs="Times New Roman"/>
          <w:color w:val="000000" w:themeColor="text1"/>
          <w:sz w:val="28"/>
          <w:szCs w:val="28"/>
        </w:rPr>
        <w:t>, спектрофотометры, потенциометры, хроматографы</w:t>
      </w:r>
      <w:r w:rsidRPr="006758C7">
        <w:rPr>
          <w:rFonts w:ascii="Times New Roman" w:hAnsi="Times New Roman" w:cs="Times New Roman"/>
          <w:sz w:val="28"/>
          <w:szCs w:val="28"/>
        </w:rPr>
        <w:t>, и</w:t>
      </w:r>
      <w:r w:rsidRPr="006758C7">
        <w:rPr>
          <w:rFonts w:ascii="Times New Roman" w:eastAsia="Calibri" w:hAnsi="Times New Roman" w:cs="Times New Roman"/>
          <w:color w:val="000000" w:themeColor="text1"/>
          <w:sz w:val="28"/>
          <w:szCs w:val="28"/>
        </w:rPr>
        <w:t xml:space="preserve">змерители газов, измерители </w:t>
      </w:r>
      <w:proofErr w:type="spellStart"/>
      <w:r w:rsidRPr="006758C7">
        <w:rPr>
          <w:rFonts w:ascii="Times New Roman" w:eastAsia="Calibri" w:hAnsi="Times New Roman" w:cs="Times New Roman"/>
          <w:color w:val="000000" w:themeColor="text1"/>
          <w:sz w:val="28"/>
          <w:szCs w:val="28"/>
        </w:rPr>
        <w:t>лактата</w:t>
      </w:r>
      <w:proofErr w:type="spellEnd"/>
      <w:r w:rsidRPr="006758C7">
        <w:rPr>
          <w:rFonts w:ascii="Times New Roman" w:eastAsia="Calibri" w:hAnsi="Times New Roman" w:cs="Times New Roman"/>
          <w:color w:val="000000" w:themeColor="text1"/>
          <w:sz w:val="28"/>
          <w:szCs w:val="28"/>
        </w:rPr>
        <w:t xml:space="preserve">, </w:t>
      </w:r>
      <w:proofErr w:type="spellStart"/>
      <w:r w:rsidRPr="006758C7">
        <w:rPr>
          <w:rFonts w:ascii="Times New Roman" w:eastAsia="Calibri" w:hAnsi="Times New Roman" w:cs="Times New Roman"/>
          <w:color w:val="000000" w:themeColor="text1"/>
          <w:sz w:val="28"/>
          <w:szCs w:val="28"/>
        </w:rPr>
        <w:t>глюкометры</w:t>
      </w:r>
      <w:proofErr w:type="spellEnd"/>
      <w:r w:rsidRPr="006758C7">
        <w:rPr>
          <w:rFonts w:ascii="Times New Roman" w:eastAsia="Calibri" w:hAnsi="Times New Roman" w:cs="Times New Roman"/>
          <w:color w:val="000000" w:themeColor="text1"/>
          <w:sz w:val="28"/>
          <w:szCs w:val="28"/>
        </w:rPr>
        <w:t>. и т.д.</w:t>
      </w:r>
    </w:p>
    <w:p w:rsidR="005829CB" w:rsidRPr="008B3EDC"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6758C7">
        <w:rPr>
          <w:rFonts w:ascii="Times New Roman" w:eastAsia="Calibri" w:hAnsi="Times New Roman" w:cs="Times New Roman"/>
          <w:color w:val="000000" w:themeColor="text1"/>
          <w:sz w:val="28"/>
          <w:szCs w:val="28"/>
        </w:rPr>
        <w:t xml:space="preserve">Для лаборантов должно быть предоставлено достаточно свободного пространства для безопасной работы, в частности достаточно пространства </w:t>
      </w:r>
      <w:r w:rsidRPr="008B3EDC">
        <w:rPr>
          <w:rFonts w:ascii="Times New Roman" w:eastAsia="Calibri" w:hAnsi="Times New Roman" w:cs="Times New Roman"/>
          <w:color w:val="000000" w:themeColor="text1"/>
          <w:sz w:val="28"/>
          <w:szCs w:val="28"/>
        </w:rPr>
        <w:t xml:space="preserve">вокруг предметов оборудования больших габаритных размеров для удобства </w:t>
      </w:r>
      <w:r w:rsidRPr="008B3EDC">
        <w:rPr>
          <w:rFonts w:ascii="Times New Roman" w:eastAsia="Calibri" w:hAnsi="Times New Roman" w:cs="Times New Roman"/>
          <w:color w:val="000000" w:themeColor="text1"/>
          <w:sz w:val="28"/>
          <w:szCs w:val="28"/>
        </w:rPr>
        <w:lastRenderedPageBreak/>
        <w:t>обслуживающего персонала. Ширина проходов к рабочим местам должна быть не менее 1,5 м. Должно быть предусмотрено удобное и достаточное по размерам пространство поблизости от рабочей зоны, но отдел</w:t>
      </w:r>
      <w:r>
        <w:rPr>
          <w:rFonts w:ascii="Times New Roman" w:eastAsia="Calibri" w:hAnsi="Times New Roman" w:cs="Times New Roman"/>
          <w:color w:val="000000" w:themeColor="text1"/>
          <w:sz w:val="28"/>
          <w:szCs w:val="28"/>
        </w:rPr>
        <w:t>ё</w:t>
      </w:r>
      <w:r w:rsidRPr="008B3EDC">
        <w:rPr>
          <w:rFonts w:ascii="Times New Roman" w:eastAsia="Calibri" w:hAnsi="Times New Roman" w:cs="Times New Roman"/>
          <w:color w:val="000000" w:themeColor="text1"/>
          <w:sz w:val="28"/>
          <w:szCs w:val="28"/>
        </w:rPr>
        <w:t>нное от неё, для безопасного и над</w:t>
      </w:r>
      <w:r>
        <w:rPr>
          <w:rFonts w:ascii="Times New Roman" w:eastAsia="Calibri" w:hAnsi="Times New Roman" w:cs="Times New Roman"/>
          <w:color w:val="000000" w:themeColor="text1"/>
          <w:sz w:val="28"/>
          <w:szCs w:val="28"/>
        </w:rPr>
        <w:t>ё</w:t>
      </w:r>
      <w:r w:rsidRPr="008B3EDC">
        <w:rPr>
          <w:rFonts w:ascii="Times New Roman" w:eastAsia="Calibri" w:hAnsi="Times New Roman" w:cs="Times New Roman"/>
          <w:color w:val="000000" w:themeColor="text1"/>
          <w:sz w:val="28"/>
          <w:szCs w:val="28"/>
        </w:rPr>
        <w:t>жного хранения проб, реагентов, а также для мусора и лабораторных отходов на период до их удаления.</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8B3EDC">
        <w:rPr>
          <w:rFonts w:ascii="Times New Roman" w:eastAsia="Calibri" w:hAnsi="Times New Roman" w:cs="Times New Roman"/>
          <w:color w:val="000000" w:themeColor="text1"/>
          <w:sz w:val="28"/>
          <w:szCs w:val="28"/>
        </w:rPr>
        <w:t>Покрытие пола должно плотно прилегать к основанию. Сопряжение стен и полов должно иметь закругленное сечение, стыки должны быть герметичными. При использовании линолеумных покрытий края линолеума у стен могут быть подведены под плинтуса или возведены на стены. Швы примыкающих друг к другу листов линолеума должны быть пропаяны. Поверхность стен, полов и потолков помещений должна быть гладкой, без дефектов, легкодоступной для влажной уборки и устойчивой к обработке моющими и дезинфицирующими средствами. При использовании панелей их конструкция также должна обеспечивать гладкую поверхность. Допускается применение подвесных, натяжных, подшивных и других видов потолков, обеспечивающих гладкость поверхности и возможность проведения их влажной очистки и дезинфекции. Элементы потолков должны быть фиксированы без возможности сдвигания</w:t>
      </w:r>
      <w:r>
        <w:rPr>
          <w:rFonts w:ascii="Times New Roman" w:eastAsia="Calibri" w:hAnsi="Times New Roman" w:cs="Times New Roman"/>
          <w:color w:val="000000" w:themeColor="text1"/>
          <w:sz w:val="28"/>
          <w:szCs w:val="28"/>
        </w:rPr>
        <w:t xml:space="preserve"> их </w:t>
      </w:r>
      <w:r w:rsidRPr="008B3EDC">
        <w:rPr>
          <w:rFonts w:ascii="Times New Roman" w:eastAsia="Calibri" w:hAnsi="Times New Roman" w:cs="Times New Roman"/>
          <w:color w:val="000000" w:themeColor="text1"/>
          <w:sz w:val="28"/>
          <w:szCs w:val="28"/>
        </w:rPr>
        <w:t>при уборке.</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 xml:space="preserve">В системах центрального отопления лаборатории в качестве теплоносителя используется вода с температурой в нагревательных приборах 70 - 85 °C. Использование других жидкостей и растворов в системах отопления не допускается. </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Инженерные коммуникации систем водоснабжения и водоотведения в диагностических помещениях должны быть проложены в закрытых коробах.</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Нагревательные приборы должны иметь поверхность, исключающую абсорбирование пыли и устойчивую к воздействию моющих и дезинфицирующих растворов. При устройстве ограждений отопительных приборов должен быть обеспечен свободный доступ для текущей эксплуатации и уборки.</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lastRenderedPageBreak/>
        <w:t>В местах установки раковин и других санитарных приборов, а также оборудования, эксплуатация которого связана с возможным увлажнением стен и перегородок, следует предусматривать отделку последних керамической плиткой или другими влагостойкими материалами на высоту 1,6 м от пола и на ширину не менее 20 см от оборудования и приборов с каждой стороны.</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Во всех рабочих зонах, где обрабатывают биологические материалы, должны быть установлены раковины для мытья рук. По возможности открываемые руками краны должны быть заменены устройствами, позволяющими управлять ими движением локтя, колена, ноги. Также раковины должны быть укомплектованы дозаторами с жидким (антисептическим) мылом, иными моющими средствами и растворами антисептиков. Раковины для мытья рук, установленные в зонах, где обрабатывают биологические материалы, должны иметь беспрепятственный сток (без пробки в раковине) и должны быть снабжены горячей водой комфортной температуры. Рекомендуемая температура воды 45 °С.</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В кабинетах, где проводится обработка инструментов, должна быть отдельная раковина для мытья рук или двугнездная раковина (мойка).</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 xml:space="preserve">лаборатории должны быть оборудованы раздельными системами приточно-вытяжной вентиляции с механическим и (или) естественным побуждением. </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 xml:space="preserve">Рабочие места в помещениях, где проводятся работы, сопровождающиеся выделением вредных химических веществ, должны быть оборудованы местными вытяжными устройствами. Проведение работ с использованием вредных химических веществ (концентрированных кислот, щелочей, приготовление реактивов) должны проводиться в вытяжном шкафу. </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Работы, связанные с высоким риском образования аэрозоля (центрифугирование, интенсивное встряхивание), проводят в боксах МБ III класса или в защитных боксирующих устройствах.</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 xml:space="preserve">Лаборатории должны иметь естественное освещение, уровень которого оптимален для безопасной работы. Должны быть сведены до минимума </w:t>
      </w:r>
      <w:r w:rsidRPr="00C874ED">
        <w:rPr>
          <w:rFonts w:ascii="Times New Roman" w:eastAsia="Calibri" w:hAnsi="Times New Roman" w:cs="Times New Roman"/>
          <w:color w:val="000000" w:themeColor="text1"/>
          <w:sz w:val="28"/>
          <w:szCs w:val="28"/>
        </w:rPr>
        <w:lastRenderedPageBreak/>
        <w:t>слепящие и отвлекающие отблески света. Для защиты рабочих столов от попадания прямого солнечного света используются светозащитные пленки, жалюзи из материала, устойчивого к дезинфицирующим средствам.</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В лаборатории должна использоваться мебель, выполненная из материалов, устойчивых к воздействию моющих и дезинфицирующих средств.</w:t>
      </w:r>
    </w:p>
    <w:p w:rsidR="005829CB" w:rsidRPr="00C874ED"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Влажная уборка помещений (обработка полов, мебели, оборудования, подоконников, дверей) должна осуществляться не менее 2 раз в сутки с использованием моющих и дезинфицирующих средств.</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C874ED">
        <w:rPr>
          <w:rFonts w:ascii="Times New Roman" w:eastAsia="Calibri" w:hAnsi="Times New Roman" w:cs="Times New Roman"/>
          <w:color w:val="000000" w:themeColor="text1"/>
          <w:sz w:val="28"/>
          <w:szCs w:val="28"/>
        </w:rPr>
        <w:t>Лаборатория обеспечивается средствами тушения пожара и оборудуется пожарной сигнализацией.</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p>
    <w:p w:rsidR="005829CB" w:rsidRDefault="005829CB" w:rsidP="005829CB">
      <w:pPr>
        <w:spacing w:after="0" w:line="360" w:lineRule="auto"/>
        <w:ind w:firstLine="709"/>
        <w:rPr>
          <w:rFonts w:ascii="Times New Roman" w:eastAsia="Calibri" w:hAnsi="Times New Roman" w:cs="Times New Roman"/>
          <w:color w:val="000000" w:themeColor="text1"/>
          <w:sz w:val="28"/>
          <w:szCs w:val="28"/>
        </w:rPr>
      </w:pPr>
      <w:r>
        <w:rPr>
          <w:rFonts w:ascii="Times New Roman" w:hAnsi="Times New Roman" w:cs="Times New Roman"/>
          <w:sz w:val="28"/>
          <w:szCs w:val="28"/>
        </w:rPr>
        <w:t xml:space="preserve">1.3 </w:t>
      </w:r>
      <w:r w:rsidRPr="00B354FC">
        <w:rPr>
          <w:rFonts w:ascii="Times New Roman" w:eastAsia="Calibri" w:hAnsi="Times New Roman" w:cs="Times New Roman"/>
          <w:color w:val="000000" w:themeColor="text1"/>
          <w:sz w:val="28"/>
          <w:szCs w:val="28"/>
        </w:rPr>
        <w:t>Номенклатура исследований в биохимической лаборатории</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Основным материалом для биохимических исследований в КДЛ являются моча, цельная кровь, сыворотка и плазма крови. </w:t>
      </w:r>
      <w:proofErr w:type="gramStart"/>
      <w:r>
        <w:rPr>
          <w:rFonts w:ascii="Times New Roman" w:eastAsia="Calibri" w:hAnsi="Times New Roman" w:cs="Times New Roman"/>
          <w:color w:val="000000" w:themeColor="text1"/>
          <w:sz w:val="28"/>
          <w:szCs w:val="28"/>
        </w:rPr>
        <w:t>Кроме того, можно проводить биохимические исследования и других биологических жидкостей: например, дуоденального содержимого, желудочного сока и т.д.. В биологических жидкостях человека определяют концентрацию биологически важных химических веществ (</w:t>
      </w:r>
      <w:r w:rsidRPr="00451633">
        <w:rPr>
          <w:rFonts w:ascii="Times New Roman" w:eastAsia="Calibri" w:hAnsi="Times New Roman" w:cs="Times New Roman"/>
          <w:color w:val="000000" w:themeColor="text1"/>
          <w:sz w:val="28"/>
          <w:szCs w:val="28"/>
        </w:rPr>
        <w:t>белков, пептидов, аминокислот, углеводов, жиров, нуклеиновых кислот, витаминов, минералов</w:t>
      </w:r>
      <w:r>
        <w:rPr>
          <w:rFonts w:ascii="Times New Roman" w:eastAsia="Calibri" w:hAnsi="Times New Roman" w:cs="Times New Roman"/>
          <w:color w:val="000000" w:themeColor="text1"/>
          <w:sz w:val="28"/>
          <w:szCs w:val="28"/>
        </w:rPr>
        <w:t>), различных продуктов их превращений, активности ферментов, гормонов, медиаторов и других биологически активных соединений</w:t>
      </w:r>
      <w:r w:rsidRPr="00853897">
        <w:rPr>
          <w:rFonts w:ascii="Times New Roman" w:eastAsia="Calibri" w:hAnsi="Times New Roman" w:cs="Times New Roman"/>
          <w:color w:val="000000" w:themeColor="text1"/>
          <w:sz w:val="28"/>
          <w:szCs w:val="28"/>
        </w:rPr>
        <w:t>, а также изучают способности крови к коагуляции и т.д</w:t>
      </w:r>
      <w:proofErr w:type="gramEnd"/>
      <w:r w:rsidRPr="00853897">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r w:rsidRPr="00B16DF3">
        <w:rPr>
          <w:rFonts w:ascii="Times New Roman" w:eastAsia="Calibri" w:hAnsi="Times New Roman" w:cs="Times New Roman"/>
          <w:color w:val="000000" w:themeColor="text1"/>
          <w:sz w:val="28"/>
          <w:szCs w:val="28"/>
        </w:rPr>
        <w:t>На данный момент в условиях биохимических лабораторий проводят более 500 различных видов исследований</w:t>
      </w:r>
      <w:r>
        <w:rPr>
          <w:rFonts w:ascii="Times New Roman" w:eastAsia="Calibri" w:hAnsi="Times New Roman" w:cs="Times New Roman"/>
          <w:color w:val="000000" w:themeColor="text1"/>
          <w:sz w:val="28"/>
          <w:szCs w:val="28"/>
        </w:rPr>
        <w:t>.</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Номенклатура исследований в биохимической лаборатории регламентирована в </w:t>
      </w:r>
      <w:r w:rsidRPr="00212D19">
        <w:rPr>
          <w:rFonts w:ascii="Times New Roman" w:eastAsia="Calibri" w:hAnsi="Times New Roman" w:cs="Times New Roman"/>
          <w:color w:val="000000" w:themeColor="text1"/>
          <w:sz w:val="28"/>
          <w:szCs w:val="28"/>
        </w:rPr>
        <w:t>Приказ</w:t>
      </w:r>
      <w:r>
        <w:rPr>
          <w:rFonts w:ascii="Times New Roman" w:eastAsia="Calibri" w:hAnsi="Times New Roman" w:cs="Times New Roman"/>
          <w:color w:val="000000" w:themeColor="text1"/>
          <w:sz w:val="28"/>
          <w:szCs w:val="28"/>
        </w:rPr>
        <w:t>е</w:t>
      </w:r>
      <w:r w:rsidRPr="00212D19">
        <w:rPr>
          <w:rFonts w:ascii="Times New Roman" w:eastAsia="Calibri" w:hAnsi="Times New Roman" w:cs="Times New Roman"/>
          <w:color w:val="000000" w:themeColor="text1"/>
          <w:sz w:val="28"/>
          <w:szCs w:val="28"/>
        </w:rPr>
        <w:t xml:space="preserve"> М</w:t>
      </w:r>
      <w:r>
        <w:rPr>
          <w:rFonts w:ascii="Times New Roman" w:eastAsia="Calibri" w:hAnsi="Times New Roman" w:cs="Times New Roman"/>
          <w:color w:val="000000" w:themeColor="text1"/>
          <w:sz w:val="28"/>
          <w:szCs w:val="28"/>
        </w:rPr>
        <w:t xml:space="preserve">инистерства </w:t>
      </w:r>
      <w:r w:rsidRPr="00212D19">
        <w:rPr>
          <w:rFonts w:ascii="Times New Roman" w:eastAsia="Calibri" w:hAnsi="Times New Roman" w:cs="Times New Roman"/>
          <w:color w:val="000000" w:themeColor="text1"/>
          <w:sz w:val="28"/>
          <w:szCs w:val="28"/>
        </w:rPr>
        <w:t>З</w:t>
      </w:r>
      <w:r>
        <w:rPr>
          <w:rFonts w:ascii="Times New Roman" w:eastAsia="Calibri" w:hAnsi="Times New Roman" w:cs="Times New Roman"/>
          <w:color w:val="000000" w:themeColor="text1"/>
          <w:sz w:val="28"/>
          <w:szCs w:val="28"/>
        </w:rPr>
        <w:t>дравоохранения</w:t>
      </w:r>
      <w:r w:rsidRPr="00212D19">
        <w:rPr>
          <w:rFonts w:ascii="Times New Roman" w:eastAsia="Calibri" w:hAnsi="Times New Roman" w:cs="Times New Roman"/>
          <w:color w:val="000000" w:themeColor="text1"/>
          <w:sz w:val="28"/>
          <w:szCs w:val="28"/>
        </w:rPr>
        <w:t xml:space="preserve"> Р</w:t>
      </w:r>
      <w:r>
        <w:rPr>
          <w:rFonts w:ascii="Times New Roman" w:eastAsia="Calibri" w:hAnsi="Times New Roman" w:cs="Times New Roman"/>
          <w:color w:val="000000" w:themeColor="text1"/>
          <w:sz w:val="28"/>
          <w:szCs w:val="28"/>
        </w:rPr>
        <w:t xml:space="preserve">оссийской </w:t>
      </w:r>
      <w:r w:rsidRPr="00212D19">
        <w:rPr>
          <w:rFonts w:ascii="Times New Roman" w:eastAsia="Calibri" w:hAnsi="Times New Roman" w:cs="Times New Roman"/>
          <w:color w:val="000000" w:themeColor="text1"/>
          <w:sz w:val="28"/>
          <w:szCs w:val="28"/>
        </w:rPr>
        <w:t>Ф</w:t>
      </w:r>
      <w:r>
        <w:rPr>
          <w:rFonts w:ascii="Times New Roman" w:eastAsia="Calibri" w:hAnsi="Times New Roman" w:cs="Times New Roman"/>
          <w:color w:val="000000" w:themeColor="text1"/>
          <w:sz w:val="28"/>
          <w:szCs w:val="28"/>
        </w:rPr>
        <w:t>едерации</w:t>
      </w:r>
      <w:r w:rsidRPr="00212D19">
        <w:rPr>
          <w:rFonts w:ascii="Times New Roman" w:eastAsia="Calibri" w:hAnsi="Times New Roman" w:cs="Times New Roman"/>
          <w:color w:val="000000" w:themeColor="text1"/>
          <w:sz w:val="28"/>
          <w:szCs w:val="28"/>
        </w:rPr>
        <w:t xml:space="preserve"> №64 от 01.01.2001 «Об утверждении номенклатуры клинических лабораторных исследований»</w:t>
      </w:r>
      <w:r>
        <w:rPr>
          <w:rFonts w:ascii="Times New Roman" w:eastAsia="Calibri" w:hAnsi="Times New Roman" w:cs="Times New Roman"/>
          <w:color w:val="000000" w:themeColor="text1"/>
          <w:sz w:val="28"/>
          <w:szCs w:val="28"/>
        </w:rPr>
        <w:t xml:space="preserve">. </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Для целей клинической диагностики представляет интерес:</w:t>
      </w:r>
    </w:p>
    <w:p w:rsidR="005829CB" w:rsidRDefault="005829CB" w:rsidP="005829CB">
      <w:pPr>
        <w:pStyle w:val="a3"/>
        <w:numPr>
          <w:ilvl w:val="0"/>
          <w:numId w:val="6"/>
        </w:numPr>
        <w:spacing w:after="0" w:line="36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химический состав биологических жидкостей и тканей организма;</w:t>
      </w:r>
    </w:p>
    <w:p w:rsidR="005829CB" w:rsidRDefault="005829CB" w:rsidP="005829CB">
      <w:pPr>
        <w:pStyle w:val="a3"/>
        <w:numPr>
          <w:ilvl w:val="0"/>
          <w:numId w:val="6"/>
        </w:numPr>
        <w:spacing w:after="0" w:line="36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распределение жидкости и химических компонентов между органами и тканями;</w:t>
      </w:r>
    </w:p>
    <w:p w:rsidR="005829CB" w:rsidRDefault="005829CB" w:rsidP="005829CB">
      <w:pPr>
        <w:pStyle w:val="a3"/>
        <w:numPr>
          <w:ilvl w:val="0"/>
          <w:numId w:val="6"/>
        </w:numPr>
        <w:spacing w:after="0" w:line="36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процессы превращения веществ в целом организме и различных его органах;</w:t>
      </w:r>
    </w:p>
    <w:p w:rsidR="005829CB" w:rsidRDefault="005829CB" w:rsidP="005829CB">
      <w:pPr>
        <w:pStyle w:val="a3"/>
        <w:numPr>
          <w:ilvl w:val="0"/>
          <w:numId w:val="6"/>
        </w:numPr>
        <w:spacing w:after="0" w:line="36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регуляция с помощью ферментов и биологически активных соединений.</w:t>
      </w:r>
    </w:p>
    <w:p w:rsidR="005829CB" w:rsidRPr="00695AD6" w:rsidRDefault="005829CB" w:rsidP="005829CB">
      <w:pPr>
        <w:spacing w:after="0" w:line="360" w:lineRule="auto"/>
        <w:ind w:left="1069"/>
        <w:jc w:val="both"/>
        <w:rPr>
          <w:rFonts w:ascii="Times New Roman" w:eastAsia="Calibri" w:hAnsi="Times New Roman" w:cs="Times New Roman"/>
          <w:color w:val="000000" w:themeColor="text1"/>
          <w:sz w:val="28"/>
          <w:szCs w:val="28"/>
        </w:rPr>
      </w:pPr>
    </w:p>
    <w:p w:rsidR="005829CB" w:rsidRDefault="005829CB" w:rsidP="005829CB">
      <w:pPr>
        <w:spacing w:after="0" w:line="360" w:lineRule="auto"/>
        <w:ind w:firstLine="709"/>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1.4 </w:t>
      </w:r>
      <w:r w:rsidRPr="00B354FC">
        <w:rPr>
          <w:rFonts w:ascii="Times New Roman" w:eastAsia="Calibri" w:hAnsi="Times New Roman" w:cs="Times New Roman"/>
          <w:color w:val="000000" w:themeColor="text1"/>
          <w:sz w:val="28"/>
          <w:szCs w:val="28"/>
        </w:rPr>
        <w:t>Охрана труда персонала биохимической лаборатории</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Ряд федеральных законов и подзаконных актов раскрывает и регламентирует различные аспекты охраны труда и здоровья работающих: Федеральный закон от 30.03.1999 №52-ФЗ (ред. от 19.07.2011) «О санитарно-эпидемиологическом благополучии»; Трудовой кодекс Российской Федерации №197-ФЗ (2001).</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Охрана здоровья человека определяется условиями его труда, быта, отдыха и другими факторами. В главе 2 «Права и свободы человека и гражданина» (ст.37, п.3) записано: «Каждый имеет право на труд в условиях, отвечающих требованиям безопасности и гигиены…».</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Для персонала лабораторий</w:t>
      </w:r>
      <w:r w:rsidRPr="00E922B0">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существует ряд правил охраны труда.</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Вход в лабораторию лиц, не имеющих на это право, строго запрещен.</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Допуск персонала в лабораторию осуществляется после ознакомления с соответствующими инструкциями по применению стандартных правил и техники безопасности работ.</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Инструктаж по соблюдению требований биологической безопасности должен проводиться не реже одного раза в год. Результаты инструктажа фиксируются в журнале инструктажа по охране труда на рабочем месте.</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Персонал лаборатории должен проходить обязательный медицинский осмотр при поступлении и не реже одного раза в год.</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 лабораторной зоне не разрешается принимать пищу, пить, курить, применять косметические средства и использовать контактные линзы.</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lastRenderedPageBreak/>
        <w:t>В рабочей зоне лаборатории хранение пищи и напитков запрещено.</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Персонал лаборатории обязан знать правила оказания первой медицинской помощи и место нахождения аптечки.</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За невыполнение инструкции, работник несёт ответственность в дисциплинарном порядке.</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К работе с приборами допускается персонал лаборатории, прошедший соответствующий инструктаж.</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Для работы в лаборатории всегда следует носить специальную одежду и обувь. Защитная лабораторная одежда должна храниться отдельно от личной одежды. Смена рабочей одежды проводится по мере загрязнения, но не реже одного раза в неделю.</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Доставка материала для исследования в лабораторию осуществляется в контейнерах, биксах или сумках-холодильниках. Доставляемые ёмкости должны быть закрыты пробками, исключающими выливание содержимого во время транспортирования. Ёмкости с материалом должны помещаться на лоток, покрытый многослойной марлевой салфеткой, смоченной дезинфицирующим раствором.</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 xml:space="preserve">При всех процедурах, которые могут сопровождаться прямыми или случайными контактами с кровью, жидкостями организма и другими потенциальными инфекционными материалами, следует надевать специальные перчатки. После их использования перчатки следует снимать </w:t>
      </w:r>
      <w:proofErr w:type="spellStart"/>
      <w:r w:rsidRPr="00F60C45">
        <w:rPr>
          <w:rFonts w:ascii="Times New Roman" w:eastAsia="Calibri" w:hAnsi="Times New Roman" w:cs="Times New Roman"/>
          <w:color w:val="000000" w:themeColor="text1"/>
          <w:sz w:val="28"/>
          <w:szCs w:val="28"/>
        </w:rPr>
        <w:t>асептически</w:t>
      </w:r>
      <w:proofErr w:type="spellEnd"/>
      <w:r w:rsidRPr="00F60C45">
        <w:rPr>
          <w:rFonts w:ascii="Times New Roman" w:eastAsia="Calibri" w:hAnsi="Times New Roman" w:cs="Times New Roman"/>
          <w:color w:val="000000" w:themeColor="text1"/>
          <w:sz w:val="28"/>
          <w:szCs w:val="28"/>
        </w:rPr>
        <w:t xml:space="preserve"> и мыть руки.</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Использование шприцев и игл для забора содержимого из емкостей запрещено.</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proofErr w:type="spellStart"/>
      <w:r w:rsidRPr="00F60C45">
        <w:rPr>
          <w:rFonts w:ascii="Times New Roman" w:eastAsia="Calibri" w:hAnsi="Times New Roman" w:cs="Times New Roman"/>
          <w:color w:val="000000" w:themeColor="text1"/>
          <w:sz w:val="28"/>
          <w:szCs w:val="28"/>
        </w:rPr>
        <w:t>Пипетирование</w:t>
      </w:r>
      <w:proofErr w:type="spellEnd"/>
      <w:r w:rsidRPr="00F60C45">
        <w:rPr>
          <w:rFonts w:ascii="Times New Roman" w:eastAsia="Calibri" w:hAnsi="Times New Roman" w:cs="Times New Roman"/>
          <w:color w:val="000000" w:themeColor="text1"/>
          <w:sz w:val="28"/>
          <w:szCs w:val="28"/>
        </w:rPr>
        <w:t xml:space="preserve"> ртом строго запрещено.</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Материалы нельзя брать в рот, пробовать на вкус и вдыхать неизвестные вещества, наклейки нельзя лизать.</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 лаборатории запрещается хранить и применять реактивы без этикеток.</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 xml:space="preserve">В результате лабораторных манипуляций с клиническим материалом, например открытии пробирок, </w:t>
      </w:r>
      <w:proofErr w:type="spellStart"/>
      <w:r w:rsidRPr="00F60C45">
        <w:rPr>
          <w:rFonts w:ascii="Times New Roman" w:eastAsia="Calibri" w:hAnsi="Times New Roman" w:cs="Times New Roman"/>
          <w:color w:val="000000" w:themeColor="text1"/>
          <w:sz w:val="28"/>
          <w:szCs w:val="28"/>
        </w:rPr>
        <w:t>пипетировании</w:t>
      </w:r>
      <w:proofErr w:type="spellEnd"/>
      <w:r w:rsidRPr="00F60C45">
        <w:rPr>
          <w:rFonts w:ascii="Times New Roman" w:eastAsia="Calibri" w:hAnsi="Times New Roman" w:cs="Times New Roman"/>
          <w:color w:val="000000" w:themeColor="text1"/>
          <w:sz w:val="28"/>
          <w:szCs w:val="28"/>
        </w:rPr>
        <w:t xml:space="preserve">, центрифугировании, образуются </w:t>
      </w:r>
      <w:r w:rsidRPr="00F60C45">
        <w:rPr>
          <w:rFonts w:ascii="Times New Roman" w:eastAsia="Calibri" w:hAnsi="Times New Roman" w:cs="Times New Roman"/>
          <w:color w:val="000000" w:themeColor="text1"/>
          <w:sz w:val="28"/>
          <w:szCs w:val="28"/>
        </w:rPr>
        <w:lastRenderedPageBreak/>
        <w:t>взвешенные частицы, которые легко распространяются в воздухе и могут оседать в легких и легочных альвеолах, поэтому все технические процедуры следует проводить таким образом, чтобы свести к минимуму возможность образования аэрозолей.</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 лабораторных помещениях следует поддерживать порядок и чистоту, в них не должно быть материалов, не имеющих отношения к работе. При работе на приборе все поверхности (пола, рабочего стола) должны быть сухими.</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Рабочие поверхности следует дезинфицировать после загрязнения потенциально опасным материалом и в конце рабочего дня.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Обо всех случаях разлития биологического материала, ситуациях, чреватых неопределенными последствиями, подозрениях о наличии контакта с инфекционными материалами следует немедленно докладывать руководителю лаборатории. Необходимо подготовить письменный отчет о происшествии и проведенных предупреждающих мероприятиях.</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Перед началом работы в лаборатории необходимо проверить готовность к работе оборудования, убедиться, что приборы правильно заземлены, включены в сеть переменного тока, не повреждены розетка, вилка и соединительный шнур. О замеченных неисправностях сообщить заведующему лабораторией и не приступать к работе без их устранения.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 аварийных ситуациях необходимо отключить прибор от сети и сообщить о неисправности руководителю.</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Запрещается проводить инженерно-технические работы, не отключив прибор от сети.</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Требования к эксплуатации центрифуг:</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Установить центрифугу на ровную горизонтальную поверхность.</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При загрузке центрифуги стаканами или пробирками соблюдать правила строгого парного уравновешивания.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Перед включением центрифуги в электрическую сеть необходимо проверить, хорошо ли привинчена  крышка к корпусу.</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lastRenderedPageBreak/>
        <w:t>Перед включением закрыть крышку, центрифугирование со снятой крышкой категорически запрещено.</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Включать центрифугу в электрическую сеть следует плавно при помощи реостата, после отключения надо дать возможность ротору остановиться, тормозить ротор рукой запрещается.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Открывать крышку центрифуги до полной остановки ротора категорически запрещается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После работы центрифугу нужно осмотреть и протереть.</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При аварии во время работы на центрифуге крышку медленно открывают только через 30-40 мин. (после оседания аэрозоля).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При аварии, связанной с нарушением целостности кожных покровов работу прекращают,  руки обрабатывают дезинфицирующим раствором, снимают перчатку и выдавливают из ранки кровь в дезинфицирующий раствор, на место ранения ставят на 4-5 мин. компресс из дезинфицирующего раствора или 70% этилового спирта.</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При подозрении на попадание крови на слизистые оболочки их немедленно обрабатывают струей воды, 1% раствором протаргола; рот и горло прополаскивают 70% спиртом, или 1% раствором борной кислоты, или 0,05% раствором перманганата калия.</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По окончании работы персонал лаборатории обязан привести в порядок рабочее место, выключить вентиляцию, снять санитарную одежду и убрать ее в отведенное место, обработать руки дезинфицирующим раствором или 70 % спиртом с последующим мытьем с мылом.</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 xml:space="preserve">При уборке помещения в конце рабочего дня полы моют с применением дезинфицирующего раствора. </w:t>
      </w:r>
    </w:p>
    <w:p w:rsidR="005829CB" w:rsidRPr="00F60C45"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После окончания влажной уборки необходимо включить бактерицидную лампу.</w:t>
      </w:r>
    </w:p>
    <w:p w:rsidR="005829CB" w:rsidRDefault="005829CB" w:rsidP="005829CB">
      <w:pPr>
        <w:spacing w:after="0" w:line="360" w:lineRule="auto"/>
        <w:ind w:firstLine="709"/>
        <w:jc w:val="both"/>
        <w:rPr>
          <w:rFonts w:ascii="Times New Roman" w:eastAsia="Calibri" w:hAnsi="Times New Roman" w:cs="Times New Roman"/>
          <w:color w:val="000000" w:themeColor="text1"/>
          <w:sz w:val="28"/>
          <w:szCs w:val="28"/>
        </w:rPr>
      </w:pPr>
      <w:r w:rsidRPr="00F60C45">
        <w:rPr>
          <w:rFonts w:ascii="Times New Roman" w:eastAsia="Calibri" w:hAnsi="Times New Roman" w:cs="Times New Roman"/>
          <w:color w:val="000000" w:themeColor="text1"/>
          <w:sz w:val="28"/>
          <w:szCs w:val="28"/>
        </w:rPr>
        <w:t>Периодически, не реже одного раза в месяц, должна проводиться полная уборка с мытьём стен, полов, дверей, подоконников, внутренней стороны окон.</w:t>
      </w:r>
    </w:p>
    <w:p w:rsidR="005829CB" w:rsidRDefault="005829CB" w:rsidP="005829CB">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rsidR="005829CB" w:rsidRDefault="005829CB" w:rsidP="005829CB">
      <w:pPr>
        <w:spacing w:after="0" w:line="360" w:lineRule="auto"/>
        <w:jc w:val="center"/>
        <w:rPr>
          <w:rFonts w:ascii="Times New Roman" w:hAnsi="Times New Roman" w:cs="Times New Roman"/>
          <w:sz w:val="28"/>
          <w:szCs w:val="28"/>
        </w:rPr>
      </w:pPr>
      <w:r w:rsidRPr="00830A06">
        <w:rPr>
          <w:rFonts w:ascii="Times New Roman" w:hAnsi="Times New Roman" w:cs="Times New Roman"/>
          <w:sz w:val="28"/>
          <w:szCs w:val="28"/>
        </w:rPr>
        <w:lastRenderedPageBreak/>
        <w:t>ОЦЕНКА ФАКТОРОВ РИСКА В ЛАБОРАТОРИИ БИОХИМИЧЕСКИХ МЕТОДОВ ИССЛЕДОВАНИЯ</w:t>
      </w:r>
    </w:p>
    <w:p w:rsidR="005829CB" w:rsidRDefault="005829CB" w:rsidP="005829CB">
      <w:pPr>
        <w:spacing w:after="0" w:line="360" w:lineRule="auto"/>
        <w:ind w:firstLine="709"/>
        <w:jc w:val="center"/>
        <w:rPr>
          <w:rFonts w:ascii="Times New Roman" w:hAnsi="Times New Roman" w:cs="Times New Roman"/>
          <w:sz w:val="28"/>
          <w:szCs w:val="28"/>
        </w:rPr>
      </w:pPr>
    </w:p>
    <w:p w:rsidR="005829CB" w:rsidRDefault="005829CB" w:rsidP="005829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2.1 </w:t>
      </w:r>
      <w:r w:rsidRPr="00722705">
        <w:rPr>
          <w:rFonts w:ascii="Times New Roman" w:hAnsi="Times New Roman" w:cs="Times New Roman"/>
          <w:sz w:val="28"/>
          <w:szCs w:val="28"/>
        </w:rPr>
        <w:t xml:space="preserve">Размещение, планировка и содержание биохимической лаборатории Фармацевтического колледжа </w:t>
      </w:r>
      <w:proofErr w:type="spellStart"/>
      <w:r w:rsidRPr="00722705">
        <w:rPr>
          <w:rFonts w:ascii="Times New Roman" w:hAnsi="Times New Roman" w:cs="Times New Roman"/>
          <w:sz w:val="28"/>
          <w:szCs w:val="28"/>
        </w:rPr>
        <w:t>КрасГМУ</w:t>
      </w:r>
      <w:proofErr w:type="spellEnd"/>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этаже Фармацевтического колледжа в крыле клинических исследований находятся 2 учебных лаборатории лабораторных биохимических исследований (кабинеты №215 и №216) и </w:t>
      </w:r>
      <w:proofErr w:type="gramStart"/>
      <w:r>
        <w:rPr>
          <w:rFonts w:ascii="Times New Roman" w:hAnsi="Times New Roman" w:cs="Times New Roman"/>
          <w:sz w:val="28"/>
          <w:szCs w:val="28"/>
        </w:rPr>
        <w:t>лаборантская</w:t>
      </w:r>
      <w:proofErr w:type="gramEnd"/>
      <w:r>
        <w:rPr>
          <w:rFonts w:ascii="Times New Roman" w:hAnsi="Times New Roman" w:cs="Times New Roman"/>
          <w:sz w:val="28"/>
          <w:szCs w:val="28"/>
        </w:rPr>
        <w:t xml:space="preserve"> лабораторных клинических исследований.</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center"/>
        <w:rPr>
          <w:rFonts w:ascii="Times New Roman" w:hAnsi="Times New Roman" w:cs="Times New Roman"/>
          <w:noProof/>
          <w:sz w:val="28"/>
          <w:szCs w:val="28"/>
          <w:lang w:eastAsia="ru-RU"/>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54BD06" wp14:editId="29E44D12">
            <wp:extent cx="4381500" cy="344698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jpg"/>
                    <pic:cNvPicPr/>
                  </pic:nvPicPr>
                  <pic:blipFill rotWithShape="1">
                    <a:blip r:embed="rId10">
                      <a:extLst>
                        <a:ext uri="{28A0092B-C50C-407E-A947-70E740481C1C}">
                          <a14:useLocalDpi xmlns:a14="http://schemas.microsoft.com/office/drawing/2010/main" val="0"/>
                        </a:ext>
                      </a:extLst>
                    </a:blip>
                    <a:srcRect l="3579" t="36873" r="7425" b="10619"/>
                    <a:stretch/>
                  </pic:blipFill>
                  <pic:spPr bwMode="auto">
                    <a:xfrm>
                      <a:off x="0" y="0"/>
                      <a:ext cx="4385706" cy="3450294"/>
                    </a:xfrm>
                    <a:prstGeom prst="rect">
                      <a:avLst/>
                    </a:prstGeom>
                    <a:ln>
                      <a:noFill/>
                    </a:ln>
                    <a:extLst>
                      <a:ext uri="{53640926-AAD7-44D8-BBD7-CCE9431645EC}">
                        <a14:shadowObscured xmlns:a14="http://schemas.microsoft.com/office/drawing/2010/main"/>
                      </a:ext>
                    </a:extLst>
                  </pic:spPr>
                </pic:pic>
              </a:graphicData>
            </a:graphic>
          </wp:inline>
        </w:drawing>
      </w:r>
    </w:p>
    <w:p w:rsidR="005829CB" w:rsidRPr="008A4AEC"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Биохимическая лаборатория</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Кабинет №215 имеет площадь 32 </w:t>
      </w:r>
      <w:r w:rsidRPr="00E20AB3">
        <w:rPr>
          <w:rFonts w:ascii="Times New Roman" w:hAnsi="Times New Roman" w:cs="Times New Roman"/>
          <w:sz w:val="28"/>
          <w:szCs w:val="28"/>
        </w:rPr>
        <w:t>м</w:t>
      </w:r>
      <w:proofErr w:type="gramStart"/>
      <w:r w:rsidRPr="00922BB5">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20AB3">
        <w:rPr>
          <w:rFonts w:ascii="Times New Roman" w:hAnsi="Times New Roman" w:cs="Times New Roman"/>
          <w:sz w:val="28"/>
          <w:szCs w:val="28"/>
        </w:rPr>
        <w:t>олы</w:t>
      </w:r>
      <w:r>
        <w:rPr>
          <w:rFonts w:ascii="Times New Roman" w:hAnsi="Times New Roman" w:cs="Times New Roman"/>
          <w:sz w:val="28"/>
          <w:szCs w:val="28"/>
        </w:rPr>
        <w:t xml:space="preserve"> покрыты линолеумом, состоящим из двух кусков. Шов линолеума запаян негерметично. Края линолеума забраны под плинтуса. Плинтуса частично отсутствуют (Не соответствует </w:t>
      </w:r>
      <w:r w:rsidRPr="00AE53AC">
        <w:rPr>
          <w:rFonts w:ascii="Times New Roman" w:hAnsi="Times New Roman" w:cs="Times New Roman"/>
          <w:sz w:val="28"/>
          <w:szCs w:val="28"/>
        </w:rPr>
        <w:t xml:space="preserve">СанПиН 2.1.3.2630-10 от 18.05.2010 г. </w:t>
      </w:r>
      <w:r w:rsidRPr="00AE53AC">
        <w:rPr>
          <w:rFonts w:ascii="Times New Roman" w:hAnsi="Times New Roman" w:cs="Times New Roman"/>
          <w:sz w:val="28"/>
          <w:szCs w:val="28"/>
        </w:rPr>
        <w:lastRenderedPageBreak/>
        <w:t>«Санитарно-эпидемиологические требования к организациям, осуществляющим медицинскую деятельность»</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Стены окрашены краской. Имеют трещины, видна штукатурка</w:t>
      </w:r>
      <w:r w:rsidRPr="00DA6DBF">
        <w:t xml:space="preserve">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Два окна окрашены масляной краской. Краска на подоконниках частично облупилась</w:t>
      </w:r>
      <w:r w:rsidRPr="00DA6DBF">
        <w:t xml:space="preserve"> </w:t>
      </w:r>
      <w:r w:rsidRPr="00DA6DBF">
        <w:rPr>
          <w:rFonts w:ascii="Times New Roman" w:hAnsi="Times New Roman" w:cs="Times New Roman"/>
          <w:sz w:val="28"/>
          <w:szCs w:val="28"/>
        </w:rPr>
        <w:t>(Не соответствует СанПиН 2.1.3.2630-10)</w:t>
      </w:r>
      <w:r>
        <w:rPr>
          <w:rFonts w:ascii="Times New Roman" w:hAnsi="Times New Roman" w:cs="Times New Roman"/>
          <w:sz w:val="28"/>
          <w:szCs w:val="28"/>
        </w:rPr>
        <w:t>. На окнах рулонные шторы.</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стенах под окнами располагаются чугунные радиаторы отопления, окрашенные краской.</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Потолки побелены. На потолках 24 </w:t>
      </w:r>
      <w:proofErr w:type="spellStart"/>
      <w:r>
        <w:rPr>
          <w:rFonts w:ascii="Times New Roman" w:hAnsi="Times New Roman" w:cs="Times New Roman"/>
          <w:sz w:val="28"/>
          <w:szCs w:val="28"/>
        </w:rPr>
        <w:t>люминисцентные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лампы</w:t>
      </w:r>
      <w:proofErr w:type="gramEnd"/>
      <w:r>
        <w:rPr>
          <w:rFonts w:ascii="Times New Roman" w:hAnsi="Times New Roman" w:cs="Times New Roman"/>
          <w:sz w:val="28"/>
          <w:szCs w:val="28"/>
        </w:rPr>
        <w:t xml:space="preserve"> забранные в 6 плафонов.</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Есть раковина с горячей и холодной водой, стены вокруг раковины не убраны керамической плиткой</w:t>
      </w:r>
      <w:r w:rsidRPr="00DA6DBF">
        <w:t xml:space="preserve"> </w:t>
      </w:r>
      <w:r w:rsidRPr="00DA6DBF">
        <w:rPr>
          <w:rFonts w:ascii="Times New Roman" w:hAnsi="Times New Roman" w:cs="Times New Roman"/>
          <w:sz w:val="28"/>
          <w:szCs w:val="28"/>
        </w:rPr>
        <w:t>(Не соответствует СанПиН 2.1.3.2630-10)</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углу у входа находится огнетушитель.</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кабинете 12 учебных парт и один лабораторный стол.</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25DD2" wp14:editId="3B361117">
            <wp:extent cx="5044761" cy="28575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 стол.jpg"/>
                    <pic:cNvPicPr/>
                  </pic:nvPicPr>
                  <pic:blipFill rotWithShape="1">
                    <a:blip r:embed="rId11" cstate="print">
                      <a:extLst>
                        <a:ext uri="{28A0092B-C50C-407E-A947-70E740481C1C}">
                          <a14:useLocalDpi xmlns:a14="http://schemas.microsoft.com/office/drawing/2010/main" val="0"/>
                        </a:ext>
                      </a:extLst>
                    </a:blip>
                    <a:srcRect t="24482"/>
                    <a:stretch/>
                  </pic:blipFill>
                  <pic:spPr bwMode="auto">
                    <a:xfrm>
                      <a:off x="0" y="0"/>
                      <a:ext cx="5044063" cy="2857104"/>
                    </a:xfrm>
                    <a:prstGeom prst="rect">
                      <a:avLst/>
                    </a:prstGeom>
                    <a:ln>
                      <a:noFill/>
                    </a:ln>
                    <a:extLst>
                      <a:ext uri="{53640926-AAD7-44D8-BBD7-CCE9431645EC}">
                        <a14:shadowObscured xmlns:a14="http://schemas.microsoft.com/office/drawing/2010/main"/>
                      </a:ext>
                    </a:extLst>
                  </pic:spPr>
                </pic:pic>
              </a:graphicData>
            </a:graphic>
          </wp:inline>
        </w:drawing>
      </w:r>
    </w:p>
    <w:p w:rsidR="005829CB" w:rsidRPr="00607049" w:rsidRDefault="005829CB" w:rsidP="005829C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4 - Лабораторный стол</w:t>
      </w:r>
    </w:p>
    <w:p w:rsidR="005829CB" w:rsidRDefault="005829CB" w:rsidP="005829CB">
      <w:pPr>
        <w:spacing w:after="0" w:line="360" w:lineRule="auto"/>
        <w:ind w:firstLine="709"/>
        <w:jc w:val="center"/>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Проход между лабораторным столом и партами составляет 0,6 м </w:t>
      </w:r>
      <w:r w:rsidRPr="00F65716">
        <w:rPr>
          <w:rFonts w:ascii="Times New Roman" w:hAnsi="Times New Roman" w:cs="Times New Roman"/>
          <w:sz w:val="28"/>
          <w:szCs w:val="28"/>
        </w:rPr>
        <w:t>(Не соответствует СанПиН 2.1.3.2630-10)</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Лабораторный стол имеет поверхность гладкую, устойчивую к действию агрессивных химикатов и </w:t>
      </w:r>
      <w:proofErr w:type="spellStart"/>
      <w:r>
        <w:rPr>
          <w:rFonts w:ascii="Times New Roman" w:hAnsi="Times New Roman" w:cs="Times New Roman"/>
          <w:sz w:val="28"/>
          <w:szCs w:val="28"/>
        </w:rPr>
        <w:t>дезсредств</w:t>
      </w:r>
      <w:proofErr w:type="spellEnd"/>
      <w:r>
        <w:rPr>
          <w:rFonts w:ascii="Times New Roman" w:hAnsi="Times New Roman" w:cs="Times New Roman"/>
          <w:sz w:val="28"/>
          <w:szCs w:val="28"/>
        </w:rPr>
        <w:t>. У стола есть бортик.</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Локального освещения над столом нет. Вытяжного шкафа нет </w:t>
      </w:r>
      <w:r w:rsidRPr="00F65716">
        <w:rPr>
          <w:rFonts w:ascii="Times New Roman" w:hAnsi="Times New Roman" w:cs="Times New Roman"/>
          <w:sz w:val="28"/>
          <w:szCs w:val="28"/>
        </w:rPr>
        <w:t>(Не соответствует СанПиН 2.1.3.2630-10)</w:t>
      </w:r>
      <w:r>
        <w:rPr>
          <w:rFonts w:ascii="Times New Roman" w:hAnsi="Times New Roman" w:cs="Times New Roman"/>
          <w:sz w:val="28"/>
          <w:szCs w:val="28"/>
        </w:rPr>
        <w:t>.</w:t>
      </w:r>
    </w:p>
    <w:p w:rsidR="005829CB" w:rsidRPr="002C11C6" w:rsidRDefault="005829CB" w:rsidP="005829CB">
      <w:pPr>
        <w:spacing w:after="0" w:line="360" w:lineRule="auto"/>
        <w:ind w:firstLine="709"/>
        <w:jc w:val="both"/>
        <w:rPr>
          <w:rFonts w:ascii="Times New Roman" w:hAnsi="Times New Roman" w:cs="Times New Roman"/>
          <w:sz w:val="28"/>
          <w:szCs w:val="28"/>
        </w:rPr>
      </w:pPr>
      <w:r w:rsidRPr="002C11C6">
        <w:rPr>
          <w:rFonts w:ascii="Times New Roman" w:hAnsi="Times New Roman" w:cs="Times New Roman"/>
          <w:sz w:val="28"/>
          <w:szCs w:val="28"/>
        </w:rPr>
        <w:t>Кабинет №216 имеет площадь 32 м</w:t>
      </w:r>
      <w:proofErr w:type="gramStart"/>
      <w:r w:rsidRPr="002C11C6">
        <w:rPr>
          <w:rFonts w:ascii="Times New Roman" w:hAnsi="Times New Roman" w:cs="Times New Roman"/>
          <w:sz w:val="28"/>
          <w:szCs w:val="28"/>
        </w:rPr>
        <w:t>2</w:t>
      </w:r>
      <w:proofErr w:type="gramEnd"/>
      <w:r w:rsidRPr="002C11C6">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sidRPr="002C11C6">
        <w:rPr>
          <w:rFonts w:ascii="Times New Roman" w:hAnsi="Times New Roman" w:cs="Times New Roman"/>
          <w:sz w:val="28"/>
          <w:szCs w:val="28"/>
        </w:rPr>
        <w:t>Полы покрыты линолеумом, состоящим из двух кусков. Шов линолеума запаян негерметично (Не соответствует СанПиН 2.1.3.2630-10). Края линолеума забраны под плинтуса.</w:t>
      </w:r>
    </w:p>
    <w:p w:rsidR="005829CB" w:rsidRDefault="005829CB" w:rsidP="005829CB">
      <w:pPr>
        <w:spacing w:after="0" w:line="360" w:lineRule="auto"/>
        <w:ind w:firstLine="709"/>
        <w:jc w:val="both"/>
        <w:rPr>
          <w:rFonts w:ascii="Times New Roman" w:hAnsi="Times New Roman" w:cs="Times New Roman"/>
          <w:sz w:val="28"/>
          <w:szCs w:val="28"/>
        </w:rPr>
      </w:pPr>
      <w:r w:rsidRPr="002C11C6">
        <w:t xml:space="preserve"> </w:t>
      </w:r>
      <w:r w:rsidRPr="002C11C6">
        <w:rPr>
          <w:rFonts w:ascii="Times New Roman" w:hAnsi="Times New Roman" w:cs="Times New Roman"/>
          <w:sz w:val="28"/>
          <w:szCs w:val="28"/>
        </w:rPr>
        <w:t>Стены окрашены краской. Имеют трещины, видна штукатурка (Не соответствует СанПиН 2.1.3.2630-10).</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CA2B9C" wp14:editId="6EF7C162">
            <wp:extent cx="3060759" cy="3637931"/>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jpg"/>
                    <pic:cNvPicPr/>
                  </pic:nvPicPr>
                  <pic:blipFill rotWithShape="1">
                    <a:blip r:embed="rId12" cstate="print">
                      <a:extLst>
                        <a:ext uri="{28A0092B-C50C-407E-A947-70E740481C1C}">
                          <a14:useLocalDpi xmlns:a14="http://schemas.microsoft.com/office/drawing/2010/main" val="0"/>
                        </a:ext>
                      </a:extLst>
                    </a:blip>
                    <a:srcRect l="4666" t="22404" r="13652" b="4784"/>
                    <a:stretch/>
                  </pic:blipFill>
                  <pic:spPr bwMode="auto">
                    <a:xfrm>
                      <a:off x="0" y="0"/>
                      <a:ext cx="3063935" cy="3641706"/>
                    </a:xfrm>
                    <a:prstGeom prst="rect">
                      <a:avLst/>
                    </a:prstGeom>
                    <a:ln>
                      <a:noFill/>
                    </a:ln>
                    <a:extLst>
                      <a:ext uri="{53640926-AAD7-44D8-BBD7-CCE9431645EC}">
                        <a14:shadowObscured xmlns:a14="http://schemas.microsoft.com/office/drawing/2010/main"/>
                      </a:ext>
                    </a:extLst>
                  </pic:spPr>
                </pic:pic>
              </a:graphicData>
            </a:graphic>
          </wp:inline>
        </w:drawing>
      </w:r>
    </w:p>
    <w:p w:rsidR="005829CB" w:rsidRPr="005F242D"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5 - Биохимическая лаборатория 2</w:t>
      </w:r>
    </w:p>
    <w:p w:rsidR="005829CB" w:rsidRDefault="005829CB" w:rsidP="005829CB">
      <w:pPr>
        <w:spacing w:after="0" w:line="360" w:lineRule="auto"/>
        <w:jc w:val="both"/>
        <w:rPr>
          <w:rFonts w:ascii="Times New Roman" w:hAnsi="Times New Roman" w:cs="Times New Roman"/>
          <w:sz w:val="28"/>
          <w:szCs w:val="28"/>
        </w:rPr>
      </w:pP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Два окна окрашены масляной краской. Краска на подоконниках частично облупилась</w:t>
      </w:r>
      <w:r>
        <w:rPr>
          <w:rFonts w:ascii="Times New Roman" w:hAnsi="Times New Roman" w:cs="Times New Roman"/>
          <w:sz w:val="28"/>
          <w:szCs w:val="28"/>
        </w:rPr>
        <w:t xml:space="preserve">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sidRPr="001D10AF">
        <w:rPr>
          <w:rFonts w:ascii="Times New Roman" w:hAnsi="Times New Roman" w:cs="Times New Roman"/>
          <w:sz w:val="28"/>
          <w:szCs w:val="28"/>
        </w:rPr>
        <w:t>.</w:t>
      </w:r>
      <w:r w:rsidRPr="005B3918">
        <w:t xml:space="preserve"> </w:t>
      </w:r>
      <w:r w:rsidRPr="005B3918">
        <w:rPr>
          <w:rFonts w:ascii="Times New Roman" w:hAnsi="Times New Roman" w:cs="Times New Roman"/>
          <w:sz w:val="28"/>
          <w:szCs w:val="28"/>
        </w:rPr>
        <w:t>На окнах рулонные шторы.</w:t>
      </w: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 xml:space="preserve">На стенах под окнами располагаются </w:t>
      </w:r>
      <w:r>
        <w:rPr>
          <w:rFonts w:ascii="Times New Roman" w:hAnsi="Times New Roman" w:cs="Times New Roman"/>
          <w:sz w:val="28"/>
          <w:szCs w:val="28"/>
        </w:rPr>
        <w:t>алюминиевые</w:t>
      </w:r>
      <w:r w:rsidRPr="001D10AF">
        <w:rPr>
          <w:rFonts w:ascii="Times New Roman" w:hAnsi="Times New Roman" w:cs="Times New Roman"/>
          <w:sz w:val="28"/>
          <w:szCs w:val="28"/>
        </w:rPr>
        <w:t xml:space="preserve"> радиаторы отопления, окрашенные краской.</w:t>
      </w: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lastRenderedPageBreak/>
        <w:t xml:space="preserve">Потолки побелены. На потолках 24 </w:t>
      </w:r>
      <w:proofErr w:type="spellStart"/>
      <w:r w:rsidRPr="001D10AF">
        <w:rPr>
          <w:rFonts w:ascii="Times New Roman" w:hAnsi="Times New Roman" w:cs="Times New Roman"/>
          <w:sz w:val="28"/>
          <w:szCs w:val="28"/>
        </w:rPr>
        <w:t>люминисцентные</w:t>
      </w:r>
      <w:proofErr w:type="spellEnd"/>
      <w:r w:rsidRPr="001D10AF">
        <w:rPr>
          <w:rFonts w:ascii="Times New Roman" w:hAnsi="Times New Roman" w:cs="Times New Roman"/>
          <w:sz w:val="28"/>
          <w:szCs w:val="28"/>
        </w:rPr>
        <w:t xml:space="preserve"> </w:t>
      </w:r>
      <w:proofErr w:type="gramStart"/>
      <w:r w:rsidRPr="001D10AF">
        <w:rPr>
          <w:rFonts w:ascii="Times New Roman" w:hAnsi="Times New Roman" w:cs="Times New Roman"/>
          <w:sz w:val="28"/>
          <w:szCs w:val="28"/>
        </w:rPr>
        <w:t>лампы</w:t>
      </w:r>
      <w:proofErr w:type="gramEnd"/>
      <w:r w:rsidRPr="001D10AF">
        <w:rPr>
          <w:rFonts w:ascii="Times New Roman" w:hAnsi="Times New Roman" w:cs="Times New Roman"/>
          <w:sz w:val="28"/>
          <w:szCs w:val="28"/>
        </w:rPr>
        <w:t xml:space="preserve"> забранные в 6 плафонов.</w:t>
      </w: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Есть раковина с горячей и холодной водой, стены вокруг раковины не убраны керамической плиткой</w:t>
      </w:r>
      <w:r>
        <w:rPr>
          <w:rFonts w:ascii="Times New Roman" w:hAnsi="Times New Roman" w:cs="Times New Roman"/>
          <w:sz w:val="28"/>
          <w:szCs w:val="28"/>
        </w:rPr>
        <w:t xml:space="preserve">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sidRPr="001D10AF">
        <w:rPr>
          <w:rFonts w:ascii="Times New Roman" w:hAnsi="Times New Roman" w:cs="Times New Roman"/>
          <w:sz w:val="28"/>
          <w:szCs w:val="28"/>
        </w:rPr>
        <w:t>.</w:t>
      </w:r>
    </w:p>
    <w:p w:rsidR="005829CB" w:rsidRPr="001D10AF"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Напротив</w:t>
      </w:r>
      <w:r w:rsidRPr="001D10AF">
        <w:rPr>
          <w:rFonts w:ascii="Times New Roman" w:hAnsi="Times New Roman" w:cs="Times New Roman"/>
          <w:sz w:val="28"/>
          <w:szCs w:val="28"/>
        </w:rPr>
        <w:t xml:space="preserve"> входа</w:t>
      </w:r>
      <w:r>
        <w:rPr>
          <w:rFonts w:ascii="Times New Roman" w:hAnsi="Times New Roman" w:cs="Times New Roman"/>
          <w:sz w:val="28"/>
          <w:szCs w:val="28"/>
        </w:rPr>
        <w:t>, за вытяжным шкафом,</w:t>
      </w:r>
      <w:r w:rsidRPr="001D10AF">
        <w:rPr>
          <w:rFonts w:ascii="Times New Roman" w:hAnsi="Times New Roman" w:cs="Times New Roman"/>
          <w:sz w:val="28"/>
          <w:szCs w:val="28"/>
        </w:rPr>
        <w:t xml:space="preserve"> находится огнетушитель.</w:t>
      </w: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 xml:space="preserve">В кабинете </w:t>
      </w:r>
      <w:r>
        <w:rPr>
          <w:rFonts w:ascii="Times New Roman" w:hAnsi="Times New Roman" w:cs="Times New Roman"/>
          <w:sz w:val="28"/>
          <w:szCs w:val="28"/>
        </w:rPr>
        <w:t>4</w:t>
      </w:r>
      <w:r w:rsidRPr="001D10AF">
        <w:rPr>
          <w:rFonts w:ascii="Times New Roman" w:hAnsi="Times New Roman" w:cs="Times New Roman"/>
          <w:sz w:val="28"/>
          <w:szCs w:val="28"/>
        </w:rPr>
        <w:t xml:space="preserve"> учебны</w:t>
      </w:r>
      <w:r>
        <w:rPr>
          <w:rFonts w:ascii="Times New Roman" w:hAnsi="Times New Roman" w:cs="Times New Roman"/>
          <w:sz w:val="28"/>
          <w:szCs w:val="28"/>
        </w:rPr>
        <w:t>е</w:t>
      </w:r>
      <w:r w:rsidRPr="001D10AF">
        <w:rPr>
          <w:rFonts w:ascii="Times New Roman" w:hAnsi="Times New Roman" w:cs="Times New Roman"/>
          <w:sz w:val="28"/>
          <w:szCs w:val="28"/>
        </w:rPr>
        <w:t xml:space="preserve"> парт</w:t>
      </w:r>
      <w:r>
        <w:rPr>
          <w:rFonts w:ascii="Times New Roman" w:hAnsi="Times New Roman" w:cs="Times New Roman"/>
          <w:sz w:val="28"/>
          <w:szCs w:val="28"/>
        </w:rPr>
        <w:t>ы</w:t>
      </w:r>
      <w:r w:rsidRPr="001D10AF">
        <w:rPr>
          <w:rFonts w:ascii="Times New Roman" w:hAnsi="Times New Roman" w:cs="Times New Roman"/>
          <w:sz w:val="28"/>
          <w:szCs w:val="28"/>
        </w:rPr>
        <w:t xml:space="preserve"> и </w:t>
      </w:r>
      <w:r>
        <w:rPr>
          <w:rFonts w:ascii="Times New Roman" w:hAnsi="Times New Roman" w:cs="Times New Roman"/>
          <w:sz w:val="28"/>
          <w:szCs w:val="28"/>
        </w:rPr>
        <w:t>6</w:t>
      </w:r>
      <w:r w:rsidRPr="001D10AF">
        <w:rPr>
          <w:rFonts w:ascii="Times New Roman" w:hAnsi="Times New Roman" w:cs="Times New Roman"/>
          <w:sz w:val="28"/>
          <w:szCs w:val="28"/>
        </w:rPr>
        <w:t xml:space="preserve"> лабораторны</w:t>
      </w:r>
      <w:r>
        <w:rPr>
          <w:rFonts w:ascii="Times New Roman" w:hAnsi="Times New Roman" w:cs="Times New Roman"/>
          <w:sz w:val="28"/>
          <w:szCs w:val="28"/>
        </w:rPr>
        <w:t>х</w:t>
      </w:r>
      <w:r w:rsidRPr="001D10AF">
        <w:rPr>
          <w:rFonts w:ascii="Times New Roman" w:hAnsi="Times New Roman" w:cs="Times New Roman"/>
          <w:sz w:val="28"/>
          <w:szCs w:val="28"/>
        </w:rPr>
        <w:t xml:space="preserve"> стол</w:t>
      </w:r>
      <w:r>
        <w:rPr>
          <w:rFonts w:ascii="Times New Roman" w:hAnsi="Times New Roman" w:cs="Times New Roman"/>
          <w:sz w:val="28"/>
          <w:szCs w:val="28"/>
        </w:rPr>
        <w:t>ов</w:t>
      </w:r>
      <w:r w:rsidRPr="001D10AF">
        <w:rPr>
          <w:rFonts w:ascii="Times New Roman" w:hAnsi="Times New Roman" w:cs="Times New Roman"/>
          <w:sz w:val="28"/>
          <w:szCs w:val="28"/>
        </w:rPr>
        <w:t>.</w:t>
      </w:r>
    </w:p>
    <w:p w:rsidR="005829CB" w:rsidRPr="001D10AF"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Проход</w:t>
      </w:r>
      <w:r>
        <w:rPr>
          <w:rFonts w:ascii="Times New Roman" w:hAnsi="Times New Roman" w:cs="Times New Roman"/>
          <w:sz w:val="28"/>
          <w:szCs w:val="28"/>
        </w:rPr>
        <w:t>ы</w:t>
      </w:r>
      <w:r w:rsidRPr="001D10AF">
        <w:rPr>
          <w:rFonts w:ascii="Times New Roman" w:hAnsi="Times New Roman" w:cs="Times New Roman"/>
          <w:sz w:val="28"/>
          <w:szCs w:val="28"/>
        </w:rPr>
        <w:t xml:space="preserve"> между лабораторным</w:t>
      </w:r>
      <w:r>
        <w:rPr>
          <w:rFonts w:ascii="Times New Roman" w:hAnsi="Times New Roman" w:cs="Times New Roman"/>
          <w:sz w:val="28"/>
          <w:szCs w:val="28"/>
        </w:rPr>
        <w:t>и</w:t>
      </w:r>
      <w:r w:rsidRPr="001D10AF">
        <w:rPr>
          <w:rFonts w:ascii="Times New Roman" w:hAnsi="Times New Roman" w:cs="Times New Roman"/>
          <w:sz w:val="28"/>
          <w:szCs w:val="28"/>
        </w:rPr>
        <w:t xml:space="preserve"> стол</w:t>
      </w:r>
      <w:r>
        <w:rPr>
          <w:rFonts w:ascii="Times New Roman" w:hAnsi="Times New Roman" w:cs="Times New Roman"/>
          <w:sz w:val="28"/>
          <w:szCs w:val="28"/>
        </w:rPr>
        <w:t>а</w:t>
      </w:r>
      <w:r w:rsidRPr="001D10AF">
        <w:rPr>
          <w:rFonts w:ascii="Times New Roman" w:hAnsi="Times New Roman" w:cs="Times New Roman"/>
          <w:sz w:val="28"/>
          <w:szCs w:val="28"/>
        </w:rPr>
        <w:t>м</w:t>
      </w:r>
      <w:r>
        <w:rPr>
          <w:rFonts w:ascii="Times New Roman" w:hAnsi="Times New Roman" w:cs="Times New Roman"/>
          <w:sz w:val="28"/>
          <w:szCs w:val="28"/>
        </w:rPr>
        <w:t>и</w:t>
      </w:r>
      <w:r w:rsidRPr="001D10AF">
        <w:rPr>
          <w:rFonts w:ascii="Times New Roman" w:hAnsi="Times New Roman" w:cs="Times New Roman"/>
          <w:sz w:val="28"/>
          <w:szCs w:val="28"/>
        </w:rPr>
        <w:t xml:space="preserve"> составля</w:t>
      </w:r>
      <w:r>
        <w:rPr>
          <w:rFonts w:ascii="Times New Roman" w:hAnsi="Times New Roman" w:cs="Times New Roman"/>
          <w:sz w:val="28"/>
          <w:szCs w:val="28"/>
        </w:rPr>
        <w:t>ю</w:t>
      </w:r>
      <w:r w:rsidRPr="001D10AF">
        <w:rPr>
          <w:rFonts w:ascii="Times New Roman" w:hAnsi="Times New Roman" w:cs="Times New Roman"/>
          <w:sz w:val="28"/>
          <w:szCs w:val="28"/>
        </w:rPr>
        <w:t>т</w:t>
      </w:r>
      <w:r>
        <w:rPr>
          <w:rFonts w:ascii="Times New Roman" w:hAnsi="Times New Roman" w:cs="Times New Roman"/>
          <w:sz w:val="28"/>
          <w:szCs w:val="28"/>
        </w:rPr>
        <w:t xml:space="preserve"> от 1 до 1,5 м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sidRPr="001D10AF">
        <w:rPr>
          <w:rFonts w:ascii="Times New Roman" w:hAnsi="Times New Roman" w:cs="Times New Roman"/>
          <w:sz w:val="28"/>
          <w:szCs w:val="28"/>
        </w:rPr>
        <w:t>Лабораторный стол имеет поверхность гладкую, устойчивую к действию агресс</w:t>
      </w:r>
      <w:r>
        <w:rPr>
          <w:rFonts w:ascii="Times New Roman" w:hAnsi="Times New Roman" w:cs="Times New Roman"/>
          <w:sz w:val="28"/>
          <w:szCs w:val="28"/>
        </w:rPr>
        <w:t xml:space="preserve">ивных химикатов и </w:t>
      </w:r>
      <w:proofErr w:type="spellStart"/>
      <w:r>
        <w:rPr>
          <w:rFonts w:ascii="Times New Roman" w:hAnsi="Times New Roman" w:cs="Times New Roman"/>
          <w:sz w:val="28"/>
          <w:szCs w:val="28"/>
        </w:rPr>
        <w:t>дезсредств</w:t>
      </w:r>
      <w:proofErr w:type="spellEnd"/>
      <w:r>
        <w:rPr>
          <w:rFonts w:ascii="Times New Roman" w:hAnsi="Times New Roman" w:cs="Times New Roman"/>
          <w:sz w:val="28"/>
          <w:szCs w:val="28"/>
        </w:rPr>
        <w:t xml:space="preserve">. У двух </w:t>
      </w:r>
      <w:r w:rsidRPr="001D10AF">
        <w:rPr>
          <w:rFonts w:ascii="Times New Roman" w:hAnsi="Times New Roman" w:cs="Times New Roman"/>
          <w:sz w:val="28"/>
          <w:szCs w:val="28"/>
        </w:rPr>
        <w:t>стол</w:t>
      </w:r>
      <w:r>
        <w:rPr>
          <w:rFonts w:ascii="Times New Roman" w:hAnsi="Times New Roman" w:cs="Times New Roman"/>
          <w:sz w:val="28"/>
          <w:szCs w:val="28"/>
        </w:rPr>
        <w:t xml:space="preserve">ов </w:t>
      </w:r>
      <w:r w:rsidRPr="001D10AF">
        <w:rPr>
          <w:rFonts w:ascii="Times New Roman" w:hAnsi="Times New Roman" w:cs="Times New Roman"/>
          <w:sz w:val="28"/>
          <w:szCs w:val="28"/>
        </w:rPr>
        <w:t>есть бортик</w:t>
      </w:r>
      <w:r>
        <w:rPr>
          <w:rFonts w:ascii="Times New Roman" w:hAnsi="Times New Roman" w:cs="Times New Roman"/>
          <w:sz w:val="28"/>
          <w:szCs w:val="28"/>
        </w:rPr>
        <w:t>и</w:t>
      </w:r>
      <w:r w:rsidRPr="001D10AF">
        <w:rPr>
          <w:rFonts w:ascii="Times New Roman" w:hAnsi="Times New Roman" w:cs="Times New Roman"/>
          <w:sz w:val="28"/>
          <w:szCs w:val="28"/>
        </w:rPr>
        <w:t>.</w:t>
      </w:r>
      <w:r>
        <w:rPr>
          <w:rFonts w:ascii="Times New Roman" w:hAnsi="Times New Roman" w:cs="Times New Roman"/>
          <w:sz w:val="28"/>
          <w:szCs w:val="28"/>
        </w:rPr>
        <w:t xml:space="preserve"> </w:t>
      </w:r>
      <w:r w:rsidRPr="001D10AF">
        <w:rPr>
          <w:rFonts w:ascii="Times New Roman" w:hAnsi="Times New Roman" w:cs="Times New Roman"/>
          <w:sz w:val="28"/>
          <w:szCs w:val="28"/>
        </w:rPr>
        <w:t>Локального освещения над стол</w:t>
      </w:r>
      <w:r>
        <w:rPr>
          <w:rFonts w:ascii="Times New Roman" w:hAnsi="Times New Roman" w:cs="Times New Roman"/>
          <w:sz w:val="28"/>
          <w:szCs w:val="28"/>
        </w:rPr>
        <w:t>ами</w:t>
      </w:r>
      <w:r w:rsidRPr="001D10AF">
        <w:rPr>
          <w:rFonts w:ascii="Times New Roman" w:hAnsi="Times New Roman" w:cs="Times New Roman"/>
          <w:sz w:val="28"/>
          <w:szCs w:val="28"/>
        </w:rPr>
        <w:t xml:space="preserve"> нет. </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Есть бокс (ЛБ-1) с принудительной вытяжкой и ультрафиолетовой лампой. В боксе есть локальное освещение (</w:t>
      </w:r>
      <w:proofErr w:type="spellStart"/>
      <w:r>
        <w:rPr>
          <w:rFonts w:ascii="Times New Roman" w:hAnsi="Times New Roman" w:cs="Times New Roman"/>
          <w:sz w:val="28"/>
          <w:szCs w:val="28"/>
        </w:rPr>
        <w:t>люминисцентная</w:t>
      </w:r>
      <w:proofErr w:type="spellEnd"/>
      <w:r>
        <w:rPr>
          <w:rFonts w:ascii="Times New Roman" w:hAnsi="Times New Roman" w:cs="Times New Roman"/>
          <w:sz w:val="28"/>
          <w:szCs w:val="28"/>
        </w:rPr>
        <w:t xml:space="preserve"> лампа).</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E3DB05" wp14:editId="32560E5B">
            <wp:extent cx="5429250" cy="3771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б-1.jpg"/>
                    <pic:cNvPicPr/>
                  </pic:nvPicPr>
                  <pic:blipFill rotWithShape="1">
                    <a:blip r:embed="rId13">
                      <a:extLst>
                        <a:ext uri="{28A0092B-C50C-407E-A947-70E740481C1C}">
                          <a14:useLocalDpi xmlns:a14="http://schemas.microsoft.com/office/drawing/2010/main" val="0"/>
                        </a:ext>
                      </a:extLst>
                    </a:blip>
                    <a:srcRect l="6535" t="10789" r="4765" b="7054"/>
                    <a:stretch/>
                  </pic:blipFill>
                  <pic:spPr bwMode="auto">
                    <a:xfrm>
                      <a:off x="0" y="0"/>
                      <a:ext cx="5428500" cy="3771379"/>
                    </a:xfrm>
                    <a:prstGeom prst="rect">
                      <a:avLst/>
                    </a:prstGeom>
                    <a:ln>
                      <a:noFill/>
                    </a:ln>
                    <a:extLst>
                      <a:ext uri="{53640926-AAD7-44D8-BBD7-CCE9431645EC}">
                        <a14:shadowObscured xmlns:a14="http://schemas.microsoft.com/office/drawing/2010/main"/>
                      </a:ext>
                    </a:extLst>
                  </pic:spPr>
                </pic:pic>
              </a:graphicData>
            </a:graphic>
          </wp:inline>
        </w:drawing>
      </w:r>
    </w:p>
    <w:p w:rsidR="005829CB" w:rsidRPr="001D336D"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6 - Бо</w:t>
      </w:r>
      <w:proofErr w:type="gramStart"/>
      <w:r>
        <w:rPr>
          <w:rFonts w:ascii="Times New Roman" w:hAnsi="Times New Roman" w:cs="Times New Roman"/>
          <w:sz w:val="24"/>
          <w:szCs w:val="24"/>
        </w:rPr>
        <w:t>кс с пр</w:t>
      </w:r>
      <w:proofErr w:type="gramEnd"/>
      <w:r>
        <w:rPr>
          <w:rFonts w:ascii="Times New Roman" w:hAnsi="Times New Roman" w:cs="Times New Roman"/>
          <w:sz w:val="24"/>
          <w:szCs w:val="24"/>
        </w:rPr>
        <w:t>инудительной вытяжкой</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Возле бокса с принудительной вытяжкой стоит </w:t>
      </w:r>
      <w:proofErr w:type="gramStart"/>
      <w:r>
        <w:rPr>
          <w:rFonts w:ascii="Times New Roman" w:hAnsi="Times New Roman" w:cs="Times New Roman"/>
          <w:sz w:val="28"/>
          <w:szCs w:val="28"/>
        </w:rPr>
        <w:t>антибактериальный</w:t>
      </w:r>
      <w:proofErr w:type="gramEnd"/>
      <w:r>
        <w:rPr>
          <w:rFonts w:ascii="Times New Roman" w:hAnsi="Times New Roman" w:cs="Times New Roman"/>
          <w:sz w:val="28"/>
          <w:szCs w:val="28"/>
        </w:rPr>
        <w:t xml:space="preserve"> облучатель-</w:t>
      </w:r>
      <w:proofErr w:type="spellStart"/>
      <w:r>
        <w:rPr>
          <w:rFonts w:ascii="Times New Roman" w:hAnsi="Times New Roman" w:cs="Times New Roman"/>
          <w:sz w:val="28"/>
          <w:szCs w:val="28"/>
        </w:rPr>
        <w:t>рециркулятор</w:t>
      </w:r>
      <w:proofErr w:type="spellEnd"/>
      <w:r>
        <w:rPr>
          <w:rFonts w:ascii="Times New Roman" w:hAnsi="Times New Roman" w:cs="Times New Roman"/>
          <w:sz w:val="28"/>
          <w:szCs w:val="28"/>
        </w:rPr>
        <w:t xml:space="preserve"> закрытого типа - «</w:t>
      </w:r>
      <w:proofErr w:type="spellStart"/>
      <w:r>
        <w:rPr>
          <w:rFonts w:ascii="Times New Roman" w:hAnsi="Times New Roman" w:cs="Times New Roman"/>
          <w:sz w:val="28"/>
          <w:szCs w:val="28"/>
        </w:rPr>
        <w:t>Дезар</w:t>
      </w:r>
      <w:proofErr w:type="spellEnd"/>
      <w:r>
        <w:rPr>
          <w:rFonts w:ascii="Times New Roman" w:hAnsi="Times New Roman" w:cs="Times New Roman"/>
          <w:sz w:val="28"/>
          <w:szCs w:val="28"/>
        </w:rPr>
        <w:t>». Переносной.</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F53C60" wp14:editId="551A0A83">
            <wp:extent cx="4370377" cy="32780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8554" cy="3276642"/>
                    </a:xfrm>
                    <a:prstGeom prst="rect">
                      <a:avLst/>
                    </a:prstGeom>
                  </pic:spPr>
                </pic:pic>
              </a:graphicData>
            </a:graphic>
          </wp:inline>
        </w:drawing>
      </w:r>
    </w:p>
    <w:p w:rsidR="005829CB" w:rsidRPr="00684036"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7 - </w:t>
      </w:r>
      <w:proofErr w:type="gramStart"/>
      <w:r>
        <w:rPr>
          <w:rFonts w:ascii="Times New Roman" w:hAnsi="Times New Roman" w:cs="Times New Roman"/>
          <w:sz w:val="24"/>
          <w:szCs w:val="24"/>
        </w:rPr>
        <w:t>Лаборантская</w:t>
      </w:r>
      <w:proofErr w:type="gramEnd"/>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Лаборантская имеет площадь 16 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 застелен линолеумом с потёртостями и надрывами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Pr>
          <w:rFonts w:ascii="Times New Roman" w:hAnsi="Times New Roman" w:cs="Times New Roman"/>
          <w:sz w:val="28"/>
          <w:szCs w:val="28"/>
        </w:rPr>
        <w:t>.</w:t>
      </w:r>
    </w:p>
    <w:p w:rsidR="005829CB" w:rsidRPr="00A8341D" w:rsidRDefault="005829CB" w:rsidP="005829CB">
      <w:pPr>
        <w:spacing w:after="0" w:line="360" w:lineRule="auto"/>
        <w:ind w:firstLine="709"/>
        <w:jc w:val="both"/>
        <w:rPr>
          <w:rFonts w:ascii="Times New Roman" w:hAnsi="Times New Roman" w:cs="Times New Roman"/>
          <w:sz w:val="28"/>
          <w:szCs w:val="28"/>
        </w:rPr>
      </w:pPr>
      <w:r w:rsidRPr="00A8341D">
        <w:rPr>
          <w:rFonts w:ascii="Times New Roman" w:hAnsi="Times New Roman" w:cs="Times New Roman"/>
          <w:sz w:val="28"/>
          <w:szCs w:val="28"/>
        </w:rPr>
        <w:t>Стены окрашены краской. Имеют трещины, видна штукатурка</w:t>
      </w:r>
      <w:r>
        <w:rPr>
          <w:rFonts w:ascii="Times New Roman" w:hAnsi="Times New Roman" w:cs="Times New Roman"/>
          <w:sz w:val="28"/>
          <w:szCs w:val="28"/>
        </w:rPr>
        <w:t xml:space="preserve">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sidRPr="00A8341D">
        <w:rPr>
          <w:rFonts w:ascii="Times New Roman" w:hAnsi="Times New Roman" w:cs="Times New Roman"/>
          <w:sz w:val="28"/>
          <w:szCs w:val="28"/>
        </w:rPr>
        <w:t>.</w:t>
      </w:r>
    </w:p>
    <w:p w:rsidR="005829CB" w:rsidRPr="00A8341D"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 окно</w:t>
      </w:r>
      <w:r w:rsidRPr="00A8341D">
        <w:rPr>
          <w:rFonts w:ascii="Times New Roman" w:hAnsi="Times New Roman" w:cs="Times New Roman"/>
          <w:sz w:val="28"/>
          <w:szCs w:val="28"/>
        </w:rPr>
        <w:t xml:space="preserve"> окрашен</w:t>
      </w:r>
      <w:r>
        <w:rPr>
          <w:rFonts w:ascii="Times New Roman" w:hAnsi="Times New Roman" w:cs="Times New Roman"/>
          <w:sz w:val="28"/>
          <w:szCs w:val="28"/>
        </w:rPr>
        <w:t>о</w:t>
      </w:r>
      <w:r w:rsidRPr="00A8341D">
        <w:rPr>
          <w:rFonts w:ascii="Times New Roman" w:hAnsi="Times New Roman" w:cs="Times New Roman"/>
          <w:sz w:val="28"/>
          <w:szCs w:val="28"/>
        </w:rPr>
        <w:t xml:space="preserve"> масляной краской. Краска на подоконник</w:t>
      </w:r>
      <w:r>
        <w:rPr>
          <w:rFonts w:ascii="Times New Roman" w:hAnsi="Times New Roman" w:cs="Times New Roman"/>
          <w:sz w:val="28"/>
          <w:szCs w:val="28"/>
        </w:rPr>
        <w:t>е</w:t>
      </w:r>
      <w:r w:rsidRPr="00A8341D">
        <w:rPr>
          <w:rFonts w:ascii="Times New Roman" w:hAnsi="Times New Roman" w:cs="Times New Roman"/>
          <w:sz w:val="28"/>
          <w:szCs w:val="28"/>
        </w:rPr>
        <w:t xml:space="preserve"> частично облупилась</w:t>
      </w:r>
      <w:r>
        <w:rPr>
          <w:rFonts w:ascii="Times New Roman" w:hAnsi="Times New Roman" w:cs="Times New Roman"/>
          <w:sz w:val="28"/>
          <w:szCs w:val="28"/>
        </w:rPr>
        <w:t xml:space="preserve"> </w:t>
      </w:r>
      <w:r w:rsidRPr="00DA6DBF">
        <w:rPr>
          <w:rFonts w:ascii="Times New Roman" w:hAnsi="Times New Roman" w:cs="Times New Roman"/>
          <w:sz w:val="28"/>
          <w:szCs w:val="28"/>
        </w:rPr>
        <w:t>(Не соответствует СанПиН 2.1.3.2630-</w:t>
      </w:r>
      <w:r>
        <w:rPr>
          <w:rFonts w:ascii="Times New Roman" w:hAnsi="Times New Roman" w:cs="Times New Roman"/>
          <w:sz w:val="28"/>
          <w:szCs w:val="28"/>
        </w:rPr>
        <w:t>10</w:t>
      </w:r>
      <w:r w:rsidRPr="00DA6DBF">
        <w:rPr>
          <w:rFonts w:ascii="Times New Roman" w:hAnsi="Times New Roman" w:cs="Times New Roman"/>
          <w:sz w:val="28"/>
          <w:szCs w:val="28"/>
        </w:rPr>
        <w:t>)</w:t>
      </w:r>
      <w:r w:rsidRPr="00A8341D">
        <w:rPr>
          <w:rFonts w:ascii="Times New Roman" w:hAnsi="Times New Roman" w:cs="Times New Roman"/>
          <w:sz w:val="28"/>
          <w:szCs w:val="28"/>
        </w:rPr>
        <w:t>.</w:t>
      </w:r>
    </w:p>
    <w:p w:rsidR="005829CB" w:rsidRPr="00A8341D" w:rsidRDefault="005829CB" w:rsidP="005829CB">
      <w:pPr>
        <w:spacing w:after="0" w:line="360" w:lineRule="auto"/>
        <w:ind w:firstLine="709"/>
        <w:jc w:val="both"/>
        <w:rPr>
          <w:rFonts w:ascii="Times New Roman" w:hAnsi="Times New Roman" w:cs="Times New Roman"/>
          <w:sz w:val="28"/>
          <w:szCs w:val="28"/>
        </w:rPr>
      </w:pPr>
      <w:r w:rsidRPr="00A8341D">
        <w:rPr>
          <w:rFonts w:ascii="Times New Roman" w:hAnsi="Times New Roman" w:cs="Times New Roman"/>
          <w:sz w:val="28"/>
          <w:szCs w:val="28"/>
        </w:rPr>
        <w:t>На стен</w:t>
      </w:r>
      <w:r>
        <w:rPr>
          <w:rFonts w:ascii="Times New Roman" w:hAnsi="Times New Roman" w:cs="Times New Roman"/>
          <w:sz w:val="28"/>
          <w:szCs w:val="28"/>
        </w:rPr>
        <w:t>е</w:t>
      </w:r>
      <w:r w:rsidRPr="00A8341D">
        <w:rPr>
          <w:rFonts w:ascii="Times New Roman" w:hAnsi="Times New Roman" w:cs="Times New Roman"/>
          <w:sz w:val="28"/>
          <w:szCs w:val="28"/>
        </w:rPr>
        <w:t xml:space="preserve"> под окн</w:t>
      </w:r>
      <w:r>
        <w:rPr>
          <w:rFonts w:ascii="Times New Roman" w:hAnsi="Times New Roman" w:cs="Times New Roman"/>
          <w:sz w:val="28"/>
          <w:szCs w:val="28"/>
        </w:rPr>
        <w:t>ом</w:t>
      </w:r>
      <w:r w:rsidRPr="00A8341D">
        <w:rPr>
          <w:rFonts w:ascii="Times New Roman" w:hAnsi="Times New Roman" w:cs="Times New Roman"/>
          <w:sz w:val="28"/>
          <w:szCs w:val="28"/>
        </w:rPr>
        <w:t xml:space="preserve"> располага</w:t>
      </w:r>
      <w:r>
        <w:rPr>
          <w:rFonts w:ascii="Times New Roman" w:hAnsi="Times New Roman" w:cs="Times New Roman"/>
          <w:sz w:val="28"/>
          <w:szCs w:val="28"/>
        </w:rPr>
        <w:t>е</w:t>
      </w:r>
      <w:r w:rsidRPr="00A8341D">
        <w:rPr>
          <w:rFonts w:ascii="Times New Roman" w:hAnsi="Times New Roman" w:cs="Times New Roman"/>
          <w:sz w:val="28"/>
          <w:szCs w:val="28"/>
        </w:rPr>
        <w:t xml:space="preserve">тся </w:t>
      </w:r>
      <w:r>
        <w:rPr>
          <w:rFonts w:ascii="Times New Roman" w:hAnsi="Times New Roman" w:cs="Times New Roman"/>
          <w:sz w:val="28"/>
          <w:szCs w:val="28"/>
        </w:rPr>
        <w:t>чугунный радиатор отопления, окрашенный</w:t>
      </w:r>
      <w:r w:rsidRPr="00A8341D">
        <w:rPr>
          <w:rFonts w:ascii="Times New Roman" w:hAnsi="Times New Roman" w:cs="Times New Roman"/>
          <w:sz w:val="28"/>
          <w:szCs w:val="28"/>
        </w:rPr>
        <w:t xml:space="preserve"> краской.</w:t>
      </w:r>
    </w:p>
    <w:p w:rsidR="005829CB" w:rsidRPr="00A8341D" w:rsidRDefault="005829CB" w:rsidP="005829CB">
      <w:pPr>
        <w:spacing w:after="0" w:line="360" w:lineRule="auto"/>
        <w:ind w:firstLine="709"/>
        <w:jc w:val="both"/>
        <w:rPr>
          <w:rFonts w:ascii="Times New Roman" w:hAnsi="Times New Roman" w:cs="Times New Roman"/>
          <w:sz w:val="28"/>
          <w:szCs w:val="28"/>
        </w:rPr>
      </w:pPr>
      <w:r w:rsidRPr="00A8341D">
        <w:rPr>
          <w:rFonts w:ascii="Times New Roman" w:hAnsi="Times New Roman" w:cs="Times New Roman"/>
          <w:sz w:val="28"/>
          <w:szCs w:val="28"/>
        </w:rPr>
        <w:t>Есть раковина с горячей и холодной водой, стены вокруг раковины убраны керамической плиткой.</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Pr="00A8341D">
        <w:rPr>
          <w:rFonts w:ascii="Times New Roman" w:hAnsi="Times New Roman" w:cs="Times New Roman"/>
          <w:sz w:val="28"/>
          <w:szCs w:val="28"/>
        </w:rPr>
        <w:t xml:space="preserve">абораторный стол имеет поверхность гладкую, устойчивую к действию агрессивных химикатов и </w:t>
      </w:r>
      <w:proofErr w:type="spellStart"/>
      <w:r w:rsidRPr="00A8341D">
        <w:rPr>
          <w:rFonts w:ascii="Times New Roman" w:hAnsi="Times New Roman" w:cs="Times New Roman"/>
          <w:sz w:val="28"/>
          <w:szCs w:val="28"/>
        </w:rPr>
        <w:t>дезсредств</w:t>
      </w:r>
      <w:proofErr w:type="spellEnd"/>
      <w:r w:rsidRPr="00A8341D">
        <w:rPr>
          <w:rFonts w:ascii="Times New Roman" w:hAnsi="Times New Roman" w:cs="Times New Roman"/>
          <w:sz w:val="28"/>
          <w:szCs w:val="28"/>
        </w:rPr>
        <w:t xml:space="preserve">. </w:t>
      </w:r>
      <w:r>
        <w:rPr>
          <w:rFonts w:ascii="Times New Roman" w:hAnsi="Times New Roman" w:cs="Times New Roman"/>
          <w:sz w:val="28"/>
          <w:szCs w:val="28"/>
        </w:rPr>
        <w:t>Е</w:t>
      </w:r>
      <w:r w:rsidRPr="00A8341D">
        <w:rPr>
          <w:rFonts w:ascii="Times New Roman" w:hAnsi="Times New Roman" w:cs="Times New Roman"/>
          <w:sz w:val="28"/>
          <w:szCs w:val="28"/>
        </w:rPr>
        <w:t>сть бортики. Локального освещения над стол</w:t>
      </w:r>
      <w:r>
        <w:rPr>
          <w:rFonts w:ascii="Times New Roman" w:hAnsi="Times New Roman" w:cs="Times New Roman"/>
          <w:sz w:val="28"/>
          <w:szCs w:val="28"/>
        </w:rPr>
        <w:t>ом</w:t>
      </w:r>
      <w:r w:rsidRPr="00A8341D">
        <w:rPr>
          <w:rFonts w:ascii="Times New Roman" w:hAnsi="Times New Roman" w:cs="Times New Roman"/>
          <w:sz w:val="28"/>
          <w:szCs w:val="28"/>
        </w:rPr>
        <w:t xml:space="preserve"> нет.</w:t>
      </w:r>
      <w:r>
        <w:rPr>
          <w:rFonts w:ascii="Times New Roman" w:hAnsi="Times New Roman" w:cs="Times New Roman"/>
          <w:sz w:val="28"/>
          <w:szCs w:val="28"/>
        </w:rPr>
        <w:t xml:space="preserve"> </w:t>
      </w:r>
    </w:p>
    <w:p w:rsidR="005829CB" w:rsidRDefault="005829CB" w:rsidP="005829CB">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Также в лаборантской находятся 4 шкафа для хранения посуды и реактивов.</w:t>
      </w:r>
      <w:proofErr w:type="gramEnd"/>
      <w:r>
        <w:rPr>
          <w:rFonts w:ascii="Times New Roman" w:hAnsi="Times New Roman" w:cs="Times New Roman"/>
          <w:sz w:val="28"/>
          <w:szCs w:val="28"/>
        </w:rPr>
        <w:t xml:space="preserve"> Холодильник. Сушильный шкаф.</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FED980" wp14:editId="40EAF6BD">
            <wp:extent cx="3086555" cy="761745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jpg"/>
                    <pic:cNvPicPr/>
                  </pic:nvPicPr>
                  <pic:blipFill rotWithShape="1">
                    <a:blip r:embed="rId15">
                      <a:extLst>
                        <a:ext uri="{28A0092B-C50C-407E-A947-70E740481C1C}">
                          <a14:useLocalDpi xmlns:a14="http://schemas.microsoft.com/office/drawing/2010/main" val="0"/>
                        </a:ext>
                      </a:extLst>
                    </a:blip>
                    <a:srcRect l="26139" t="10151" r="25318"/>
                    <a:stretch/>
                  </pic:blipFill>
                  <pic:spPr bwMode="auto">
                    <a:xfrm>
                      <a:off x="0" y="0"/>
                      <a:ext cx="3094754" cy="7637693"/>
                    </a:xfrm>
                    <a:prstGeom prst="rect">
                      <a:avLst/>
                    </a:prstGeom>
                    <a:ln>
                      <a:noFill/>
                    </a:ln>
                    <a:extLst>
                      <a:ext uri="{53640926-AAD7-44D8-BBD7-CCE9431645EC}">
                        <a14:shadowObscured xmlns:a14="http://schemas.microsoft.com/office/drawing/2010/main"/>
                      </a:ext>
                    </a:extLst>
                  </pic:spPr>
                </pic:pic>
              </a:graphicData>
            </a:graphic>
          </wp:inline>
        </w:drawing>
      </w:r>
    </w:p>
    <w:p w:rsidR="005829CB" w:rsidRPr="007E78C9"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Холодильник</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окна обеденный стол, микроволновая печь, личные вещи преподавателей </w:t>
      </w:r>
      <w:r w:rsidRPr="00EA7FF6">
        <w:rPr>
          <w:rFonts w:ascii="Times New Roman" w:hAnsi="Times New Roman" w:cs="Times New Roman"/>
          <w:sz w:val="28"/>
          <w:szCs w:val="28"/>
        </w:rPr>
        <w:t>(Не соответствует СанПиН 2.1.3.2630-10)</w:t>
      </w:r>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Дезсредства</w:t>
      </w:r>
      <w:proofErr w:type="spellEnd"/>
      <w:r>
        <w:rPr>
          <w:rFonts w:ascii="Times New Roman" w:hAnsi="Times New Roman" w:cs="Times New Roman"/>
          <w:sz w:val="28"/>
          <w:szCs w:val="28"/>
        </w:rPr>
        <w:t xml:space="preserve"> хранятся, разводятся и разливаются по бутылям в </w:t>
      </w:r>
      <w:proofErr w:type="gramStart"/>
      <w:r>
        <w:rPr>
          <w:rFonts w:ascii="Times New Roman" w:hAnsi="Times New Roman" w:cs="Times New Roman"/>
          <w:sz w:val="28"/>
          <w:szCs w:val="28"/>
        </w:rPr>
        <w:t>лаборантской</w:t>
      </w:r>
      <w:proofErr w:type="gramEnd"/>
      <w:r>
        <w:rPr>
          <w:rFonts w:ascii="Times New Roman" w:hAnsi="Times New Roman" w:cs="Times New Roman"/>
          <w:sz w:val="28"/>
          <w:szCs w:val="28"/>
        </w:rPr>
        <w:t>.</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1DF08BA8" wp14:editId="302A7157">
            <wp:extent cx="4516949" cy="298893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зраствор.jpg"/>
                    <pic:cNvPicPr/>
                  </pic:nvPicPr>
                  <pic:blipFill rotWithShape="1">
                    <a:blip r:embed="rId16" cstate="print">
                      <a:extLst>
                        <a:ext uri="{28A0092B-C50C-407E-A947-70E740481C1C}">
                          <a14:useLocalDpi xmlns:a14="http://schemas.microsoft.com/office/drawing/2010/main" val="0"/>
                        </a:ext>
                      </a:extLst>
                    </a:blip>
                    <a:srcRect l="1867" t="9129" r="3832" b="7676"/>
                    <a:stretch/>
                  </pic:blipFill>
                  <pic:spPr bwMode="auto">
                    <a:xfrm>
                      <a:off x="0" y="0"/>
                      <a:ext cx="4520276" cy="299114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829CB" w:rsidRPr="007F28A8" w:rsidRDefault="005829CB" w:rsidP="005829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9 - Хранение </w:t>
      </w:r>
      <w:proofErr w:type="spellStart"/>
      <w:r>
        <w:rPr>
          <w:rFonts w:ascii="Times New Roman" w:hAnsi="Times New Roman" w:cs="Times New Roman"/>
          <w:sz w:val="24"/>
          <w:szCs w:val="24"/>
        </w:rPr>
        <w:t>дезрастворов</w:t>
      </w:r>
      <w:proofErr w:type="spellEnd"/>
    </w:p>
    <w:p w:rsidR="005829CB" w:rsidRPr="00623289" w:rsidRDefault="005829CB" w:rsidP="005829CB">
      <w:pPr>
        <w:spacing w:after="0" w:line="360" w:lineRule="auto"/>
        <w:jc w:val="center"/>
        <w:rPr>
          <w:rFonts w:ascii="Times New Roman" w:hAnsi="Times New Roman" w:cs="Times New Roman"/>
          <w:sz w:val="28"/>
          <w:szCs w:val="28"/>
        </w:rPr>
      </w:pPr>
    </w:p>
    <w:p w:rsidR="005829CB" w:rsidRDefault="005829CB" w:rsidP="005829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2.2 </w:t>
      </w:r>
      <w:r w:rsidRPr="003C3F17">
        <w:rPr>
          <w:rFonts w:ascii="Times New Roman" w:hAnsi="Times New Roman" w:cs="Times New Roman"/>
          <w:sz w:val="28"/>
          <w:szCs w:val="28"/>
        </w:rPr>
        <w:t>Характеристика оборудования в лаборатории</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sidRPr="0035361B">
        <w:rPr>
          <w:rFonts w:ascii="Times New Roman" w:hAnsi="Times New Roman" w:cs="Times New Roman"/>
          <w:sz w:val="28"/>
          <w:szCs w:val="28"/>
        </w:rPr>
        <w:t>В</w:t>
      </w:r>
      <w:r w:rsidRPr="00755F4C">
        <w:t xml:space="preserve"> </w:t>
      </w:r>
      <w:r w:rsidRPr="00755F4C">
        <w:rPr>
          <w:rFonts w:ascii="Times New Roman" w:hAnsi="Times New Roman" w:cs="Times New Roman"/>
          <w:sz w:val="28"/>
          <w:szCs w:val="28"/>
        </w:rPr>
        <w:t>учебных лаборатори</w:t>
      </w:r>
      <w:r>
        <w:rPr>
          <w:rFonts w:ascii="Times New Roman" w:hAnsi="Times New Roman" w:cs="Times New Roman"/>
          <w:sz w:val="28"/>
          <w:szCs w:val="28"/>
        </w:rPr>
        <w:t xml:space="preserve">ях </w:t>
      </w:r>
      <w:r w:rsidRPr="00755F4C">
        <w:rPr>
          <w:rFonts w:ascii="Times New Roman" w:hAnsi="Times New Roman" w:cs="Times New Roman"/>
          <w:sz w:val="28"/>
          <w:szCs w:val="28"/>
        </w:rPr>
        <w:t>лабораторных биохимических исследований</w:t>
      </w:r>
      <w:r w:rsidRPr="0035361B">
        <w:rPr>
          <w:rFonts w:ascii="Times New Roman" w:hAnsi="Times New Roman" w:cs="Times New Roman"/>
          <w:sz w:val="28"/>
          <w:szCs w:val="28"/>
        </w:rPr>
        <w:t xml:space="preserve"> есть биохимический фотометр </w:t>
      </w:r>
      <w:proofErr w:type="spellStart"/>
      <w:proofErr w:type="gramStart"/>
      <w:r w:rsidRPr="0035361B">
        <w:rPr>
          <w:rFonts w:ascii="Times New Roman" w:hAnsi="Times New Roman" w:cs="Times New Roman"/>
          <w:sz w:val="28"/>
          <w:szCs w:val="28"/>
        </w:rPr>
        <w:t>Стат</w:t>
      </w:r>
      <w:proofErr w:type="spellEnd"/>
      <w:proofErr w:type="gramEnd"/>
      <w:r w:rsidRPr="0035361B">
        <w:rPr>
          <w:rFonts w:ascii="Times New Roman" w:hAnsi="Times New Roman" w:cs="Times New Roman"/>
          <w:sz w:val="28"/>
          <w:szCs w:val="28"/>
        </w:rPr>
        <w:t xml:space="preserve"> Факс 1904 Плюс, анализатор показателей гемостаза</w:t>
      </w:r>
      <w:r>
        <w:rPr>
          <w:rFonts w:ascii="Times New Roman" w:hAnsi="Times New Roman" w:cs="Times New Roman"/>
          <w:sz w:val="28"/>
          <w:szCs w:val="28"/>
        </w:rPr>
        <w:t xml:space="preserve"> АПГ2-02-П и автоматические дозаторы переменного объёма.</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Биохимический ф</w:t>
      </w:r>
      <w:r w:rsidRPr="004F00E7">
        <w:rPr>
          <w:rFonts w:ascii="Times New Roman" w:hAnsi="Times New Roman" w:cs="Times New Roman"/>
          <w:sz w:val="28"/>
          <w:szCs w:val="28"/>
        </w:rPr>
        <w:t xml:space="preserve">отометр </w:t>
      </w:r>
      <w:proofErr w:type="spellStart"/>
      <w:proofErr w:type="gramStart"/>
      <w:r w:rsidRPr="004F00E7">
        <w:rPr>
          <w:rFonts w:ascii="Times New Roman" w:hAnsi="Times New Roman" w:cs="Times New Roman"/>
          <w:sz w:val="28"/>
          <w:szCs w:val="28"/>
        </w:rPr>
        <w:t>Стат</w:t>
      </w:r>
      <w:proofErr w:type="spellEnd"/>
      <w:proofErr w:type="gramEnd"/>
      <w:r w:rsidRPr="004F00E7">
        <w:rPr>
          <w:rFonts w:ascii="Times New Roman" w:hAnsi="Times New Roman" w:cs="Times New Roman"/>
          <w:sz w:val="28"/>
          <w:szCs w:val="28"/>
        </w:rPr>
        <w:t xml:space="preserve"> Факс 1904 Плюс</w:t>
      </w:r>
      <w:r>
        <w:rPr>
          <w:rFonts w:ascii="Times New Roman" w:hAnsi="Times New Roman" w:cs="Times New Roman"/>
          <w:sz w:val="28"/>
          <w:szCs w:val="28"/>
        </w:rPr>
        <w:t xml:space="preserve"> является компактной </w:t>
      </w:r>
      <w:proofErr w:type="spellStart"/>
      <w:r>
        <w:rPr>
          <w:rFonts w:ascii="Times New Roman" w:hAnsi="Times New Roman" w:cs="Times New Roman"/>
          <w:sz w:val="28"/>
          <w:szCs w:val="28"/>
        </w:rPr>
        <w:t>бихроматической</w:t>
      </w:r>
      <w:proofErr w:type="spellEnd"/>
      <w:r>
        <w:rPr>
          <w:rFonts w:ascii="Times New Roman" w:hAnsi="Times New Roman" w:cs="Times New Roman"/>
          <w:sz w:val="28"/>
          <w:szCs w:val="28"/>
        </w:rPr>
        <w:t xml:space="preserve"> фотометрической системой с шестью светофильтрами и встроенным инкубатором на 37 °С. Прибор применяется для измерения поглощения или концентрации, </w:t>
      </w:r>
      <w:proofErr w:type="spellStart"/>
      <w:r>
        <w:rPr>
          <w:rFonts w:ascii="Times New Roman" w:hAnsi="Times New Roman" w:cs="Times New Roman"/>
          <w:sz w:val="28"/>
          <w:szCs w:val="28"/>
        </w:rPr>
        <w:t>расчитываемой</w:t>
      </w:r>
      <w:proofErr w:type="spellEnd"/>
      <w:r>
        <w:rPr>
          <w:rFonts w:ascii="Times New Roman" w:hAnsi="Times New Roman" w:cs="Times New Roman"/>
          <w:sz w:val="28"/>
          <w:szCs w:val="28"/>
        </w:rPr>
        <w:t xml:space="preserve"> по стандартам. </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134B3B">
        <w:rPr>
          <w:rFonts w:ascii="Times New Roman" w:hAnsi="Times New Roman" w:cs="Times New Roman"/>
          <w:sz w:val="28"/>
          <w:szCs w:val="28"/>
        </w:rPr>
        <w:t>нализатор показателей гемостаза АПГ2-02-П</w:t>
      </w:r>
      <w:r>
        <w:rPr>
          <w:rFonts w:ascii="Times New Roman" w:hAnsi="Times New Roman" w:cs="Times New Roman"/>
          <w:sz w:val="28"/>
          <w:szCs w:val="28"/>
        </w:rPr>
        <w:t xml:space="preserve"> - двухканальный оптико-механический </w:t>
      </w:r>
      <w:proofErr w:type="spellStart"/>
      <w:r>
        <w:rPr>
          <w:rFonts w:ascii="Times New Roman" w:hAnsi="Times New Roman" w:cs="Times New Roman"/>
          <w:sz w:val="28"/>
          <w:szCs w:val="28"/>
        </w:rPr>
        <w:t>коагулометр</w:t>
      </w:r>
      <w:proofErr w:type="spellEnd"/>
      <w:r>
        <w:rPr>
          <w:rFonts w:ascii="Times New Roman" w:hAnsi="Times New Roman" w:cs="Times New Roman"/>
          <w:sz w:val="28"/>
          <w:szCs w:val="28"/>
        </w:rPr>
        <w:t xml:space="preserve"> открытого типа. Предназначен для определения </w:t>
      </w:r>
      <w:proofErr w:type="gramStart"/>
      <w:r>
        <w:rPr>
          <w:rFonts w:ascii="Times New Roman" w:hAnsi="Times New Roman" w:cs="Times New Roman"/>
          <w:sz w:val="28"/>
          <w:szCs w:val="28"/>
        </w:rPr>
        <w:t>параметров свёртывания проб плазмы крови</w:t>
      </w:r>
      <w:proofErr w:type="gramEnd"/>
      <w:r>
        <w:rPr>
          <w:rFonts w:ascii="Times New Roman" w:hAnsi="Times New Roman" w:cs="Times New Roman"/>
          <w:sz w:val="28"/>
          <w:szCs w:val="28"/>
        </w:rPr>
        <w:t xml:space="preserve"> путём измерения интервалов времени между запуском таймера и образованием сгустка крови.</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Автоматические дозаторы переменного объёма используются для точного отмеривания и выдачи заданного объёма каких-либо жидкостей.</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2.3 </w:t>
      </w:r>
      <w:r w:rsidRPr="003C3F17">
        <w:rPr>
          <w:rFonts w:ascii="Times New Roman" w:hAnsi="Times New Roman" w:cs="Times New Roman"/>
          <w:sz w:val="28"/>
          <w:szCs w:val="28"/>
        </w:rPr>
        <w:t>Номенклатура исследований в биохимической лаборатории</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биохимической лаборатории Фармацевтического колледжа проводят тесты на специальных контрольных сыворотках для определения общего белка, альбуминов, билирубина, мочевины, глюкозы, мочевой кислоты, </w:t>
      </w:r>
      <w:proofErr w:type="spellStart"/>
      <w:r>
        <w:rPr>
          <w:rFonts w:ascii="Times New Roman" w:hAnsi="Times New Roman" w:cs="Times New Roman"/>
          <w:sz w:val="28"/>
          <w:szCs w:val="28"/>
        </w:rPr>
        <w:t>креатинина</w:t>
      </w:r>
      <w:proofErr w:type="spellEnd"/>
      <w:r>
        <w:rPr>
          <w:rFonts w:ascii="Times New Roman" w:hAnsi="Times New Roman" w:cs="Times New Roman"/>
          <w:sz w:val="28"/>
          <w:szCs w:val="28"/>
        </w:rPr>
        <w:t xml:space="preserve">, железа, хлоридов, кальция, фосфора, магния, холестерина общего, липопротеидов высокой плотности, триглицеридов, щелочной </w:t>
      </w:r>
      <w:proofErr w:type="spellStart"/>
      <w:r>
        <w:rPr>
          <w:rFonts w:ascii="Times New Roman" w:hAnsi="Times New Roman" w:cs="Times New Roman"/>
          <w:sz w:val="28"/>
          <w:szCs w:val="28"/>
        </w:rPr>
        <w:t>фосфотазы</w:t>
      </w:r>
      <w:proofErr w:type="spellEnd"/>
      <w:r>
        <w:rPr>
          <w:rFonts w:ascii="Times New Roman" w:hAnsi="Times New Roman" w:cs="Times New Roman"/>
          <w:sz w:val="28"/>
          <w:szCs w:val="28"/>
        </w:rPr>
        <w:t xml:space="preserve">, кислой </w:t>
      </w:r>
      <w:proofErr w:type="spellStart"/>
      <w:r>
        <w:rPr>
          <w:rFonts w:ascii="Times New Roman" w:hAnsi="Times New Roman" w:cs="Times New Roman"/>
          <w:sz w:val="28"/>
          <w:szCs w:val="28"/>
        </w:rPr>
        <w:t>фосфотазы</w:t>
      </w:r>
      <w:proofErr w:type="spellEnd"/>
      <w:r>
        <w:rPr>
          <w:rFonts w:ascii="Times New Roman" w:hAnsi="Times New Roman" w:cs="Times New Roman"/>
          <w:sz w:val="28"/>
          <w:szCs w:val="28"/>
        </w:rPr>
        <w:t>,</w:t>
      </w:r>
      <w:r w:rsidRPr="009B6D46">
        <w:t xml:space="preserve"> </w:t>
      </w:r>
      <w:proofErr w:type="spellStart"/>
      <w:r w:rsidRPr="009B6D46">
        <w:rPr>
          <w:rFonts w:ascii="Times New Roman" w:hAnsi="Times New Roman" w:cs="Times New Roman"/>
          <w:sz w:val="28"/>
          <w:szCs w:val="28"/>
        </w:rPr>
        <w:t>аланинаминотрансфераз</w:t>
      </w:r>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аспартатаминотрансферазы</w:t>
      </w:r>
      <w:proofErr w:type="spellEnd"/>
      <w:r w:rsidRPr="009B6D46">
        <w:rPr>
          <w:rFonts w:ascii="Times New Roman" w:hAnsi="Times New Roman" w:cs="Times New Roman"/>
          <w:sz w:val="28"/>
          <w:szCs w:val="28"/>
        </w:rPr>
        <w:t xml:space="preserve">, </w:t>
      </w:r>
      <w:proofErr w:type="spellStart"/>
      <w:r w:rsidRPr="009B6D46">
        <w:rPr>
          <w:rFonts w:ascii="Times New Roman" w:hAnsi="Times New Roman" w:cs="Times New Roman"/>
          <w:sz w:val="28"/>
          <w:szCs w:val="28"/>
        </w:rPr>
        <w:t>лактатдегидрогеназ</w:t>
      </w:r>
      <w:proofErr w:type="spellEnd"/>
      <w:r>
        <w:rPr>
          <w:rFonts w:ascii="Times New Roman" w:hAnsi="Times New Roman" w:cs="Times New Roman"/>
          <w:sz w:val="28"/>
          <w:szCs w:val="28"/>
        </w:rPr>
        <w:t xml:space="preserve">, амилазы, натрия, калия, а также проводят исследования на показатели гемостаза: определяют </w:t>
      </w:r>
      <w:proofErr w:type="spellStart"/>
      <w:r>
        <w:rPr>
          <w:rFonts w:ascii="Times New Roman" w:hAnsi="Times New Roman" w:cs="Times New Roman"/>
          <w:sz w:val="28"/>
          <w:szCs w:val="28"/>
        </w:rPr>
        <w:t>протромбиновое</w:t>
      </w:r>
      <w:proofErr w:type="spellEnd"/>
      <w:r>
        <w:rPr>
          <w:rFonts w:ascii="Times New Roman" w:hAnsi="Times New Roman" w:cs="Times New Roman"/>
          <w:sz w:val="28"/>
          <w:szCs w:val="28"/>
        </w:rPr>
        <w:t xml:space="preserve"> время, </w:t>
      </w:r>
      <w:proofErr w:type="spellStart"/>
      <w:r>
        <w:rPr>
          <w:rFonts w:ascii="Times New Roman" w:hAnsi="Times New Roman" w:cs="Times New Roman"/>
          <w:sz w:val="28"/>
          <w:szCs w:val="28"/>
        </w:rPr>
        <w:t>тромбиновое</w:t>
      </w:r>
      <w:proofErr w:type="spellEnd"/>
      <w:r>
        <w:rPr>
          <w:rFonts w:ascii="Times New Roman" w:hAnsi="Times New Roman" w:cs="Times New Roman"/>
          <w:sz w:val="28"/>
          <w:szCs w:val="28"/>
        </w:rPr>
        <w:t xml:space="preserve"> время, активное частичное </w:t>
      </w:r>
      <w:proofErr w:type="spellStart"/>
      <w:r>
        <w:rPr>
          <w:rFonts w:ascii="Times New Roman" w:hAnsi="Times New Roman" w:cs="Times New Roman"/>
          <w:sz w:val="28"/>
          <w:szCs w:val="28"/>
        </w:rPr>
        <w:t>тромбиновое</w:t>
      </w:r>
      <w:proofErr w:type="spellEnd"/>
      <w:r>
        <w:rPr>
          <w:rFonts w:ascii="Times New Roman" w:hAnsi="Times New Roman" w:cs="Times New Roman"/>
          <w:sz w:val="28"/>
          <w:szCs w:val="28"/>
        </w:rPr>
        <w:t xml:space="preserve"> время и</w:t>
      </w:r>
      <w:proofErr w:type="gramEnd"/>
      <w:r>
        <w:rPr>
          <w:rFonts w:ascii="Times New Roman" w:hAnsi="Times New Roman" w:cs="Times New Roman"/>
          <w:sz w:val="28"/>
          <w:szCs w:val="28"/>
        </w:rPr>
        <w:t xml:space="preserve"> фибриноген. </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обучающей работы по строению веще</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оводят:</w:t>
      </w:r>
    </w:p>
    <w:p w:rsidR="005829CB" w:rsidRDefault="005829CB" w:rsidP="005829CB">
      <w:pPr>
        <w:pStyle w:val="a3"/>
        <w:numPr>
          <w:ilvl w:val="0"/>
          <w:numId w:val="7"/>
        </w:numPr>
        <w:spacing w:after="0" w:line="360" w:lineRule="auto"/>
        <w:ind w:left="0" w:firstLine="709"/>
        <w:jc w:val="both"/>
        <w:rPr>
          <w:rFonts w:ascii="Times New Roman" w:hAnsi="Times New Roman" w:cs="Times New Roman"/>
          <w:sz w:val="28"/>
          <w:szCs w:val="28"/>
        </w:rPr>
      </w:pPr>
      <w:r w:rsidRPr="00983661">
        <w:rPr>
          <w:rFonts w:ascii="Times New Roman" w:hAnsi="Times New Roman" w:cs="Times New Roman"/>
          <w:sz w:val="28"/>
          <w:szCs w:val="28"/>
        </w:rPr>
        <w:t>Качественные реакции на белки:</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proofErr w:type="spellStart"/>
      <w:r w:rsidRPr="00983661">
        <w:rPr>
          <w:rFonts w:ascii="Times New Roman" w:hAnsi="Times New Roman" w:cs="Times New Roman"/>
          <w:sz w:val="28"/>
          <w:szCs w:val="28"/>
        </w:rPr>
        <w:t>биуретовую</w:t>
      </w:r>
      <w:proofErr w:type="spellEnd"/>
      <w:r w:rsidRPr="00983661">
        <w:rPr>
          <w:rFonts w:ascii="Times New Roman" w:hAnsi="Times New Roman" w:cs="Times New Roman"/>
          <w:sz w:val="28"/>
          <w:szCs w:val="28"/>
        </w:rPr>
        <w:t>,</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proofErr w:type="spellStart"/>
      <w:r w:rsidRPr="00983661">
        <w:rPr>
          <w:rFonts w:ascii="Times New Roman" w:hAnsi="Times New Roman" w:cs="Times New Roman"/>
          <w:sz w:val="28"/>
          <w:szCs w:val="28"/>
        </w:rPr>
        <w:t>нингидриновую</w:t>
      </w:r>
      <w:proofErr w:type="spellEnd"/>
      <w:r w:rsidRPr="00983661">
        <w:rPr>
          <w:rFonts w:ascii="Times New Roman" w:hAnsi="Times New Roman" w:cs="Times New Roman"/>
          <w:sz w:val="28"/>
          <w:szCs w:val="28"/>
        </w:rPr>
        <w:t xml:space="preserve">,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ксантопротеиновую</w:t>
      </w:r>
      <w:r>
        <w:rPr>
          <w:rFonts w:ascii="Times New Roman" w:hAnsi="Times New Roman" w:cs="Times New Roman"/>
          <w:sz w:val="28"/>
          <w:szCs w:val="28"/>
        </w:rPr>
        <w:t>,</w:t>
      </w:r>
      <w:r w:rsidRPr="00983661">
        <w:rPr>
          <w:rFonts w:ascii="Times New Roman" w:hAnsi="Times New Roman" w:cs="Times New Roman"/>
          <w:sz w:val="28"/>
          <w:szCs w:val="28"/>
        </w:rPr>
        <w:t xml:space="preserve"> </w:t>
      </w:r>
    </w:p>
    <w:p w:rsidR="005829CB" w:rsidRPr="00983661"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реакцию </w:t>
      </w:r>
      <w:proofErr w:type="spellStart"/>
      <w:r w:rsidRPr="00983661">
        <w:rPr>
          <w:rFonts w:ascii="Times New Roman" w:hAnsi="Times New Roman" w:cs="Times New Roman"/>
          <w:sz w:val="28"/>
          <w:szCs w:val="28"/>
        </w:rPr>
        <w:t>Фоля</w:t>
      </w:r>
      <w:proofErr w:type="spellEnd"/>
      <w:r w:rsidRPr="00983661">
        <w:rPr>
          <w:rFonts w:ascii="Times New Roman" w:hAnsi="Times New Roman" w:cs="Times New Roman"/>
          <w:sz w:val="28"/>
          <w:szCs w:val="28"/>
        </w:rPr>
        <w:t>.</w:t>
      </w:r>
    </w:p>
    <w:p w:rsidR="005829CB" w:rsidRDefault="005829CB" w:rsidP="005829CB">
      <w:pPr>
        <w:pStyle w:val="a3"/>
        <w:numPr>
          <w:ilvl w:val="0"/>
          <w:numId w:val="7"/>
        </w:numPr>
        <w:spacing w:after="0" w:line="360" w:lineRule="auto"/>
        <w:ind w:left="0" w:firstLine="709"/>
        <w:jc w:val="both"/>
        <w:rPr>
          <w:rFonts w:ascii="Times New Roman" w:hAnsi="Times New Roman" w:cs="Times New Roman"/>
          <w:sz w:val="28"/>
          <w:szCs w:val="28"/>
        </w:rPr>
      </w:pPr>
      <w:r w:rsidRPr="00983661">
        <w:rPr>
          <w:rFonts w:ascii="Times New Roman" w:hAnsi="Times New Roman" w:cs="Times New Roman"/>
          <w:sz w:val="28"/>
          <w:szCs w:val="28"/>
        </w:rPr>
        <w:t xml:space="preserve">Качественные реакции на углеводы: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реакцию </w:t>
      </w:r>
      <w:proofErr w:type="spellStart"/>
      <w:r w:rsidRPr="00983661">
        <w:rPr>
          <w:rFonts w:ascii="Times New Roman" w:hAnsi="Times New Roman" w:cs="Times New Roman"/>
          <w:sz w:val="28"/>
          <w:szCs w:val="28"/>
        </w:rPr>
        <w:t>Т</w:t>
      </w:r>
      <w:r>
        <w:rPr>
          <w:rFonts w:ascii="Times New Roman" w:hAnsi="Times New Roman" w:cs="Times New Roman"/>
          <w:sz w:val="28"/>
          <w:szCs w:val="28"/>
        </w:rPr>
        <w:t>роммера</w:t>
      </w:r>
      <w:proofErr w:type="spellEnd"/>
      <w:r>
        <w:rPr>
          <w:rFonts w:ascii="Times New Roman" w:hAnsi="Times New Roman" w:cs="Times New Roman"/>
          <w:sz w:val="28"/>
          <w:szCs w:val="28"/>
        </w:rPr>
        <w:t>,</w:t>
      </w:r>
    </w:p>
    <w:p w:rsidR="005829CB" w:rsidRPr="00983661"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реакцию крахмала с йодом.</w:t>
      </w:r>
    </w:p>
    <w:p w:rsidR="005829CB" w:rsidRDefault="005829CB" w:rsidP="005829CB">
      <w:pPr>
        <w:pStyle w:val="a3"/>
        <w:numPr>
          <w:ilvl w:val="0"/>
          <w:numId w:val="7"/>
        </w:numPr>
        <w:spacing w:after="0" w:line="360" w:lineRule="auto"/>
        <w:ind w:left="0" w:firstLine="709"/>
        <w:jc w:val="both"/>
        <w:rPr>
          <w:rFonts w:ascii="Times New Roman" w:hAnsi="Times New Roman" w:cs="Times New Roman"/>
          <w:sz w:val="28"/>
          <w:szCs w:val="28"/>
        </w:rPr>
      </w:pPr>
      <w:r w:rsidRPr="00983661">
        <w:rPr>
          <w:rFonts w:ascii="Times New Roman" w:hAnsi="Times New Roman" w:cs="Times New Roman"/>
          <w:sz w:val="28"/>
          <w:szCs w:val="28"/>
        </w:rPr>
        <w:t>Качественные реакции на липиды</w:t>
      </w:r>
      <w:r>
        <w:rPr>
          <w:rFonts w:ascii="Times New Roman" w:hAnsi="Times New Roman" w:cs="Times New Roman"/>
          <w:sz w:val="28"/>
          <w:szCs w:val="28"/>
        </w:rPr>
        <w:t>:</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с бензином,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хлороформом,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эфиром,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желчью, </w:t>
      </w:r>
    </w:p>
    <w:p w:rsidR="005829CB"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 xml:space="preserve">мылами, </w:t>
      </w:r>
    </w:p>
    <w:p w:rsidR="005829CB" w:rsidRPr="00983661" w:rsidRDefault="005829CB" w:rsidP="005829CB">
      <w:pPr>
        <w:pStyle w:val="a3"/>
        <w:numPr>
          <w:ilvl w:val="0"/>
          <w:numId w:val="3"/>
        </w:numPr>
        <w:spacing w:after="0" w:line="360" w:lineRule="auto"/>
        <w:ind w:left="0" w:firstLine="1418"/>
        <w:jc w:val="both"/>
        <w:rPr>
          <w:rFonts w:ascii="Times New Roman" w:hAnsi="Times New Roman" w:cs="Times New Roman"/>
          <w:sz w:val="28"/>
          <w:szCs w:val="28"/>
        </w:rPr>
      </w:pPr>
      <w:r w:rsidRPr="00983661">
        <w:rPr>
          <w:rFonts w:ascii="Times New Roman" w:hAnsi="Times New Roman" w:cs="Times New Roman"/>
          <w:sz w:val="28"/>
          <w:szCs w:val="28"/>
        </w:rPr>
        <w:t>содой.</w:t>
      </w:r>
    </w:p>
    <w:p w:rsidR="005829CB" w:rsidRDefault="005829CB" w:rsidP="005829CB">
      <w:pPr>
        <w:spacing w:after="0" w:line="360" w:lineRule="auto"/>
        <w:ind w:left="993"/>
        <w:jc w:val="both"/>
        <w:rPr>
          <w:rFonts w:ascii="Times New Roman" w:hAnsi="Times New Roman" w:cs="Times New Roman"/>
          <w:sz w:val="28"/>
          <w:szCs w:val="28"/>
        </w:rPr>
      </w:pPr>
    </w:p>
    <w:p w:rsidR="005829CB" w:rsidRDefault="005829CB" w:rsidP="005829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2.4 </w:t>
      </w:r>
      <w:r w:rsidRPr="003C3F17">
        <w:rPr>
          <w:rFonts w:ascii="Times New Roman" w:hAnsi="Times New Roman" w:cs="Times New Roman"/>
          <w:sz w:val="28"/>
          <w:szCs w:val="28"/>
        </w:rPr>
        <w:t xml:space="preserve">Утилизация медицинских отходов биохимической лаборатории Фармацевтического колледжа </w:t>
      </w:r>
      <w:proofErr w:type="spellStart"/>
      <w:r w:rsidRPr="003C3F17">
        <w:rPr>
          <w:rFonts w:ascii="Times New Roman" w:hAnsi="Times New Roman" w:cs="Times New Roman"/>
          <w:sz w:val="28"/>
          <w:szCs w:val="28"/>
        </w:rPr>
        <w:t>КрасГМУ</w:t>
      </w:r>
      <w:proofErr w:type="spellEnd"/>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Утилизация отходов в биохимических лабораториях Фармацевтического колледжа производится в соответствии с СанПиН 2.1.7.2790-10 «Санитарно-эпидемиологические требования к обращению с медицинскими отходами».</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лабораториях Фармацевтического колледжа утилизируются отходы классов</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Б.</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 безопасные отходы, по составу приближенные к твёрдым бытовым отходам. Это отходы, не имеющие контакта с биологическими жидкостями, инфекционными больными. Т.е. </w:t>
      </w:r>
      <w:proofErr w:type="spellStart"/>
      <w:r>
        <w:rPr>
          <w:rFonts w:ascii="Times New Roman" w:hAnsi="Times New Roman" w:cs="Times New Roman"/>
          <w:sz w:val="28"/>
          <w:szCs w:val="28"/>
        </w:rPr>
        <w:t>смёт</w:t>
      </w:r>
      <w:proofErr w:type="spellEnd"/>
      <w:r>
        <w:rPr>
          <w:rFonts w:ascii="Times New Roman" w:hAnsi="Times New Roman" w:cs="Times New Roman"/>
          <w:sz w:val="28"/>
          <w:szCs w:val="28"/>
        </w:rPr>
        <w:t xml:space="preserve"> от уборки, канцелярия, упаковка и т.д. Упаковывается в белую тару, либо в обычные чёрные мусорные пакеты.</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эпидемиологически</w:t>
      </w:r>
      <w:proofErr w:type="spellEnd"/>
      <w:r>
        <w:rPr>
          <w:rFonts w:ascii="Times New Roman" w:hAnsi="Times New Roman" w:cs="Times New Roman"/>
          <w:sz w:val="28"/>
          <w:szCs w:val="28"/>
        </w:rPr>
        <w:t xml:space="preserve"> опасные отходы. Это отходы инфицированные или потенциально </w:t>
      </w:r>
      <w:proofErr w:type="spellStart"/>
      <w:r>
        <w:rPr>
          <w:rFonts w:ascii="Times New Roman" w:hAnsi="Times New Roman" w:cs="Times New Roman"/>
          <w:sz w:val="28"/>
          <w:szCs w:val="28"/>
        </w:rPr>
        <w:t>инфированные</w:t>
      </w:r>
      <w:proofErr w:type="spellEnd"/>
      <w:r>
        <w:rPr>
          <w:rFonts w:ascii="Times New Roman" w:hAnsi="Times New Roman" w:cs="Times New Roman"/>
          <w:sz w:val="28"/>
          <w:szCs w:val="28"/>
        </w:rPr>
        <w:t xml:space="preserve">. Утилизируются в жёлтые контейнеры с красной крышкой или в жёлтые пакеты. С предварительным замачиванием в </w:t>
      </w:r>
      <w:proofErr w:type="spellStart"/>
      <w:r>
        <w:rPr>
          <w:rFonts w:ascii="Times New Roman" w:hAnsi="Times New Roman" w:cs="Times New Roman"/>
          <w:sz w:val="28"/>
          <w:szCs w:val="28"/>
        </w:rPr>
        <w:t>дезсредстве</w:t>
      </w:r>
      <w:proofErr w:type="spellEnd"/>
      <w:r>
        <w:rPr>
          <w:rFonts w:ascii="Times New Roman" w:hAnsi="Times New Roman" w:cs="Times New Roman"/>
          <w:sz w:val="28"/>
          <w:szCs w:val="28"/>
        </w:rPr>
        <w:t>.</w:t>
      </w:r>
    </w:p>
    <w:p w:rsidR="005829CB" w:rsidRDefault="005829CB" w:rsidP="005829CB">
      <w:pPr>
        <w:rPr>
          <w:rFonts w:ascii="Times New Roman" w:hAnsi="Times New Roman" w:cs="Times New Roman"/>
          <w:sz w:val="28"/>
          <w:szCs w:val="28"/>
        </w:rPr>
      </w:pPr>
      <w:r>
        <w:rPr>
          <w:rFonts w:ascii="Times New Roman" w:hAnsi="Times New Roman" w:cs="Times New Roman"/>
          <w:sz w:val="28"/>
          <w:szCs w:val="28"/>
        </w:rPr>
        <w:br w:type="page"/>
      </w:r>
    </w:p>
    <w:p w:rsidR="005829CB" w:rsidRDefault="005829CB" w:rsidP="005829C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2.5 </w:t>
      </w:r>
      <w:r w:rsidRPr="00B432C2">
        <w:rPr>
          <w:rFonts w:ascii="Times New Roman" w:hAnsi="Times New Roman" w:cs="Times New Roman"/>
          <w:sz w:val="28"/>
          <w:szCs w:val="28"/>
        </w:rPr>
        <w:t xml:space="preserve">Гигиеническая оценка факторов риска в биохимической лаборатории Фармацевтического колледжа </w:t>
      </w:r>
      <w:proofErr w:type="spellStart"/>
      <w:r w:rsidRPr="00B432C2">
        <w:rPr>
          <w:rFonts w:ascii="Times New Roman" w:hAnsi="Times New Roman" w:cs="Times New Roman"/>
          <w:sz w:val="28"/>
          <w:szCs w:val="28"/>
        </w:rPr>
        <w:t>КрасГМУ</w:t>
      </w:r>
      <w:proofErr w:type="spellEnd"/>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Сотрудники лабораторий контактирует с различными факторами инфекционной и неинфекционной природы: физическими, химическими биологическими</w:t>
      </w:r>
      <w:r w:rsidRPr="008F073A">
        <w:t xml:space="preserve"> </w:t>
      </w:r>
      <w:r w:rsidRPr="008F073A">
        <w:rPr>
          <w:rFonts w:ascii="Times New Roman" w:hAnsi="Times New Roman" w:cs="Times New Roman"/>
          <w:sz w:val="28"/>
          <w:szCs w:val="28"/>
        </w:rPr>
        <w:t>и</w:t>
      </w:r>
      <w:r>
        <w:rPr>
          <w:rFonts w:ascii="Times New Roman" w:hAnsi="Times New Roman" w:cs="Times New Roman"/>
          <w:sz w:val="28"/>
          <w:szCs w:val="28"/>
        </w:rPr>
        <w:t xml:space="preserve"> психоэмоциональными.</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Физические факторы: электрические и магнитные поля, шум, нерациональное освещение.</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Химические факторы: химические вещества раздражающего,  токсического, аллергического характера в различных  комбинациях.</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Биологические факторы: микроорганизмы, вирусы, грибы и всё то, чем могут быть заражены биоматериалы.</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Психоэмоциональные факторы: напряжение внимания, памяти, интеллектуальное и эмоциональное напряжение.</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Общим фактором производственной среды медицинских сотрудников является загрязнение  воздуха аэрозолями дезинфицирующих средств, концентрации которых могут значительно превышать допустимые уровни.</w:t>
      </w:r>
    </w:p>
    <w:p w:rsidR="005829CB" w:rsidRDefault="005829CB" w:rsidP="005829CB">
      <w:pPr>
        <w:spacing w:after="0" w:line="360" w:lineRule="auto"/>
        <w:ind w:firstLine="709"/>
        <w:jc w:val="both"/>
        <w:rPr>
          <w:rFonts w:ascii="Times New Roman" w:hAnsi="Times New Roman" w:cs="Times New Roman"/>
          <w:sz w:val="28"/>
          <w:szCs w:val="28"/>
        </w:rPr>
      </w:pPr>
    </w:p>
    <w:p w:rsidR="005829CB" w:rsidRDefault="005829CB" w:rsidP="005829CB">
      <w:pPr>
        <w:rPr>
          <w:rFonts w:ascii="Times New Roman" w:hAnsi="Times New Roman" w:cs="Times New Roman"/>
          <w:sz w:val="28"/>
          <w:szCs w:val="28"/>
        </w:rPr>
      </w:pPr>
      <w:r>
        <w:rPr>
          <w:rFonts w:ascii="Times New Roman" w:hAnsi="Times New Roman" w:cs="Times New Roman"/>
          <w:sz w:val="28"/>
          <w:szCs w:val="28"/>
        </w:rPr>
        <w:br w:type="page"/>
      </w:r>
    </w:p>
    <w:p w:rsidR="005829CB" w:rsidRDefault="005829CB" w:rsidP="005829CB">
      <w:pPr>
        <w:spacing w:after="0" w:line="360" w:lineRule="auto"/>
        <w:jc w:val="center"/>
        <w:rPr>
          <w:rFonts w:ascii="Times New Roman" w:hAnsi="Times New Roman" w:cs="Times New Roman"/>
          <w:sz w:val="28"/>
          <w:szCs w:val="28"/>
        </w:rPr>
      </w:pPr>
      <w:r w:rsidRPr="00B432C2">
        <w:rPr>
          <w:rFonts w:ascii="Times New Roman" w:hAnsi="Times New Roman" w:cs="Times New Roman"/>
          <w:sz w:val="28"/>
          <w:szCs w:val="28"/>
        </w:rPr>
        <w:lastRenderedPageBreak/>
        <w:t>ЗАКЛЮЧЕНИЕ</w:t>
      </w:r>
    </w:p>
    <w:p w:rsidR="005829CB" w:rsidRDefault="005829CB" w:rsidP="005829CB">
      <w:pPr>
        <w:spacing w:after="0" w:line="360" w:lineRule="auto"/>
        <w:ind w:firstLine="709"/>
        <w:jc w:val="center"/>
        <w:rPr>
          <w:rFonts w:ascii="Times New Roman" w:hAnsi="Times New Roman" w:cs="Times New Roman"/>
          <w:sz w:val="28"/>
          <w:szCs w:val="28"/>
        </w:rPr>
      </w:pPr>
    </w:p>
    <w:p w:rsidR="005829CB" w:rsidRDefault="005829CB" w:rsidP="005829CB">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Лаборатории лабораторных биохимических исследований и лаборантская лабораторных </w:t>
      </w:r>
      <w:r w:rsidR="004F5D78" w:rsidRPr="004F5D78">
        <w:rPr>
          <w:rFonts w:ascii="Times New Roman" w:hAnsi="Times New Roman" w:cs="Times New Roman"/>
          <w:sz w:val="28"/>
          <w:szCs w:val="28"/>
        </w:rPr>
        <w:t xml:space="preserve"> </w:t>
      </w:r>
      <w:r>
        <w:rPr>
          <w:rFonts w:ascii="Times New Roman" w:hAnsi="Times New Roman" w:cs="Times New Roman"/>
          <w:sz w:val="28"/>
          <w:szCs w:val="28"/>
        </w:rPr>
        <w:t>клинических исследований не соответствую</w:t>
      </w:r>
      <w:r w:rsidRPr="00DA6DBF">
        <w:rPr>
          <w:rFonts w:ascii="Times New Roman" w:hAnsi="Times New Roman" w:cs="Times New Roman"/>
          <w:sz w:val="28"/>
          <w:szCs w:val="28"/>
        </w:rPr>
        <w:t>т СанПиН 2.1.3.2630-</w:t>
      </w:r>
      <w:r>
        <w:rPr>
          <w:rFonts w:ascii="Times New Roman" w:hAnsi="Times New Roman" w:cs="Times New Roman"/>
          <w:sz w:val="28"/>
          <w:szCs w:val="28"/>
        </w:rPr>
        <w:t xml:space="preserve">10 </w:t>
      </w:r>
      <w:r w:rsidRPr="00C62693">
        <w:rPr>
          <w:rFonts w:ascii="Times New Roman" w:hAnsi="Times New Roman" w:cs="Times New Roman"/>
          <w:sz w:val="28"/>
          <w:szCs w:val="28"/>
        </w:rPr>
        <w:t>«Санитарно-эпидемиологические требования к организациям, осуществляющим медицинскую деятельность»</w:t>
      </w:r>
      <w:r>
        <w:rPr>
          <w:rFonts w:ascii="Times New Roman" w:hAnsi="Times New Roman" w:cs="Times New Roman"/>
          <w:sz w:val="28"/>
          <w:szCs w:val="28"/>
        </w:rPr>
        <w:t>.</w:t>
      </w:r>
      <w:proofErr w:type="gramEnd"/>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отремонтировать стены, полы, плинтуса и подоконники для облегчения уборки и во избежание </w:t>
      </w:r>
      <w:proofErr w:type="spellStart"/>
      <w:r>
        <w:rPr>
          <w:rFonts w:ascii="Times New Roman" w:hAnsi="Times New Roman" w:cs="Times New Roman"/>
          <w:sz w:val="28"/>
          <w:szCs w:val="28"/>
        </w:rPr>
        <w:t>травматизации</w:t>
      </w:r>
      <w:proofErr w:type="spellEnd"/>
      <w:r>
        <w:rPr>
          <w:rFonts w:ascii="Times New Roman" w:hAnsi="Times New Roman" w:cs="Times New Roman"/>
          <w:sz w:val="28"/>
          <w:szCs w:val="28"/>
        </w:rPr>
        <w:t xml:space="preserve"> работников. Вокруг раковин необходимо выложить кафельные фартуки. Лабораторные столы нужно снабдить дополнительными источниками освещения Проходы между столами нужно расширить. Установить</w:t>
      </w:r>
      <w:r w:rsidRPr="00C31B79">
        <w:t xml:space="preserve"> </w:t>
      </w:r>
      <w:proofErr w:type="gramStart"/>
      <w:r>
        <w:rPr>
          <w:rFonts w:ascii="Times New Roman" w:hAnsi="Times New Roman" w:cs="Times New Roman"/>
          <w:sz w:val="28"/>
          <w:szCs w:val="28"/>
        </w:rPr>
        <w:t>стационарные</w:t>
      </w:r>
      <w:proofErr w:type="gramEnd"/>
      <w:r>
        <w:rPr>
          <w:rFonts w:ascii="Times New Roman" w:hAnsi="Times New Roman" w:cs="Times New Roman"/>
          <w:sz w:val="28"/>
          <w:szCs w:val="28"/>
        </w:rPr>
        <w:t xml:space="preserve"> антибактериальные облучатели</w:t>
      </w:r>
      <w:r w:rsidRPr="00C31B79">
        <w:rPr>
          <w:rFonts w:ascii="Times New Roman" w:hAnsi="Times New Roman" w:cs="Times New Roman"/>
          <w:sz w:val="28"/>
          <w:szCs w:val="28"/>
        </w:rPr>
        <w:t>-</w:t>
      </w:r>
      <w:proofErr w:type="spellStart"/>
      <w:r w:rsidRPr="00C31B79">
        <w:rPr>
          <w:rFonts w:ascii="Times New Roman" w:hAnsi="Times New Roman" w:cs="Times New Roman"/>
          <w:sz w:val="28"/>
          <w:szCs w:val="28"/>
        </w:rPr>
        <w:t>рецир</w:t>
      </w:r>
      <w:r>
        <w:rPr>
          <w:rFonts w:ascii="Times New Roman" w:hAnsi="Times New Roman" w:cs="Times New Roman"/>
          <w:sz w:val="28"/>
          <w:szCs w:val="28"/>
        </w:rPr>
        <w:t>куляторы</w:t>
      </w:r>
      <w:proofErr w:type="spellEnd"/>
      <w:r>
        <w:rPr>
          <w:rFonts w:ascii="Times New Roman" w:hAnsi="Times New Roman" w:cs="Times New Roman"/>
          <w:sz w:val="28"/>
          <w:szCs w:val="28"/>
        </w:rPr>
        <w:t xml:space="preserve"> закрытого типа. В 215 кабинет необходимо установить вытяжной шкаф. Необходимо выделить преподавателям </w:t>
      </w:r>
      <w:r w:rsidR="004F5D78">
        <w:rPr>
          <w:rFonts w:ascii="Times New Roman" w:hAnsi="Times New Roman" w:cs="Times New Roman"/>
          <w:sz w:val="28"/>
          <w:szCs w:val="28"/>
        </w:rPr>
        <w:t>помещение</w:t>
      </w:r>
      <w:r>
        <w:rPr>
          <w:rFonts w:ascii="Times New Roman" w:hAnsi="Times New Roman" w:cs="Times New Roman"/>
          <w:sz w:val="28"/>
          <w:szCs w:val="28"/>
        </w:rPr>
        <w:t xml:space="preserve"> для комнаты отдыха, чтобы им не приходилось хранить личные вещи и принимать пищу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лаборантской.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лаборантской</w:t>
      </w:r>
      <w:proofErr w:type="gramEnd"/>
      <w:r>
        <w:rPr>
          <w:rFonts w:ascii="Times New Roman" w:hAnsi="Times New Roman" w:cs="Times New Roman"/>
          <w:sz w:val="28"/>
          <w:szCs w:val="28"/>
        </w:rPr>
        <w:t xml:space="preserve"> необходимо установить вторую раковину.</w:t>
      </w:r>
    </w:p>
    <w:p w:rsidR="005829CB" w:rsidRPr="00593C6D"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обучения студентов нужно предоставить больше современной техники, обновить устаревшую аппаратуру. </w:t>
      </w:r>
    </w:p>
    <w:p w:rsidR="005829CB" w:rsidRDefault="005829CB" w:rsidP="005829CB">
      <w:pPr>
        <w:rPr>
          <w:rFonts w:ascii="Times New Roman" w:hAnsi="Times New Roman" w:cs="Times New Roman"/>
          <w:sz w:val="28"/>
          <w:szCs w:val="28"/>
        </w:rPr>
      </w:pPr>
      <w:r>
        <w:rPr>
          <w:rFonts w:ascii="Times New Roman" w:hAnsi="Times New Roman" w:cs="Times New Roman"/>
          <w:sz w:val="28"/>
          <w:szCs w:val="28"/>
        </w:rPr>
        <w:br w:type="page"/>
      </w:r>
    </w:p>
    <w:p w:rsidR="005829CB" w:rsidRDefault="005829CB" w:rsidP="005829CB">
      <w:pPr>
        <w:spacing w:after="0" w:line="360" w:lineRule="auto"/>
        <w:jc w:val="center"/>
        <w:rPr>
          <w:rFonts w:ascii="Times New Roman" w:hAnsi="Times New Roman" w:cs="Times New Roman"/>
          <w:sz w:val="28"/>
          <w:szCs w:val="28"/>
        </w:rPr>
      </w:pPr>
      <w:r w:rsidRPr="00AE53AC">
        <w:rPr>
          <w:rFonts w:ascii="Times New Roman" w:hAnsi="Times New Roman" w:cs="Times New Roman"/>
          <w:sz w:val="28"/>
          <w:szCs w:val="28"/>
        </w:rPr>
        <w:lastRenderedPageBreak/>
        <w:t>СПИСОК ИСПОЛЬЗУЕМОЙ ЛИТЕРАТУРЫ</w:t>
      </w:r>
    </w:p>
    <w:p w:rsidR="005829CB" w:rsidRDefault="005829CB" w:rsidP="005829CB">
      <w:pPr>
        <w:spacing w:after="0" w:line="360" w:lineRule="auto"/>
        <w:ind w:firstLine="709"/>
        <w:jc w:val="center"/>
        <w:rPr>
          <w:rFonts w:ascii="Times New Roman" w:hAnsi="Times New Roman" w:cs="Times New Roman"/>
          <w:sz w:val="28"/>
          <w:szCs w:val="28"/>
        </w:rPr>
      </w:pPr>
    </w:p>
    <w:p w:rsidR="005829CB" w:rsidRPr="00A50FF4" w:rsidRDefault="005829CB" w:rsidP="005829CB">
      <w:pPr>
        <w:spacing w:after="0" w:line="360" w:lineRule="auto"/>
        <w:ind w:firstLine="709"/>
        <w:jc w:val="both"/>
        <w:rPr>
          <w:rFonts w:ascii="Times New Roman" w:hAnsi="Times New Roman" w:cs="Times New Roman"/>
          <w:sz w:val="28"/>
          <w:szCs w:val="28"/>
        </w:rPr>
      </w:pPr>
      <w:r w:rsidRPr="00A50FF4">
        <w:rPr>
          <w:rFonts w:ascii="Times New Roman" w:hAnsi="Times New Roman" w:cs="Times New Roman"/>
          <w:sz w:val="28"/>
          <w:szCs w:val="28"/>
        </w:rPr>
        <w:t>1.</w:t>
      </w:r>
      <w:r>
        <w:rPr>
          <w:rFonts w:ascii="Times New Roman" w:hAnsi="Times New Roman" w:cs="Times New Roman"/>
          <w:sz w:val="28"/>
          <w:szCs w:val="28"/>
        </w:rPr>
        <w:t xml:space="preserve"> </w:t>
      </w:r>
      <w:r w:rsidRPr="00A50FF4">
        <w:rPr>
          <w:rFonts w:ascii="Times New Roman" w:hAnsi="Times New Roman" w:cs="Times New Roman"/>
          <w:sz w:val="28"/>
          <w:szCs w:val="28"/>
        </w:rPr>
        <w:t xml:space="preserve">ГОСТ </w:t>
      </w:r>
      <w:proofErr w:type="gramStart"/>
      <w:r w:rsidRPr="00A50FF4">
        <w:rPr>
          <w:rFonts w:ascii="Times New Roman" w:hAnsi="Times New Roman" w:cs="Times New Roman"/>
          <w:sz w:val="28"/>
          <w:szCs w:val="28"/>
        </w:rPr>
        <w:t>Р</w:t>
      </w:r>
      <w:proofErr w:type="gramEnd"/>
      <w:r w:rsidRPr="00A50FF4">
        <w:rPr>
          <w:rFonts w:ascii="Times New Roman" w:hAnsi="Times New Roman" w:cs="Times New Roman"/>
          <w:sz w:val="28"/>
          <w:szCs w:val="28"/>
        </w:rPr>
        <w:t xml:space="preserve"> 52905-2007 (ИСО 15190:2003); Лаборатории медицинские. Требования безопасности. Настоящий стандарт устанавливает требования по формированию и поддержанию безопасной рабочей среды в медицинских лабораториях.</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C0B64">
        <w:rPr>
          <w:rFonts w:ascii="Times New Roman" w:hAnsi="Times New Roman" w:cs="Times New Roman"/>
          <w:sz w:val="28"/>
          <w:szCs w:val="28"/>
        </w:rPr>
        <w:t>Приказ МЗ РФ №64 от 01.01.2001 «Об утверждении номенклатуры клинических лабораторных исследований»</w:t>
      </w:r>
    </w:p>
    <w:p w:rsidR="005829CB" w:rsidRPr="00AE53AC"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AE53AC">
        <w:rPr>
          <w:rFonts w:ascii="Times New Roman" w:hAnsi="Times New Roman" w:cs="Times New Roman"/>
          <w:sz w:val="28"/>
          <w:szCs w:val="28"/>
        </w:rPr>
        <w:t xml:space="preserve">Пр. МЗ РФ №220 от 26.05.2003 г. «Об утверждении отраслевого стандарта «Правила проведения </w:t>
      </w:r>
      <w:proofErr w:type="spellStart"/>
      <w:r w:rsidRPr="00AE53AC">
        <w:rPr>
          <w:rFonts w:ascii="Times New Roman" w:hAnsi="Times New Roman" w:cs="Times New Roman"/>
          <w:sz w:val="28"/>
          <w:szCs w:val="28"/>
        </w:rPr>
        <w:t>внутрилабораторного</w:t>
      </w:r>
      <w:proofErr w:type="spellEnd"/>
      <w:r w:rsidRPr="00AE53AC">
        <w:rPr>
          <w:rFonts w:ascii="Times New Roman" w:hAnsi="Times New Roman" w:cs="Times New Roman"/>
          <w:sz w:val="28"/>
          <w:szCs w:val="28"/>
        </w:rPr>
        <w:t xml:space="preserve"> контроля качества количественных методов клинических лабораторных исследований с использованием контрольных материалов».</w:t>
      </w:r>
    </w:p>
    <w:p w:rsidR="005829CB" w:rsidRPr="00AE53AC"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E53AC">
        <w:rPr>
          <w:rFonts w:ascii="Times New Roman" w:hAnsi="Times New Roman" w:cs="Times New Roman"/>
          <w:sz w:val="28"/>
          <w:szCs w:val="28"/>
        </w:rPr>
        <w:t>Пр. МЗ РФ №380 от 25.12.1997 г. «О состоянии и мерах по совершенствованию лабораторного обеспечения диагностики</w:t>
      </w:r>
      <w:r>
        <w:rPr>
          <w:rFonts w:ascii="Times New Roman" w:hAnsi="Times New Roman" w:cs="Times New Roman"/>
          <w:sz w:val="28"/>
          <w:szCs w:val="28"/>
        </w:rPr>
        <w:t xml:space="preserve"> и лечения пациентов в учрежден</w:t>
      </w:r>
      <w:r w:rsidRPr="00AE53AC">
        <w:rPr>
          <w:rFonts w:ascii="Times New Roman" w:hAnsi="Times New Roman" w:cs="Times New Roman"/>
          <w:sz w:val="28"/>
          <w:szCs w:val="28"/>
        </w:rPr>
        <w:t>иях здравоохранения РФ»;</w:t>
      </w:r>
    </w:p>
    <w:p w:rsidR="005829CB" w:rsidRPr="00AE53AC"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AE53AC">
        <w:rPr>
          <w:rFonts w:ascii="Times New Roman" w:hAnsi="Times New Roman" w:cs="Times New Roman"/>
          <w:sz w:val="28"/>
          <w:szCs w:val="28"/>
        </w:rPr>
        <w:t>СанПиН 2.1.3.2630-10 от 18.05.2010 г. «Санитарно-эпидемиологические требования к организациям, осуществляющим медицинскую деятельность»;</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8C0B64">
        <w:rPr>
          <w:rFonts w:ascii="Times New Roman" w:hAnsi="Times New Roman" w:cs="Times New Roman"/>
          <w:sz w:val="28"/>
          <w:szCs w:val="28"/>
        </w:rPr>
        <w:t>ФЗ №323 от 21.10. 2011 г. «Об основах охраны здоровья граждан РФ»;</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Архангельский В.И, Кириллов В.Ф. - учебник для медицинских училищ и колледжей. Гигиена и экология человек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Гэотар</w:t>
      </w:r>
      <w:proofErr w:type="spellEnd"/>
      <w:r>
        <w:rPr>
          <w:rFonts w:ascii="Times New Roman" w:hAnsi="Times New Roman" w:cs="Times New Roman"/>
          <w:sz w:val="28"/>
          <w:szCs w:val="28"/>
        </w:rPr>
        <w:t>-Медиа, Москва, 2016.</w:t>
      </w:r>
    </w:p>
    <w:p w:rsidR="005829CB"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Кишкун</w:t>
      </w:r>
      <w:proofErr w:type="spellEnd"/>
      <w:r>
        <w:rPr>
          <w:rFonts w:ascii="Times New Roman" w:hAnsi="Times New Roman" w:cs="Times New Roman"/>
          <w:sz w:val="28"/>
          <w:szCs w:val="28"/>
        </w:rPr>
        <w:t xml:space="preserve"> А. А. - учебное пособие для медицинских сестёр. Клиническая лабораторная диагностика-</w:t>
      </w:r>
      <w:proofErr w:type="spellStart"/>
      <w:r>
        <w:rPr>
          <w:rFonts w:ascii="Times New Roman" w:hAnsi="Times New Roman" w:cs="Times New Roman"/>
          <w:sz w:val="28"/>
          <w:szCs w:val="28"/>
        </w:rPr>
        <w:t>Гэотар</w:t>
      </w:r>
      <w:proofErr w:type="spellEnd"/>
      <w:r>
        <w:rPr>
          <w:rFonts w:ascii="Times New Roman" w:hAnsi="Times New Roman" w:cs="Times New Roman"/>
          <w:sz w:val="28"/>
          <w:szCs w:val="28"/>
        </w:rPr>
        <w:t>-Медиа, Москва, 2008.</w:t>
      </w:r>
    </w:p>
    <w:p w:rsidR="005829CB" w:rsidRPr="006973B0" w:rsidRDefault="005829CB" w:rsidP="005829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Пустовалова Л.М. -Основы биохимии для медицинских колледжей, Феникс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остов-на-Дону,2012.</w:t>
      </w:r>
    </w:p>
    <w:p w:rsidR="005829CB" w:rsidRPr="005829CB" w:rsidRDefault="005829CB" w:rsidP="004E7E88">
      <w:pPr>
        <w:spacing w:after="0" w:line="360" w:lineRule="auto"/>
        <w:jc w:val="center"/>
        <w:rPr>
          <w:rFonts w:ascii="Times New Roman" w:hAnsi="Times New Roman" w:cs="Times New Roman"/>
          <w:sz w:val="28"/>
          <w:szCs w:val="28"/>
        </w:rPr>
      </w:pPr>
    </w:p>
    <w:sectPr w:rsidR="005829CB" w:rsidRPr="005829CB" w:rsidSect="00BB0478">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979" w:rsidRDefault="00861979" w:rsidP="00275658">
      <w:pPr>
        <w:spacing w:after="0" w:line="240" w:lineRule="auto"/>
      </w:pPr>
      <w:r>
        <w:separator/>
      </w:r>
    </w:p>
  </w:endnote>
  <w:endnote w:type="continuationSeparator" w:id="0">
    <w:p w:rsidR="00861979" w:rsidRDefault="00861979" w:rsidP="0027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436301"/>
      <w:docPartObj>
        <w:docPartGallery w:val="Page Numbers (Bottom of Page)"/>
        <w:docPartUnique/>
      </w:docPartObj>
    </w:sdtPr>
    <w:sdtEndPr>
      <w:rPr>
        <w:rFonts w:ascii="Times New Roman" w:hAnsi="Times New Roman" w:cs="Times New Roman"/>
        <w:color w:val="000000" w:themeColor="text1"/>
        <w:sz w:val="28"/>
        <w:szCs w:val="28"/>
      </w:rPr>
    </w:sdtEndPr>
    <w:sdtContent>
      <w:p w:rsidR="00275658" w:rsidRPr="00275658" w:rsidRDefault="00275658">
        <w:pPr>
          <w:pStyle w:val="a8"/>
          <w:jc w:val="center"/>
          <w:rPr>
            <w:rFonts w:ascii="Times New Roman" w:hAnsi="Times New Roman" w:cs="Times New Roman"/>
            <w:color w:val="000000" w:themeColor="text1"/>
            <w:sz w:val="28"/>
            <w:szCs w:val="28"/>
          </w:rPr>
        </w:pPr>
        <w:r w:rsidRPr="00275658">
          <w:rPr>
            <w:rFonts w:ascii="Times New Roman" w:hAnsi="Times New Roman" w:cs="Times New Roman"/>
            <w:color w:val="000000" w:themeColor="text1"/>
            <w:sz w:val="28"/>
            <w:szCs w:val="28"/>
          </w:rPr>
          <w:fldChar w:fldCharType="begin"/>
        </w:r>
        <w:r w:rsidRPr="00275658">
          <w:rPr>
            <w:rFonts w:ascii="Times New Roman" w:hAnsi="Times New Roman" w:cs="Times New Roman"/>
            <w:color w:val="000000" w:themeColor="text1"/>
            <w:sz w:val="28"/>
            <w:szCs w:val="28"/>
          </w:rPr>
          <w:instrText>PAGE   \* MERGEFORMAT</w:instrText>
        </w:r>
        <w:r w:rsidRPr="00275658">
          <w:rPr>
            <w:rFonts w:ascii="Times New Roman" w:hAnsi="Times New Roman" w:cs="Times New Roman"/>
            <w:color w:val="000000" w:themeColor="text1"/>
            <w:sz w:val="28"/>
            <w:szCs w:val="28"/>
          </w:rPr>
          <w:fldChar w:fldCharType="separate"/>
        </w:r>
        <w:r w:rsidR="006608E7">
          <w:rPr>
            <w:rFonts w:ascii="Times New Roman" w:hAnsi="Times New Roman" w:cs="Times New Roman"/>
            <w:noProof/>
            <w:color w:val="000000" w:themeColor="text1"/>
            <w:sz w:val="28"/>
            <w:szCs w:val="28"/>
          </w:rPr>
          <w:t>2</w:t>
        </w:r>
        <w:r w:rsidRPr="00275658">
          <w:rPr>
            <w:rFonts w:ascii="Times New Roman" w:hAnsi="Times New Roman" w:cs="Times New Roman"/>
            <w:color w:val="000000" w:themeColor="text1"/>
            <w:sz w:val="28"/>
            <w:szCs w:val="28"/>
          </w:rPr>
          <w:fldChar w:fldCharType="end"/>
        </w:r>
      </w:p>
    </w:sdtContent>
  </w:sdt>
  <w:p w:rsidR="00275658" w:rsidRDefault="002756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979" w:rsidRDefault="00861979" w:rsidP="00275658">
      <w:pPr>
        <w:spacing w:after="0" w:line="240" w:lineRule="auto"/>
      </w:pPr>
      <w:r>
        <w:separator/>
      </w:r>
    </w:p>
  </w:footnote>
  <w:footnote w:type="continuationSeparator" w:id="0">
    <w:p w:rsidR="00861979" w:rsidRDefault="00861979" w:rsidP="002756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20E2"/>
    <w:multiLevelType w:val="hybridMultilevel"/>
    <w:tmpl w:val="64B25874"/>
    <w:lvl w:ilvl="0" w:tplc="B88C792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531C73"/>
    <w:multiLevelType w:val="multilevel"/>
    <w:tmpl w:val="3042C04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0E2FCB"/>
    <w:multiLevelType w:val="hybridMultilevel"/>
    <w:tmpl w:val="79A8B69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1B51D3"/>
    <w:multiLevelType w:val="hybridMultilevel"/>
    <w:tmpl w:val="C708103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6B38E0"/>
    <w:multiLevelType w:val="hybridMultilevel"/>
    <w:tmpl w:val="2B4E9A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218284F"/>
    <w:multiLevelType w:val="hybridMultilevel"/>
    <w:tmpl w:val="34309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BED191B"/>
    <w:multiLevelType w:val="multilevel"/>
    <w:tmpl w:val="8F64952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818"/>
    <w:rsid w:val="0003009B"/>
    <w:rsid w:val="000302BA"/>
    <w:rsid w:val="00070F49"/>
    <w:rsid w:val="00072A18"/>
    <w:rsid w:val="0009547B"/>
    <w:rsid w:val="000A0A0D"/>
    <w:rsid w:val="000B5EA7"/>
    <w:rsid w:val="000C082E"/>
    <w:rsid w:val="00122352"/>
    <w:rsid w:val="00275658"/>
    <w:rsid w:val="00353CB9"/>
    <w:rsid w:val="004A33FB"/>
    <w:rsid w:val="004B7FD3"/>
    <w:rsid w:val="004D1A08"/>
    <w:rsid w:val="004D5545"/>
    <w:rsid w:val="004E7E88"/>
    <w:rsid w:val="004F5D78"/>
    <w:rsid w:val="00534B58"/>
    <w:rsid w:val="005829CB"/>
    <w:rsid w:val="006608E7"/>
    <w:rsid w:val="007D519C"/>
    <w:rsid w:val="008261D7"/>
    <w:rsid w:val="00861979"/>
    <w:rsid w:val="008D5E56"/>
    <w:rsid w:val="00997C41"/>
    <w:rsid w:val="009A37AB"/>
    <w:rsid w:val="009F0526"/>
    <w:rsid w:val="00B14818"/>
    <w:rsid w:val="00B35B42"/>
    <w:rsid w:val="00B71BD8"/>
    <w:rsid w:val="00B872E8"/>
    <w:rsid w:val="00B91452"/>
    <w:rsid w:val="00BB0478"/>
    <w:rsid w:val="00C8614E"/>
    <w:rsid w:val="00C90AFC"/>
    <w:rsid w:val="00DD033C"/>
    <w:rsid w:val="00DE51CA"/>
    <w:rsid w:val="00E3115C"/>
    <w:rsid w:val="00F2788E"/>
    <w:rsid w:val="00F30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9CB"/>
    <w:pPr>
      <w:ind w:left="720"/>
      <w:contextualSpacing/>
    </w:pPr>
  </w:style>
  <w:style w:type="paragraph" w:styleId="a4">
    <w:name w:val="Balloon Text"/>
    <w:basedOn w:val="a"/>
    <w:link w:val="a5"/>
    <w:uiPriority w:val="99"/>
    <w:semiHidden/>
    <w:unhideWhenUsed/>
    <w:rsid w:val="005829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29CB"/>
    <w:rPr>
      <w:rFonts w:ascii="Tahoma" w:hAnsi="Tahoma" w:cs="Tahoma"/>
      <w:sz w:val="16"/>
      <w:szCs w:val="16"/>
    </w:rPr>
  </w:style>
  <w:style w:type="paragraph" w:styleId="a6">
    <w:name w:val="header"/>
    <w:basedOn w:val="a"/>
    <w:link w:val="a7"/>
    <w:uiPriority w:val="99"/>
    <w:unhideWhenUsed/>
    <w:rsid w:val="002756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5658"/>
  </w:style>
  <w:style w:type="paragraph" w:styleId="a8">
    <w:name w:val="footer"/>
    <w:basedOn w:val="a"/>
    <w:link w:val="a9"/>
    <w:uiPriority w:val="99"/>
    <w:unhideWhenUsed/>
    <w:rsid w:val="002756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6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9CB"/>
    <w:pPr>
      <w:ind w:left="720"/>
      <w:contextualSpacing/>
    </w:pPr>
  </w:style>
  <w:style w:type="paragraph" w:styleId="a4">
    <w:name w:val="Balloon Text"/>
    <w:basedOn w:val="a"/>
    <w:link w:val="a5"/>
    <w:uiPriority w:val="99"/>
    <w:semiHidden/>
    <w:unhideWhenUsed/>
    <w:rsid w:val="005829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29CB"/>
    <w:rPr>
      <w:rFonts w:ascii="Tahoma" w:hAnsi="Tahoma" w:cs="Tahoma"/>
      <w:sz w:val="16"/>
      <w:szCs w:val="16"/>
    </w:rPr>
  </w:style>
  <w:style w:type="paragraph" w:styleId="a6">
    <w:name w:val="header"/>
    <w:basedOn w:val="a"/>
    <w:link w:val="a7"/>
    <w:uiPriority w:val="99"/>
    <w:unhideWhenUsed/>
    <w:rsid w:val="002756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5658"/>
  </w:style>
  <w:style w:type="paragraph" w:styleId="a8">
    <w:name w:val="footer"/>
    <w:basedOn w:val="a"/>
    <w:link w:val="a9"/>
    <w:uiPriority w:val="99"/>
    <w:unhideWhenUsed/>
    <w:rsid w:val="002756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5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26</Pages>
  <Words>4434</Words>
  <Characters>25274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dc:creator>
  <cp:keywords/>
  <dc:description/>
  <cp:lastModifiedBy>Evgeniy</cp:lastModifiedBy>
  <cp:revision>4</cp:revision>
  <dcterms:created xsi:type="dcterms:W3CDTF">2022-05-02T14:26:00Z</dcterms:created>
  <dcterms:modified xsi:type="dcterms:W3CDTF">2022-12-13T12:22:00Z</dcterms:modified>
</cp:coreProperties>
</file>