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14" w:rsidRPr="00094713" w:rsidRDefault="00E16CDE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97C14" w:rsidRPr="00094713">
        <w:rPr>
          <w:rFonts w:ascii="Times New Roman" w:eastAsiaTheme="minorEastAsia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высшего образования «</w:t>
      </w:r>
      <w:proofErr w:type="gramStart"/>
      <w:r w:rsidRPr="00094713">
        <w:rPr>
          <w:rFonts w:ascii="Times New Roman" w:eastAsiaTheme="minorEastAsia" w:hAnsi="Times New Roman" w:cs="Times New Roman"/>
          <w:sz w:val="28"/>
          <w:szCs w:val="28"/>
        </w:rPr>
        <w:t>Красноярский</w:t>
      </w:r>
      <w:proofErr w:type="gramEnd"/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 государственный медицинский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университет имени профессора </w:t>
      </w:r>
      <w:proofErr w:type="spellStart"/>
      <w:r w:rsidRPr="00094713">
        <w:rPr>
          <w:rFonts w:ascii="Times New Roman" w:eastAsiaTheme="minorEastAsia" w:hAnsi="Times New Roman" w:cs="Times New Roman"/>
          <w:sz w:val="28"/>
          <w:szCs w:val="28"/>
        </w:rPr>
        <w:t>В.Ф.Войно-Ясенецкого</w:t>
      </w:r>
      <w:proofErr w:type="spellEnd"/>
      <w:r w:rsidRPr="00094713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97C14" w:rsidRPr="00094713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94713">
        <w:rPr>
          <w:rFonts w:ascii="Times New Roman" w:eastAsiaTheme="minorEastAsia" w:hAnsi="Times New Roman" w:cs="Times New Roman"/>
          <w:sz w:val="28"/>
          <w:szCs w:val="28"/>
        </w:rPr>
        <w:t>Фармацевтический колледж</w:t>
      </w:r>
    </w:p>
    <w:p w:rsidR="00A97C14" w:rsidRDefault="00A97C14" w:rsidP="00275177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275177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</w:rPr>
      </w:pPr>
      <w:r w:rsidRPr="00A97C14">
        <w:rPr>
          <w:rFonts w:ascii="Times New Roman" w:eastAsiaTheme="minorEastAsia" w:hAnsi="Times New Roman" w:cs="Times New Roman"/>
          <w:b/>
          <w:bCs/>
          <w:sz w:val="48"/>
          <w:szCs w:val="48"/>
        </w:rPr>
        <w:t>ДНЕВНИК</w:t>
      </w:r>
    </w:p>
    <w:p w:rsidR="00A97C14" w:rsidRDefault="008B534E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</w:rPr>
        <w:t>преддиплом</w:t>
      </w:r>
      <w:r w:rsidR="00A97C14" w:rsidRPr="00A97C14">
        <w:rPr>
          <w:rFonts w:ascii="Times New Roman" w:eastAsiaTheme="minorEastAsia" w:hAnsi="Times New Roman" w:cs="Times New Roman"/>
          <w:b/>
          <w:bCs/>
          <w:sz w:val="36"/>
          <w:szCs w:val="36"/>
        </w:rPr>
        <w:t>ной практики</w:t>
      </w:r>
    </w:p>
    <w:p w:rsidR="0025309B" w:rsidRDefault="0025309B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A97C14" w:rsidRDefault="00A97C14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Наименование практики</w:t>
      </w:r>
      <w:r w:rsidR="003D689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07EFD" w:rsidRPr="00607EFD">
        <w:rPr>
          <w:rFonts w:ascii="Times New Roman" w:eastAsiaTheme="minorEastAsia" w:hAnsi="Times New Roman" w:cs="Times New Roman"/>
          <w:sz w:val="28"/>
          <w:szCs w:val="28"/>
          <w:u w:val="single"/>
        </w:rPr>
        <w:t>МДК 01.01 Лекарствоведение</w:t>
      </w:r>
    </w:p>
    <w:p w:rsidR="0025309B" w:rsidRPr="00A97C14" w:rsidRDefault="0025309B" w:rsidP="0025309B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32"/>
          <w:szCs w:val="32"/>
          <w:u w:val="single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E6586F" w:rsidRDefault="00A97C14" w:rsidP="00E6586F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u w:val="single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Ф.И.О</w:t>
      </w:r>
      <w:r w:rsidR="00D258CF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2534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r w:rsidR="00825346">
        <w:rPr>
          <w:rFonts w:ascii="Times New Roman" w:eastAsiaTheme="minorEastAsia" w:hAnsi="Times New Roman" w:cs="Times New Roman"/>
          <w:sz w:val="28"/>
          <w:szCs w:val="28"/>
          <w:u w:val="single"/>
        </w:rPr>
        <w:t>Худенцова</w:t>
      </w:r>
      <w:proofErr w:type="spellEnd"/>
      <w:r w:rsidR="0082534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Капитолина Александровна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094713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Место прохождения практики </w:t>
      </w:r>
      <w:r w:rsidRPr="00094713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8253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25346" w:rsidRPr="00825346">
        <w:rPr>
          <w:rFonts w:ascii="Times New Roman" w:hAnsi="Times New Roman" w:cs="Times New Roman"/>
          <w:color w:val="000000"/>
          <w:sz w:val="28"/>
          <w:szCs w:val="28"/>
          <w:u w:val="single"/>
        </w:rPr>
        <w:t>"Мелодия здоровья"</w:t>
      </w:r>
      <w:r w:rsidR="008253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Аптека №5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P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с «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11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мая</w:t>
      </w:r>
      <w:r w:rsid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20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 по «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23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8B534E">
        <w:rPr>
          <w:rFonts w:ascii="Times New Roman" w:eastAsiaTheme="minorEastAsia" w:hAnsi="Times New Roman" w:cs="Times New Roman"/>
          <w:sz w:val="28"/>
          <w:szCs w:val="28"/>
          <w:u w:val="single"/>
        </w:rPr>
        <w:t>мая</w:t>
      </w:r>
      <w:r w:rsidR="00603439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="00C34142" w:rsidRPr="00C3414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5B0B05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5B0B05" w:rsidRPr="005B0B05">
        <w:rPr>
          <w:rFonts w:ascii="Times New Roman" w:eastAsiaTheme="minorEastAsia" w:hAnsi="Times New Roman" w:cs="Times New Roman"/>
          <w:sz w:val="28"/>
          <w:szCs w:val="28"/>
          <w:u w:val="single"/>
        </w:rPr>
        <w:t>20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г.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6B2C84" w:rsidRDefault="006B2C8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97C14" w:rsidRDefault="00A97C14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Руководители практики:</w:t>
      </w:r>
    </w:p>
    <w:p w:rsidR="00704EA5" w:rsidRPr="00A97C14" w:rsidRDefault="00704EA5" w:rsidP="00A97C14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Pr="002E74E5" w:rsidRDefault="00FA6677" w:rsidP="00C13C31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Общий</w:t>
      </w:r>
      <w:proofErr w:type="gramEnd"/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60343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C2F26">
        <w:rPr>
          <w:rFonts w:ascii="Times New Roman" w:eastAsiaTheme="minorEastAsia" w:hAnsi="Times New Roman" w:cs="Times New Roman"/>
          <w:sz w:val="28"/>
          <w:szCs w:val="28"/>
          <w:u w:val="single"/>
        </w:rPr>
        <w:t>Краснораменская</w:t>
      </w:r>
      <w:proofErr w:type="spellEnd"/>
      <w:r w:rsidR="007C2F26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Лариса Анатольевна</w:t>
      </w:r>
    </w:p>
    <w:p w:rsidR="00A97C14" w:rsidRPr="00C13C31" w:rsidRDefault="00704EA5" w:rsidP="00C13C31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65A5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(заведующая аптекой)</w:t>
      </w:r>
      <w:r w:rsidR="00FA66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EE4BBE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Непосредственный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(ФИО, должность)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C2F26">
        <w:rPr>
          <w:rFonts w:ascii="Times New Roman" w:eastAsiaTheme="minorEastAsia" w:hAnsi="Times New Roman" w:cs="Times New Roman"/>
          <w:sz w:val="28"/>
          <w:szCs w:val="28"/>
          <w:u w:val="single"/>
        </w:rPr>
        <w:t>Бойко Тамара  Валерьевна</w:t>
      </w:r>
    </w:p>
    <w:p w:rsidR="002E74E5" w:rsidRPr="002E74E5" w:rsidRDefault="00E65A56" w:rsidP="00EE4BBE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</w:t>
      </w:r>
      <w:r w:rsidR="007C2F26">
        <w:rPr>
          <w:rFonts w:ascii="Times New Roman" w:eastAsiaTheme="minorEastAsia" w:hAnsi="Times New Roman" w:cs="Times New Roman"/>
          <w:sz w:val="28"/>
          <w:szCs w:val="28"/>
        </w:rPr>
        <w:t xml:space="preserve"> (фармацевт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97C14" w:rsidRDefault="00A97C14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E74E5" w:rsidRDefault="00A97C14" w:rsidP="00607EFD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Методический </w:t>
      </w:r>
      <w:r w:rsidR="002E74E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spellStart"/>
      <w:r w:rsidR="002E74E5">
        <w:rPr>
          <w:rFonts w:ascii="Times New Roman" w:eastAsiaTheme="minorEastAsia" w:hAnsi="Times New Roman" w:cs="Times New Roman"/>
          <w:sz w:val="28"/>
          <w:szCs w:val="28"/>
        </w:rPr>
        <w:t>ФИО</w:t>
      </w:r>
      <w:proofErr w:type="gramStart"/>
      <w:r w:rsidR="002E74E5">
        <w:rPr>
          <w:rFonts w:ascii="Times New Roman" w:eastAsiaTheme="minorEastAsia" w:hAnsi="Times New Roman" w:cs="Times New Roman"/>
          <w:sz w:val="28"/>
          <w:szCs w:val="28"/>
        </w:rPr>
        <w:t>,д</w:t>
      </w:r>
      <w:proofErr w:type="gramEnd"/>
      <w:r w:rsidR="002E74E5">
        <w:rPr>
          <w:rFonts w:ascii="Times New Roman" w:eastAsiaTheme="minorEastAsia" w:hAnsi="Times New Roman" w:cs="Times New Roman"/>
          <w:sz w:val="28"/>
          <w:szCs w:val="28"/>
        </w:rPr>
        <w:t>олжность</w:t>
      </w:r>
      <w:proofErr w:type="spellEnd"/>
      <w:r w:rsidR="002E74E5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A97C14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704EA5" w:rsidRPr="002E74E5">
        <w:rPr>
          <w:rFonts w:ascii="Times New Roman" w:eastAsiaTheme="minorEastAsia" w:hAnsi="Times New Roman" w:cs="Times New Roman"/>
          <w:sz w:val="28"/>
          <w:szCs w:val="28"/>
          <w:u w:val="single"/>
        </w:rPr>
        <w:t>Медведева Ольга Александровна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94713" w:rsidRDefault="00E65A56" w:rsidP="00456942">
      <w:pPr>
        <w:suppressAutoHyphens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</w:t>
      </w:r>
      <w:r w:rsidR="00704EA5">
        <w:rPr>
          <w:rFonts w:ascii="Times New Roman" w:eastAsiaTheme="minorEastAsia" w:hAnsi="Times New Roman" w:cs="Times New Roman"/>
          <w:sz w:val="28"/>
          <w:szCs w:val="28"/>
        </w:rPr>
        <w:t>(преподаватель)</w:t>
      </w: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094713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C13C31" w:rsidRDefault="00C13C31" w:rsidP="00A97C14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094713" w:rsidRDefault="00A97C14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97C14">
        <w:rPr>
          <w:rFonts w:ascii="Times New Roman" w:eastAsiaTheme="minorEastAsia" w:hAnsi="Times New Roman" w:cs="Times New Roman"/>
          <w:sz w:val="28"/>
          <w:szCs w:val="28"/>
        </w:rPr>
        <w:t>Красноярск</w:t>
      </w:r>
    </w:p>
    <w:p w:rsidR="000E6220" w:rsidRPr="00094713" w:rsidRDefault="00456942" w:rsidP="0009471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2020</w:t>
      </w:r>
    </w:p>
    <w:p w:rsidR="00275177" w:rsidRDefault="00275177" w:rsidP="00EE4BBE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График прохождения практики</w:t>
      </w:r>
    </w:p>
    <w:p w:rsidR="00275177" w:rsidRPr="009E219B" w:rsidRDefault="00275177" w:rsidP="00275177">
      <w:pPr>
        <w:tabs>
          <w:tab w:val="left" w:pos="274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215"/>
        <w:gridCol w:w="1560"/>
        <w:gridCol w:w="4298"/>
        <w:gridCol w:w="1881"/>
      </w:tblGrid>
      <w:tr w:rsidR="00275177" w:rsidTr="00DD16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0B4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0B48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 xml:space="preserve">Часы </w:t>
            </w:r>
          </w:p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77" w:rsidRPr="00760B48" w:rsidRDefault="00275177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802DAB" w:rsidRDefault="008B534E" w:rsidP="00802DAB">
            <w:pPr>
              <w:rPr>
                <w:rFonts w:ascii="SimSun" w:hAnsi="SimSu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 xml:space="preserve">Лекарственные средства, влияющие на функции </w:t>
            </w:r>
            <w:proofErr w:type="gramStart"/>
            <w:r w:rsidRPr="008B534E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системы. Ингибиторы АПФ. Блокаторы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ангиотензиновых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рецепторов.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4941F5" w:rsidRDefault="008B534E" w:rsidP="00564DA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Нитраты. Блокаторы кальциевых каналов.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C13C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BC7791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>Бета-адреноблокаторы. Неселективные, бета</w:t>
            </w:r>
            <w:proofErr w:type="gramStart"/>
            <w:r w:rsidRPr="008B534E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,2-адреноблокаторы.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Кардиоселективные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бета1-адреноблокаторы. Альфа, бета-адреноблокаторы.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Гиполипидемические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средства.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Статины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>. ПНЖК (полиненасыщенные жирные кислоты).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564D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534E">
              <w:rPr>
                <w:rFonts w:ascii="Times New Roman" w:hAnsi="Times New Roman"/>
                <w:sz w:val="28"/>
                <w:szCs w:val="28"/>
              </w:rPr>
              <w:t xml:space="preserve">Биогенные стимуляторы, антиоксиданты, улучшающие метаболические процессы при различных </w:t>
            </w:r>
            <w:proofErr w:type="gramStart"/>
            <w:r w:rsidRPr="008B534E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заболеваниях.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Мельдоний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Милдронат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Кардионат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Триметазидин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Предуктал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>»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Предуктал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МВ»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Элькарнитин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Элькар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сукцинат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Мексиприм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Мексидол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Рибоксин</w:t>
            </w:r>
            <w:proofErr w:type="spellEnd"/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534E" w:rsidRPr="00760B48" w:rsidRDefault="008B534E" w:rsidP="00BC7791">
            <w:pPr>
              <w:rPr>
                <w:rFonts w:ascii="Times New Roman" w:hAnsi="Times New Roman"/>
                <w:sz w:val="28"/>
                <w:szCs w:val="28"/>
              </w:rPr>
            </w:pPr>
            <w:r w:rsidRPr="008B534E">
              <w:rPr>
                <w:rFonts w:ascii="Times New Roman" w:hAnsi="Times New Roman"/>
                <w:sz w:val="28"/>
                <w:szCs w:val="28"/>
              </w:rPr>
              <w:t xml:space="preserve">Диуретики в терапии </w:t>
            </w:r>
            <w:proofErr w:type="gramStart"/>
            <w:r w:rsidRPr="008B534E">
              <w:rPr>
                <w:rFonts w:ascii="Times New Roman" w:hAnsi="Times New Roman"/>
                <w:sz w:val="28"/>
                <w:szCs w:val="28"/>
              </w:rPr>
              <w:t>сердечно-сосудистых</w:t>
            </w:r>
            <w:proofErr w:type="gram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заболеваний. Петлевые (сильные) диуретики.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Тиазидные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B534E">
              <w:rPr>
                <w:rFonts w:ascii="Times New Roman" w:hAnsi="Times New Roman"/>
                <w:sz w:val="28"/>
                <w:szCs w:val="28"/>
              </w:rPr>
              <w:t>тиазидоподобные</w:t>
            </w:r>
            <w:proofErr w:type="spellEnd"/>
            <w:r w:rsidRPr="008B534E">
              <w:rPr>
                <w:rFonts w:ascii="Times New Roman" w:hAnsi="Times New Roman"/>
                <w:sz w:val="28"/>
                <w:szCs w:val="28"/>
              </w:rPr>
              <w:t xml:space="preserve"> диуретики. Калийсберегающие диуретики.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34E" w:rsidTr="00BC779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 w:rsidRPr="00760B4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-15</w:t>
            </w:r>
            <w:r w:rsidRPr="00802DAB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4941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34E" w:rsidRPr="00760B48" w:rsidRDefault="008B534E" w:rsidP="00BF24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177" w:rsidRDefault="00275177" w:rsidP="00275177">
      <w:pPr>
        <w:rPr>
          <w:rFonts w:ascii="Times New Roman" w:hAnsi="Times New Roman"/>
          <w:b/>
          <w:sz w:val="28"/>
          <w:szCs w:val="28"/>
        </w:rPr>
      </w:pPr>
    </w:p>
    <w:p w:rsidR="00C34142" w:rsidRDefault="00C34142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164D" w:rsidRDefault="004D41B5" w:rsidP="00DD164D">
      <w:pPr>
        <w:jc w:val="center"/>
        <w:rPr>
          <w:rFonts w:ascii="Times New Roman" w:hAnsi="Times New Roman"/>
          <w:b/>
          <w:sz w:val="28"/>
          <w:szCs w:val="28"/>
        </w:rPr>
      </w:pPr>
      <w:r w:rsidRPr="00894ED2">
        <w:rPr>
          <w:rFonts w:ascii="Times New Roman" w:hAnsi="Times New Roman"/>
          <w:b/>
          <w:sz w:val="28"/>
          <w:szCs w:val="28"/>
        </w:rPr>
        <w:lastRenderedPageBreak/>
        <w:t>Содержание работы</w:t>
      </w:r>
    </w:p>
    <w:p w:rsidR="00DD164D" w:rsidRPr="001F2A52" w:rsidRDefault="00DD164D" w:rsidP="001F2A52">
      <w:pPr>
        <w:jc w:val="both"/>
        <w:rPr>
          <w:rFonts w:ascii="Times New Roman" w:hAnsi="Times New Roman"/>
          <w:sz w:val="28"/>
          <w:szCs w:val="28"/>
        </w:rPr>
      </w:pPr>
    </w:p>
    <w:p w:rsidR="001F2A52" w:rsidRPr="001F2A52" w:rsidRDefault="001F2A52" w:rsidP="001F2A52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A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практики:</w:t>
      </w:r>
      <w:r w:rsidRPr="001F2A52">
        <w:rPr>
          <w:rFonts w:eastAsia="Times New Roman" w:cs="Times New Roman"/>
          <w:lang w:eastAsia="en-US"/>
        </w:rPr>
        <w:t xml:space="preserve"> </w:t>
      </w:r>
      <w:r w:rsidRPr="001F2A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1F2A52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1F2A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1F2A52" w:rsidRPr="001F2A52" w:rsidRDefault="001F2A52" w:rsidP="001F2A52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F2A5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1F2A52">
        <w:rPr>
          <w:rFonts w:ascii="Times New Roman" w:eastAsia="Times New Roman" w:hAnsi="Times New Roman" w:cs="Times New Roman"/>
          <w:sz w:val="28"/>
          <w:szCs w:val="28"/>
          <w:lang w:eastAsia="en-US"/>
        </w:rPr>
        <w:t>Ингибиторы АПФ.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F2A52" w:rsidRPr="001F2A52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Капотен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25мг</w:t>
            </w:r>
          </w:p>
        </w:tc>
      </w:tr>
      <w:tr w:rsidR="001F2A52" w:rsidRPr="001F2A52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Каптоприл</w:t>
            </w:r>
            <w:proofErr w:type="spellEnd"/>
          </w:p>
        </w:tc>
      </w:tr>
      <w:tr w:rsidR="001F2A52" w:rsidRPr="001F2A52" w:rsidTr="00BC77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25</w:t>
            </w:r>
          </w:p>
        </w:tc>
      </w:tr>
      <w:tr w:rsidR="001F2A52" w:rsidRPr="001F2A52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гексал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Энап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Лизипрекс</w:t>
            </w:r>
            <w:proofErr w:type="spellEnd"/>
          </w:p>
        </w:tc>
      </w:tr>
      <w:tr w:rsidR="001F2A52" w:rsidRPr="001F2A52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Капозид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гидрохлортиазид+к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аптоприл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F2A52" w:rsidRPr="001F2A52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Блокирует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ангиотензинпревращающи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фермент, подавляет образование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ангиотензина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II и устраняет его сосудосуживающее действие на артериальные и венозные сосуды.</w:t>
            </w:r>
          </w:p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Уменьшает ОПСС,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постнагрузку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снижает АД. Уменьшает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преднагрузку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снижает давление в правом предсердии и малом круге кровообращения.</w:t>
            </w:r>
          </w:p>
        </w:tc>
      </w:tr>
      <w:tr w:rsidR="001F2A52" w:rsidRPr="001F2A52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Гипотензивное</w:t>
            </w:r>
          </w:p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F2A52" w:rsidRPr="001F2A52" w:rsidTr="00BC77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застойная сердечная недостаточность,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кардиомиопатия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нарушение функции левого желудочка при стабильном состоянии у пациентов после перенесенного инфаркта миокарда, диабетическая нефропатия на фоне сахарного диабета типа 1.</w:t>
            </w:r>
          </w:p>
        </w:tc>
      </w:tr>
      <w:tr w:rsidR="001F2A52" w:rsidRPr="001F2A52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Внутрь, за 1 ч до еды. </w:t>
            </w:r>
          </w:p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артериальной гипертензии: начальная доза — 12,5 мг 2 раза в сутки</w:t>
            </w:r>
          </w:p>
        </w:tc>
      </w:tr>
      <w:tr w:rsidR="001F2A52" w:rsidRPr="001F2A52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Ортостатическая гипотензия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ахикардия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нижение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ухой кашель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ронхоспазм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нгионевротический отек конечностей лица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г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оловная боль, головокружение, сонливость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иперкалиемия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гипонатриемия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ацидоз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арушение вкуса, сухость во рту</w:t>
            </w:r>
            <w:proofErr w:type="gramEnd"/>
          </w:p>
        </w:tc>
      </w:tr>
      <w:tr w:rsidR="001F2A52" w:rsidRPr="001F2A52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Противопоказания к </w:t>
            </w: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Гиперчувствительность, </w:t>
            </w:r>
          </w:p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наследственный или идиопатический отек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Квинке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беременность, лактация, возраст до 18 лет</w:t>
            </w:r>
          </w:p>
        </w:tc>
      </w:tr>
      <w:tr w:rsidR="001F2A52" w:rsidRPr="001F2A52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 пациентов, принимающих диуретические средства, препарат </w:t>
            </w:r>
            <w:proofErr w:type="spellStart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Капотен</w:t>
            </w:r>
            <w:proofErr w:type="spellEnd"/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может потенцировать гипотензивное действие</w:t>
            </w:r>
          </w:p>
        </w:tc>
      </w:tr>
      <w:tr w:rsidR="001F2A52" w:rsidRPr="001F2A52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F2A52" w:rsidRPr="001F2A52" w:rsidTr="00BC77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1F2A52" w:rsidRPr="001F2A52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1F2A52" w:rsidRPr="001F2A52" w:rsidRDefault="001F2A52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F2A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1F2A52" w:rsidRDefault="001F2A52" w:rsidP="001F2A5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11.05.2020</w:t>
      </w:r>
    </w:p>
    <w:p w:rsidR="001F2A52" w:rsidRDefault="001F2A52" w:rsidP="001F2A5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F2A52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1F2A52" w:rsidRDefault="001F2A52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360635" w:rsidRPr="00360635" w:rsidRDefault="00360635" w:rsidP="0036063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6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360635" w:rsidRPr="00360635" w:rsidRDefault="00360635" w:rsidP="00360635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6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Блокаторы рецепторов </w:t>
      </w:r>
      <w:proofErr w:type="spellStart"/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>ангиотензин</w:t>
      </w:r>
      <w:proofErr w:type="spellEnd"/>
      <w:r w:rsidRPr="003606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60635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360635" w:rsidRPr="00360635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Вазотенз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12,5,25,50,100мг</w:t>
            </w:r>
          </w:p>
        </w:tc>
      </w:tr>
      <w:tr w:rsidR="00360635" w:rsidRPr="00360635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Лозартан</w:t>
            </w:r>
            <w:proofErr w:type="spellEnd"/>
          </w:p>
        </w:tc>
      </w:tr>
      <w:tr w:rsidR="00360635" w:rsidRPr="00360635" w:rsidTr="00BC779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Реникард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Блоктран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Лосакор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Лозарел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Презартан</w:t>
            </w:r>
            <w:proofErr w:type="spellEnd"/>
          </w:p>
        </w:tc>
      </w:tr>
      <w:tr w:rsidR="00360635" w:rsidRPr="00360635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Вальсакор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Апровель</w:t>
            </w:r>
            <w:proofErr w:type="spellEnd"/>
          </w:p>
        </w:tc>
      </w:tr>
      <w:tr w:rsidR="00360635" w:rsidRPr="00360635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Презартан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Гизаар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Плюс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Гидрохлортиазид+Лозартан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Амлотоп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Плюс,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Лортенза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60635" w:rsidRPr="00360635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Блокирует рецепторы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ангиотензина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II в различных тканях, включая корковое вещество надпочечников, мозг, почки, печень, гладкую мускулатуру сосудов, сердце и препятствует развитию эффектов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ангиотензина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II. Уменьшает артериальную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вазоконстрикцию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ОПСС, давление в малом круге кровообращения, понижает давление заклинивания в легочных сосудах, тормозит высвобождение альдостерона, предупреждает задержку натрия и воды в организме.</w:t>
            </w:r>
          </w:p>
        </w:tc>
      </w:tr>
      <w:tr w:rsidR="00360635" w:rsidRPr="00360635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Гипотензивный</w:t>
            </w:r>
          </w:p>
        </w:tc>
      </w:tr>
      <w:tr w:rsidR="00360635" w:rsidRPr="00360635" w:rsidTr="00BC779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</w:t>
            </w:r>
          </w:p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Хроническая сердечная недостаточность</w:t>
            </w:r>
          </w:p>
        </w:tc>
      </w:tr>
      <w:tr w:rsidR="00360635" w:rsidRPr="00360635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взрослым, независимо от приема пищи, 1 раз в сутки.</w:t>
            </w:r>
          </w:p>
          <w:p w:rsidR="009F724A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ар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териальной гипертензии — 50 мг</w:t>
            </w:r>
          </w:p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хронической сердечной недостаточности — 12,5 мг</w:t>
            </w:r>
          </w:p>
        </w:tc>
      </w:tr>
      <w:tr w:rsidR="00360635" w:rsidRPr="00360635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Головокружение, астения/утомление, головная боль, бессонница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к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ашель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ошнота, диарея,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диспептические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явления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</w:t>
            </w:r>
            <w:proofErr w:type="gram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или брадикардия, аритмии, стенокардия, анемия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арушение функций почек</w:t>
            </w:r>
            <w:r w:rsid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ллергические реакции</w:t>
            </w:r>
          </w:p>
        </w:tc>
      </w:tr>
      <w:tr w:rsidR="00360635" w:rsidRPr="00360635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Противопоказания к </w:t>
            </w: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Гиперчувствительность, беременность, лактация, возраст до 18лет, </w:t>
            </w:r>
            <w:proofErr w:type="gramStart"/>
            <w:r w:rsidR="00963A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тяжелые</w:t>
            </w:r>
            <w:proofErr w:type="gramEnd"/>
            <w:r w:rsidR="00963A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63A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наружения</w:t>
            </w:r>
            <w:proofErr w:type="spellEnd"/>
            <w:r w:rsidR="00963A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функций почек</w:t>
            </w:r>
          </w:p>
        </w:tc>
      </w:tr>
      <w:tr w:rsidR="00360635" w:rsidRPr="00360635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(взаимно) эффект других гипотензивных. Повышает риск </w:t>
            </w:r>
            <w:proofErr w:type="spellStart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гиперкалиемии</w:t>
            </w:r>
            <w:proofErr w:type="spellEnd"/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 совместном применении с калийсберегающими диуретиками и препаратами калия.</w:t>
            </w:r>
          </w:p>
        </w:tc>
      </w:tr>
      <w:tr w:rsidR="00360635" w:rsidRPr="00360635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60635" w:rsidRPr="00360635" w:rsidTr="00BC779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360635" w:rsidRPr="00360635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60635" w:rsidRPr="00360635" w:rsidRDefault="00360635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360635" w:rsidRPr="00360635" w:rsidRDefault="00360635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6063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9F724A" w:rsidRDefault="00360635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60635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360635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 w:rsidR="009F724A">
        <w:rPr>
          <w:rFonts w:ascii="Times New Roman CYR" w:eastAsia="Times New Roman" w:hAnsi="Times New Roman CYR" w:cs="Times New Roman"/>
          <w:sz w:val="28"/>
          <w:lang w:eastAsia="en-US"/>
        </w:rPr>
        <w:t>12.05.2020</w:t>
      </w:r>
    </w:p>
    <w:p w:rsidR="009F724A" w:rsidRDefault="00360635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60635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F724A" w:rsidRDefault="009F724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9F724A" w:rsidRPr="009F724A" w:rsidRDefault="009F724A" w:rsidP="009F724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2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9F724A" w:rsidRPr="009F724A" w:rsidRDefault="009F724A" w:rsidP="009F724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2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proofErr w:type="spellStart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Антиангинальные</w:t>
      </w:r>
      <w:proofErr w:type="spellEnd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 (нитраты).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9F724A" w:rsidRPr="009F724A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Нитроглицерин, таблетки подъязычные 0,5мг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спрей подъязычный дозированный 0.4 мг/доза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концентрат для приготовления раствора для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инфузий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1 мг/мл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пленки для наклеивания на десну 2мг</w:t>
            </w:r>
          </w:p>
        </w:tc>
      </w:tr>
      <w:tr w:rsidR="009F724A" w:rsidRPr="009F724A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Нитроглицерин</w:t>
            </w:r>
          </w:p>
        </w:tc>
      </w:tr>
      <w:tr w:rsidR="009F724A" w:rsidRPr="009F724A" w:rsidTr="00BC77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Перлинганет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Тринитролонг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Нитроспринт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Нитроспрей</w:t>
            </w:r>
            <w:proofErr w:type="spellEnd"/>
          </w:p>
        </w:tc>
      </w:tr>
      <w:tr w:rsidR="009F724A" w:rsidRPr="009F724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Изокет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Кардикет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Моночинкве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Эфокс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Лонг</w:t>
            </w:r>
          </w:p>
        </w:tc>
      </w:tr>
      <w:tr w:rsidR="009F724A" w:rsidRPr="009F724A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Карниланд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(Валерианы лекарственной корневищ с корнями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настойка+Ландыша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травы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настойка+Левоментола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раствор в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ментил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изовалерате+Нитроглицерин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F724A" w:rsidRPr="009F724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Расширяет вены и артерии, снижает пре</w:t>
            </w: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д-</w:t>
            </w:r>
            <w:proofErr w:type="gram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постнагрузку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ОПСС. Улучшает коронарный кровоток и перераспределяет его в пользу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ишемизированных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участков миокарда, уменьшает работу сердца. Ингибирует агрегацию и адгезию тромбоцитов.</w:t>
            </w:r>
          </w:p>
        </w:tc>
      </w:tr>
      <w:tr w:rsidR="009F724A" w:rsidRPr="009F724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Сосудорасширяющее,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антиангинальное</w:t>
            </w:r>
            <w:proofErr w:type="spellEnd"/>
          </w:p>
        </w:tc>
      </w:tr>
      <w:tr w:rsidR="009F724A" w:rsidRPr="009F724A" w:rsidTr="00BC77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Стенокардия и ишемическая болезнь сердца, купирование приступов стенокардии и гипертонического криза, лечение острого инфаркта миокарда, профилактика приступов стенокардии</w:t>
            </w:r>
          </w:p>
        </w:tc>
      </w:tr>
      <w:tr w:rsidR="009F724A" w:rsidRPr="009F724A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Таблетки: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до полного рассасывания 1-2 таблетки при болях.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Спрей </w:t>
            </w: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подъязычный</w:t>
            </w:r>
            <w:proofErr w:type="gram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сублингвально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положении сидя, на фоне задержки дыхания. Купирование приступа стенокардии: 1–2 дозы, максимально 3 раза с перерывом в 5 минут.</w:t>
            </w:r>
          </w:p>
        </w:tc>
      </w:tr>
      <w:tr w:rsidR="009F724A" w:rsidRPr="009F724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Головная боль, «нитратное головокружение», ощущение распирания головы,  слабость,  приливы крови к лицу, ощущение жара,  сердцебиение, гипотензия, развитие толерантности</w:t>
            </w:r>
            <w:proofErr w:type="gramEnd"/>
          </w:p>
        </w:tc>
      </w:tr>
      <w:tr w:rsidR="009F724A" w:rsidRPr="009F724A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резко выраженная гипотензия, коллапс, инфаркт миокарда, брадикардия, первичная легочная гипертензия, кровоизлияние в мозг, травма головы, повышенное внутричерепное давление, церебральная ишемия</w:t>
            </w:r>
            <w:proofErr w:type="gramEnd"/>
          </w:p>
        </w:tc>
      </w:tr>
      <w:tr w:rsidR="009F724A" w:rsidRPr="009F724A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Одновременное применение с вазодилататорами, гипотензивными средствами, ингибиторами АПФ, бета-адреноблокаторами, БКК,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прокаинамидом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трициклическими антидепрессантами, ингибиторами МАО, ингибиторами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фосфодиэстеразы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а также этанолом, усиливает гипотензивный эффект.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Назначение с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дигидроэрготамином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может привести к повышению его содержания в крови и повышению АД.</w:t>
            </w:r>
          </w:p>
        </w:tc>
      </w:tr>
      <w:tr w:rsidR="009F724A" w:rsidRPr="009F724A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F724A" w:rsidRPr="009F724A" w:rsidTr="00BC77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</w:t>
            </w:r>
          </w:p>
        </w:tc>
      </w:tr>
      <w:tr w:rsidR="009F724A" w:rsidRPr="009F724A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9F724A" w:rsidRDefault="009F724A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 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13.05.2020</w:t>
      </w: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 xml:space="preserve">       </w:t>
      </w:r>
    </w:p>
    <w:p w:rsidR="009F724A" w:rsidRDefault="009F724A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F724A" w:rsidRDefault="009F724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9F724A" w:rsidRPr="009F724A" w:rsidRDefault="009F724A" w:rsidP="009F724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2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9F724A" w:rsidRPr="009F724A" w:rsidRDefault="009F724A" w:rsidP="009F724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2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9F724A">
        <w:rPr>
          <w:rFonts w:ascii="Times New Roman" w:eastAsia="Times New Roman" w:hAnsi="Times New Roman" w:cs="Times New Roman"/>
          <w:sz w:val="28"/>
          <w:szCs w:val="28"/>
          <w:lang w:eastAsia="en-US"/>
        </w:rPr>
        <w:t>Блокаторы медленных кальциевых каналов.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9F724A" w:rsidRPr="009F724A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Нифедипин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10мг</w:t>
            </w:r>
          </w:p>
        </w:tc>
      </w:tr>
      <w:tr w:rsidR="009F724A" w:rsidRPr="009F724A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Нифедипин</w:t>
            </w:r>
            <w:proofErr w:type="spellEnd"/>
          </w:p>
        </w:tc>
      </w:tr>
      <w:tr w:rsidR="009F724A" w:rsidRPr="009F724A" w:rsidTr="00BC779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Нифекард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ХЛ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Кордафлекс</w:t>
            </w:r>
            <w:proofErr w:type="spellEnd"/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Фенигидин</w:t>
            </w:r>
            <w:proofErr w:type="spellEnd"/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Коринфар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Ретард</w:t>
            </w:r>
            <w:proofErr w:type="spellEnd"/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Кордипин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ХЛ</w:t>
            </w:r>
          </w:p>
        </w:tc>
      </w:tr>
      <w:tr w:rsidR="009F724A" w:rsidRPr="009F724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Плендил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Фелодип</w:t>
            </w:r>
            <w:proofErr w:type="spellEnd"/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Амлодивел</w:t>
            </w:r>
            <w:proofErr w:type="spellEnd"/>
          </w:p>
        </w:tc>
      </w:tr>
      <w:tr w:rsidR="009F724A" w:rsidRPr="009F724A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10C1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Фиссарио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Лидокаин+нифедипин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9F724A" w:rsidRPr="009F724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Блокирует «медленные кальциевые каналы» в мембранах клеток проводящей системы сердца, замедляя поступление ионов кальция внутрь клетки, что приводит к торможению проведения импульсов и снижению автоматизма сердца и снижению артериального давления</w:t>
            </w:r>
          </w:p>
        </w:tc>
      </w:tr>
      <w:tr w:rsidR="009F724A" w:rsidRPr="009F724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Гипотензивный, антиаритмический</w:t>
            </w:r>
          </w:p>
        </w:tc>
      </w:tr>
      <w:tr w:rsidR="009F724A" w:rsidRPr="009F724A" w:rsidTr="00BC779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гипертензия, гипертонический криз, ишемическая болезнь сердца</w:t>
            </w:r>
          </w:p>
        </w:tc>
      </w:tr>
      <w:tr w:rsidR="009F724A" w:rsidRPr="009F724A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Начальная доза: по 1таблетке 3 раза в сутки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Таблетки следует проглатывать целиком перед едой, не разжевывая, с небольшим количеством воды</w:t>
            </w:r>
          </w:p>
        </w:tc>
      </w:tr>
      <w:tr w:rsidR="009F724A" w:rsidRPr="009F724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Гиперемия кожи лица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ыраженное снижение АД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ахикардия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г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оловная боль, головокружение, нарушения сна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ошнота, изжога, диарея или запор</w:t>
            </w:r>
            <w:r w:rsidR="009F10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у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величение суточного диуреза</w:t>
            </w:r>
            <w:proofErr w:type="gramEnd"/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724A" w:rsidRPr="009F724A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острый период инфаркта миокарда, кардиогенный шок, аортальный стеноз, хроническая сердечная </w:t>
            </w: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недостаточность в стадии</w:t>
            </w:r>
            <w:proofErr w:type="gram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декомпенсации, выраженная артериальная гипотензия, беременность, лактация</w:t>
            </w:r>
          </w:p>
        </w:tc>
      </w:tr>
      <w:tr w:rsidR="009F724A" w:rsidRPr="009F724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Нитраты, бета-адреноблокаторы, диуретики, трициклические антидепрессанты,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фентанил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алкоголь — усиливают гипотензивный </w:t>
            </w: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эффект. Повышает активность теофиллина, уменьшает почечный клиренс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дигоксина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Повышает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биодоступность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цефалоспоринов (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цефиксима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  <w:proofErr w:type="gram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Несовместим</w:t>
            </w:r>
            <w:proofErr w:type="gram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рифампицином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(ускоряет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биотрансформацию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не позволяет создать эффективные концентрации). 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Сок грейпфрута (большое количество) увеличивает </w:t>
            </w:r>
            <w:proofErr w:type="spellStart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биодоступность</w:t>
            </w:r>
            <w:proofErr w:type="spellEnd"/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9F724A" w:rsidRPr="009F724A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9F724A" w:rsidRPr="009F724A" w:rsidTr="00BC779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9F724A" w:rsidRPr="009F724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F724A" w:rsidRPr="009F724A" w:rsidRDefault="009F724A" w:rsidP="009F724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9F724A" w:rsidRPr="009F724A" w:rsidRDefault="009F724A" w:rsidP="009F724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F724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9F724A" w:rsidRDefault="009F724A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 w:rsidR="009F10C1">
        <w:rPr>
          <w:rFonts w:ascii="Times New Roman CYR" w:eastAsia="Times New Roman" w:hAnsi="Times New Roman CYR" w:cs="Times New Roman"/>
          <w:sz w:val="28"/>
          <w:lang w:eastAsia="en-US"/>
        </w:rPr>
        <w:t>14.05.2020</w:t>
      </w:r>
    </w:p>
    <w:p w:rsidR="009F10C1" w:rsidRDefault="009F724A" w:rsidP="009F724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9F724A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9F10C1" w:rsidRDefault="009F10C1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3427BC" w:rsidRPr="003427BC" w:rsidRDefault="003427BC" w:rsidP="003427B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7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3427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3427BC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3427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3427BC" w:rsidRPr="003427BC" w:rsidRDefault="003427BC" w:rsidP="003427B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27B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3427BC">
        <w:rPr>
          <w:rFonts w:ascii="Times New Roman" w:eastAsia="Times New Roman" w:hAnsi="Times New Roman" w:cs="Times New Roman"/>
          <w:sz w:val="28"/>
          <w:szCs w:val="28"/>
          <w:lang w:eastAsia="en-US"/>
        </w:rPr>
        <w:t>Бета</w:t>
      </w:r>
      <w:r w:rsidRPr="003427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3427BC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3427BC" w:rsidRPr="003427BC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Бетакард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50,100мг</w:t>
            </w:r>
          </w:p>
        </w:tc>
      </w:tr>
      <w:tr w:rsidR="003427BC" w:rsidRPr="003427BC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</w:t>
            </w:r>
            <w:proofErr w:type="spellEnd"/>
          </w:p>
        </w:tc>
      </w:tr>
      <w:tr w:rsidR="003427BC" w:rsidRPr="003427BC" w:rsidTr="00BC779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Никомед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Аджио</w:t>
            </w:r>
            <w:proofErr w:type="spellEnd"/>
          </w:p>
        </w:tc>
      </w:tr>
      <w:tr w:rsidR="003427BC" w:rsidRPr="003427BC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Конкор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Коронал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Небилет</w:t>
            </w:r>
            <w:proofErr w:type="spellEnd"/>
          </w:p>
        </w:tc>
      </w:tr>
      <w:tr w:rsidR="003427BC" w:rsidRPr="003427BC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Теноретик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Атенолол+Хлорталидон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Теночек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Амлодипин+Атенолол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3427BC" w:rsidRPr="003427BC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Блокирует </w:t>
            </w: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B</w:t>
            </w: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1-адренорецепторы, уряжает ЧСС, уменьшает потребность миокарда в кислороде. Снижает сократимость и работу сердца, понижает АД.</w:t>
            </w:r>
          </w:p>
        </w:tc>
      </w:tr>
      <w:tr w:rsidR="003427BC" w:rsidRPr="003427BC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Антиангинальный</w:t>
            </w:r>
            <w:proofErr w:type="spellEnd"/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гипотензивный,</w:t>
            </w:r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антиаритмический</w:t>
            </w:r>
          </w:p>
        </w:tc>
      </w:tr>
      <w:tr w:rsidR="003427BC" w:rsidRPr="003427BC" w:rsidTr="00BC779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гипертензия, стенокардия, острый инфаркт миокарда, тахикардия: синусовая, предсердная, желудочковая, пароксизмальная и др., экстрасистолия, трепетание и мерцание предсердий</w:t>
            </w:r>
            <w:proofErr w:type="gramEnd"/>
          </w:p>
        </w:tc>
      </w:tr>
      <w:tr w:rsidR="003427BC" w:rsidRPr="003427BC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перед едой, не разжевывая, запивая небольшим количеством воды.</w:t>
            </w:r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Начальная доза 50мг в сутки</w:t>
            </w:r>
          </w:p>
        </w:tc>
      </w:tr>
      <w:tr w:rsidR="003427BC" w:rsidRPr="003427BC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утомляемость, слабость, головокружение, головная боль, сонливость или бессонница, спутанность сознания или кратковременная потеря памяти, галлюцинации, парестезия, судороги; нарушение зрения, уменьшение секреции слюны и слезной жидкости, конъюнктивит.</w:t>
            </w:r>
            <w:proofErr w:type="gramEnd"/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Брадикардия, сердцебиение, нарушение проводимости миокарда, ослабление сократимости миокарда, сердечная недостаточность, гипотензия.</w:t>
            </w:r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Сухость в полости рта, тошнота, рвота, боль в животе, диарея, запор, нарушения функции печени.</w:t>
            </w:r>
          </w:p>
        </w:tc>
      </w:tr>
      <w:tr w:rsidR="003427BC" w:rsidRPr="003427BC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Противопоказания к </w:t>
            </w: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Гиперчувствительность, синусовая брадикардия,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синоатриальная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блокада, </w:t>
            </w: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синдром слабости синусного узла, острая или хроническая сердечная </w:t>
            </w:r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недостаточность в стадии</w:t>
            </w:r>
            <w:proofErr w:type="gram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декомпенсации, кардиогенный шок, нарушение периферического кровообращения, беременность, лактация</w:t>
            </w:r>
          </w:p>
        </w:tc>
      </w:tr>
      <w:tr w:rsidR="003427BC" w:rsidRPr="003427BC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одновременном применении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атенолола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наркозных</w:t>
            </w:r>
            <w:proofErr w:type="gram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ЛС необходимо соблюдать осторожность, т.к. оно может вызвать рефлекторную тахикардию и повышает риск развития аритмии, сердечной недостаточности и гипотензии. Сохранение терапии </w:t>
            </w:r>
            <w:proofErr w:type="spell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атенололом</w:t>
            </w:r>
            <w:proofErr w:type="spell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снижает риск развития аритмии во время индукции и интубации. Следует избегать применения </w:t>
            </w:r>
            <w:proofErr w:type="gramStart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наркозных</w:t>
            </w:r>
            <w:proofErr w:type="gramEnd"/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ЛС, угнетающих функции миокарда, и по возможности выбирать наркозное ЛС со слабым отрицательным инотропным действием</w:t>
            </w:r>
          </w:p>
        </w:tc>
      </w:tr>
      <w:tr w:rsidR="003427BC" w:rsidRPr="003427BC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3427BC" w:rsidRPr="003427BC" w:rsidTr="00BC779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3427BC" w:rsidRPr="003427BC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427BC" w:rsidRPr="003427BC" w:rsidRDefault="003427BC" w:rsidP="003427BC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3427BC" w:rsidRPr="003427BC" w:rsidRDefault="003427BC" w:rsidP="003427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427B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3427BC" w:rsidRDefault="003427BC" w:rsidP="003427B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 15.05.2020</w:t>
      </w:r>
      <w:r w:rsidRPr="003427BC">
        <w:rPr>
          <w:rFonts w:ascii="Times New Roman CYR" w:eastAsia="Times New Roman" w:hAnsi="Times New Roman CYR" w:cs="Times New Roman"/>
          <w:sz w:val="28"/>
          <w:lang w:eastAsia="en-US"/>
        </w:rPr>
        <w:t xml:space="preserve">     </w:t>
      </w:r>
    </w:p>
    <w:p w:rsidR="008C01EA" w:rsidRDefault="003427BC" w:rsidP="008C0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427BC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</w:t>
      </w:r>
      <w:r w:rsidR="008C01EA">
        <w:rPr>
          <w:rFonts w:ascii="Times New Roman CYR" w:eastAsia="Times New Roman" w:hAnsi="Times New Roman CYR" w:cs="Times New Roman"/>
          <w:sz w:val="28"/>
          <w:lang w:eastAsia="en-US"/>
        </w:rPr>
        <w:t>ственного руководителя практики:</w:t>
      </w:r>
    </w:p>
    <w:p w:rsidR="008C01EA" w:rsidRDefault="008C01E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C01EA" w:rsidRPr="008C01EA" w:rsidRDefault="008C01EA" w:rsidP="008C01E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8C01EA" w:rsidRPr="008C01EA" w:rsidRDefault="008C01EA" w:rsidP="008C01EA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Бета</w:t>
      </w:r>
      <w:proofErr w:type="gramStart"/>
      <w:r w:rsidRPr="008C01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proofErr w:type="gramEnd"/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,бета</w:t>
      </w:r>
      <w:r w:rsidRPr="008C01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8C01EA" w:rsidRPr="008C01EA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Анаприлин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10,40мг</w:t>
            </w:r>
          </w:p>
        </w:tc>
      </w:tr>
      <w:tr w:rsidR="008C01EA" w:rsidRPr="008C01EA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Пропранолол</w:t>
            </w:r>
            <w:proofErr w:type="spellEnd"/>
          </w:p>
        </w:tc>
      </w:tr>
      <w:tr w:rsidR="008C01EA" w:rsidRPr="008C01EA" w:rsidTr="00BC7791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Гемангиол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Анаприлин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Реневал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Анаприлин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Медисорб</w:t>
            </w:r>
            <w:proofErr w:type="spellEnd"/>
          </w:p>
        </w:tc>
      </w:tr>
      <w:tr w:rsidR="008C01EA" w:rsidRPr="008C01E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Эгилок</w:t>
            </w:r>
            <w:proofErr w:type="spellEnd"/>
          </w:p>
        </w:tc>
      </w:tr>
      <w:tr w:rsidR="008C01EA" w:rsidRPr="008C01EA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C01EA" w:rsidRPr="008C01EA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Неселективно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блокирует Бета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бета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адренорецеторы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уряжает ЧСС,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унетает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проводимость и возбудимость, снижает сократимость миокарда</w:t>
            </w:r>
            <w:r w:rsidR="00477B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потребность миокарда в кислороде.</w:t>
            </w:r>
          </w:p>
        </w:tc>
      </w:tr>
      <w:tr w:rsidR="008C01EA" w:rsidRPr="008C01E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Антиаритмический, гипотензивный,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антиангинальный</w:t>
            </w:r>
            <w:proofErr w:type="spellEnd"/>
          </w:p>
        </w:tc>
      </w:tr>
      <w:tr w:rsidR="008C01EA" w:rsidRPr="008C01EA" w:rsidTr="00BC7791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Артериальная гипертензия,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стенокардия напря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жения, нестабильная стенокардия, синусовая тахикардия, </w:t>
            </w:r>
            <w:proofErr w:type="spellStart"/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наджелудочковая</w:t>
            </w:r>
            <w:proofErr w:type="spellEnd"/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тахикардия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тахисистолич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форма мерцания предсердий, </w:t>
            </w:r>
            <w:r w:rsidR="008C01EA"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профилактика приступов мигрени.</w:t>
            </w:r>
          </w:p>
        </w:tc>
      </w:tr>
      <w:tr w:rsidR="008C01EA" w:rsidRPr="008C01EA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Внутрь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(независимо от времени приема пищи). При артериальной гиперт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ензии — по 40 мг 2 раза в сутки.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Максимал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ьная суточная доза — 320 мг.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стенокардии, нарушениях сердечного ритма — в начальной дозе 20 мг 3 раза в сутки; затем дозу постепенно увеличивают до 80–120 мг за 2–3 приема; максимальная суточная доза — 240 мг.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Для профилактики мигрени, а также при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эссенциальном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треморе — в начальной дозе 40 мг 2–3 раза в сутки; при необходимости дозу постепенно увеличивают до 160 мг/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сут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C01EA" w:rsidRPr="008C01EA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Иногда возможны: брадикардия, AV блокада,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бронхоспазм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сердечная недостаточность, мышечная слабость, повышенная утомляемость, боли в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эпигастральной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области.</w:t>
            </w:r>
          </w:p>
        </w:tc>
      </w:tr>
      <w:tr w:rsidR="008C01EA" w:rsidRPr="008C01EA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AV-блокада II–III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синоатриальная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блокада, 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синусов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ая брадикардия, артериальная гипотензия,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сердечн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ая недостаточность II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–III ст.,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страя сердечная недостаточность, острый инфаркт миокарда, бронхиальная астма,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склонност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 к бронхоспастическим реакциям,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сахарный диабет, 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беременность.</w:t>
            </w:r>
          </w:p>
        </w:tc>
      </w:tr>
      <w:tr w:rsidR="008C01EA" w:rsidRPr="008C01E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Несовместим</w:t>
            </w:r>
            <w:proofErr w:type="gram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антипсихотическими средствами и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анксиолитиками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несколько дней перед проведением наркоза хлороформом или эфиром необходимо прекратить прием препарата.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фоне лечения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пропранололом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следует избегать в/</w:t>
            </w:r>
            <w:proofErr w:type="gram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 введения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верапамила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дилтиазема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Гипотензивный эффект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анаприлина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усиливается при сочетании с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гидрохлоротиазидом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резерпином,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гидралазином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другими гипотензивными ЛС, а также этанолом.</w:t>
            </w:r>
          </w:p>
          <w:p w:rsidR="00CD32B4" w:rsidRPr="00CD32B4" w:rsidRDefault="00CD32B4" w:rsidP="00CD32B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действие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тиреостатических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утеротонизирующих</w:t>
            </w:r>
            <w:proofErr w:type="spellEnd"/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препаратов; снижает действие антигистаминных средств.</w:t>
            </w:r>
          </w:p>
          <w:p w:rsidR="008C01EA" w:rsidRPr="008C01EA" w:rsidRDefault="00CD32B4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D32B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С осторожностью</w:t>
            </w:r>
            <w:r w:rsidRPr="00CD32B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назначать совместно с гипогликемическими средствами.</w:t>
            </w:r>
          </w:p>
        </w:tc>
      </w:tr>
      <w:tr w:rsidR="008C01EA" w:rsidRPr="008C01EA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C01EA" w:rsidRPr="008C01EA" w:rsidTr="00BC7791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8C01EA" w:rsidRPr="008C01EA" w:rsidTr="00BC7791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C01EA" w:rsidRPr="008C01EA" w:rsidRDefault="008C01EA" w:rsidP="008C01EA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8C01EA" w:rsidRPr="008C01EA" w:rsidRDefault="008C01EA" w:rsidP="008C01E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C01E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8C01EA" w:rsidRDefault="008C01EA" w:rsidP="008C0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8C01EA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8C01EA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15.05.2020</w:t>
      </w:r>
    </w:p>
    <w:p w:rsidR="008C01EA" w:rsidRPr="008C01EA" w:rsidRDefault="008C01EA" w:rsidP="008C0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  <w:r w:rsidRPr="008C01EA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C01EA" w:rsidRPr="008C01EA" w:rsidRDefault="008C01EA" w:rsidP="008C01EA">
      <w:pPr>
        <w:suppressAutoHyphens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01EA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BC7791" w:rsidRPr="00300155" w:rsidRDefault="00BC7791" w:rsidP="00BC7791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77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практики:</w:t>
      </w:r>
      <w:r w:rsidR="003001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Средства, влияющие на функции </w:t>
      </w:r>
      <w:proofErr w:type="gramStart"/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BC7791" w:rsidRPr="00300155" w:rsidRDefault="00BC7791" w:rsidP="00BC7791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C779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 w:rsidR="003001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Альфа</w:t>
      </w:r>
      <w:proofErr w:type="gramStart"/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proofErr w:type="gramEnd"/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,бета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,бета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2</w:t>
      </w:r>
      <w:r w:rsidR="00300155" w:rsidRPr="00300155">
        <w:rPr>
          <w:rFonts w:ascii="Times New Roman" w:eastAsia="Times New Roman" w:hAnsi="Times New Roman" w:cs="Times New Roman"/>
          <w:sz w:val="28"/>
          <w:szCs w:val="28"/>
          <w:lang w:eastAsia="en-US"/>
        </w:rPr>
        <w:t>-адреноблокаторы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BC7791" w:rsidRPr="00BC7791" w:rsidTr="00BC7791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Дилатренд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6,25мг, 12,5мг, 25мг</w:t>
            </w:r>
          </w:p>
        </w:tc>
      </w:tr>
      <w:tr w:rsidR="00BC7791" w:rsidRPr="00BC7791" w:rsidTr="00BC7791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</w:p>
        </w:tc>
      </w:tr>
      <w:tr w:rsidR="00BC7791" w:rsidRPr="00BC7791" w:rsidTr="00BC7791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Карвенал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-ШТАДА,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Карведилол-Сандоз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-Вертекс,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Багодилол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Таллитон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OBL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-Акрихин,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Велкардио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Акридилол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Рекардиум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Карведилол-Тева</w:t>
            </w:r>
            <w:proofErr w:type="spellEnd"/>
          </w:p>
        </w:tc>
      </w:tr>
      <w:tr w:rsidR="00BC7791" w:rsidRPr="00BC7791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C7791" w:rsidRPr="00BC7791" w:rsidTr="00BC7791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C7791" w:rsidRPr="00BC7791" w:rsidTr="00BC779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155" w:rsidRPr="00300155" w:rsidRDefault="00300155" w:rsidP="0030015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Блокирует альфа</w:t>
            </w:r>
            <w:proofErr w:type="gram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proofErr w:type="gram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-, бета1- и бета2-адренорецепторы. Не имеет собственной симпатомиметической активности, обладает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мембраностабилизирующими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свойствами. Оказывает антиоксидантное действие, устраняя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свободные кислородные радикалы.</w:t>
            </w:r>
          </w:p>
          <w:p w:rsidR="00BC7791" w:rsidRPr="00BC7791" w:rsidRDefault="00300155" w:rsidP="0030015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Снижает ОПСС, уменьшает пре</w:t>
            </w:r>
            <w:proofErr w:type="gram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д-</w:t>
            </w:r>
            <w:proofErr w:type="gram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постнагрузку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сердце. Не оказывает выраженного влияния на липидный обмен и содержание калия, натрия и магния в плазме крови.</w:t>
            </w:r>
          </w:p>
        </w:tc>
      </w:tr>
      <w:tr w:rsidR="00BC7791" w:rsidRPr="00BC7791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Антипролиферативный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, антиоксидантный,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вазодилатирующий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антиангинальный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антигипертензивный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BC7791" w:rsidRPr="00BC7791" w:rsidTr="00BC779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 (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монотерапия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или в комбинации с другими 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антигипертензивными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препаратами), стабильная стенокардия.</w:t>
            </w:r>
          </w:p>
        </w:tc>
      </w:tr>
      <w:tr w:rsidR="00BC7791" w:rsidRPr="00BC7791" w:rsidTr="00BC7791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запивая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статочным количеством жидкости.</w:t>
            </w:r>
          </w:p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Эссенциальная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гипертензия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. Рекомендованная начальная доза составляет 12,5 мг 1 раз в сутки </w:t>
            </w:r>
            <w:proofErr w:type="gram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первые</w:t>
            </w:r>
            <w:proofErr w:type="gram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 дня проведения терапии, затем — по 25 мг 1 раз в сутки. </w:t>
            </w:r>
          </w:p>
          <w:p w:rsid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ИБС.</w:t>
            </w:r>
          </w:p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Рекомендованная начальная доза составляет 12,5 мг 2 раза в сутки </w:t>
            </w:r>
            <w:proofErr w:type="gram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первые</w:t>
            </w:r>
            <w:proofErr w:type="gram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 дня, затем — по 25 мг 2 раза в сутки.</w:t>
            </w:r>
          </w:p>
          <w:p w:rsid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Хроническая сердечная недостаточность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Д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озу подбирают инд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ивидуально.</w:t>
            </w:r>
          </w:p>
          <w:p w:rsidR="00C22D43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необходимости впоследствии дозу можно увеличивать с интервалами не менее 2 </w:t>
            </w:r>
            <w:proofErr w:type="spell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доводя до высшей суточной дозы</w:t>
            </w:r>
          </w:p>
        </w:tc>
      </w:tr>
      <w:tr w:rsidR="00BC7791" w:rsidRPr="00BC7791" w:rsidTr="00BC779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Головная боль, головокружение, слабость (чаще в начале лечения), брадикардия, ортостатическая гипотония, тошнота, боли в животе, диарея, кожные аллерг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ические реакции, боли в конечностях.</w:t>
            </w:r>
            <w:proofErr w:type="gramEnd"/>
          </w:p>
        </w:tc>
      </w:tr>
      <w:tr w:rsidR="00BC7791" w:rsidRPr="00BC7791" w:rsidTr="00BC779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300155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Гиперчувствительность, хронические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обструктивные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заболевания легких, тяжелая печеночная недостаточность, выраженная брадикардия, синдром слабости синусового узла, AV-бло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када II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ст.</w:t>
            </w: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декомпенсированная сердечная недостаточность, легочная гипертензия или кардиогенный шок, артериальная гипотензия, беременность, кормление грудью, возраст до 18 лет</w:t>
            </w:r>
          </w:p>
        </w:tc>
      </w:tr>
      <w:tr w:rsidR="00BC7791" w:rsidRPr="00BC7791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300155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эффект гипогликемических средств, увеличивает концентрацию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дигоксина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крови. Некоторые антиаритмические препараты, средства для наркоза,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антиангинальные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средства, другие бета-адреноблокаторы (в т. ч. в виде глазных капель), ингибиторы МАО,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симпатолитики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(резерпин), сердечные гликозиды могут усиливать эффект.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Циметидин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повышает концентрацию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карведилола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крови;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рифампицин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фенобарбитал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— снижают. Одновременное применение с алкалоидами спорыньи ухудшает периферическое кровообращение. Несовместим с в/</w:t>
            </w:r>
            <w:proofErr w:type="gram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введением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верапамила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дилтиазема</w:t>
            </w:r>
            <w:proofErr w:type="spellEnd"/>
            <w:r w:rsidRPr="003001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(возможно выраженное замедление ритма сердечных сокращений и выраженное понижение АД).</w:t>
            </w:r>
          </w:p>
        </w:tc>
      </w:tr>
      <w:tr w:rsidR="00BC7791" w:rsidRPr="00BC7791" w:rsidTr="00BC7791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BC7791" w:rsidRPr="00BC7791" w:rsidTr="00BC7791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</w:t>
            </w: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у, не хранится</w:t>
            </w:r>
          </w:p>
        </w:tc>
      </w:tr>
      <w:tr w:rsidR="00BC7791" w:rsidRPr="00BC7791" w:rsidTr="00BC7791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C7791" w:rsidRPr="00BC7791" w:rsidRDefault="00BC7791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C779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22D43" w:rsidRPr="00C22D43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температуре не выше 30 °C, в оригинальной упаковке. При хранении на свету возможно изменение цвета таблеток.</w:t>
            </w:r>
          </w:p>
          <w:p w:rsidR="00BC7791" w:rsidRPr="00BC7791" w:rsidRDefault="00C22D43" w:rsidP="00C22D4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D4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BC7791" w:rsidRDefault="00BC7791" w:rsidP="00BC77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16.05.2020</w:t>
      </w:r>
    </w:p>
    <w:p w:rsidR="00E8178B" w:rsidRDefault="00BC7791" w:rsidP="00BC77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BC7791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E8178B" w:rsidRDefault="00E8178B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E8178B" w:rsidRPr="00E8178B" w:rsidRDefault="00E8178B" w:rsidP="00E8178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17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Гиполипидемические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средства.</w:t>
      </w:r>
    </w:p>
    <w:p w:rsidR="00E8178B" w:rsidRPr="00E8178B" w:rsidRDefault="00E8178B" w:rsidP="00E8178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17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Статины</w:t>
      </w:r>
      <w:proofErr w:type="spell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E8178B" w:rsidRPr="00E8178B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10,20,30,40мг</w:t>
            </w:r>
          </w:p>
        </w:tc>
      </w:tr>
      <w:tr w:rsidR="00E8178B" w:rsidRPr="00E8178B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</w:t>
            </w:r>
            <w:proofErr w:type="spellEnd"/>
          </w:p>
        </w:tc>
      </w:tr>
      <w:tr w:rsidR="00E8178B" w:rsidRPr="00E8178B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Новостат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Атомакс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Тулип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Липофорд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Торвакард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Анвистат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Липримар</w:t>
            </w:r>
            <w:proofErr w:type="spellEnd"/>
          </w:p>
        </w:tc>
      </w:tr>
      <w:tr w:rsidR="00E8178B" w:rsidRPr="00E8178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Зокор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Симвор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00421" w:rsidRP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Кардиолип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Розуфаст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Розувастатин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8178B" w:rsidRPr="00E8178B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Липертанс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Амлодипин+Аторвастатин+Периндоприл</w:t>
            </w:r>
            <w:proofErr w:type="spellEnd"/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56502A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Атокорд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Аторвастатин+АСК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113FA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Кадуэт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4113FA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78B" w:rsidRPr="00E8178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Основным механизмом действия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является ингибирование активности ГМГ-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редуктазы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фермента, катализирующего превращение ГМГ-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КоА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мевалоновую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кислоту. Это превращение является одним из ранних этапов в цепи синтеза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Хс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организме. Подавление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аторвастатином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синтеза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Хс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приводит к повышенной реактивности рецепторов ЛПНП в печени, а также во внепеченочных тканях. Эти рецепторы связывают частицы ЛПНП и удаляют их из плазмы крови, что приводит к снижению концентрации </w:t>
            </w:r>
            <w:proofErr w:type="spellStart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Хс</w:t>
            </w:r>
            <w:proofErr w:type="spellEnd"/>
            <w:r w:rsidRPr="004113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-ЛПНП в крови.</w:t>
            </w:r>
          </w:p>
        </w:tc>
      </w:tr>
      <w:tr w:rsidR="00E8178B" w:rsidRPr="00E8178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4113F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Гиполипидемический</w:t>
            </w:r>
            <w:proofErr w:type="spellEnd"/>
          </w:p>
        </w:tc>
      </w:tr>
      <w:tr w:rsidR="00E8178B" w:rsidRPr="00E8178B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606F" w:rsidRPr="00A1606F" w:rsidRDefault="00A1606F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Гиперхолестеринемия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сердечно-сосудистых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заболеваний</w:t>
            </w:r>
          </w:p>
          <w:p w:rsidR="00E8178B" w:rsidRPr="00E8178B" w:rsidRDefault="00E8178B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78B" w:rsidRPr="00E8178B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независимо от приема пищи.</w:t>
            </w:r>
          </w:p>
          <w:p w:rsidR="00F00421" w:rsidRP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Доза препарата варьирует от 10 до 80 мг 1 раз в сутки и подбирается с учетом исходной концентрации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Хс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-ЛПНП, цели терапии и индивидуального терапевтического эффекта.</w:t>
            </w:r>
          </w:p>
        </w:tc>
      </w:tr>
      <w:tr w:rsidR="00E8178B" w:rsidRPr="00E8178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Назофарингит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тромбоцитопения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кие реакции,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массы тела, анорексия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нарушения сна,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оловная боль, головокружение, 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боль в горле, носовое кровотечение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з</w:t>
            </w: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апор, дис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пепсия, тошнота,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диарея, миалгия, артралгия.</w:t>
            </w:r>
            <w:proofErr w:type="gramEnd"/>
          </w:p>
        </w:tc>
      </w:tr>
      <w:tr w:rsidR="00E8178B" w:rsidRPr="00E8178B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1606F" w:rsidRPr="00A1606F" w:rsidRDefault="00F00421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A1606F"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овышенная</w:t>
            </w:r>
            <w:r w:rsid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чувствительность, заболевания печени в активной стадии, цирроз печени любой этиологии,</w:t>
            </w:r>
          </w:p>
          <w:p w:rsidR="00E8178B" w:rsidRPr="00E8178B" w:rsidRDefault="00A1606F" w:rsidP="00A1606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беременность, </w:t>
            </w:r>
            <w:r w:rsidR="000A24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лактация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A160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до 18 лет</w:t>
            </w:r>
          </w:p>
        </w:tc>
      </w:tr>
      <w:tr w:rsidR="00E8178B" w:rsidRPr="00E8178B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Default="00F00421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одновременном применении с антацидами (суспензия гидроксидов магния и алюминия) снижается концентрация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плазме 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F00421" w:rsidRPr="00F00421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 пациентов, одновременно получающих 80 мг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дигоксин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содержание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дигоксина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плазме возрастает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примерно на 20%.</w:t>
            </w:r>
          </w:p>
          <w:p w:rsidR="00F00421" w:rsidRPr="00F00421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совместном приеме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пероральными контрацептивами (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норэтиндрон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этинилэстрадиол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 возможно усиление всасывания контрацептивов и повышение их концентрации в плазме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крови. </w:t>
            </w:r>
          </w:p>
          <w:p w:rsidR="00F00421" w:rsidRPr="00E8178B" w:rsidRDefault="00F00421" w:rsidP="00F0042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Одновременный прием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аторвастатина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варфарином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может усиливать в первые дни действие </w:t>
            </w:r>
            <w:proofErr w:type="spellStart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варфарина</w:t>
            </w:r>
            <w:proofErr w:type="spellEnd"/>
            <w:r w:rsidRPr="00F004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показатели свертывания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крови.</w:t>
            </w:r>
          </w:p>
        </w:tc>
      </w:tr>
      <w:tr w:rsidR="00E8178B" w:rsidRPr="00E8178B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E8178B" w:rsidRPr="00E8178B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56502A" w:rsidP="00E8178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</w:t>
            </w: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у, не хранится</w:t>
            </w:r>
          </w:p>
        </w:tc>
      </w:tr>
      <w:tr w:rsidR="00E8178B" w:rsidRPr="00E8178B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178B" w:rsidRPr="00E8178B" w:rsidRDefault="00E8178B" w:rsidP="0056502A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E817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E8178B" w:rsidRPr="00E8178B" w:rsidRDefault="0056502A" w:rsidP="005650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650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E8178B" w:rsidRDefault="00E8178B" w:rsidP="00E817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18.05.2020</w:t>
      </w:r>
      <w:r w:rsidRPr="00E8178B">
        <w:rPr>
          <w:rFonts w:ascii="Times New Roman CYR" w:eastAsia="Times New Roman" w:hAnsi="Times New Roman CYR" w:cs="Times New Roman"/>
          <w:sz w:val="28"/>
          <w:lang w:eastAsia="en-US"/>
        </w:rPr>
        <w:t xml:space="preserve">       </w:t>
      </w:r>
    </w:p>
    <w:p w:rsidR="00D40B2C" w:rsidRDefault="00E8178B" w:rsidP="00E817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E8178B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D40B2C" w:rsidRDefault="00D40B2C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D40B2C" w:rsidRPr="00D40B2C" w:rsidRDefault="00D40B2C" w:rsidP="00D40B2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0B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Раздел практики: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Гиполипидемические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средства.</w:t>
      </w:r>
    </w:p>
    <w:p w:rsidR="00D40B2C" w:rsidRPr="00D40B2C" w:rsidRDefault="00D40B2C" w:rsidP="00D40B2C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40B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ПНЖК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40B2C" w:rsidRPr="00D40B2C" w:rsidTr="002078FF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Рыбий </w:t>
            </w:r>
            <w:proofErr w:type="gramStart"/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жир</w:t>
            </w:r>
            <w:proofErr w:type="gramEnd"/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очищенный для внутреннего применения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масло для приема внутрь</w:t>
            </w:r>
          </w:p>
        </w:tc>
      </w:tr>
      <w:tr w:rsidR="00D40B2C" w:rsidRPr="00D40B2C" w:rsidTr="002078FF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Рыбий жир из печени тресковых рыб</w:t>
            </w:r>
          </w:p>
        </w:tc>
      </w:tr>
      <w:tr w:rsidR="00D40B2C" w:rsidRPr="00D40B2C" w:rsidTr="002078FF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0B2C" w:rsidRPr="00D40B2C" w:rsidTr="002078F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0B2C" w:rsidRPr="00D40B2C" w:rsidTr="002078FF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0B2C" w:rsidRPr="00D40B2C" w:rsidTr="002078FF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Регулярное употребление рыбьего жира, содержащего омега-3-полиненасыщенные жирные кислоты, приводит к снижению уровня триглицеридов, холестерина, липопротеидов низкой плотности и липопротеидов очень низкой плотности, преобладание сосудорасширяющего эффекта над </w:t>
            </w:r>
            <w:proofErr w:type="gramStart"/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сосудосуживающим</w:t>
            </w:r>
            <w:proofErr w:type="gramEnd"/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повышение эластичности мембран клеток крови и уменьшение активации тромбоцитов и хемотаксиса, что приводит к снижению вязкости крови и снижения риска </w:t>
            </w:r>
            <w:proofErr w:type="spellStart"/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тромбообразования</w:t>
            </w:r>
            <w:proofErr w:type="spellEnd"/>
            <w:r w:rsidRPr="000B30B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Указанные свойства улучшают микроциркуляцию, особенно в сосудах, пораженных атеросклерозом.</w:t>
            </w:r>
          </w:p>
        </w:tc>
      </w:tr>
      <w:tr w:rsidR="00D40B2C" w:rsidRPr="00D40B2C" w:rsidTr="002078F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Восполняющий дефицит витаминов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</w:tr>
      <w:tr w:rsidR="00D40B2C" w:rsidRPr="00D40B2C" w:rsidTr="002078FF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авитаминоз витаминов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остеопатий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различного генеза</w:t>
            </w:r>
          </w:p>
        </w:tc>
      </w:tr>
      <w:tr w:rsidR="00D40B2C" w:rsidRPr="00D40B2C" w:rsidTr="002078FF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Внутрь. Во время еды. </w:t>
            </w:r>
          </w:p>
          <w:p w:rsidR="000B30BD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 с 7 лет и взрослым по 1ст. л. в день</w:t>
            </w:r>
          </w:p>
          <w:p w:rsidR="000B30BD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Детям от 3 до 6 лет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л. в день</w:t>
            </w:r>
          </w:p>
          <w:p w:rsidR="000B30BD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Детям с 2 лет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о1-2 ч. л. в день</w:t>
            </w:r>
          </w:p>
          <w:p w:rsidR="000B30BD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 до года 1 ч. л. в день</w:t>
            </w:r>
          </w:p>
          <w:p w:rsidR="000B30BD" w:rsidRPr="00D40B2C" w:rsidRDefault="000B30BD" w:rsidP="000B30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Детям с 3 мес. по ½ ч. л. в день</w:t>
            </w:r>
          </w:p>
        </w:tc>
      </w:tr>
      <w:tr w:rsidR="00D40B2C" w:rsidRPr="00D40B2C" w:rsidTr="002078FF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Аллергические реакции, диарея, снижение свертываемости крови, запах рыбы изо рта</w:t>
            </w:r>
          </w:p>
        </w:tc>
      </w:tr>
      <w:tr w:rsidR="00D40B2C" w:rsidRPr="00D40B2C" w:rsidTr="002078FF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Гиперчувствительность, гемофилия, хр. холецистит и панкреатит, активная ф. туберкулеза легких, тиреотоксикоз, хр. почечная недостаточность, дети до 3х мес.</w:t>
            </w:r>
            <w:proofErr w:type="gramEnd"/>
          </w:p>
        </w:tc>
      </w:tr>
      <w:tr w:rsidR="00D40B2C" w:rsidRPr="00D40B2C" w:rsidTr="002078F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0B30BD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осторожностью применять с препаратами, влияющими на свертываемость крови.</w:t>
            </w:r>
          </w:p>
        </w:tc>
      </w:tr>
      <w:tr w:rsidR="00D40B2C" w:rsidRPr="00D40B2C" w:rsidTr="002078FF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40B2C" w:rsidRPr="00D40B2C" w:rsidTr="002078FF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рецепта</w:t>
            </w:r>
          </w:p>
        </w:tc>
      </w:tr>
      <w:tr w:rsidR="00D40B2C" w:rsidRPr="00D40B2C" w:rsidTr="002078FF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spacing w:after="200"/>
              <w:rPr>
                <w:rFonts w:eastAsia="Times New Roman" w:cs="Times New Roman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сухом, защищенном от света месте, при температуре 15–25 °C.</w:t>
            </w:r>
          </w:p>
          <w:p w:rsidR="00D40B2C" w:rsidRPr="00D40B2C" w:rsidRDefault="00D40B2C" w:rsidP="00D40B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0B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D40B2C" w:rsidRDefault="00D40B2C" w:rsidP="00D40B2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19.05.2020</w:t>
      </w:r>
    </w:p>
    <w:p w:rsidR="00D40B2C" w:rsidRPr="00D40B2C" w:rsidRDefault="00D40B2C" w:rsidP="00D40B2C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40B2C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56502A" w:rsidRDefault="0056502A" w:rsidP="00E817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56502A" w:rsidRDefault="0056502A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56502A" w:rsidRPr="008151D5" w:rsidRDefault="0056502A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6502A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 xml:space="preserve">Раздел практики: </w:t>
      </w:r>
      <w:r w:rsidR="008151D5" w:rsidRPr="008151D5">
        <w:rPr>
          <w:rFonts w:ascii="Times New Roman CYR" w:eastAsia="Times New Roman" w:hAnsi="Times New Roman CYR" w:cs="Times New Roman"/>
          <w:sz w:val="28"/>
          <w:lang w:eastAsia="en-US"/>
        </w:rPr>
        <w:t xml:space="preserve">Биогенные стимуляторы, антиоксиданты, улучшающие метаболические процессы при различных </w:t>
      </w:r>
      <w:proofErr w:type="gramStart"/>
      <w:r w:rsidR="008151D5" w:rsidRPr="008151D5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</w:t>
      </w:r>
      <w:proofErr w:type="gramEnd"/>
      <w:r w:rsidR="008151D5" w:rsidRPr="008151D5">
        <w:rPr>
          <w:rFonts w:ascii="Times New Roman CYR" w:eastAsia="Times New Roman" w:hAnsi="Times New Roman CYR" w:cs="Times New Roman"/>
          <w:sz w:val="28"/>
          <w:lang w:eastAsia="en-US"/>
        </w:rPr>
        <w:t xml:space="preserve"> заболеваниях.</w:t>
      </w:r>
    </w:p>
    <w:p w:rsidR="0056502A" w:rsidRPr="008151D5" w:rsidRDefault="0056502A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6502A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Тема: </w:t>
      </w:r>
      <w:r w:rsidR="008151D5">
        <w:rPr>
          <w:rFonts w:ascii="Times New Roman CYR" w:eastAsia="Times New Roman" w:hAnsi="Times New Roman CYR" w:cs="Times New Roman"/>
          <w:sz w:val="28"/>
          <w:lang w:eastAsia="en-US"/>
        </w:rPr>
        <w:t>Метаболические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56502A" w:rsidRPr="0056502A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Милдронат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капсулы 250,500мг</w:t>
            </w:r>
          </w:p>
          <w:p w:rsidR="008151D5" w:rsidRPr="008151D5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раствор д</w:t>
            </w:r>
            <w:r w:rsidRPr="002078F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10%</w:t>
            </w:r>
          </w:p>
        </w:tc>
      </w:tr>
      <w:tr w:rsidR="0056502A" w:rsidRPr="0056502A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Мельдоний</w:t>
            </w:r>
            <w:proofErr w:type="spellEnd"/>
          </w:p>
        </w:tc>
      </w:tr>
      <w:tr w:rsidR="0056502A" w:rsidRPr="0056502A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Кардионат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Милдовел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Мельдонат-Лекфарма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 </w:t>
            </w:r>
            <w:proofErr w:type="spellStart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Репронат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-ВМ, </w:t>
            </w:r>
            <w:proofErr w:type="spellStart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Мельфор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Вазомаг</w:t>
            </w:r>
            <w:proofErr w:type="spellEnd"/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ИДРИНОЛ</w:t>
            </w:r>
          </w:p>
        </w:tc>
      </w:tr>
      <w:tr w:rsidR="0056502A" w:rsidRPr="0056502A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56502A" w:rsidRDefault="00020DF8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proofErr w:type="spellEnd"/>
          </w:p>
        </w:tc>
      </w:tr>
      <w:tr w:rsidR="0056502A" w:rsidRPr="0056502A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D61A2C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56502A" w:rsidRPr="0056502A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51D5" w:rsidRPr="008151D5" w:rsidRDefault="008151D5" w:rsidP="00815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Мельдоний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— синтетический аналог гамма-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бутиробетаина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(ГББ) — вещества, которое находится в каждой клетке организма человека. Ингибирует гамма-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бутиробетаингидрооксиназу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снижает синтез карнитина и транспорт длинноцепочечных жирных кислот через оболочки клеток, препятствует накоплению в клетках активированных форм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неокисленных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жирных кислот — производных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ацилкарнитина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ацилкофермента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А.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Кардиопротекторное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средство, нор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мализующее метаболизм миокарда.</w:t>
            </w:r>
          </w:p>
          <w:p w:rsidR="0056502A" w:rsidRPr="0056502A" w:rsidRDefault="008151D5" w:rsidP="008151D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 условиях ишемии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мельдоний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восстанавливает равновесие между процессами доставки кислорода и его потребления в клетках, предупреждает нарушение транспорта АТФ; одновременно с этим активирует гликолиз, который протекает без дополнительного потребления кислорода. В результате снижения концентрации карнитина усиленно синтезируется ГББ, </w:t>
            </w:r>
            <w:proofErr w:type="gram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обладающий</w:t>
            </w:r>
            <w:proofErr w:type="gram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вазодилатирующими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свойствами.</w:t>
            </w:r>
          </w:p>
        </w:tc>
      </w:tr>
      <w:tr w:rsidR="0056502A" w:rsidRPr="0056502A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8151D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сихостимулирующее, </w:t>
            </w:r>
            <w:proofErr w:type="spellStart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кардиопротективное</w:t>
            </w:r>
            <w:proofErr w:type="spellEnd"/>
            <w:r w:rsidRPr="008151D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антигипоксическое, метаболическое.</w:t>
            </w:r>
          </w:p>
        </w:tc>
      </w:tr>
      <w:tr w:rsidR="0056502A" w:rsidRPr="0056502A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комплексной тера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пии ИБС, ХСН,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 также в комплексной терапии подострых и хронических нарушений кровоснабже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ния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 xml:space="preserve">мозга,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сниженная работоспособность, умственные и фи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зические перегрузки,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синдром абстиненции при х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роническом алкоголизме.</w:t>
            </w:r>
          </w:p>
        </w:tc>
      </w:tr>
      <w:tr w:rsidR="0056502A" w:rsidRPr="0056502A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Внутрь.</w:t>
            </w:r>
          </w:p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связи с возможным возбуждающим эффектом препарат рекомендуется применять в первой половине дня и не позже 17 ч пр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 приеме несколько раз в сутки.</w:t>
            </w:r>
          </w:p>
          <w:p w:rsid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ИБС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ХСН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составе комплексной терапии по 500 мг — 1 г в день внутрь, применяя всю дозу сразу или разделив ее на 2 раза. Курс лечения — 4–6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хронических нарушениях — в составе комплексной терапии по 500 мг внутрь в день. Общий курс ле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чения — 4–6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586BB5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Сниженная работоспособность; умственные и физические пер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егрузки.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Взрослым — внутрь по 500 мг 2 раза в де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нь. Курс лечения — 10–14 дней.</w:t>
            </w:r>
          </w:p>
        </w:tc>
      </w:tr>
      <w:tr w:rsidR="0056502A" w:rsidRPr="0056502A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Аллергические реакции,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диспептические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явления, тахикардия, снижение или повышение АД, повышенная возбудимость.</w:t>
            </w:r>
          </w:p>
        </w:tc>
      </w:tr>
      <w:tr w:rsidR="0056502A" w:rsidRPr="0056502A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86BB5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Повышенная чувствительность, беременность, лактация, возраст до 18лет.</w:t>
            </w:r>
          </w:p>
        </w:tc>
      </w:tr>
      <w:tr w:rsidR="0056502A" w:rsidRPr="0056502A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86BB5" w:rsidRPr="00586BB5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Усиливает действие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коронародилатирующих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средств, некоторых гипотензивных средств, сердечных гликозидов. Можно сочетать с пролонгированными формами нитратов, другими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антиангинальными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средствами, антикоагулянтами, </w:t>
            </w:r>
            <w:proofErr w:type="spellStart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антиагрегантами</w:t>
            </w:r>
            <w:proofErr w:type="spellEnd"/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антиаритмическими средствам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и, диуретиками,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бронхолитиками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  <w:p w:rsidR="0056502A" w:rsidRPr="0056502A" w:rsidRDefault="00586BB5" w:rsidP="00586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Ввиду возможного развития тахикардии и артериальной гипотензии, следует соблюдать осторожность при комбинации с нитроглицерин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ом </w:t>
            </w:r>
            <w:r w:rsidRPr="00586BB5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 гипотензивными средствами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56502A" w:rsidRPr="0056502A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Наличие ЛП в списках наркотических, психотропных, сильнодействующих, ядовитых, стоящих на ПКУ (указать регламентирующий </w:t>
            </w: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Нет</w:t>
            </w:r>
          </w:p>
        </w:tc>
      </w:tr>
      <w:tr w:rsidR="0056502A" w:rsidRPr="0056502A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107-1/у, не хранится</w:t>
            </w:r>
          </w:p>
        </w:tc>
      </w:tr>
      <w:tr w:rsidR="0056502A" w:rsidRPr="0056502A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spacing w:after="20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56502A" w:rsidRPr="0056502A" w:rsidRDefault="0056502A" w:rsidP="0056502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56502A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56502A" w:rsidRPr="0056502A" w:rsidRDefault="008151D5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20</w:t>
      </w:r>
      <w:r w:rsidR="0056502A" w:rsidRPr="0056502A">
        <w:rPr>
          <w:rFonts w:ascii="Times New Roman CYR" w:eastAsia="Times New Roman" w:hAnsi="Times New Roman CYR" w:cs="Times New Roman"/>
          <w:sz w:val="28"/>
          <w:lang w:eastAsia="en-US"/>
        </w:rPr>
        <w:t xml:space="preserve">.05.2020       </w:t>
      </w:r>
    </w:p>
    <w:p w:rsidR="0030285E" w:rsidRDefault="0056502A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6502A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30285E" w:rsidRDefault="0030285E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30285E" w:rsidRPr="0030285E" w:rsidRDefault="0030285E" w:rsidP="003028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>Раздел практики:</w:t>
      </w:r>
      <w:r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Биогенные стимуляторы, антиоксиданты, улучшающие метаболические процессы при различных </w:t>
      </w:r>
      <w:proofErr w:type="gramStart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</w:t>
      </w:r>
      <w:proofErr w:type="gramEnd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заболеваниях.</w:t>
      </w:r>
    </w:p>
    <w:p w:rsidR="0030285E" w:rsidRPr="0030285E" w:rsidRDefault="0030285E" w:rsidP="003028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140B97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proofErr w:type="spellStart"/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>Антигипоксантные</w:t>
      </w:r>
      <w:proofErr w:type="spellEnd"/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 xml:space="preserve">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30285E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 – таблетки 35мг; ОД – 80мг</w:t>
            </w:r>
          </w:p>
        </w:tc>
      </w:tr>
      <w:tr w:rsidR="0030285E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863ACD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Триметазидин</w:t>
            </w:r>
            <w:proofErr w:type="spellEnd"/>
          </w:p>
        </w:tc>
      </w:tr>
      <w:tr w:rsidR="0030285E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Депренорм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ОД,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Ангиозил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ретард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Прекард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Римекор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Тримитард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Антистен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МВ,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Кардирим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Предизин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Тридукард</w:t>
            </w:r>
            <w:proofErr w:type="spellEnd"/>
          </w:p>
        </w:tc>
      </w:tr>
      <w:tr w:rsidR="0030285E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140B97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</w:p>
        </w:tc>
      </w:tr>
      <w:tr w:rsidR="0030285E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140B97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30285E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риметазидин</w:t>
            </w:r>
            <w:proofErr w:type="spell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предотвращает снижение внутриклеточной концентрации АТФ путем сохранения энергетического метаболизма клеток в состоянии гипоксии. </w:t>
            </w:r>
          </w:p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Триметазидин</w:t>
            </w:r>
            <w:proofErr w:type="spell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ингибирует окисление жирных </w:t>
            </w:r>
            <w:proofErr w:type="gram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кислот</w:t>
            </w:r>
            <w:proofErr w:type="gram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что приводит к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ускорению гликолиза с окислением глюкозы, что и обусловливает защиту миокарда от ишемии.</w:t>
            </w:r>
          </w:p>
        </w:tc>
      </w:tr>
      <w:tr w:rsidR="0030285E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нтигипоксическое, </w:t>
            </w:r>
            <w:proofErr w:type="gram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регулирующее</w:t>
            </w:r>
            <w:proofErr w:type="gramEnd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энергетический метаболизм.</w:t>
            </w:r>
          </w:p>
        </w:tc>
      </w:tr>
      <w:tr w:rsidR="0030285E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ИБС, стенокардия, ишемическая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кардиомиопатия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хориоретинальные сосудистые нарушения, шум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ушах, головокружение.</w:t>
            </w:r>
          </w:p>
        </w:tc>
      </w:tr>
      <w:tr w:rsidR="0030285E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1A2C" w:rsidRP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Внутрь, целиком, не разжевывая, запивая водой, по 1 табл. 2 раза в сутки,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утром и вечером, во время еды.</w:t>
            </w:r>
          </w:p>
          <w:p w:rsidR="00D61A2C" w:rsidRPr="00D61A2C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Продолжительнос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ть лечения определяется врачом.</w:t>
            </w:r>
          </w:p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Максимальная суточная доза составляет 70 мг.</w:t>
            </w:r>
          </w:p>
        </w:tc>
      </w:tr>
      <w:tr w:rsidR="0030285E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Диспепсия, диарея, астения, головокружение, головная боль, тремор, аллергические реакции, тахикардия, снижение АД</w:t>
            </w:r>
            <w:proofErr w:type="gramEnd"/>
          </w:p>
        </w:tc>
      </w:tr>
      <w:tr w:rsidR="0030285E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D61A2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Повышенная чувствительность; болезнь Паркинсона, симптомы паркинсонизма, тремор, синдром </w:t>
            </w:r>
            <w:proofErr w:type="gramStart"/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беспокойных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тяжелая почечная недостаточн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ость.</w:t>
            </w:r>
          </w:p>
        </w:tc>
      </w:tr>
      <w:tr w:rsidR="0030285E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 наблюдалось.</w:t>
            </w:r>
          </w:p>
        </w:tc>
      </w:tr>
      <w:tr w:rsidR="0030285E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863ACD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30285E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D61A2C" w:rsidRDefault="00D61A2C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</w:t>
            </w:r>
            <w:r w:rsidRPr="00D61A2C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</w:p>
        </w:tc>
      </w:tr>
      <w:tr w:rsidR="0030285E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285E" w:rsidRPr="0030285E" w:rsidRDefault="0030285E" w:rsidP="003028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30285E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30285E" w:rsidRDefault="0030285E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20.05.2020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        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863ACD" w:rsidRDefault="0030285E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>Раздел практики:</w:t>
      </w:r>
      <w:r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Биогенные стимуляторы, антиоксиданты, улучшающие метаболические процессы при различных </w:t>
      </w:r>
      <w:proofErr w:type="gramStart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</w:t>
      </w:r>
      <w:proofErr w:type="gramEnd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заболеваниях.</w:t>
      </w:r>
    </w:p>
    <w:p w:rsidR="00863ACD" w:rsidRPr="00140B97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140B97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 xml:space="preserve">Метаболические средства. </w:t>
      </w:r>
      <w:proofErr w:type="spellStart"/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>Антигипоксанты</w:t>
      </w:r>
      <w:proofErr w:type="spellEnd"/>
      <w:r w:rsidR="00140B97" w:rsidRPr="00140B97">
        <w:rPr>
          <w:rFonts w:ascii="Times New Roman CYR" w:eastAsia="Times New Roman" w:hAnsi="Times New Roman CYR" w:cs="Times New Roman"/>
          <w:sz w:val="28"/>
          <w:lang w:eastAsia="en-US"/>
        </w:rPr>
        <w:t xml:space="preserve"> и антиоксиданты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140B97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раствор д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10%, раствор для приема внутрь 300мг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мл(30%), гранулы шипучие для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риготовления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раствора для приема внутрь 1000мг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Лево</w:t>
            </w:r>
            <w:r w:rsid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карнитин</w:t>
            </w:r>
            <w:proofErr w:type="spellEnd"/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Левокарнил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Карнитен</w:t>
            </w:r>
            <w:proofErr w:type="spellEnd"/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карнитина хлорид</w:t>
            </w:r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L-карнитин (природное вещество, родственное витаминам группы B) участвует в процессах обмена веществ в качестве переносчика жирных кислот через мембраны клеток из цитоплазмы в митохондрии, где они окисляются (процесс </w:t>
            </w:r>
            <w:proofErr w:type="gramStart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бета-окисления</w:t>
            </w:r>
            <w:proofErr w:type="gramEnd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) с образованием большого количества метаболической энергии (в форме АТФ). L-карнитин повышает устойчивость нервной ткани к поражающим факторам (в </w:t>
            </w:r>
            <w:proofErr w:type="spellStart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т.ч</w:t>
            </w:r>
            <w:proofErr w:type="spellEnd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 гипоксия, травма, интоксик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ация). 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восполняет щелочной резерв крови, способ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ствует </w:t>
            </w:r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увеличению кровоснабжения пораженной области, ускоряет </w:t>
            </w:r>
            <w:proofErr w:type="spellStart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репаративные</w:t>
            </w:r>
            <w:proofErr w:type="spellEnd"/>
            <w:r w:rsidRPr="00140B97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процессы в очаге поражения и оказывает анаболическое действие.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140B97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Метаболический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37519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стрые гипоксические состояния (острая гипоксия мозга, ишемический инсульт, транзиторная ишемическая атака) —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 составе комплексной терапии, 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острый, подострый и восстановительный периоды нару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шений мозгового кровообращения, </w:t>
            </w:r>
            <w:r w:rsidR="00ED3774"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восстановительный период по</w:t>
            </w:r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сле хирургических вмешательств, </w:t>
            </w:r>
            <w:proofErr w:type="spellStart"/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кардиомиопатия</w:t>
            </w:r>
            <w:proofErr w:type="spellEnd"/>
            <w:r w:rsid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ИБС.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proofErr w:type="gram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/в, капельно медленно или струйно (2–3 мин), или в/м.</w:t>
            </w:r>
          </w:p>
          <w:p w:rsidR="00ED3774" w:rsidRP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острых нарушениях мозгового кровообращения — 1 г/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(2 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.) в течение </w:t>
            </w: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3 дней, а затем — 0,5 г/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(1 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.) в течение 7 дней. Через 10–12 дней возможны повт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орные курсы в течение 3–5 дней.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назначении препарата в подостром и восстановительном периоде, при 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дисциркуляторной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энцефалопатии и различных поражениях головного мозга, дефиците карнитина больным вводят препарат 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® из расчета 0,5–1 г/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(1–2 </w:t>
            </w:r>
            <w:proofErr w:type="spellStart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амп</w:t>
            </w:r>
            <w:proofErr w:type="spell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.) в/в (капельно, струйно) или в/м (2–3 раза в день) без разведения в течение 3–7 дней.</w:t>
            </w:r>
            <w:proofErr w:type="gramEnd"/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При необходимости через 12–14 дней назначают повторный курс.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 за 30 минут до еды, разбавляя другой жидкостью. </w:t>
            </w:r>
          </w:p>
          <w:p w:rsidR="00ED3774" w:rsidRDefault="00ED3774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При длительных физических и психоэмоциональных нагрузках ½ мерной ложки 3 раза</w:t>
            </w: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день</w:t>
            </w:r>
          </w:p>
          <w:p w:rsidR="00037519" w:rsidRPr="00ED3774" w:rsidRDefault="00037519" w:rsidP="00ED377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Детям назначается врачом.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Аллергические реакции, мышечная слабость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Индивидуальная непереносимость, беременность, лактация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ED3774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ED3774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ГКС способствуют накоплению препарата в тканях (кроме печени), другие анаболики усиливают эффект.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</w:t>
            </w:r>
            <w:r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 (раствор д</w:t>
            </w:r>
            <w:r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инъекций).</w:t>
            </w:r>
          </w:p>
          <w:p w:rsidR="00037519" w:rsidRPr="00037519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Без рецепта (раствор для приема внутрь).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863ACD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20.05.2020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        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863ACD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>Раздел практики:</w:t>
      </w:r>
      <w:r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Биогенные стимуляторы, антиоксиданты, улучшающие метаболические процессы при различных </w:t>
      </w:r>
      <w:proofErr w:type="gramStart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</w:t>
      </w:r>
      <w:proofErr w:type="gramEnd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заболеваниях.</w:t>
      </w:r>
    </w:p>
    <w:p w:rsidR="00863ACD" w:rsidRPr="00037519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037519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037519">
        <w:rPr>
          <w:rFonts w:ascii="Times New Roman CYR" w:eastAsia="Times New Roman" w:hAnsi="Times New Roman CYR" w:cs="Times New Roman"/>
          <w:sz w:val="28"/>
          <w:lang w:eastAsia="en-US"/>
        </w:rPr>
        <w:t>Антиоксидантные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037519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таблетки 125мг (ФОРТЕ – 250мг),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раствор д</w:t>
            </w:r>
            <w:r w:rsidRPr="00037519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инъекций 5%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Этилметилгидроксипиридина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сукцинат</w:t>
            </w:r>
            <w:proofErr w:type="spellEnd"/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3751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Мексиприм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ЦИТОРЕАН,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Нейромексол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Эврин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Нейрокс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МЕКСэллара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Метостабил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Нейрокард</w:t>
            </w:r>
            <w:proofErr w:type="spellEnd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АСРОКС, </w:t>
            </w:r>
            <w:proofErr w:type="spellStart"/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Медомекси</w:t>
            </w:r>
            <w:proofErr w:type="spellEnd"/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Милдронат</w:t>
            </w:r>
            <w:proofErr w:type="spellEnd"/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6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Этилметилгидроксипиридина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сукцинат+Пиридоксин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C3F28" w:rsidRPr="003C3F28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Мексидол</w:t>
            </w:r>
            <w:proofErr w:type="spellEnd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является ингибитором </w:t>
            </w:r>
            <w:proofErr w:type="spellStart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свободнорадикальных</w:t>
            </w:r>
            <w:proofErr w:type="spellEnd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процессов, </w:t>
            </w:r>
            <w:proofErr w:type="spellStart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мембранопротектором</w:t>
            </w:r>
            <w:proofErr w:type="spellEnd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обладающим антигипоксическим, </w:t>
            </w:r>
            <w:proofErr w:type="spellStart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стресспротективным</w:t>
            </w:r>
            <w:proofErr w:type="spellEnd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ноотропным</w:t>
            </w:r>
            <w:proofErr w:type="spellEnd"/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противосудорожны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м и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анксиолитическим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действием.</w:t>
            </w:r>
          </w:p>
          <w:p w:rsidR="00863ACD" w:rsidRPr="0030285E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Препарат повышает резистентность организма к воздействию различных повреждающих факторов (шок, гипоксия и ишемия, нарушения мозгового кровообращения, интоксикация алкоголем и антипсихотическими средствами — нейролептиками).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C3F28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Антиоксидантный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C3F28" w:rsidP="003C3F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оследствия острых нарушений мозгового кровообращения,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синдром вегетативной дистонии, 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легкие когнитивные расстройст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ва атеросклеротического генеза, </w:t>
            </w:r>
            <w:r w:rsid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ревожные расстройства при невротически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х и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неврозоподобных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состояниях, </w:t>
            </w:r>
            <w:r w:rsidRPr="003C3F28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ишемическая болезнь сердца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астения, абстинентный синдром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B06EE" w:rsidRPr="000B06E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Внутрь, по 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125–250 мг 3 раза в сутки.</w:t>
            </w:r>
          </w:p>
          <w:p w:rsidR="000B06E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Длительность лечения — 2–6 </w:t>
            </w:r>
            <w:proofErr w:type="spellStart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нед</w:t>
            </w:r>
            <w:proofErr w:type="spellEnd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; для купирования алкогольной абстиненции — 5–7 дней. </w:t>
            </w:r>
          </w:p>
          <w:p w:rsidR="00863ACD" w:rsidRPr="0030285E" w:rsidRDefault="000B06EE" w:rsidP="000B06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Продолжительность курса терапии у больных ИБС — не менее 1,5–2 мес.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Диспепсия, аллергические реакции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0B06E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Повышенная чувствительность, о. печеночная</w:t>
            </w: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почечная недостаточность</w:t>
            </w:r>
            <w:proofErr w:type="gramEnd"/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Усиливает действие </w:t>
            </w:r>
            <w:proofErr w:type="spellStart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бензодиазепиновых</w:t>
            </w:r>
            <w:proofErr w:type="spellEnd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препаратов, антидепрессантов, </w:t>
            </w:r>
            <w:proofErr w:type="spellStart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анксиолитиков</w:t>
            </w:r>
            <w:proofErr w:type="spellEnd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противосудорожных, </w:t>
            </w:r>
            <w:proofErr w:type="spellStart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противопаркинсонических</w:t>
            </w:r>
            <w:proofErr w:type="spellEnd"/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средств. Уменьшает токсические эффекты этилового спирта.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0B06EE" w:rsidRDefault="000B06EE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</w:t>
            </w:r>
            <w:r w:rsidRPr="000B06E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863ACD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863ACD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863ACD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21.05.2020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        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863ACD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63ACD" w:rsidRDefault="00863AC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>Раздел практики:</w:t>
      </w:r>
      <w:r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Биогенные стимуляторы, антиоксиданты, улучшающие метаболические процессы при различных </w:t>
      </w:r>
      <w:proofErr w:type="gramStart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сердечно-сосудистых</w:t>
      </w:r>
      <w:proofErr w:type="gramEnd"/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заболеваниях.</w:t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b/>
          <w:sz w:val="28"/>
          <w:lang w:eastAsia="en-US"/>
        </w:rPr>
        <w:t>Тема:</w:t>
      </w:r>
      <w:r w:rsidR="006C464F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 </w:t>
      </w:r>
      <w:r w:rsidR="006C464F" w:rsidRPr="006C464F">
        <w:rPr>
          <w:rFonts w:ascii="Times New Roman CYR" w:eastAsia="Times New Roman" w:hAnsi="Times New Roman CYR" w:cs="Times New Roman"/>
          <w:sz w:val="28"/>
          <w:lang w:eastAsia="en-US"/>
        </w:rPr>
        <w:t>Анаболические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863ACD" w:rsidRPr="003028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Рибоксин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раствор для в</w:t>
            </w: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введения 2%,</w:t>
            </w:r>
          </w:p>
          <w:p w:rsidR="006C464F" w:rsidRPr="006C464F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таблетки 200мг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</w:t>
            </w:r>
          </w:p>
        </w:tc>
      </w:tr>
      <w:tr w:rsidR="00863ACD" w:rsidRPr="003028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F91AA9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Нормомед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Рибоксин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Авексима</w:t>
            </w:r>
            <w:proofErr w:type="spellEnd"/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Элькар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Милдронат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Предуктал</w:t>
            </w:r>
            <w:proofErr w:type="spellEnd"/>
          </w:p>
        </w:tc>
      </w:tr>
      <w:tr w:rsidR="00863ACD" w:rsidRPr="003028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Цитофлавин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Инозин+Никотинамид+Рибофлавин+Янтарная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  <w:p w:rsidR="006C464F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Ремаксол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Инозин+Меглюмин+Метионин+Никотинамид+Янтарная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кислота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863ACD" w:rsidRPr="003028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Субстратно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активирует синтез нуклеотидов, оказывает положительное влияние на обменные процессы в миокарде, улучшает коронарное кровообращение.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Анаболический</w:t>
            </w:r>
            <w:r>
              <w:t xml:space="preserve">, 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коронар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одилатирующий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антиаритмический</w:t>
            </w:r>
          </w:p>
        </w:tc>
      </w:tr>
      <w:tr w:rsidR="00863ACD" w:rsidRPr="003028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ИБС, 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кардиомиопатии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различного генеза, 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дигиталисная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интоксикация, дистрофия миокарда на фоне тяжелых физических нагрузок, инфекционной и эндокринной патологии, заболевания печени, </w:t>
            </w:r>
            <w:proofErr w:type="spellStart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порфирия</w:t>
            </w:r>
            <w:proofErr w:type="spellEnd"/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863ACD" w:rsidRPr="003028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CCB" w:rsidRPr="00392CCB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Наз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начают взрослым внутрь, до еды.</w:t>
            </w:r>
          </w:p>
          <w:p w:rsidR="00392CCB" w:rsidRPr="00392CCB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Суточная доза при приеме внутрь составляет 0.6-2.4 г. В первые дни лечения суточная доза равна 0.6-0.8 г (по 200 мг 3-4 раза в день). В случае хорошей переносимости дозу повышают (на 2-3 день) до 1.2 г (0.4 г 3 раза в день), при н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еобходимости - до 2.4 г в день.</w:t>
            </w:r>
          </w:p>
          <w:p w:rsidR="00863ACD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Длительность курса - от 4 недель до 1.5-3 месяцев.</w:t>
            </w:r>
          </w:p>
          <w:p w:rsidR="00392CCB" w:rsidRPr="0030285E" w:rsidRDefault="00392CCB" w:rsidP="00392C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В/в струйно или капельно (40–60 капель/мин) — по 200 мг 1 раз в день, при хорошей переносимости — 400 мг 1–2 раза в день в течение 10–15 дней.</w:t>
            </w:r>
          </w:p>
        </w:tc>
      </w:tr>
      <w:tr w:rsidR="00863ACD" w:rsidRPr="003028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Обострение подагры, аллергические реакции</w:t>
            </w:r>
          </w:p>
        </w:tc>
      </w:tr>
      <w:tr w:rsidR="00863ACD" w:rsidRPr="003028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6C464F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Гиперчувствительность,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подарга</w:t>
            </w:r>
            <w:proofErr w:type="spellEnd"/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392CCB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Иммунодепрессанты </w:t>
            </w: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одновременном применении снижают эффективность </w:t>
            </w:r>
            <w:proofErr w:type="spellStart"/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Рибоксина</w:t>
            </w:r>
            <w:proofErr w:type="spellEnd"/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863ACD" w:rsidRPr="003028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863ACD" w:rsidRPr="003028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92CCB" w:rsidRDefault="00392CCB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</w:t>
            </w:r>
            <w:r w:rsidRPr="00392CC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у, не хранится</w:t>
            </w:r>
          </w:p>
        </w:tc>
      </w:tr>
      <w:tr w:rsidR="00863ACD" w:rsidRPr="003028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63ACD" w:rsidRPr="0030285E" w:rsidRDefault="00863ACD" w:rsidP="00863A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3028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C464F" w:rsidRPr="006C464F" w:rsidRDefault="006C464F" w:rsidP="006C46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15–30 °C.</w:t>
            </w:r>
          </w:p>
          <w:p w:rsidR="00863ACD" w:rsidRPr="0030285E" w:rsidRDefault="006C464F" w:rsidP="006C464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6C464F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863ACD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</w:t>
      </w:r>
      <w:r>
        <w:rPr>
          <w:rFonts w:ascii="Times New Roman CYR" w:eastAsia="Times New Roman" w:hAnsi="Times New Roman CYR" w:cs="Times New Roman"/>
          <w:sz w:val="28"/>
          <w:lang w:eastAsia="en-US"/>
        </w:rPr>
        <w:t>21.05.2020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 xml:space="preserve">          </w:t>
      </w: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bCs/>
          <w:sz w:val="28"/>
          <w:lang w:eastAsia="en-US"/>
        </w:rPr>
      </w:pPr>
      <w:r w:rsidRPr="0030285E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bCs/>
          <w:sz w:val="28"/>
          <w:lang w:eastAsia="en-US"/>
        </w:rPr>
      </w:pPr>
    </w:p>
    <w:p w:rsidR="00863ACD" w:rsidRPr="0030285E" w:rsidRDefault="00863ACD" w:rsidP="00863AC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bCs/>
          <w:sz w:val="28"/>
          <w:lang w:eastAsia="en-US"/>
        </w:rPr>
      </w:pPr>
    </w:p>
    <w:p w:rsidR="0056502A" w:rsidRPr="0030285E" w:rsidRDefault="0056502A" w:rsidP="0056502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bCs/>
          <w:sz w:val="28"/>
          <w:lang w:eastAsia="en-US"/>
        </w:rPr>
      </w:pPr>
    </w:p>
    <w:p w:rsidR="00D0745E" w:rsidRPr="00E8178B" w:rsidRDefault="00D0745E" w:rsidP="00E8178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D0745E" w:rsidRDefault="00D0745E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D0745E" w:rsidRPr="00D0745E" w:rsidRDefault="00D0745E" w:rsidP="00D074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D0745E">
        <w:rPr>
          <w:rFonts w:ascii="Times New Roman CYR" w:eastAsia="Times New Roman" w:hAnsi="Times New Roman CYR" w:cs="Times New Roman"/>
          <w:b/>
          <w:sz w:val="28"/>
          <w:lang w:eastAsia="en-US"/>
        </w:rPr>
        <w:lastRenderedPageBreak/>
        <w:t xml:space="preserve">Раздел практики: </w:t>
      </w:r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 xml:space="preserve">Диуретики, применяемые в терапии заболеваний </w:t>
      </w:r>
      <w:proofErr w:type="gramStart"/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сердечно-сосудистой</w:t>
      </w:r>
      <w:proofErr w:type="gramEnd"/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 xml:space="preserve"> системы.</w:t>
      </w:r>
    </w:p>
    <w:p w:rsidR="00D0745E" w:rsidRPr="00D0745E" w:rsidRDefault="00D0745E" w:rsidP="00D0745E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0745E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Тема: </w:t>
      </w:r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>Петлевые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0745E" w:rsidRPr="00D0745E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Лазикс, таблетки 40мг</w:t>
            </w:r>
          </w:p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раствор для инъекций 0,01%</w:t>
            </w:r>
          </w:p>
        </w:tc>
      </w:tr>
      <w:tr w:rsidR="00D0745E" w:rsidRPr="00D0745E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Фуросемид</w:t>
            </w:r>
          </w:p>
        </w:tc>
      </w:tr>
      <w:tr w:rsidR="00D0745E" w:rsidRPr="00D0745E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Фуросемид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Софарма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Фуросемид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Виал</w:t>
            </w:r>
            <w:proofErr w:type="spellEnd"/>
          </w:p>
        </w:tc>
      </w:tr>
      <w:tr w:rsidR="00D0745E" w:rsidRPr="00D074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Диувер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(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Торасемид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)</w:t>
            </w:r>
          </w:p>
        </w:tc>
      </w:tr>
      <w:tr w:rsidR="00D0745E" w:rsidRPr="00D0745E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</w:p>
        </w:tc>
      </w:tr>
      <w:tr w:rsidR="00D0745E" w:rsidRPr="00D0745E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Действует на всем протяжении толстого сегмента восходящего колена петли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Генле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блокирует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реабсорбцию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15–20% профильтровавших ионов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Na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Секретируется в просвет проксимальных почечных канальцев. Увеличивает выведение бикарбонатов, фосфатов, ионов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Ca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Mg2, K.</w:t>
            </w:r>
          </w:p>
        </w:tc>
      </w:tr>
      <w:tr w:rsidR="00D0745E" w:rsidRPr="00D074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Диуретический</w:t>
            </w:r>
          </w:p>
        </w:tc>
      </w:tr>
      <w:tr w:rsidR="00D0745E" w:rsidRPr="00D0745E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Отечный синдром различного генеза, в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т.ч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 при хронической сердечной недостаточности, хронической почечной недостаточности, заболеваниях печени, артериальная гипертензия</w:t>
            </w:r>
          </w:p>
        </w:tc>
      </w:tr>
      <w:tr w:rsidR="00D0745E" w:rsidRPr="00D0745E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FE4E0B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FE4E0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Внутрь, назначается обычно натощак; в/в вводится в течение не менее 1–2 мин. При нетяжелом отечном синдроме начальная доза для взрослых — 20–80 мг при приеме внутрь или 20–40 мг </w:t>
            </w:r>
            <w:proofErr w:type="gramStart"/>
            <w:r w:rsidRPr="00FE4E0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</w:t>
            </w:r>
            <w:proofErr w:type="gramEnd"/>
            <w:r w:rsidRPr="00FE4E0B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/в; в случае упорных отеков — такая же или увеличивающаяся на 20–40 мг (на 20 мг для парентерального введения) доза может назначаться повторно не ранее чем через 6–8 ч (2 ч для парентерального введения) вплоть до получения диуретического эффекта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.</w:t>
            </w:r>
          </w:p>
        </w:tc>
      </w:tr>
      <w:tr w:rsidR="00D0745E" w:rsidRPr="00D0745E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Снижение АД, в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т.ч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ортостатическая гипотензия, коллапс, тахикардия, лейкопения, тромбоцитопения,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агранулоцитоз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гипокалиемия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гипомагниемия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гипонатриемия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гипохлоремия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гипокальциемия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гиперкальциурия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метаболический алкалоз, нарушение толерантности к глюкозе, </w:t>
            </w: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 xml:space="preserve">гипергликемия,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гиперхолестеринемия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гиперурикемия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подагра, повышение уровня холестерина ЛПНП (при больших дозах), дегидратация, снижение аппетита, сухость слизистой оболочки полости рта, жажда, тошнота, рвота, запор/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диарея</w:t>
            </w:r>
            <w:proofErr w:type="gram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,г</w:t>
            </w:r>
            <w:proofErr w:type="gram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оловокружение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головная боль, апатия,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олигурия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аллергические реакции</w:t>
            </w:r>
          </w:p>
        </w:tc>
      </w:tr>
      <w:tr w:rsidR="00D0745E" w:rsidRPr="00D0745E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proofErr w:type="gram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Гиперчувствительность, почечная недостаточность с анурией, тяжелая печеночная недостаточность, тяжелое нарушение электролитного баланса (в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т.ч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. выраженные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гипокалиемия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гипонатриемия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острый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гломерулонефрит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гиперурикемия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детский возраст до 3 лет</w:t>
            </w:r>
            <w:proofErr w:type="gramEnd"/>
          </w:p>
        </w:tc>
      </w:tr>
      <w:tr w:rsidR="00D0745E" w:rsidRPr="00D074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При приеме сердечных гликозидов  повышается риск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гипокалиемии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 связанной с ней аритмии, кортикостероидов — электролитного дисбаланса.</w:t>
            </w:r>
          </w:p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Под влиянием фуросемида возрастает эффект ингибиторов АПФ и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антигипертензивных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средств,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варфарина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, </w:t>
            </w:r>
            <w:proofErr w:type="spellStart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диазоксида</w:t>
            </w:r>
            <w:proofErr w:type="spellEnd"/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теофиллина, ослабляется — противодиабетических препаратов, норадреналина.</w:t>
            </w:r>
          </w:p>
        </w:tc>
      </w:tr>
      <w:tr w:rsidR="00D0745E" w:rsidRPr="00D0745E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Нет</w:t>
            </w:r>
          </w:p>
        </w:tc>
      </w:tr>
      <w:tr w:rsidR="00D0745E" w:rsidRPr="00D0745E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 рецепту. Бланк 107-1/у, не хранится</w:t>
            </w:r>
          </w:p>
        </w:tc>
      </w:tr>
      <w:tr w:rsidR="00D0745E" w:rsidRPr="00D0745E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 защищенном от света месте, при температуре не выше 25 °C.</w:t>
            </w:r>
          </w:p>
          <w:p w:rsidR="00D0745E" w:rsidRPr="00D0745E" w:rsidRDefault="00D0745E" w:rsidP="00FE4E0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D0745E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Хранить в недоступном для детей месте.</w:t>
            </w:r>
          </w:p>
        </w:tc>
      </w:tr>
    </w:tbl>
    <w:p w:rsidR="00D0745E" w:rsidRDefault="00D0745E" w:rsidP="00BC77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ab/>
      </w:r>
      <w:r>
        <w:rPr>
          <w:rFonts w:ascii="Times New Roman CYR" w:eastAsia="Times New Roman" w:hAnsi="Times New Roman CYR" w:cs="Times New Roman"/>
          <w:sz w:val="28"/>
          <w:lang w:eastAsia="en-US"/>
        </w:rPr>
        <w:t xml:space="preserve"> 22.05.2020</w:t>
      </w:r>
    </w:p>
    <w:p w:rsidR="00FE4E0B" w:rsidRDefault="00D0745E" w:rsidP="00BC7791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0745E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FE4E0B" w:rsidRDefault="00FE4E0B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FE4E0B" w:rsidRPr="00FE4E0B" w:rsidRDefault="00FE4E0B" w:rsidP="00FE4E0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4E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FE4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Диуретики, применяемые в терапии заболеваний </w:t>
      </w:r>
      <w:proofErr w:type="gramStart"/>
      <w:r w:rsidRPr="00FE4E0B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FE4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FE4E0B" w:rsidRPr="00FE4E0B" w:rsidRDefault="00FE4E0B" w:rsidP="00FE4E0B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4E0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proofErr w:type="spellStart"/>
      <w:r w:rsidRPr="00FE4E0B">
        <w:rPr>
          <w:rFonts w:ascii="Times New Roman" w:eastAsia="Times New Roman" w:hAnsi="Times New Roman" w:cs="Times New Roman"/>
          <w:sz w:val="28"/>
          <w:szCs w:val="28"/>
          <w:lang w:eastAsia="en-US"/>
        </w:rPr>
        <w:t>Тиозидные</w:t>
      </w:r>
      <w:proofErr w:type="spellEnd"/>
      <w:r w:rsidRPr="00FE4E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55"/>
        <w:gridCol w:w="5540"/>
      </w:tblGrid>
      <w:tr w:rsidR="00FE4E0B" w:rsidRPr="00FE4E0B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Гипотиазид, таблетки 25,100мг</w:t>
            </w:r>
          </w:p>
        </w:tc>
      </w:tr>
      <w:tr w:rsidR="00FE4E0B" w:rsidRPr="00FE4E0B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Гидрохлортиазид</w:t>
            </w:r>
            <w:proofErr w:type="spellEnd"/>
          </w:p>
        </w:tc>
      </w:tr>
      <w:tr w:rsidR="00FE4E0B" w:rsidRPr="00FE4E0B" w:rsidTr="00863ACD">
        <w:trPr>
          <w:trHeight w:val="49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Гидрохлортиазид</w:t>
            </w:r>
            <w:proofErr w:type="spellEnd"/>
          </w:p>
        </w:tc>
      </w:tr>
      <w:tr w:rsidR="00FE4E0B" w:rsidRPr="00FE4E0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Арифон</w:t>
            </w:r>
            <w:proofErr w:type="spellEnd"/>
          </w:p>
        </w:tc>
      </w:tr>
      <w:tr w:rsidR="00FE4E0B" w:rsidRPr="00FE4E0B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Микафор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Гидрохлоротиазид+Телмисартан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Лозап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Плюс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Гидрохлоротиазид+Лозартан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Акритек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Гидрохлоротиазид+Эналаприл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Рамазид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Гидрохлоротиазид+Рамиприл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Ко-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Вамлосет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Амлодипин+Валсартан+Гидрохлоротиазид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Комбисо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Дуо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Бисопролол+Гидрохлоротиазид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Вальсакор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Н,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Валз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Валсартан+Гидрохлоротиазид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Небилонг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Гидрохлоротиазид+Небиволол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Скоприл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плюс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Гидрохлоротиазид+Лизиноприл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Коапровель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Гидрохлоротиазид+Ирбесартан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E4E0B" w:rsidRPr="00FE4E0B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Первичным механизмом действия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тиазидных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диуретиков является повышение диуреза путем блокирования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реабсорбции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ионов натрия и хлора в начале почечных канальцев. Этим они повышают экскрецию натрия и хлора и, следовательно, воды. Экскреция других электролитов, а именно калия и магния, также увеличивается.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максимальных терапевтических дозах натрийуретический/диуретический эффект всех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тиазидов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приблизительно одинаков.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Натрийурез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диурез наступают в течение 2 ч и достигают своего максимума примерно через 4 ч. Они также уменьшают активность карбоангидразы путем усиления выведения иона бикарбоната, но это действие обычно проявляется слабо и не влияет на рН мочи.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Гидрохлоротиазид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обладает также гипотензивными свойствами. На </w:t>
            </w:r>
            <w:proofErr w:type="gram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нормальное</w:t>
            </w:r>
            <w:proofErr w:type="gram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тиазидные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диуретики влияния не оказывают.</w:t>
            </w:r>
          </w:p>
        </w:tc>
      </w:tr>
      <w:tr w:rsidR="00FE4E0B" w:rsidRPr="00FE4E0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Диуретический, 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гипотензивный</w:t>
            </w:r>
          </w:p>
        </w:tc>
      </w:tr>
      <w:tr w:rsidR="00FE4E0B" w:rsidRPr="00FE4E0B" w:rsidTr="00863ACD">
        <w:trPr>
          <w:trHeight w:val="513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гипертензия, отечный синдром различного генеза (хроническая сердечная недостаточность, нефротический синдром, почечная недостаточность, задержка жидкости при ожирении), несахарный диабет</w:t>
            </w:r>
          </w:p>
        </w:tc>
      </w:tr>
      <w:tr w:rsidR="00FE4E0B" w:rsidRPr="00FE4E0B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после еды.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Взрослым. В качестве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антигипертензивного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средства обычная начальная суточная доза составляет 25–50 мг однократно.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Гипотензивное действие проявляется в течение 3–4 дней. После окончания лечения гипотензивный эффект сохраняется в течение 1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FE4E0B" w:rsidRPr="00FE4E0B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гипомагниемия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мышечная слабость, утомляемость, тахикардия, головокружение, невропатии</w:t>
            </w:r>
          </w:p>
        </w:tc>
      </w:tr>
      <w:tr w:rsidR="00FE4E0B" w:rsidRPr="00FE4E0B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чувствительность, нарушения функции почек, печеночная недостаточность, тяжелые формы подагры и сахарного диабета, возраст до 3 лет</w:t>
            </w:r>
          </w:p>
        </w:tc>
      </w:tr>
      <w:tr w:rsidR="00FE4E0B" w:rsidRPr="00FE4E0B" w:rsidTr="00863AC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Следует избегать одновременного применения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гидрохлоротиазида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 солями лития.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Следует с осторожностью применять с гипотензивными ЛС (потенцируется их действие), сердечными гликозидами (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гипомагниемия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амиодароном</w:t>
            </w:r>
            <w:proofErr w:type="spellEnd"/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(может вести к повышению риска аритмий), гипогликемическими средствами для приема внутрь (может развиваться гипергликемия).</w:t>
            </w:r>
          </w:p>
        </w:tc>
      </w:tr>
      <w:tr w:rsidR="00FE4E0B" w:rsidRPr="00FE4E0B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FE4E0B" w:rsidRPr="00FE4E0B" w:rsidTr="00863ACD">
        <w:trPr>
          <w:trHeight w:val="1020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FE4E0B" w:rsidRPr="00FE4E0B" w:rsidTr="00863ACD">
        <w:trPr>
          <w:trHeight w:val="735"/>
        </w:trPr>
        <w:tc>
          <w:tcPr>
            <w:tcW w:w="38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4E0B" w:rsidRPr="00FE4E0B" w:rsidRDefault="00FE4E0B" w:rsidP="00FE4E0B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FE4E0B" w:rsidRPr="00FE4E0B" w:rsidRDefault="00FE4E0B" w:rsidP="00FE4E0B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E4E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FE4E0B" w:rsidRDefault="00FE4E0B" w:rsidP="00FE4E0B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22.05.2020</w:t>
      </w:r>
    </w:p>
    <w:p w:rsidR="00FB03B5" w:rsidRDefault="00FE4E0B" w:rsidP="00FB03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FE4E0B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FB03B5" w:rsidRDefault="00FB03B5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BC7791" w:rsidRDefault="00BC7791" w:rsidP="00FB03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FB03B5" w:rsidRDefault="00FB03B5" w:rsidP="00FB03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1B1255" w:rsidRPr="001B1255" w:rsidRDefault="001B1255" w:rsidP="001B125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b/>
          <w:sz w:val="28"/>
          <w:lang w:eastAsia="en-US"/>
        </w:rPr>
      </w:pPr>
      <w:r w:rsidRPr="001B1255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Раздел практики: </w:t>
      </w:r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 xml:space="preserve">Диуретики, применяемые в терапии заболеваний </w:t>
      </w:r>
      <w:proofErr w:type="gramStart"/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>сердечно-сосудистой</w:t>
      </w:r>
      <w:proofErr w:type="gramEnd"/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 xml:space="preserve"> системы.</w:t>
      </w:r>
    </w:p>
    <w:p w:rsidR="001B1255" w:rsidRPr="001B1255" w:rsidRDefault="001B1255" w:rsidP="001B125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B1255">
        <w:rPr>
          <w:rFonts w:ascii="Times New Roman CYR" w:eastAsia="Times New Roman" w:hAnsi="Times New Roman CYR" w:cs="Times New Roman"/>
          <w:b/>
          <w:sz w:val="28"/>
          <w:lang w:eastAsia="en-US"/>
        </w:rPr>
        <w:t xml:space="preserve">Тема: </w:t>
      </w:r>
      <w:proofErr w:type="spellStart"/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>Тиазидопободные</w:t>
      </w:r>
      <w:proofErr w:type="spellEnd"/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 xml:space="preserve"> диуретики.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1B1255" w:rsidRPr="001B1255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Арифон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таблетки 1,5 2,5мг</w:t>
            </w:r>
          </w:p>
        </w:tc>
      </w:tr>
      <w:tr w:rsidR="001B1255" w:rsidRPr="001B1255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</w:t>
            </w:r>
            <w:proofErr w:type="spellEnd"/>
          </w:p>
        </w:tc>
      </w:tr>
      <w:tr w:rsidR="001B1255" w:rsidRPr="001B1255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Ионик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СР-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Индамед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Лорвас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Акутер-Сановель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Акрипамид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Ипрес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Лонг</w:t>
            </w:r>
          </w:p>
        </w:tc>
      </w:tr>
      <w:tr w:rsidR="001B1255" w:rsidRPr="001B1255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Гипотиазид</w:t>
            </w:r>
          </w:p>
        </w:tc>
      </w:tr>
      <w:tr w:rsidR="001B1255" w:rsidRPr="001B1255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Роксатенз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-инда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Индапамид+Периндоприл+Розувастатин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Ко-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периндоприл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Индапамид+Периндоприл</w:t>
            </w:r>
            <w:proofErr w:type="spellEnd"/>
            <w:proofErr w:type="gramEnd"/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Эквапресс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Амлодипин+Индапамид+Лизиноприл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Диротон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Плюс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Индапамид+Лизиноприл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Арифам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Амлодипин+Индапамид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Трипликсам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Амлодипин+Индапамид+Периндоприл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Гипотэф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Винпоцетин+Индапамид+Метопролол+Эналаприл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Энзикс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Индапамид+Эналаприл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B1255" w:rsidRPr="001B1255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Антигипертензивная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активность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индапамида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связана с улучшением эластических свой</w:t>
            </w:r>
            <w:proofErr w:type="gram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ств кр</w:t>
            </w:r>
            <w:proofErr w:type="gram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упных артерий, уменьшением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артериолярного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общего периферического сосудистого сопротивления.</w:t>
            </w:r>
          </w:p>
        </w:tc>
      </w:tr>
      <w:tr w:rsidR="001B1255" w:rsidRPr="001B1255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диуретический</w:t>
            </w:r>
          </w:p>
        </w:tc>
      </w:tr>
      <w:tr w:rsidR="001B1255" w:rsidRPr="001B1255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Артериальная гипертензия</w:t>
            </w:r>
          </w:p>
        </w:tc>
      </w:tr>
      <w:tr w:rsidR="001B1255" w:rsidRPr="001B1255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Внутрь, проглатывая целиком, не разжевывая, запивая водой, по 1 табл. в сутки, желательно утром.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лечении больных артериальной гипертензией увеличение дозы препарата не приводит к увеличению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антигипертензивного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действия, но усиливает диуретический эффект.</w:t>
            </w:r>
          </w:p>
        </w:tc>
      </w:tr>
      <w:tr w:rsidR="001B1255" w:rsidRPr="001B1255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Тромбоцитопения</w:t>
            </w:r>
            <w:proofErr w:type="gram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,л</w:t>
            </w:r>
            <w:proofErr w:type="gram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ейкопения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агранулоцитоз</w:t>
            </w:r>
            <w:proofErr w:type="spellEnd"/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Аритмия, выраженное снижение АД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Рвота, тошнота, запор, сухость слизистой оболочки полости рта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Почечная недостаточность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Нарушения функции печени</w:t>
            </w:r>
          </w:p>
        </w:tc>
      </w:tr>
      <w:tr w:rsidR="001B1255" w:rsidRPr="001B1255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Повышенная чувствительность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Тяжелая форма почечной недостаточности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Тяжелые нарушения функции печени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Беременность, 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лактация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Возраст до 18 лет</w:t>
            </w:r>
          </w:p>
        </w:tc>
      </w:tr>
      <w:tr w:rsidR="001B1255" w:rsidRPr="001B1255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рекомендуется применять одновременно с препаратами лития.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НПВС,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адреностимуляторы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снижают гипотензивный эффект,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баклофен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— усиливает.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Салуретики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сердечные гликозиды,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глюк</w:t>
            </w:r>
            <w:proofErr w:type="gram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минералокортикоиды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тетракозактид</w:t>
            </w:r>
            <w:proofErr w:type="spellEnd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слабительные препараты, увеличивают риск </w:t>
            </w:r>
            <w:proofErr w:type="spellStart"/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гипокалиемии</w:t>
            </w:r>
            <w:proofErr w:type="spellEnd"/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Ингибиторы АПФ увеличивают риск развития артериальной гипотензии и/или острой почечной недостаточности. Снижает эффект непрямых антикоагулянтов.</w:t>
            </w:r>
          </w:p>
        </w:tc>
      </w:tr>
      <w:tr w:rsidR="001B1255" w:rsidRPr="001B1255" w:rsidTr="00863ACD">
        <w:trPr>
          <w:trHeight w:val="156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1B1255" w:rsidRPr="001B1255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1B1255" w:rsidRPr="001B1255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25 °C.</w:t>
            </w:r>
          </w:p>
          <w:p w:rsidR="001B1255" w:rsidRPr="001B1255" w:rsidRDefault="001B1255" w:rsidP="001B125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467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B125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1B1255" w:rsidRDefault="001B1255" w:rsidP="00FB03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23.05.2020</w:t>
      </w:r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 xml:space="preserve">    </w:t>
      </w:r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D3027D" w:rsidRDefault="001B1255" w:rsidP="00FB03B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1B1255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D3027D" w:rsidRDefault="00D3027D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D3027D" w:rsidRPr="00D3027D" w:rsidRDefault="00D3027D" w:rsidP="00D3027D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02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практики: </w:t>
      </w:r>
      <w:r w:rsidRPr="00D30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Диуретики, применяемые в терапии заболеваний </w:t>
      </w:r>
      <w:proofErr w:type="gramStart"/>
      <w:r w:rsidRPr="00D3027D">
        <w:rPr>
          <w:rFonts w:ascii="Times New Roman" w:eastAsia="Times New Roman" w:hAnsi="Times New Roman" w:cs="Times New Roman"/>
          <w:sz w:val="28"/>
          <w:szCs w:val="28"/>
          <w:lang w:eastAsia="en-US"/>
        </w:rPr>
        <w:t>сердечно-сосудистой</w:t>
      </w:r>
      <w:proofErr w:type="gramEnd"/>
      <w:r w:rsidRPr="00D302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системы.</w:t>
      </w:r>
    </w:p>
    <w:p w:rsidR="00D3027D" w:rsidRPr="00D3027D" w:rsidRDefault="00D3027D" w:rsidP="00D3027D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027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Pr="00D3027D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Калийсберегающие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55"/>
        <w:gridCol w:w="5540"/>
      </w:tblGrid>
      <w:tr w:rsidR="00D3027D" w:rsidRPr="00D3027D" w:rsidTr="00863ACD">
        <w:trPr>
          <w:trHeight w:val="64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Верошпирон, таблетки 25мг; капсулы 50,100мг</w:t>
            </w:r>
          </w:p>
        </w:tc>
      </w:tr>
      <w:tr w:rsidR="00D3027D" w:rsidRPr="00D3027D" w:rsidTr="00863ACD">
        <w:trPr>
          <w:trHeight w:val="49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Спиронолактон</w:t>
            </w:r>
            <w:proofErr w:type="spellEnd"/>
          </w:p>
        </w:tc>
      </w:tr>
      <w:tr w:rsidR="00D3027D" w:rsidRPr="00D3027D" w:rsidTr="00863ACD">
        <w:trPr>
          <w:trHeight w:val="49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Верошпилактон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Спиронолактон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Велфарм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Веро-Спиронолактон</w:t>
            </w:r>
            <w:proofErr w:type="spellEnd"/>
          </w:p>
        </w:tc>
      </w:tr>
      <w:tr w:rsidR="00D3027D" w:rsidRPr="00D3027D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Инспра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Эплеренон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D3027D" w:rsidRPr="00D3027D" w:rsidTr="00863ACD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3027D" w:rsidRPr="00D3027D" w:rsidTr="00863ACD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Специфический антагонист альдостерона (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минералокортикостероидный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гормон коры надпочечников) пролонгированного действия. Связываясь с рецепторами альдостерона, увеличивает экскрецию ионов натрия, </w:t>
            </w:r>
          </w:p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хлора и воды с мочой, уменьшает выведение ионов калия и мочевины, снижает кислотность мочи</w:t>
            </w:r>
          </w:p>
        </w:tc>
      </w:tr>
      <w:tr w:rsidR="00D3027D" w:rsidRPr="00D3027D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Антигипертензивный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диуретический, калийсберегающий</w:t>
            </w:r>
          </w:p>
        </w:tc>
      </w:tr>
      <w:tr w:rsidR="00D3027D" w:rsidRPr="00D3027D" w:rsidTr="00863ACD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Эссенциальная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гипертензия, отечный синдром при хронической сердечной недостаточности, цирроз печени, сопровождающийся отеками, нефротический синдром, а также другие состояния, сопровождающиеся отеками,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гипокалиемия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гипомагниемия</w:t>
            </w:r>
            <w:proofErr w:type="spellEnd"/>
          </w:p>
        </w:tc>
      </w:tr>
      <w:tr w:rsidR="00D3027D" w:rsidRPr="00D3027D" w:rsidTr="00863ACD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Внутрь.</w:t>
            </w:r>
          </w:p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эссенциальной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гипертензии: суточная доза для взрослых — обычно 50–100 мг однократно и может быть увеличена до 200 мг, при этом дозу следует увеличивать постепенно, 1 раз в 2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Чтобы добиться адекватного ответа на терапию, препарат необходимо принимать не менее 2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нед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3027D" w:rsidRPr="00D3027D" w:rsidTr="00863ACD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Гиперкалиемия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мышечная слабость, депрессии, невропатии, нарушение функции печени, заторможенность, головная боль, </w:t>
            </w: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сонливость</w:t>
            </w:r>
          </w:p>
        </w:tc>
      </w:tr>
      <w:tr w:rsidR="00D3027D" w:rsidRPr="00D3027D" w:rsidTr="00863ACD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Повышенная чувствительность,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гиперкалиемия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гипонатриемия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б.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Адиссона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тяжелая почечная недостаточность, беременность, лактация, детский возраст до 3 лет</w:t>
            </w:r>
          </w:p>
        </w:tc>
      </w:tr>
      <w:tr w:rsidR="00D3027D" w:rsidRPr="00D3027D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Снижает эффект антикоагулянтов и токсичность сердечных гликозидов;</w:t>
            </w:r>
          </w:p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Усиливает диуретических и гипотензивных ЛС. ГКС и диуретики усиливают и ускоряют диуретический и натрийуретический эффекты, а НПВС снижают. Алкоголь (этанол), барбитураты, наркотические вещества усиливают ортостатическую гипотензию. Возрастает риск развития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гиперкалиемии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при приеме с препаратами калия, калиевыми добавками и калийсберегающими диуретиками, ингибиторами АПФ (ацидоз), антагонистами рецепторов </w:t>
            </w:r>
            <w:proofErr w:type="spellStart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ангиотензина</w:t>
            </w:r>
            <w:proofErr w:type="spellEnd"/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II</w:t>
            </w:r>
          </w:p>
        </w:tc>
      </w:tr>
      <w:tr w:rsidR="00D3027D" w:rsidRPr="00D3027D" w:rsidTr="00863ACD">
        <w:trPr>
          <w:trHeight w:val="18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D3027D" w:rsidRPr="00D3027D" w:rsidTr="00863ACD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рецепту. Бланк 107-1/у, не хранится</w:t>
            </w:r>
          </w:p>
        </w:tc>
      </w:tr>
      <w:tr w:rsidR="00D3027D" w:rsidRPr="00D3027D" w:rsidTr="00863ACD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spacing w:after="200"/>
              <w:jc w:val="both"/>
              <w:rPr>
                <w:rFonts w:eastAsia="Times New Roman" w:cs="Times New Roman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защищенном от света месте, при температуре не выше 30 °C.</w:t>
            </w:r>
          </w:p>
          <w:p w:rsidR="00D3027D" w:rsidRPr="00D3027D" w:rsidRDefault="00D3027D" w:rsidP="00D3027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027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Хранить в недоступном для детей месте.</w:t>
            </w:r>
          </w:p>
        </w:tc>
      </w:tr>
    </w:tbl>
    <w:p w:rsidR="00D3027D" w:rsidRDefault="00D3027D" w:rsidP="00D302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Дата заполнения:</w:t>
      </w:r>
      <w:r>
        <w:rPr>
          <w:rFonts w:ascii="Times New Roman CYR" w:eastAsia="Times New Roman" w:hAnsi="Times New Roman CYR" w:cs="Times New Roman"/>
          <w:sz w:val="28"/>
          <w:lang w:eastAsia="en-US"/>
        </w:rPr>
        <w:tab/>
        <w:t xml:space="preserve"> 23.05.2020</w:t>
      </w:r>
      <w:r w:rsidRPr="00D3027D">
        <w:rPr>
          <w:rFonts w:ascii="Times New Roman CYR" w:eastAsia="Times New Roman" w:hAnsi="Times New Roman CYR" w:cs="Times New Roman"/>
          <w:sz w:val="28"/>
          <w:lang w:eastAsia="en-US"/>
        </w:rPr>
        <w:t xml:space="preserve">      </w:t>
      </w:r>
      <w:r w:rsidRPr="00D3027D">
        <w:rPr>
          <w:rFonts w:ascii="Times New Roman CYR" w:eastAsia="Times New Roman" w:hAnsi="Times New Roman CYR" w:cs="Times New Roman"/>
          <w:sz w:val="28"/>
          <w:lang w:eastAsia="en-US"/>
        </w:rPr>
        <w:tab/>
      </w:r>
    </w:p>
    <w:p w:rsidR="002078FF" w:rsidRDefault="00D3027D" w:rsidP="00D302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3027D">
        <w:rPr>
          <w:rFonts w:ascii="Times New Roman CYR" w:eastAsia="Times New Roman" w:hAnsi="Times New Roman CYR" w:cs="Times New Roman"/>
          <w:sz w:val="28"/>
          <w:lang w:eastAsia="en-US"/>
        </w:rPr>
        <w:t>Подпись непосредственного руководителя практики:</w:t>
      </w:r>
    </w:p>
    <w:p w:rsidR="002078FF" w:rsidRDefault="002078FF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D67172" w:rsidRDefault="00D67172" w:rsidP="00D302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>1)</w:t>
      </w:r>
    </w:p>
    <w:p w:rsidR="00E45099" w:rsidRDefault="00D67172" w:rsidP="00D302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30.95pt;margin-top:274.8pt;width:107.25pt;height:20.65pt;z-index:251665408">
            <v:textbox>
              <w:txbxContent>
                <w:p w:rsidR="002078FF" w:rsidRPr="002078FF" w:rsidRDefault="002078FF">
                  <w:pPr>
                    <w:rPr>
                      <w:rFonts w:ascii="Times New Roman" w:hAnsi="Times New Roman" w:cs="Times New Roman"/>
                    </w:rPr>
                  </w:pPr>
                  <w:r w:rsidRPr="002078FF">
                    <w:rPr>
                      <w:rFonts w:ascii="Times New Roman" w:hAnsi="Times New Roman" w:cs="Times New Roman"/>
                    </w:rPr>
                    <w:t>16.08.1952</w:t>
                  </w:r>
                  <w:r w:rsidR="004C2B9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078FF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  <w:r w:rsidR="003A7042">
        <w:rPr>
          <w:rFonts w:ascii="Times New Roman CYR" w:eastAsia="Times New Roman" w:hAnsi="Times New Roman CYR" w:cs="Times New Roman"/>
          <w:noProof/>
          <w:sz w:val="28"/>
        </w:rPr>
        <w:pict>
          <v:shape id="_x0000_s1031" type="#_x0000_t202" style="position:absolute;left:0;text-align:left;margin-left:139.2pt;margin-top:224.55pt;width:27pt;height:20.15pt;z-index:251661312" fillcolor="white [3201]" strokecolor="#c0504d [3205]" strokeweight="2.5pt">
            <v:shadow color="#868686"/>
            <v:textbox>
              <w:txbxContent>
                <w:p w:rsidR="002078FF" w:rsidRDefault="003A7042">
                  <w:r>
                    <w:t>20</w:t>
                  </w:r>
                  <w:r w:rsidR="002078FF">
                    <w:t>2</w:t>
                  </w:r>
                </w:p>
              </w:txbxContent>
            </v:textbox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 id="_x0000_s1041" type="#_x0000_t202" style="position:absolute;left:0;text-align:left;margin-left:275.7pt;margin-top:578.55pt;width:63.75pt;height:20.25pt;z-index:25167155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C2B95" w:rsidRPr="004C2B95" w:rsidRDefault="004C2B9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C2B95">
                    <w:rPr>
                      <w:rFonts w:ascii="Times New Roman" w:hAnsi="Times New Roman" w:cs="Times New Roman"/>
                      <w:b/>
                    </w:rPr>
                    <w:t>подпись</w:t>
                  </w:r>
                </w:p>
              </w:txbxContent>
            </v:textbox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 id="_x0000_s1040" type="#_x0000_t202" style="position:absolute;left:0;text-align:left;margin-left:354.45pt;margin-top:548.55pt;width:61.5pt;height:50.25pt;z-index:2516705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C2B95" w:rsidRPr="004C2B95" w:rsidRDefault="004C2B95" w:rsidP="004C2B9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2B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печать</w:t>
                  </w:r>
                </w:p>
              </w:txbxContent>
            </v:textbox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5.7pt;margin-top:604.8pt;width:30pt;height:24.75pt;z-index:251668480" o:connectortype="straight" strokecolor="black [3213]" strokeweight="3pt">
            <v:shadow type="perspective" color="#622423 [1605]" opacity=".5" offset="1pt" offset2="-1pt"/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 id="_x0000_s1037" type="#_x0000_t202" style="position:absolute;left:0;text-align:left;margin-left:186.45pt;margin-top:355.05pt;width:177.75pt;height:87.75pt;z-index:251667456">
            <v:textbox>
              <w:txbxContent>
                <w:p w:rsidR="004C2B95" w:rsidRDefault="004C2B95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Tabl</w:t>
                  </w:r>
                  <w:proofErr w:type="spellEnd"/>
                  <w:r>
                    <w:rPr>
                      <w:lang w:val="en-US"/>
                    </w:rPr>
                    <w:t>.</w:t>
                  </w:r>
                  <w:proofErr w:type="gram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Lozartani</w:t>
                  </w:r>
                  <w:proofErr w:type="spellEnd"/>
                  <w:r>
                    <w:rPr>
                      <w:lang w:val="en-US"/>
                    </w:rPr>
                    <w:t xml:space="preserve"> 0</w:t>
                  </w:r>
                  <w:proofErr w:type="gramStart"/>
                  <w:r w:rsidRPr="004C2B95">
                    <w:rPr>
                      <w:lang w:val="en-US"/>
                    </w:rPr>
                    <w:t>,</w:t>
                  </w:r>
                  <w:r>
                    <w:rPr>
                      <w:lang w:val="en-US"/>
                    </w:rPr>
                    <w:t>05</w:t>
                  </w:r>
                  <w:proofErr w:type="gramEnd"/>
                </w:p>
                <w:p w:rsidR="004C2B95" w:rsidRPr="004C2B95" w:rsidRDefault="004C2B95">
                  <w:r>
                    <w:rPr>
                      <w:lang w:val="en-US"/>
                    </w:rPr>
                    <w:t>D</w:t>
                  </w:r>
                  <w:r w:rsidRPr="004C2B95">
                    <w:t>.</w:t>
                  </w:r>
                  <w:r>
                    <w:rPr>
                      <w:lang w:val="en-US"/>
                    </w:rPr>
                    <w:t>t</w:t>
                  </w:r>
                  <w:r w:rsidRPr="004C2B95">
                    <w:t>.</w:t>
                  </w:r>
                  <w:r>
                    <w:rPr>
                      <w:lang w:val="en-US"/>
                    </w:rPr>
                    <w:t>d</w:t>
                  </w:r>
                  <w:r w:rsidRPr="004C2B95">
                    <w:t xml:space="preserve">. </w:t>
                  </w:r>
                  <w:r>
                    <w:t>№</w:t>
                  </w:r>
                  <w:r w:rsidRPr="004C2B95">
                    <w:t>30</w:t>
                  </w:r>
                </w:p>
                <w:p w:rsidR="004C2B95" w:rsidRPr="004C2B95" w:rsidRDefault="004C2B95">
                  <w:r>
                    <w:rPr>
                      <w:lang w:val="en-US"/>
                    </w:rPr>
                    <w:t>S</w:t>
                  </w:r>
                  <w:r w:rsidRPr="004C2B95">
                    <w:t xml:space="preserve">. </w:t>
                  </w:r>
                  <w:r>
                    <w:t>Внутрь, не зависимо от приема пищи по 1 таблетке 1 раз в сутки</w:t>
                  </w:r>
                </w:p>
              </w:txbxContent>
            </v:textbox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 id="_x0000_s1030" type="#_x0000_t202" style="position:absolute;left:0;text-align:left;margin-left:275.7pt;margin-top:187.05pt;width:33.75pt;height:19.5pt;z-index:251660288" fillcolor="white [3201]" strokecolor="#c0504d [3205]" strokeweight="2.5pt">
            <v:shadow color="#868686"/>
            <v:textbox>
              <w:txbxContent>
                <w:p w:rsidR="002078FF" w:rsidRDefault="002078FF">
                  <w:r>
                    <w:t>№1</w:t>
                  </w:r>
                </w:p>
              </w:txbxContent>
            </v:textbox>
          </v:shape>
        </w:pict>
      </w:r>
      <w:r w:rsidR="004C2B95">
        <w:rPr>
          <w:rFonts w:ascii="Times New Roman CYR" w:eastAsia="Times New Roman" w:hAnsi="Times New Roman CYR" w:cs="Times New Roman"/>
          <w:noProof/>
          <w:sz w:val="28"/>
        </w:rPr>
        <w:pict>
          <v:shape id="_x0000_s1032" type="#_x0000_t202" style="position:absolute;left:0;text-align:left;margin-left:205.95pt;margin-top:224.55pt;width:55.5pt;height:20.15pt;z-index:251662336" fillcolor="white [3201]" strokecolor="#c0504d [3205]" strokeweight="2.5pt">
            <v:shadow color="#868686"/>
            <v:textbox>
              <w:txbxContent>
                <w:p w:rsidR="002078FF" w:rsidRDefault="002078FF">
                  <w:r>
                    <w:t>мая</w:t>
                  </w:r>
                </w:p>
              </w:txbxContent>
            </v:textbox>
          </v:shape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pict>
          <v:shape id="_x0000_s1036" type="#_x0000_t202" style="position:absolute;left:0;text-align:left;margin-left:281.7pt;margin-top:310.8pt;width:166.5pt;height:21.75pt;z-index:251666432">
            <v:textbox>
              <w:txbxContent>
                <w:p w:rsidR="002078FF" w:rsidRDefault="002078FF">
                  <w:proofErr w:type="spellStart"/>
                  <w:r w:rsidRPr="002078FF">
                    <w:rPr>
                      <w:rFonts w:ascii="Times New Roman" w:hAnsi="Times New Roman" w:cs="Times New Roman"/>
                    </w:rPr>
                    <w:t>Худенцова</w:t>
                  </w:r>
                  <w:proofErr w:type="spellEnd"/>
                  <w:r w:rsidRPr="002078FF">
                    <w:rPr>
                      <w:rFonts w:ascii="Times New Roman" w:hAnsi="Times New Roman" w:cs="Times New Roman"/>
                    </w:rPr>
                    <w:t xml:space="preserve"> К. А</w:t>
                  </w:r>
                  <w:r>
                    <w:t>.</w:t>
                  </w:r>
                </w:p>
              </w:txbxContent>
            </v:textbox>
          </v:shape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pict>
          <v:shape id="_x0000_s1034" type="#_x0000_t202" style="position:absolute;left:0;text-align:left;margin-left:94.95pt;margin-top:257.55pt;width:243.75pt;height:17.25pt;z-index:251664384">
            <v:textbox>
              <w:txbxContent>
                <w:p w:rsidR="002078FF" w:rsidRPr="002078FF" w:rsidRDefault="002078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Михайлов</w:t>
                  </w:r>
                  <w:r w:rsidRPr="002078FF">
                    <w:rPr>
                      <w:rFonts w:ascii="Times New Roman" w:hAnsi="Times New Roman" w:cs="Times New Roman"/>
                    </w:rPr>
                    <w:t xml:space="preserve"> Н. А.</w:t>
                  </w:r>
                </w:p>
              </w:txbxContent>
            </v:textbox>
          </v:shape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pict>
          <v:shape id="_x0000_s1033" type="#_x0000_t202" style="position:absolute;left:0;text-align:left;margin-left:313.2pt;margin-top:219.35pt;width:31.5pt;height:20.2pt;z-index:251663360" fillcolor="white [3201]" strokecolor="#c0504d [3205]" strokeweight="2.5pt">
            <v:shadow color="#868686"/>
            <v:textbox>
              <w:txbxContent>
                <w:p w:rsidR="002078FF" w:rsidRDefault="002078FF">
                  <w:r>
                    <w:t>20</w:t>
                  </w:r>
                </w:p>
              </w:txbxContent>
            </v:textbox>
          </v:shape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pict>
          <v:shape id="_x0000_s1029" type="#_x0000_t32" style="position:absolute;left:0;text-align:left;margin-left:109.95pt;margin-top:219.3pt;width:64.5pt;height:.05pt;z-index:251659264" o:connectortype="straight" strokecolor="red"/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pict>
          <v:shape id="_x0000_s1028" type="#_x0000_t202" style="position:absolute;left:0;text-align:left;margin-left:21.45pt;margin-top:80.55pt;width:160.5pt;height:44.25pt;z-index:25165824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2078FF" w:rsidRPr="002078FF" w:rsidRDefault="002078FF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2078FF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ШТАМП</w:t>
                  </w:r>
                </w:p>
              </w:txbxContent>
            </v:textbox>
          </v:shape>
        </w:pict>
      </w:r>
      <w:r w:rsidR="002078FF">
        <w:rPr>
          <w:rFonts w:ascii="Times New Roman CYR" w:eastAsia="Times New Roman" w:hAnsi="Times New Roman CYR" w:cs="Times New Roman"/>
          <w:noProof/>
          <w:sz w:val="28"/>
        </w:rPr>
        <w:drawing>
          <wp:inline distT="0" distB="0" distL="0" distR="0">
            <wp:extent cx="6067425" cy="8572500"/>
            <wp:effectExtent l="0" t="0" r="0" b="0"/>
            <wp:docPr id="1" name="Рисунок 1" descr="C:\Users\nik\Desktop\909f6af1fdd8f91971877f12aaf247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909f6af1fdd8f91971877f12aaf247e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72" w:rsidRDefault="00D6717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bookmarkStart w:id="0" w:name="_GoBack"/>
      <w:bookmarkEnd w:id="0"/>
    </w:p>
    <w:p w:rsidR="00D67172" w:rsidRDefault="00D6717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546C64" w:rsidRDefault="00D6717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lastRenderedPageBreak/>
        <w:t xml:space="preserve">2) </w:t>
      </w:r>
      <w:r w:rsidR="003A7042"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Обратная сторона: </w:t>
      </w:r>
    </w:p>
    <w:p w:rsidR="003A7042" w:rsidRPr="00D67172" w:rsidRDefault="003A704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>Аптека №5</w:t>
      </w:r>
    </w:p>
    <w:p w:rsidR="003A7042" w:rsidRPr="00D67172" w:rsidRDefault="003A704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Отпущено: Таблетки </w:t>
      </w:r>
      <w:proofErr w:type="spellStart"/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>Лозап</w:t>
      </w:r>
      <w:proofErr w:type="spellEnd"/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 50мг 1 (одна) упаковка</w:t>
      </w:r>
    </w:p>
    <w:p w:rsidR="003A7042" w:rsidRPr="00D67172" w:rsidRDefault="003A7042" w:rsidP="00D67172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Отпустил: </w:t>
      </w:r>
      <w:proofErr w:type="spellStart"/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>Худенцова</w:t>
      </w:r>
      <w:proofErr w:type="spellEnd"/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 К. А. 20.05.2020г.</w:t>
      </w:r>
    </w:p>
    <w:p w:rsidR="00D67172" w:rsidRDefault="00D67172" w:rsidP="00D67172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t xml:space="preserve">3) 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-Акрихин,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ВЕРТЕКС,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КАНОН,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Реникард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Блоктран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Презартан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, </w:t>
      </w: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ьаблетки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Вазотенз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</w:t>
      </w: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Маклеодз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Лосакор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Карзартан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Лозартан-Тева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Лозап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РИХТЕР,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Козаар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Лозарел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Кардомин-сановель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Pr="00546C64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Лориста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50мг;</w:t>
      </w:r>
    </w:p>
    <w:p w:rsidR="00D67172" w:rsidRDefault="00D67172" w:rsidP="00546C64">
      <w:pPr>
        <w:pStyle w:val="ab"/>
        <w:numPr>
          <w:ilvl w:val="0"/>
          <w:numId w:val="18"/>
        </w:num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Зисакар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, таблетки 50мг.</w:t>
      </w:r>
    </w:p>
    <w:p w:rsid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4)</w:t>
      </w:r>
    </w:p>
    <w:p w:rsid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Принимать по 1 таблетке 1 раз в сутки, независимо от приема пищи.</w:t>
      </w:r>
    </w:p>
    <w:p w:rsid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5)</w:t>
      </w:r>
    </w:p>
    <w:p w:rsidR="00546C64" w:rsidRP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Имеются доказательства того, что одновременное применение ингибиторов АПФ увеличивает риск возникновения артериальной гипотензии, </w:t>
      </w: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гиперкалиемии</w:t>
      </w:r>
      <w:proofErr w:type="spellEnd"/>
      <w:r>
        <w:rPr>
          <w:rFonts w:ascii="Times New Roman CYR" w:eastAsia="Times New Roman" w:hAnsi="Times New Roman CYR" w:cs="Times New Roman"/>
          <w:sz w:val="28"/>
          <w:lang w:eastAsia="en-US"/>
        </w:rPr>
        <w:t>.</w:t>
      </w:r>
    </w:p>
    <w:p w:rsid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Взаимно усиливает эффект </w:t>
      </w:r>
      <w:proofErr w:type="gram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β-</w:t>
      </w:r>
      <w:proofErr w:type="spellStart"/>
      <w:proofErr w:type="gram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адреноблокаторов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и </w:t>
      </w: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симпатолитиков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. Совместное применение </w:t>
      </w:r>
      <w:proofErr w:type="spell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лозартана</w:t>
      </w:r>
      <w:proofErr w:type="spell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 xml:space="preserve"> с диуретиками </w:t>
      </w:r>
      <w:proofErr w:type="gramStart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оказывает аддитивный эффект</w:t>
      </w:r>
      <w:proofErr w:type="gramEnd"/>
      <w:r w:rsidRPr="00546C64">
        <w:rPr>
          <w:rFonts w:ascii="Times New Roman CYR" w:eastAsia="Times New Roman" w:hAnsi="Times New Roman CYR" w:cs="Times New Roman"/>
          <w:sz w:val="28"/>
          <w:lang w:eastAsia="en-US"/>
        </w:rPr>
        <w:t>.</w:t>
      </w:r>
    </w:p>
    <w:p w:rsidR="00546C64" w:rsidRDefault="00546C64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  <w:r>
        <w:rPr>
          <w:rFonts w:ascii="Times New Roman CYR" w:eastAsia="Times New Roman" w:hAnsi="Times New Roman CYR" w:cs="Times New Roman"/>
          <w:sz w:val="28"/>
          <w:lang w:eastAsia="en-US"/>
        </w:rPr>
        <w:t>6) Хранить при комнатной температуре, в недоступном для детей месте.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63A21" w:rsidTr="00963A21"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Механизм действия</w:t>
            </w:r>
          </w:p>
        </w:tc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Блокирует рецепторы </w:t>
            </w:r>
            <w:proofErr w:type="spell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ангиотензина</w:t>
            </w:r>
            <w:proofErr w:type="spell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II в различных тканях, включая корковое вещество надпочечников, мозг, почки, печень, гладкую мускулатуру сосудов, сердце и препятствует развитию эффектов </w:t>
            </w:r>
            <w:proofErr w:type="spell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ангиотензина</w:t>
            </w:r>
            <w:proofErr w:type="spell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II. Уменьшает артериальную </w:t>
            </w:r>
            <w:proofErr w:type="spell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вазоконстрикцию</w:t>
            </w:r>
            <w:proofErr w:type="spell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, ОПСС, давление в малом круге кровообращения, понижает давление заклинивания в легочных сосудах, тормозит высвобождение альдостерона, предупреждает задержку натрия и воды в организме.</w:t>
            </w:r>
          </w:p>
        </w:tc>
      </w:tr>
      <w:tr w:rsidR="00963A21" w:rsidTr="00963A21"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lastRenderedPageBreak/>
              <w:t>Показания</w:t>
            </w:r>
          </w:p>
        </w:tc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АГ, ХСН</w:t>
            </w:r>
          </w:p>
        </w:tc>
      </w:tr>
      <w:tr w:rsidR="00963A21" w:rsidTr="00963A21"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Побочные</w:t>
            </w:r>
          </w:p>
        </w:tc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Головокружение, астения/утомление, головная боль, бессонница,</w:t>
            </w: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сухой </w:t>
            </w:r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кашель, тошнота, диарея, </w:t>
            </w:r>
            <w:proofErr w:type="spell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диспептические</w:t>
            </w:r>
            <w:proofErr w:type="spell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явления, </w:t>
            </w:r>
            <w:proofErr w:type="spell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тах</w:t>
            </w:r>
            <w:proofErr w:type="gramStart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и</w:t>
            </w:r>
            <w:proofErr w:type="spell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-</w:t>
            </w:r>
            <w:proofErr w:type="gramEnd"/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или брадикардия, аритмии, стенокардия, анемия, нарушение функций почек, аллергические реакции</w:t>
            </w:r>
          </w:p>
        </w:tc>
      </w:tr>
      <w:tr w:rsidR="00963A21" w:rsidTr="00963A21"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Противопоказания</w:t>
            </w:r>
          </w:p>
        </w:tc>
        <w:tc>
          <w:tcPr>
            <w:tcW w:w="4927" w:type="dxa"/>
          </w:tcPr>
          <w:p w:rsidR="00963A21" w:rsidRDefault="00963A21" w:rsidP="00546C64">
            <w:pPr>
              <w:suppressAutoHyphens w:val="0"/>
              <w:jc w:val="both"/>
              <w:rPr>
                <w:rFonts w:ascii="Times New Roman CYR" w:eastAsia="Times New Roman" w:hAnsi="Times New Roman CYR" w:cs="Times New Roman"/>
                <w:sz w:val="28"/>
                <w:lang w:eastAsia="en-US"/>
              </w:rPr>
            </w:pPr>
            <w:r w:rsidRPr="00963A21"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Гиперчувствительность, беременность, лактация, возраст до 18лет, </w:t>
            </w:r>
            <w:proofErr w:type="gram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тяжелые</w:t>
            </w:r>
            <w:proofErr w:type="gram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>наружения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lang w:eastAsia="en-US"/>
              </w:rPr>
              <w:t xml:space="preserve"> функций почек</w:t>
            </w:r>
          </w:p>
        </w:tc>
      </w:tr>
    </w:tbl>
    <w:p w:rsidR="00963A21" w:rsidRPr="00546C64" w:rsidRDefault="00963A21" w:rsidP="00546C64">
      <w:pPr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p w:rsidR="00E45099" w:rsidRPr="00D67172" w:rsidRDefault="00E45099" w:rsidP="00D67172">
      <w:pPr>
        <w:suppressAutoHyphens w:val="0"/>
        <w:rPr>
          <w:rFonts w:ascii="Times New Roman CYR" w:eastAsia="Times New Roman" w:hAnsi="Times New Roman CYR" w:cs="Times New Roman"/>
          <w:sz w:val="28"/>
          <w:lang w:eastAsia="en-US"/>
        </w:rPr>
      </w:pPr>
      <w:r w:rsidRPr="00D67172">
        <w:rPr>
          <w:rFonts w:ascii="Times New Roman CYR" w:eastAsia="Times New Roman" w:hAnsi="Times New Roman CYR" w:cs="Times New Roman"/>
          <w:sz w:val="28"/>
          <w:lang w:eastAsia="en-US"/>
        </w:rPr>
        <w:br w:type="page"/>
      </w:r>
    </w:p>
    <w:p w:rsidR="00E67BC9" w:rsidRPr="00E67BC9" w:rsidRDefault="00E67BC9" w:rsidP="00E67BC9">
      <w:pPr>
        <w:widowControl w:val="0"/>
        <w:jc w:val="center"/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</w:pPr>
      <w:r w:rsidRPr="00E67BC9">
        <w:rPr>
          <w:rFonts w:ascii="Times New Roman" w:hAnsi="Times New Roman" w:cs="Mangal"/>
          <w:b/>
          <w:kern w:val="1"/>
          <w:sz w:val="24"/>
          <w:szCs w:val="24"/>
          <w:lang w:eastAsia="zh-CN" w:bidi="hi-IN"/>
        </w:rPr>
        <w:lastRenderedPageBreak/>
        <w:t>ОТЧЕТ  ПО ПРЕДДИПЛОМНОЙ  ПРАКТИКЕ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Ф.И.О. </w:t>
      </w:r>
      <w:proofErr w:type="gramStart"/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обучающегося</w:t>
      </w:r>
      <w:proofErr w:type="gramEnd"/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Худенцовой</w:t>
      </w:r>
      <w:proofErr w:type="spellEnd"/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 Капитолины Александровны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Группа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 xml:space="preserve">301-1  </w:t>
      </w: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Специально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сть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33.02.01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Фармация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Проходившего преддипломную 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практику с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11 мая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по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23 мая</w:t>
      </w: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 2020</w:t>
      </w: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г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На базе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"Мелодия здоровья"  Аптека №5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Города/района  </w:t>
      </w:r>
      <w:r w:rsidRPr="00E67BC9">
        <w:rPr>
          <w:rFonts w:ascii="Times New Roman" w:hAnsi="Times New Roman" w:cs="Mangal"/>
          <w:kern w:val="1"/>
          <w:sz w:val="28"/>
          <w:szCs w:val="28"/>
          <w:u w:val="single"/>
          <w:lang w:eastAsia="zh-CN" w:bidi="hi-IN"/>
        </w:rPr>
        <w:t>Красноярск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E67BC9" w:rsidRPr="00E67BC9" w:rsidTr="002078FF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b/>
                <w:kern w:val="1"/>
                <w:sz w:val="28"/>
                <w:szCs w:val="28"/>
                <w:lang w:bidi="hi-IN"/>
              </w:rPr>
              <w:t>Количество</w:t>
            </w:r>
          </w:p>
        </w:tc>
      </w:tr>
      <w:tr w:rsidR="00E67BC9" w:rsidRPr="00E67BC9" w:rsidTr="002078F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Mangal"/>
                <w:kern w:val="1"/>
                <w:sz w:val="28"/>
                <w:szCs w:val="28"/>
                <w:lang w:bidi="hi-IN"/>
              </w:rPr>
              <w:t>Проанализирован ассортимент препаратов фармакологических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</w:p>
        </w:tc>
      </w:tr>
      <w:tr w:rsidR="00E67BC9" w:rsidRPr="00E67BC9" w:rsidTr="002078F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Лекарственные средства,  влияющие на функции </w:t>
            </w:r>
            <w:proofErr w:type="gram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сердечно-сосудистой</w:t>
            </w:r>
            <w:proofErr w:type="gram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 системы. </w:t>
            </w:r>
          </w:p>
          <w:p w:rsidR="00E67BC9" w:rsidRPr="00E67BC9" w:rsidRDefault="00E67BC9" w:rsidP="00E67BC9">
            <w:pPr>
              <w:widowControl w:val="0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Ингибиторы АПФ</w:t>
            </w:r>
          </w:p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Блокаторы  </w:t>
            </w:r>
            <w:proofErr w:type="spell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ангиотензиновых</w:t>
            </w:r>
            <w:proofErr w:type="spell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  <w:tr w:rsidR="00E67BC9" w:rsidRPr="00E67BC9" w:rsidTr="002078F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Нитраты</w:t>
            </w:r>
          </w:p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  <w:tr w:rsidR="00E67BC9" w:rsidRPr="00E67BC9" w:rsidTr="002078F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Неселективные бета</w:t>
            </w:r>
            <w:proofErr w:type="gram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</w:t>
            </w:r>
            <w:proofErr w:type="gram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,2-адреноблокаторы </w:t>
            </w:r>
            <w:proofErr w:type="spell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Кардиоселективные</w:t>
            </w:r>
            <w:proofErr w:type="spell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бета1-адреноблокаторы</w:t>
            </w:r>
          </w:p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  <w:tr w:rsidR="00E67BC9" w:rsidRPr="00E67BC9" w:rsidTr="002078FF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Гиполипидемические</w:t>
            </w:r>
            <w:proofErr w:type="spell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средства</w:t>
            </w:r>
          </w:p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Статины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, </w:t>
            </w: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  <w:tr w:rsidR="00E67BC9" w:rsidRPr="00E67BC9" w:rsidTr="002078F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Биогенные стимуляторы,  антиоксиданты, улучшающие метаболические процессы при различных </w:t>
            </w:r>
            <w:proofErr w:type="gram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сердечно-сосудистых</w:t>
            </w:r>
            <w:proofErr w:type="gram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заболеваниях.                   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  <w:tr w:rsidR="00E67BC9" w:rsidRPr="00E67BC9" w:rsidTr="002078FF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BC9" w:rsidRPr="00E67BC9" w:rsidRDefault="00E67BC9" w:rsidP="00E67BC9">
            <w:pPr>
              <w:widowControl w:val="0"/>
              <w:jc w:val="both"/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</w:pPr>
            <w:r w:rsidRPr="00E67BC9">
              <w:rPr>
                <w:rFonts w:ascii="Times New Roman" w:eastAsia="Calibri" w:hAnsi="Times New Roman" w:cs="Mangal"/>
                <w:kern w:val="1"/>
                <w:sz w:val="20"/>
                <w:szCs w:val="20"/>
                <w:lang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BC9" w:rsidRPr="00E67BC9" w:rsidRDefault="00E67BC9" w:rsidP="00E67BC9">
            <w:pPr>
              <w:widowControl w:val="0"/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Диуретики в терапии </w:t>
            </w:r>
            <w:proofErr w:type="gramStart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сердечно-сосудистых</w:t>
            </w:r>
            <w:proofErr w:type="gramEnd"/>
            <w:r w:rsidRPr="00E67BC9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заболеваний.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BC9" w:rsidRPr="00E67BC9" w:rsidRDefault="00E67BC9" w:rsidP="00E67BC9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Times New Roman" w:hAnsi="Times New Roman" w:cs="Mangal"/>
                <w:kern w:val="1"/>
                <w:sz w:val="28"/>
                <w:szCs w:val="28"/>
                <w:lang w:bidi="hi-IN"/>
              </w:rPr>
              <w:t>2</w:t>
            </w:r>
          </w:p>
        </w:tc>
      </w:tr>
    </w:tbl>
    <w:p w:rsidR="00E67BC9" w:rsidRPr="00E67BC9" w:rsidRDefault="00E67BC9" w:rsidP="00D40B2C">
      <w:pPr>
        <w:widowControl w:val="0"/>
        <w:rPr>
          <w:rFonts w:ascii="Times New Roman" w:eastAsia="Times New Roman" w:hAnsi="Times New Roman" w:cs="Mangal"/>
          <w:kern w:val="1"/>
          <w:sz w:val="28"/>
          <w:szCs w:val="28"/>
          <w:lang w:eastAsia="en-US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D40B2C" w:rsidRDefault="00E67BC9" w:rsidP="00E67BC9">
      <w:pPr>
        <w:widowControl w:val="0"/>
        <w:jc w:val="both"/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Программа производственной практики выполнена в полном объеме</w:t>
      </w:r>
      <w:r w:rsidR="00D40B2C"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  <w:t>.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 xml:space="preserve">За время прохождения практики 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- закреплены знания: (перечислить)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- отработаны  практические умения: (перечислить)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- приобретен практический опыт: (перечислить).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kern w:val="1"/>
          <w:sz w:val="28"/>
          <w:szCs w:val="28"/>
          <w:lang w:eastAsia="zh-CN" w:bidi="hi-IN"/>
        </w:rPr>
      </w:pPr>
      <w:r w:rsidRPr="00E67BC9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- выполнена самостоятельная ра</w:t>
      </w:r>
      <w:r w:rsidR="00D40B2C">
        <w:rPr>
          <w:rFonts w:ascii="Times New Roman" w:hAnsi="Times New Roman" w:cs="Mangal"/>
          <w:kern w:val="1"/>
          <w:sz w:val="28"/>
          <w:szCs w:val="28"/>
          <w:lang w:eastAsia="zh-CN" w:bidi="hi-IN"/>
        </w:rPr>
        <w:t>бота: дневник преддипломной практики, индивидуальное задание.</w:t>
      </w: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</w:pP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Студент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___________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</w:t>
      </w:r>
      <w:proofErr w:type="spellStart"/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Худенцова</w:t>
      </w:r>
      <w:proofErr w:type="spellEnd"/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К. А. 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(подпись)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(ФИО)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Общий/непосредственный руководитель практики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_________        </w:t>
      </w:r>
      <w:proofErr w:type="spellStart"/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>Краснораменская</w:t>
      </w:r>
      <w:proofErr w:type="spellEnd"/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 Л. А.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ind w:left="431" w:hanging="431"/>
        <w:jc w:val="center"/>
        <w:rPr>
          <w:rFonts w:eastAsia="Times New Roman" w:cs="Times New Roman"/>
          <w:color w:val="00000A"/>
          <w:lang w:eastAsia="en-US"/>
        </w:rPr>
      </w:pP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</w:t>
      </w:r>
      <w:r w:rsidRPr="00E67BC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(подпись)               (ФИО)</w:t>
      </w:r>
    </w:p>
    <w:p w:rsid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67B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«____» _______________ 20 ___ г.</w:t>
      </w:r>
    </w:p>
    <w:p w:rsidR="00E67BC9" w:rsidRPr="00E67BC9" w:rsidRDefault="00E67BC9" w:rsidP="00E67BC9">
      <w:pPr>
        <w:widowControl w:val="0"/>
        <w:numPr>
          <w:ilvl w:val="0"/>
          <w:numId w:val="16"/>
        </w:numPr>
        <w:tabs>
          <w:tab w:val="left" w:pos="708"/>
        </w:tabs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E67B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м.п</w:t>
      </w:r>
      <w:proofErr w:type="spellEnd"/>
      <w:r w:rsidRPr="00E67BC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67BC9" w:rsidRPr="00E67BC9" w:rsidRDefault="00E67BC9" w:rsidP="00E67BC9">
      <w:pPr>
        <w:widowControl w:val="0"/>
        <w:spacing w:after="120"/>
        <w:rPr>
          <w:rFonts w:ascii="Times New Roman" w:hAnsi="Times New Roman" w:cs="Mangal"/>
          <w:kern w:val="1"/>
          <w:sz w:val="24"/>
          <w:szCs w:val="24"/>
          <w:lang w:eastAsia="zh-CN" w:bidi="hi-IN"/>
        </w:rPr>
      </w:pPr>
    </w:p>
    <w:p w:rsidR="00E67BC9" w:rsidRPr="00E67BC9" w:rsidRDefault="00E67BC9" w:rsidP="00E67BC9">
      <w:pPr>
        <w:widowControl w:val="0"/>
        <w:jc w:val="both"/>
        <w:rPr>
          <w:rFonts w:ascii="Times New Roman" w:hAnsi="Times New Roman" w:cs="Mangal"/>
          <w:i/>
          <w:kern w:val="1"/>
          <w:sz w:val="24"/>
          <w:szCs w:val="24"/>
          <w:lang w:eastAsia="zh-CN" w:bidi="hi-IN"/>
        </w:rPr>
      </w:pPr>
    </w:p>
    <w:p w:rsidR="00E67BC9" w:rsidRPr="00E67BC9" w:rsidRDefault="00E67BC9" w:rsidP="00E67BC9">
      <w:pPr>
        <w:widowControl w:val="0"/>
        <w:rPr>
          <w:rFonts w:ascii="Times New Roman" w:hAnsi="Times New Roman" w:cs="Mangal"/>
          <w:kern w:val="1"/>
          <w:sz w:val="24"/>
          <w:szCs w:val="28"/>
          <w:lang w:eastAsia="zh-CN" w:bidi="hi-IN"/>
        </w:rPr>
      </w:pPr>
    </w:p>
    <w:p w:rsidR="001B1255" w:rsidRPr="00D3027D" w:rsidRDefault="001B1255" w:rsidP="00D3027D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" w:eastAsia="Times New Roman" w:hAnsi="Times New Roman" w:cs="Times New Roman"/>
          <w:b/>
          <w:bCs/>
          <w:sz w:val="28"/>
          <w:lang w:eastAsia="en-US"/>
        </w:rPr>
      </w:pPr>
    </w:p>
    <w:p w:rsidR="00690603" w:rsidRPr="008C01EA" w:rsidRDefault="00690603" w:rsidP="008C01EA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uppressAutoHyphens w:val="0"/>
        <w:jc w:val="both"/>
        <w:rPr>
          <w:rFonts w:ascii="Times New Roman CYR" w:eastAsia="Times New Roman" w:hAnsi="Times New Roman CYR" w:cs="Times New Roman"/>
          <w:sz w:val="28"/>
          <w:lang w:eastAsia="en-US"/>
        </w:rPr>
      </w:pPr>
    </w:p>
    <w:sectPr w:rsidR="00690603" w:rsidRPr="008C01EA" w:rsidSect="00956AF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32A" w:rsidRDefault="0052032A" w:rsidP="0016293A">
      <w:r>
        <w:separator/>
      </w:r>
    </w:p>
  </w:endnote>
  <w:endnote w:type="continuationSeparator" w:id="0">
    <w:p w:rsidR="0052032A" w:rsidRDefault="0052032A" w:rsidP="0016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32A" w:rsidRDefault="0052032A" w:rsidP="0016293A">
      <w:r>
        <w:separator/>
      </w:r>
    </w:p>
  </w:footnote>
  <w:footnote w:type="continuationSeparator" w:id="0">
    <w:p w:rsidR="0052032A" w:rsidRDefault="0052032A" w:rsidP="0016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3B55EB5"/>
    <w:multiLevelType w:val="multilevel"/>
    <w:tmpl w:val="3740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0731F"/>
    <w:multiLevelType w:val="hybridMultilevel"/>
    <w:tmpl w:val="784A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92BC7"/>
    <w:multiLevelType w:val="hybridMultilevel"/>
    <w:tmpl w:val="7C60DDDA"/>
    <w:lvl w:ilvl="0" w:tplc="B12A47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2A54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222B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C4E44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EE02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F4537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DC48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CA6FA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C9E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C0586"/>
    <w:multiLevelType w:val="multilevel"/>
    <w:tmpl w:val="27C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E3F04"/>
    <w:multiLevelType w:val="hybridMultilevel"/>
    <w:tmpl w:val="98EAB168"/>
    <w:lvl w:ilvl="0" w:tplc="D91ECF6A">
      <w:start w:val="1"/>
      <w:numFmt w:val="bullet"/>
      <w:lvlText w:val=""/>
      <w:lvlJc w:val="left"/>
      <w:pPr>
        <w:ind w:left="534" w:hanging="1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2488263F"/>
    <w:multiLevelType w:val="hybridMultilevel"/>
    <w:tmpl w:val="02A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40B2C"/>
    <w:multiLevelType w:val="multilevel"/>
    <w:tmpl w:val="89D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87903"/>
    <w:multiLevelType w:val="multilevel"/>
    <w:tmpl w:val="7896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D0EFD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3A3A7DD4"/>
    <w:multiLevelType w:val="multilevel"/>
    <w:tmpl w:val="F160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501DC"/>
    <w:multiLevelType w:val="hybridMultilevel"/>
    <w:tmpl w:val="1958966A"/>
    <w:lvl w:ilvl="0" w:tplc="D896A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E8621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3892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2A14C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C0E38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FCCE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E8AF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22C3F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E3E5A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B3966"/>
    <w:multiLevelType w:val="multilevel"/>
    <w:tmpl w:val="7C7C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5F65EB"/>
    <w:multiLevelType w:val="multilevel"/>
    <w:tmpl w:val="6B5C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766C7A"/>
    <w:multiLevelType w:val="multilevel"/>
    <w:tmpl w:val="A604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449649F"/>
    <w:multiLevelType w:val="multilevel"/>
    <w:tmpl w:val="C694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02C73"/>
    <w:multiLevelType w:val="multilevel"/>
    <w:tmpl w:val="E61A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16"/>
  </w:num>
  <w:num w:numId="14">
    <w:abstractNumId w:val="0"/>
  </w:num>
  <w:num w:numId="15">
    <w:abstractNumId w:val="9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067"/>
    <w:rsid w:val="00001EE9"/>
    <w:rsid w:val="00001F4C"/>
    <w:rsid w:val="00004598"/>
    <w:rsid w:val="00006B8A"/>
    <w:rsid w:val="00010601"/>
    <w:rsid w:val="00013676"/>
    <w:rsid w:val="00016006"/>
    <w:rsid w:val="00020980"/>
    <w:rsid w:val="00020DF8"/>
    <w:rsid w:val="00023B63"/>
    <w:rsid w:val="00033789"/>
    <w:rsid w:val="00036554"/>
    <w:rsid w:val="000373DD"/>
    <w:rsid w:val="00037519"/>
    <w:rsid w:val="000403AD"/>
    <w:rsid w:val="00047945"/>
    <w:rsid w:val="0005081B"/>
    <w:rsid w:val="00053B7B"/>
    <w:rsid w:val="00064F09"/>
    <w:rsid w:val="00072811"/>
    <w:rsid w:val="000728D7"/>
    <w:rsid w:val="00072BCF"/>
    <w:rsid w:val="00073108"/>
    <w:rsid w:val="0007523D"/>
    <w:rsid w:val="00076DC5"/>
    <w:rsid w:val="000777AD"/>
    <w:rsid w:val="0008433D"/>
    <w:rsid w:val="00085EE1"/>
    <w:rsid w:val="0009230B"/>
    <w:rsid w:val="00092E46"/>
    <w:rsid w:val="00094713"/>
    <w:rsid w:val="000A1ADC"/>
    <w:rsid w:val="000A23E1"/>
    <w:rsid w:val="000A240F"/>
    <w:rsid w:val="000A38BA"/>
    <w:rsid w:val="000A69D4"/>
    <w:rsid w:val="000B06EE"/>
    <w:rsid w:val="000B087E"/>
    <w:rsid w:val="000B30BD"/>
    <w:rsid w:val="000B34A5"/>
    <w:rsid w:val="000B3B2E"/>
    <w:rsid w:val="000B5A98"/>
    <w:rsid w:val="000B7260"/>
    <w:rsid w:val="000C0B6A"/>
    <w:rsid w:val="000C238D"/>
    <w:rsid w:val="000C2442"/>
    <w:rsid w:val="000C4307"/>
    <w:rsid w:val="000C6D4F"/>
    <w:rsid w:val="000C6DAB"/>
    <w:rsid w:val="000D06E3"/>
    <w:rsid w:val="000D1EBA"/>
    <w:rsid w:val="000E081C"/>
    <w:rsid w:val="000E0973"/>
    <w:rsid w:val="000E1C21"/>
    <w:rsid w:val="000E5DEA"/>
    <w:rsid w:val="000E6220"/>
    <w:rsid w:val="000E7D41"/>
    <w:rsid w:val="000F5C95"/>
    <w:rsid w:val="00101F5D"/>
    <w:rsid w:val="00105F9B"/>
    <w:rsid w:val="00106CAB"/>
    <w:rsid w:val="00111A41"/>
    <w:rsid w:val="00113110"/>
    <w:rsid w:val="00113223"/>
    <w:rsid w:val="00116450"/>
    <w:rsid w:val="00121B12"/>
    <w:rsid w:val="00122597"/>
    <w:rsid w:val="0012276D"/>
    <w:rsid w:val="001253F7"/>
    <w:rsid w:val="001259D0"/>
    <w:rsid w:val="00127166"/>
    <w:rsid w:val="001348CF"/>
    <w:rsid w:val="00135F8E"/>
    <w:rsid w:val="00140425"/>
    <w:rsid w:val="00140B97"/>
    <w:rsid w:val="00145A61"/>
    <w:rsid w:val="0016293A"/>
    <w:rsid w:val="0016618D"/>
    <w:rsid w:val="00166797"/>
    <w:rsid w:val="00166F2B"/>
    <w:rsid w:val="00170429"/>
    <w:rsid w:val="00171435"/>
    <w:rsid w:val="00172417"/>
    <w:rsid w:val="0017270E"/>
    <w:rsid w:val="00173383"/>
    <w:rsid w:val="001741FB"/>
    <w:rsid w:val="00175EE9"/>
    <w:rsid w:val="00180BB0"/>
    <w:rsid w:val="00183EDD"/>
    <w:rsid w:val="0019287C"/>
    <w:rsid w:val="00193F9A"/>
    <w:rsid w:val="001950C7"/>
    <w:rsid w:val="00196503"/>
    <w:rsid w:val="00197084"/>
    <w:rsid w:val="001A06B2"/>
    <w:rsid w:val="001A24FD"/>
    <w:rsid w:val="001A47D9"/>
    <w:rsid w:val="001A7213"/>
    <w:rsid w:val="001B1255"/>
    <w:rsid w:val="001B2804"/>
    <w:rsid w:val="001B51B6"/>
    <w:rsid w:val="001B7B4F"/>
    <w:rsid w:val="001C3DBE"/>
    <w:rsid w:val="001C5F5B"/>
    <w:rsid w:val="001D29E6"/>
    <w:rsid w:val="001D4F3F"/>
    <w:rsid w:val="001D5E89"/>
    <w:rsid w:val="001D69D8"/>
    <w:rsid w:val="001E284E"/>
    <w:rsid w:val="001E3C63"/>
    <w:rsid w:val="001E632B"/>
    <w:rsid w:val="001E749B"/>
    <w:rsid w:val="001F1759"/>
    <w:rsid w:val="001F2A52"/>
    <w:rsid w:val="001F2EA9"/>
    <w:rsid w:val="001F378F"/>
    <w:rsid w:val="001F65E1"/>
    <w:rsid w:val="00201091"/>
    <w:rsid w:val="002019A2"/>
    <w:rsid w:val="00203A32"/>
    <w:rsid w:val="00204B0F"/>
    <w:rsid w:val="00206C60"/>
    <w:rsid w:val="002072CC"/>
    <w:rsid w:val="002078FF"/>
    <w:rsid w:val="00212890"/>
    <w:rsid w:val="00213B8C"/>
    <w:rsid w:val="00217938"/>
    <w:rsid w:val="00217EDE"/>
    <w:rsid w:val="00221359"/>
    <w:rsid w:val="0022420B"/>
    <w:rsid w:val="0022552D"/>
    <w:rsid w:val="0022640E"/>
    <w:rsid w:val="00227130"/>
    <w:rsid w:val="002278F7"/>
    <w:rsid w:val="002305FC"/>
    <w:rsid w:val="002377B6"/>
    <w:rsid w:val="00243CA0"/>
    <w:rsid w:val="00244D38"/>
    <w:rsid w:val="0024640E"/>
    <w:rsid w:val="00246B70"/>
    <w:rsid w:val="002470FE"/>
    <w:rsid w:val="0024771A"/>
    <w:rsid w:val="0025309B"/>
    <w:rsid w:val="00253590"/>
    <w:rsid w:val="0025504B"/>
    <w:rsid w:val="0026143E"/>
    <w:rsid w:val="0026270C"/>
    <w:rsid w:val="00263CF8"/>
    <w:rsid w:val="00263DA9"/>
    <w:rsid w:val="0026621A"/>
    <w:rsid w:val="00270A5F"/>
    <w:rsid w:val="0027301E"/>
    <w:rsid w:val="00275177"/>
    <w:rsid w:val="002755AF"/>
    <w:rsid w:val="0027664D"/>
    <w:rsid w:val="002801FA"/>
    <w:rsid w:val="00282C4F"/>
    <w:rsid w:val="00283770"/>
    <w:rsid w:val="00293CF8"/>
    <w:rsid w:val="0029541C"/>
    <w:rsid w:val="002A0A64"/>
    <w:rsid w:val="002A6448"/>
    <w:rsid w:val="002A6D58"/>
    <w:rsid w:val="002B6030"/>
    <w:rsid w:val="002B60C3"/>
    <w:rsid w:val="002B67B6"/>
    <w:rsid w:val="002B7232"/>
    <w:rsid w:val="002C23F8"/>
    <w:rsid w:val="002C4493"/>
    <w:rsid w:val="002C47D8"/>
    <w:rsid w:val="002D0D10"/>
    <w:rsid w:val="002D157A"/>
    <w:rsid w:val="002D18E9"/>
    <w:rsid w:val="002D2310"/>
    <w:rsid w:val="002D44E3"/>
    <w:rsid w:val="002D5E8A"/>
    <w:rsid w:val="002E47B3"/>
    <w:rsid w:val="002E682D"/>
    <w:rsid w:val="002E74E5"/>
    <w:rsid w:val="002F06ED"/>
    <w:rsid w:val="002F104B"/>
    <w:rsid w:val="002F12F6"/>
    <w:rsid w:val="002F734F"/>
    <w:rsid w:val="00300155"/>
    <w:rsid w:val="0030285E"/>
    <w:rsid w:val="00306132"/>
    <w:rsid w:val="0031100B"/>
    <w:rsid w:val="0031119A"/>
    <w:rsid w:val="003121ED"/>
    <w:rsid w:val="003130D2"/>
    <w:rsid w:val="00322F9D"/>
    <w:rsid w:val="00327861"/>
    <w:rsid w:val="00327E44"/>
    <w:rsid w:val="00330123"/>
    <w:rsid w:val="00331D58"/>
    <w:rsid w:val="00334291"/>
    <w:rsid w:val="0033468F"/>
    <w:rsid w:val="003419C6"/>
    <w:rsid w:val="003427BC"/>
    <w:rsid w:val="00342D93"/>
    <w:rsid w:val="00344395"/>
    <w:rsid w:val="00346C60"/>
    <w:rsid w:val="00354C11"/>
    <w:rsid w:val="00360635"/>
    <w:rsid w:val="00362FE7"/>
    <w:rsid w:val="00364D6F"/>
    <w:rsid w:val="00365B1A"/>
    <w:rsid w:val="00371A20"/>
    <w:rsid w:val="00372DDE"/>
    <w:rsid w:val="00375093"/>
    <w:rsid w:val="00375588"/>
    <w:rsid w:val="003773F7"/>
    <w:rsid w:val="0038515C"/>
    <w:rsid w:val="003855BB"/>
    <w:rsid w:val="00386926"/>
    <w:rsid w:val="00390D22"/>
    <w:rsid w:val="003913F8"/>
    <w:rsid w:val="00391AD1"/>
    <w:rsid w:val="00392CCB"/>
    <w:rsid w:val="0039322C"/>
    <w:rsid w:val="00394190"/>
    <w:rsid w:val="003956C7"/>
    <w:rsid w:val="00396672"/>
    <w:rsid w:val="003A03BE"/>
    <w:rsid w:val="003A1584"/>
    <w:rsid w:val="003A16B1"/>
    <w:rsid w:val="003A3666"/>
    <w:rsid w:val="003A51D1"/>
    <w:rsid w:val="003A63BF"/>
    <w:rsid w:val="003A7042"/>
    <w:rsid w:val="003B0578"/>
    <w:rsid w:val="003B54E9"/>
    <w:rsid w:val="003C0867"/>
    <w:rsid w:val="003C2685"/>
    <w:rsid w:val="003C3F28"/>
    <w:rsid w:val="003C5F17"/>
    <w:rsid w:val="003C6539"/>
    <w:rsid w:val="003C667E"/>
    <w:rsid w:val="003D530D"/>
    <w:rsid w:val="003D6899"/>
    <w:rsid w:val="003E0721"/>
    <w:rsid w:val="003E2D86"/>
    <w:rsid w:val="003E5CBC"/>
    <w:rsid w:val="003E71B5"/>
    <w:rsid w:val="003F1822"/>
    <w:rsid w:val="003F50E7"/>
    <w:rsid w:val="003F6411"/>
    <w:rsid w:val="003F78FA"/>
    <w:rsid w:val="003F7B14"/>
    <w:rsid w:val="00400961"/>
    <w:rsid w:val="00410631"/>
    <w:rsid w:val="004113FA"/>
    <w:rsid w:val="00412576"/>
    <w:rsid w:val="0041291C"/>
    <w:rsid w:val="00412940"/>
    <w:rsid w:val="00414278"/>
    <w:rsid w:val="004142B0"/>
    <w:rsid w:val="00414380"/>
    <w:rsid w:val="004231B2"/>
    <w:rsid w:val="004234A7"/>
    <w:rsid w:val="004241EB"/>
    <w:rsid w:val="0042678B"/>
    <w:rsid w:val="00426A91"/>
    <w:rsid w:val="00427455"/>
    <w:rsid w:val="00430838"/>
    <w:rsid w:val="00433051"/>
    <w:rsid w:val="00434613"/>
    <w:rsid w:val="00435345"/>
    <w:rsid w:val="00435816"/>
    <w:rsid w:val="00436F1C"/>
    <w:rsid w:val="00436F43"/>
    <w:rsid w:val="004372B2"/>
    <w:rsid w:val="0043752B"/>
    <w:rsid w:val="004375F9"/>
    <w:rsid w:val="004377C3"/>
    <w:rsid w:val="00440AFC"/>
    <w:rsid w:val="00444BE2"/>
    <w:rsid w:val="00445C0B"/>
    <w:rsid w:val="00451F95"/>
    <w:rsid w:val="00453408"/>
    <w:rsid w:val="00456942"/>
    <w:rsid w:val="00460D22"/>
    <w:rsid w:val="004660C3"/>
    <w:rsid w:val="004678E1"/>
    <w:rsid w:val="004679B3"/>
    <w:rsid w:val="00472D87"/>
    <w:rsid w:val="004766C5"/>
    <w:rsid w:val="00477AB5"/>
    <w:rsid w:val="00477BE2"/>
    <w:rsid w:val="00481BC1"/>
    <w:rsid w:val="00483DAE"/>
    <w:rsid w:val="00483F91"/>
    <w:rsid w:val="00493259"/>
    <w:rsid w:val="00493679"/>
    <w:rsid w:val="004941F5"/>
    <w:rsid w:val="004952EB"/>
    <w:rsid w:val="004966B7"/>
    <w:rsid w:val="004B3A0C"/>
    <w:rsid w:val="004B648B"/>
    <w:rsid w:val="004C2B95"/>
    <w:rsid w:val="004C4979"/>
    <w:rsid w:val="004C4E45"/>
    <w:rsid w:val="004D1DA8"/>
    <w:rsid w:val="004D4035"/>
    <w:rsid w:val="004D41B5"/>
    <w:rsid w:val="004D4B82"/>
    <w:rsid w:val="004D5484"/>
    <w:rsid w:val="004D6B9B"/>
    <w:rsid w:val="004D7348"/>
    <w:rsid w:val="004E23F9"/>
    <w:rsid w:val="004E2C58"/>
    <w:rsid w:val="004E3FB7"/>
    <w:rsid w:val="004E79AA"/>
    <w:rsid w:val="004F098E"/>
    <w:rsid w:val="004F106B"/>
    <w:rsid w:val="004F1400"/>
    <w:rsid w:val="004F212C"/>
    <w:rsid w:val="004F35A0"/>
    <w:rsid w:val="004F43BF"/>
    <w:rsid w:val="004F7F46"/>
    <w:rsid w:val="005045E1"/>
    <w:rsid w:val="00504B02"/>
    <w:rsid w:val="00505805"/>
    <w:rsid w:val="0051070B"/>
    <w:rsid w:val="00510CC7"/>
    <w:rsid w:val="0051208B"/>
    <w:rsid w:val="005125CC"/>
    <w:rsid w:val="0051446E"/>
    <w:rsid w:val="005148B9"/>
    <w:rsid w:val="0052032A"/>
    <w:rsid w:val="00520858"/>
    <w:rsid w:val="0052259E"/>
    <w:rsid w:val="00522BA0"/>
    <w:rsid w:val="005232AA"/>
    <w:rsid w:val="005252C0"/>
    <w:rsid w:val="00526BC9"/>
    <w:rsid w:val="00531ABE"/>
    <w:rsid w:val="0054277B"/>
    <w:rsid w:val="005433AF"/>
    <w:rsid w:val="00544B94"/>
    <w:rsid w:val="0054578F"/>
    <w:rsid w:val="00546C64"/>
    <w:rsid w:val="00546DDF"/>
    <w:rsid w:val="00547072"/>
    <w:rsid w:val="00547DB7"/>
    <w:rsid w:val="005508CB"/>
    <w:rsid w:val="0055287E"/>
    <w:rsid w:val="00553966"/>
    <w:rsid w:val="0056105E"/>
    <w:rsid w:val="0056159C"/>
    <w:rsid w:val="005624C1"/>
    <w:rsid w:val="00562C4A"/>
    <w:rsid w:val="00564DAC"/>
    <w:rsid w:val="0056502A"/>
    <w:rsid w:val="0056555A"/>
    <w:rsid w:val="00567B7B"/>
    <w:rsid w:val="005714AD"/>
    <w:rsid w:val="00573FEE"/>
    <w:rsid w:val="005801B8"/>
    <w:rsid w:val="0058174F"/>
    <w:rsid w:val="00584260"/>
    <w:rsid w:val="00586BB5"/>
    <w:rsid w:val="0059181E"/>
    <w:rsid w:val="005920EE"/>
    <w:rsid w:val="0059246C"/>
    <w:rsid w:val="00592564"/>
    <w:rsid w:val="005944A8"/>
    <w:rsid w:val="00597C5F"/>
    <w:rsid w:val="005A1202"/>
    <w:rsid w:val="005A1453"/>
    <w:rsid w:val="005A767D"/>
    <w:rsid w:val="005A7F6E"/>
    <w:rsid w:val="005B0B05"/>
    <w:rsid w:val="005B33C1"/>
    <w:rsid w:val="005B5A5A"/>
    <w:rsid w:val="005B7393"/>
    <w:rsid w:val="005C0E6B"/>
    <w:rsid w:val="005C19B1"/>
    <w:rsid w:val="005C3958"/>
    <w:rsid w:val="005C4FCA"/>
    <w:rsid w:val="005C6535"/>
    <w:rsid w:val="005D292B"/>
    <w:rsid w:val="005D2B95"/>
    <w:rsid w:val="005D4C88"/>
    <w:rsid w:val="005E12C1"/>
    <w:rsid w:val="005E35C2"/>
    <w:rsid w:val="005E6017"/>
    <w:rsid w:val="00603439"/>
    <w:rsid w:val="00603E23"/>
    <w:rsid w:val="00607EFD"/>
    <w:rsid w:val="0061108A"/>
    <w:rsid w:val="006177B0"/>
    <w:rsid w:val="00620D4E"/>
    <w:rsid w:val="0062144A"/>
    <w:rsid w:val="00621B70"/>
    <w:rsid w:val="00622A99"/>
    <w:rsid w:val="00625D90"/>
    <w:rsid w:val="00627554"/>
    <w:rsid w:val="00631A06"/>
    <w:rsid w:val="006338D4"/>
    <w:rsid w:val="00634C69"/>
    <w:rsid w:val="00635750"/>
    <w:rsid w:val="0064020E"/>
    <w:rsid w:val="00640AA0"/>
    <w:rsid w:val="00642BAC"/>
    <w:rsid w:val="0064519F"/>
    <w:rsid w:val="00650CED"/>
    <w:rsid w:val="00660400"/>
    <w:rsid w:val="0066355C"/>
    <w:rsid w:val="00664EA8"/>
    <w:rsid w:val="00670A5B"/>
    <w:rsid w:val="0067376C"/>
    <w:rsid w:val="00673AA5"/>
    <w:rsid w:val="00676A47"/>
    <w:rsid w:val="00682F96"/>
    <w:rsid w:val="006841CD"/>
    <w:rsid w:val="00685DA5"/>
    <w:rsid w:val="00690603"/>
    <w:rsid w:val="006A15EA"/>
    <w:rsid w:val="006A39FC"/>
    <w:rsid w:val="006B0036"/>
    <w:rsid w:val="006B0D60"/>
    <w:rsid w:val="006B2C84"/>
    <w:rsid w:val="006B49E0"/>
    <w:rsid w:val="006B7936"/>
    <w:rsid w:val="006C15BC"/>
    <w:rsid w:val="006C1B0D"/>
    <w:rsid w:val="006C1B1D"/>
    <w:rsid w:val="006C464F"/>
    <w:rsid w:val="006C5E74"/>
    <w:rsid w:val="006C60AD"/>
    <w:rsid w:val="006D1DFF"/>
    <w:rsid w:val="006D390C"/>
    <w:rsid w:val="006D3B02"/>
    <w:rsid w:val="006E110F"/>
    <w:rsid w:val="006E12D2"/>
    <w:rsid w:val="006E20E0"/>
    <w:rsid w:val="006E36CE"/>
    <w:rsid w:val="006E4703"/>
    <w:rsid w:val="006E53BD"/>
    <w:rsid w:val="006E592C"/>
    <w:rsid w:val="006F26BD"/>
    <w:rsid w:val="006F5764"/>
    <w:rsid w:val="006F703C"/>
    <w:rsid w:val="00702271"/>
    <w:rsid w:val="0070434C"/>
    <w:rsid w:val="00704EA5"/>
    <w:rsid w:val="00705147"/>
    <w:rsid w:val="007051CA"/>
    <w:rsid w:val="0070543E"/>
    <w:rsid w:val="007112F4"/>
    <w:rsid w:val="00716468"/>
    <w:rsid w:val="00724D57"/>
    <w:rsid w:val="00726585"/>
    <w:rsid w:val="00726784"/>
    <w:rsid w:val="00730006"/>
    <w:rsid w:val="0073395C"/>
    <w:rsid w:val="00736E8A"/>
    <w:rsid w:val="00737F4D"/>
    <w:rsid w:val="00740DC2"/>
    <w:rsid w:val="00741F22"/>
    <w:rsid w:val="00743BB4"/>
    <w:rsid w:val="00744AC4"/>
    <w:rsid w:val="00746CC1"/>
    <w:rsid w:val="007561F4"/>
    <w:rsid w:val="00756602"/>
    <w:rsid w:val="007603B7"/>
    <w:rsid w:val="00760C54"/>
    <w:rsid w:val="007631AB"/>
    <w:rsid w:val="00770DA4"/>
    <w:rsid w:val="00773787"/>
    <w:rsid w:val="00774A1B"/>
    <w:rsid w:val="00776731"/>
    <w:rsid w:val="00781FB1"/>
    <w:rsid w:val="00784AB9"/>
    <w:rsid w:val="00784F0F"/>
    <w:rsid w:val="00790403"/>
    <w:rsid w:val="007930DD"/>
    <w:rsid w:val="00793D61"/>
    <w:rsid w:val="0079786B"/>
    <w:rsid w:val="007A2789"/>
    <w:rsid w:val="007A6E3E"/>
    <w:rsid w:val="007B023B"/>
    <w:rsid w:val="007B1CEB"/>
    <w:rsid w:val="007B218F"/>
    <w:rsid w:val="007B423E"/>
    <w:rsid w:val="007B5EA9"/>
    <w:rsid w:val="007B74E0"/>
    <w:rsid w:val="007C2E76"/>
    <w:rsid w:val="007C2F26"/>
    <w:rsid w:val="007C6023"/>
    <w:rsid w:val="007D27D2"/>
    <w:rsid w:val="007D3CEB"/>
    <w:rsid w:val="007E1C15"/>
    <w:rsid w:val="007E51D4"/>
    <w:rsid w:val="007F393E"/>
    <w:rsid w:val="007F55A5"/>
    <w:rsid w:val="007F7D13"/>
    <w:rsid w:val="00802DAB"/>
    <w:rsid w:val="0080419D"/>
    <w:rsid w:val="008041E4"/>
    <w:rsid w:val="00804816"/>
    <w:rsid w:val="00806F99"/>
    <w:rsid w:val="00811DBD"/>
    <w:rsid w:val="008120A6"/>
    <w:rsid w:val="0081249D"/>
    <w:rsid w:val="00812D88"/>
    <w:rsid w:val="00813E29"/>
    <w:rsid w:val="008148CD"/>
    <w:rsid w:val="008151D5"/>
    <w:rsid w:val="00816402"/>
    <w:rsid w:val="00816E8F"/>
    <w:rsid w:val="00825346"/>
    <w:rsid w:val="0082582D"/>
    <w:rsid w:val="00826290"/>
    <w:rsid w:val="008278AD"/>
    <w:rsid w:val="00832F33"/>
    <w:rsid w:val="00836402"/>
    <w:rsid w:val="00836B90"/>
    <w:rsid w:val="00841063"/>
    <w:rsid w:val="00841AC7"/>
    <w:rsid w:val="00842F54"/>
    <w:rsid w:val="008478AB"/>
    <w:rsid w:val="0085155B"/>
    <w:rsid w:val="00851F97"/>
    <w:rsid w:val="008547F5"/>
    <w:rsid w:val="00854AB5"/>
    <w:rsid w:val="0085725F"/>
    <w:rsid w:val="00857410"/>
    <w:rsid w:val="008577A5"/>
    <w:rsid w:val="00857E36"/>
    <w:rsid w:val="00860B23"/>
    <w:rsid w:val="008610ED"/>
    <w:rsid w:val="00863ACD"/>
    <w:rsid w:val="008648E8"/>
    <w:rsid w:val="00866741"/>
    <w:rsid w:val="00867539"/>
    <w:rsid w:val="00870688"/>
    <w:rsid w:val="00873FC3"/>
    <w:rsid w:val="00877035"/>
    <w:rsid w:val="00877A60"/>
    <w:rsid w:val="00882D26"/>
    <w:rsid w:val="00883286"/>
    <w:rsid w:val="008915AF"/>
    <w:rsid w:val="00892493"/>
    <w:rsid w:val="00894ED2"/>
    <w:rsid w:val="008966F1"/>
    <w:rsid w:val="008B0EFF"/>
    <w:rsid w:val="008B21C6"/>
    <w:rsid w:val="008B3765"/>
    <w:rsid w:val="008B376C"/>
    <w:rsid w:val="008B534E"/>
    <w:rsid w:val="008B735A"/>
    <w:rsid w:val="008B7A1E"/>
    <w:rsid w:val="008C01EA"/>
    <w:rsid w:val="008C2F38"/>
    <w:rsid w:val="008C5A67"/>
    <w:rsid w:val="008C5F8B"/>
    <w:rsid w:val="008C77B4"/>
    <w:rsid w:val="008D1D16"/>
    <w:rsid w:val="008D68D1"/>
    <w:rsid w:val="008E153F"/>
    <w:rsid w:val="008E2152"/>
    <w:rsid w:val="008E2A34"/>
    <w:rsid w:val="008E45B3"/>
    <w:rsid w:val="008E474E"/>
    <w:rsid w:val="008E6E29"/>
    <w:rsid w:val="008F0408"/>
    <w:rsid w:val="008F5067"/>
    <w:rsid w:val="008F5C97"/>
    <w:rsid w:val="008F5CB1"/>
    <w:rsid w:val="008F5CCA"/>
    <w:rsid w:val="008F62A9"/>
    <w:rsid w:val="00902F87"/>
    <w:rsid w:val="009042CB"/>
    <w:rsid w:val="00916178"/>
    <w:rsid w:val="0092179B"/>
    <w:rsid w:val="00926124"/>
    <w:rsid w:val="0093142A"/>
    <w:rsid w:val="0093194A"/>
    <w:rsid w:val="00933F2D"/>
    <w:rsid w:val="00946103"/>
    <w:rsid w:val="009469DD"/>
    <w:rsid w:val="009541ED"/>
    <w:rsid w:val="00954D3B"/>
    <w:rsid w:val="00956AF8"/>
    <w:rsid w:val="00963A21"/>
    <w:rsid w:val="009649B4"/>
    <w:rsid w:val="00965069"/>
    <w:rsid w:val="009662C4"/>
    <w:rsid w:val="009667CF"/>
    <w:rsid w:val="00974AE6"/>
    <w:rsid w:val="00974B7C"/>
    <w:rsid w:val="00977F38"/>
    <w:rsid w:val="00983A96"/>
    <w:rsid w:val="0098493D"/>
    <w:rsid w:val="00984D90"/>
    <w:rsid w:val="00986F78"/>
    <w:rsid w:val="00995672"/>
    <w:rsid w:val="00995F2E"/>
    <w:rsid w:val="009A611A"/>
    <w:rsid w:val="009A7D67"/>
    <w:rsid w:val="009B3613"/>
    <w:rsid w:val="009C1238"/>
    <w:rsid w:val="009C2C09"/>
    <w:rsid w:val="009C3152"/>
    <w:rsid w:val="009C60D0"/>
    <w:rsid w:val="009C766A"/>
    <w:rsid w:val="009D29E1"/>
    <w:rsid w:val="009D3271"/>
    <w:rsid w:val="009E3B85"/>
    <w:rsid w:val="009E7192"/>
    <w:rsid w:val="009F10C1"/>
    <w:rsid w:val="009F65BC"/>
    <w:rsid w:val="009F699C"/>
    <w:rsid w:val="009F6A22"/>
    <w:rsid w:val="009F724A"/>
    <w:rsid w:val="00A00B58"/>
    <w:rsid w:val="00A00CF5"/>
    <w:rsid w:val="00A036F6"/>
    <w:rsid w:val="00A03736"/>
    <w:rsid w:val="00A0618E"/>
    <w:rsid w:val="00A0640D"/>
    <w:rsid w:val="00A13194"/>
    <w:rsid w:val="00A1606F"/>
    <w:rsid w:val="00A23964"/>
    <w:rsid w:val="00A268A6"/>
    <w:rsid w:val="00A2789E"/>
    <w:rsid w:val="00A334E5"/>
    <w:rsid w:val="00A34445"/>
    <w:rsid w:val="00A36A6C"/>
    <w:rsid w:val="00A44EEE"/>
    <w:rsid w:val="00A45C64"/>
    <w:rsid w:val="00A50350"/>
    <w:rsid w:val="00A51D19"/>
    <w:rsid w:val="00A52B12"/>
    <w:rsid w:val="00A572E0"/>
    <w:rsid w:val="00A57C3A"/>
    <w:rsid w:val="00A61C38"/>
    <w:rsid w:val="00A709B7"/>
    <w:rsid w:val="00A7142E"/>
    <w:rsid w:val="00A722B5"/>
    <w:rsid w:val="00A72947"/>
    <w:rsid w:val="00A77185"/>
    <w:rsid w:val="00A84DA1"/>
    <w:rsid w:val="00A92AE7"/>
    <w:rsid w:val="00A95E61"/>
    <w:rsid w:val="00A97C14"/>
    <w:rsid w:val="00AA5D35"/>
    <w:rsid w:val="00AB064F"/>
    <w:rsid w:val="00AB1017"/>
    <w:rsid w:val="00AB20D8"/>
    <w:rsid w:val="00AB2BCB"/>
    <w:rsid w:val="00AB41AA"/>
    <w:rsid w:val="00AB4F01"/>
    <w:rsid w:val="00AB5A43"/>
    <w:rsid w:val="00AC3E1C"/>
    <w:rsid w:val="00AC7FFE"/>
    <w:rsid w:val="00AD1697"/>
    <w:rsid w:val="00AD38D6"/>
    <w:rsid w:val="00AD6C52"/>
    <w:rsid w:val="00AD71A4"/>
    <w:rsid w:val="00AE313C"/>
    <w:rsid w:val="00AE5884"/>
    <w:rsid w:val="00AF073B"/>
    <w:rsid w:val="00AF188D"/>
    <w:rsid w:val="00AF2FC1"/>
    <w:rsid w:val="00AF4080"/>
    <w:rsid w:val="00AF41BB"/>
    <w:rsid w:val="00B10984"/>
    <w:rsid w:val="00B17858"/>
    <w:rsid w:val="00B20225"/>
    <w:rsid w:val="00B21DC2"/>
    <w:rsid w:val="00B230BC"/>
    <w:rsid w:val="00B30872"/>
    <w:rsid w:val="00B34FCF"/>
    <w:rsid w:val="00B36651"/>
    <w:rsid w:val="00B373D1"/>
    <w:rsid w:val="00B44342"/>
    <w:rsid w:val="00B46F9F"/>
    <w:rsid w:val="00B541CC"/>
    <w:rsid w:val="00B55530"/>
    <w:rsid w:val="00B57D71"/>
    <w:rsid w:val="00B63CB2"/>
    <w:rsid w:val="00B6472E"/>
    <w:rsid w:val="00B653F8"/>
    <w:rsid w:val="00B659B0"/>
    <w:rsid w:val="00B66251"/>
    <w:rsid w:val="00B662BD"/>
    <w:rsid w:val="00B6645E"/>
    <w:rsid w:val="00B7099A"/>
    <w:rsid w:val="00B72562"/>
    <w:rsid w:val="00B73606"/>
    <w:rsid w:val="00B76B80"/>
    <w:rsid w:val="00B90B76"/>
    <w:rsid w:val="00B938A8"/>
    <w:rsid w:val="00BA186B"/>
    <w:rsid w:val="00BA3D40"/>
    <w:rsid w:val="00BB298D"/>
    <w:rsid w:val="00BC5096"/>
    <w:rsid w:val="00BC7791"/>
    <w:rsid w:val="00BC7AB8"/>
    <w:rsid w:val="00BD260B"/>
    <w:rsid w:val="00BD295E"/>
    <w:rsid w:val="00BD7C33"/>
    <w:rsid w:val="00BE178F"/>
    <w:rsid w:val="00BE220B"/>
    <w:rsid w:val="00BF2440"/>
    <w:rsid w:val="00BF3E29"/>
    <w:rsid w:val="00BF3F42"/>
    <w:rsid w:val="00BF645F"/>
    <w:rsid w:val="00BF7C4A"/>
    <w:rsid w:val="00C01108"/>
    <w:rsid w:val="00C03050"/>
    <w:rsid w:val="00C03420"/>
    <w:rsid w:val="00C071AB"/>
    <w:rsid w:val="00C13095"/>
    <w:rsid w:val="00C13C31"/>
    <w:rsid w:val="00C17B44"/>
    <w:rsid w:val="00C17CF3"/>
    <w:rsid w:val="00C21BDA"/>
    <w:rsid w:val="00C22D43"/>
    <w:rsid w:val="00C252DC"/>
    <w:rsid w:val="00C25AE7"/>
    <w:rsid w:val="00C2656E"/>
    <w:rsid w:val="00C34142"/>
    <w:rsid w:val="00C3451E"/>
    <w:rsid w:val="00C3614C"/>
    <w:rsid w:val="00C37F24"/>
    <w:rsid w:val="00C4215B"/>
    <w:rsid w:val="00C444FB"/>
    <w:rsid w:val="00C45E0A"/>
    <w:rsid w:val="00C470C4"/>
    <w:rsid w:val="00C52211"/>
    <w:rsid w:val="00C60C20"/>
    <w:rsid w:val="00C62133"/>
    <w:rsid w:val="00C62C48"/>
    <w:rsid w:val="00C62C9E"/>
    <w:rsid w:val="00C65103"/>
    <w:rsid w:val="00C708D3"/>
    <w:rsid w:val="00C73A0F"/>
    <w:rsid w:val="00C74E91"/>
    <w:rsid w:val="00C90038"/>
    <w:rsid w:val="00C9170A"/>
    <w:rsid w:val="00C92358"/>
    <w:rsid w:val="00C954C6"/>
    <w:rsid w:val="00CA1A96"/>
    <w:rsid w:val="00CA21F3"/>
    <w:rsid w:val="00CA62AB"/>
    <w:rsid w:val="00CA6361"/>
    <w:rsid w:val="00CA6BD9"/>
    <w:rsid w:val="00CB0891"/>
    <w:rsid w:val="00CB12AA"/>
    <w:rsid w:val="00CB13D8"/>
    <w:rsid w:val="00CB3C4D"/>
    <w:rsid w:val="00CB4BBA"/>
    <w:rsid w:val="00CB7AC9"/>
    <w:rsid w:val="00CC19A7"/>
    <w:rsid w:val="00CC3E00"/>
    <w:rsid w:val="00CC78B4"/>
    <w:rsid w:val="00CD2CBE"/>
    <w:rsid w:val="00CD32B4"/>
    <w:rsid w:val="00CD55FC"/>
    <w:rsid w:val="00CD7417"/>
    <w:rsid w:val="00CD75CC"/>
    <w:rsid w:val="00CE004F"/>
    <w:rsid w:val="00CE1829"/>
    <w:rsid w:val="00CE323B"/>
    <w:rsid w:val="00CE3F17"/>
    <w:rsid w:val="00CE4385"/>
    <w:rsid w:val="00CE5CF6"/>
    <w:rsid w:val="00CE72B7"/>
    <w:rsid w:val="00CF0D46"/>
    <w:rsid w:val="00CF7FDB"/>
    <w:rsid w:val="00D04F77"/>
    <w:rsid w:val="00D0745E"/>
    <w:rsid w:val="00D10B72"/>
    <w:rsid w:val="00D15002"/>
    <w:rsid w:val="00D176ED"/>
    <w:rsid w:val="00D237CA"/>
    <w:rsid w:val="00D24BB4"/>
    <w:rsid w:val="00D258CF"/>
    <w:rsid w:val="00D25A0B"/>
    <w:rsid w:val="00D2755C"/>
    <w:rsid w:val="00D27595"/>
    <w:rsid w:val="00D3027D"/>
    <w:rsid w:val="00D322EA"/>
    <w:rsid w:val="00D368EA"/>
    <w:rsid w:val="00D40690"/>
    <w:rsid w:val="00D40B2C"/>
    <w:rsid w:val="00D43033"/>
    <w:rsid w:val="00D43D13"/>
    <w:rsid w:val="00D47035"/>
    <w:rsid w:val="00D475B4"/>
    <w:rsid w:val="00D535B1"/>
    <w:rsid w:val="00D616D7"/>
    <w:rsid w:val="00D61A2C"/>
    <w:rsid w:val="00D67172"/>
    <w:rsid w:val="00D7053D"/>
    <w:rsid w:val="00D72FA8"/>
    <w:rsid w:val="00D73372"/>
    <w:rsid w:val="00D8072E"/>
    <w:rsid w:val="00D870E5"/>
    <w:rsid w:val="00D877E4"/>
    <w:rsid w:val="00D9038B"/>
    <w:rsid w:val="00D90B05"/>
    <w:rsid w:val="00D92875"/>
    <w:rsid w:val="00D93436"/>
    <w:rsid w:val="00D93797"/>
    <w:rsid w:val="00D94436"/>
    <w:rsid w:val="00DA2A93"/>
    <w:rsid w:val="00DA3F29"/>
    <w:rsid w:val="00DA4135"/>
    <w:rsid w:val="00DA57A6"/>
    <w:rsid w:val="00DA6FCE"/>
    <w:rsid w:val="00DB425B"/>
    <w:rsid w:val="00DB4A3A"/>
    <w:rsid w:val="00DB5963"/>
    <w:rsid w:val="00DB5F3D"/>
    <w:rsid w:val="00DC2CE7"/>
    <w:rsid w:val="00DC333A"/>
    <w:rsid w:val="00DC54F5"/>
    <w:rsid w:val="00DC6803"/>
    <w:rsid w:val="00DC7351"/>
    <w:rsid w:val="00DC75F5"/>
    <w:rsid w:val="00DD03FC"/>
    <w:rsid w:val="00DD164D"/>
    <w:rsid w:val="00DD2573"/>
    <w:rsid w:val="00DD2C66"/>
    <w:rsid w:val="00DD3F7F"/>
    <w:rsid w:val="00DD418E"/>
    <w:rsid w:val="00DD444F"/>
    <w:rsid w:val="00DE1295"/>
    <w:rsid w:val="00DE14A9"/>
    <w:rsid w:val="00DE55E9"/>
    <w:rsid w:val="00DE6112"/>
    <w:rsid w:val="00DE7C20"/>
    <w:rsid w:val="00DF5CDF"/>
    <w:rsid w:val="00DF5D9D"/>
    <w:rsid w:val="00E008A7"/>
    <w:rsid w:val="00E04345"/>
    <w:rsid w:val="00E0645F"/>
    <w:rsid w:val="00E06A34"/>
    <w:rsid w:val="00E07A91"/>
    <w:rsid w:val="00E07EEC"/>
    <w:rsid w:val="00E12C76"/>
    <w:rsid w:val="00E13591"/>
    <w:rsid w:val="00E16CDE"/>
    <w:rsid w:val="00E22182"/>
    <w:rsid w:val="00E27743"/>
    <w:rsid w:val="00E27938"/>
    <w:rsid w:val="00E32800"/>
    <w:rsid w:val="00E342D8"/>
    <w:rsid w:val="00E36187"/>
    <w:rsid w:val="00E37D5D"/>
    <w:rsid w:val="00E4206E"/>
    <w:rsid w:val="00E42D5E"/>
    <w:rsid w:val="00E45099"/>
    <w:rsid w:val="00E51188"/>
    <w:rsid w:val="00E52C0D"/>
    <w:rsid w:val="00E5380E"/>
    <w:rsid w:val="00E55055"/>
    <w:rsid w:val="00E55DFF"/>
    <w:rsid w:val="00E60DEE"/>
    <w:rsid w:val="00E6586F"/>
    <w:rsid w:val="00E65A56"/>
    <w:rsid w:val="00E65C3F"/>
    <w:rsid w:val="00E66427"/>
    <w:rsid w:val="00E67BC9"/>
    <w:rsid w:val="00E70282"/>
    <w:rsid w:val="00E73860"/>
    <w:rsid w:val="00E751CE"/>
    <w:rsid w:val="00E803D7"/>
    <w:rsid w:val="00E8178B"/>
    <w:rsid w:val="00E81AE9"/>
    <w:rsid w:val="00E82209"/>
    <w:rsid w:val="00E84196"/>
    <w:rsid w:val="00E84E88"/>
    <w:rsid w:val="00E87A02"/>
    <w:rsid w:val="00E96A09"/>
    <w:rsid w:val="00EA261F"/>
    <w:rsid w:val="00EA441E"/>
    <w:rsid w:val="00EA5BFC"/>
    <w:rsid w:val="00EA6D10"/>
    <w:rsid w:val="00EB03F9"/>
    <w:rsid w:val="00EB6945"/>
    <w:rsid w:val="00EB75BE"/>
    <w:rsid w:val="00EB75F0"/>
    <w:rsid w:val="00EC22FD"/>
    <w:rsid w:val="00EC2740"/>
    <w:rsid w:val="00EC2C79"/>
    <w:rsid w:val="00EC7343"/>
    <w:rsid w:val="00ED3774"/>
    <w:rsid w:val="00ED68A3"/>
    <w:rsid w:val="00ED6D91"/>
    <w:rsid w:val="00EE209D"/>
    <w:rsid w:val="00EE4BBE"/>
    <w:rsid w:val="00EF090F"/>
    <w:rsid w:val="00EF32E8"/>
    <w:rsid w:val="00EF37F9"/>
    <w:rsid w:val="00EF3CB3"/>
    <w:rsid w:val="00EF441A"/>
    <w:rsid w:val="00EF45A6"/>
    <w:rsid w:val="00EF4FBA"/>
    <w:rsid w:val="00F00421"/>
    <w:rsid w:val="00F00898"/>
    <w:rsid w:val="00F04B43"/>
    <w:rsid w:val="00F07453"/>
    <w:rsid w:val="00F118B1"/>
    <w:rsid w:val="00F12EEF"/>
    <w:rsid w:val="00F1445E"/>
    <w:rsid w:val="00F22950"/>
    <w:rsid w:val="00F23574"/>
    <w:rsid w:val="00F25B70"/>
    <w:rsid w:val="00F33DF0"/>
    <w:rsid w:val="00F350B9"/>
    <w:rsid w:val="00F41AF0"/>
    <w:rsid w:val="00F41D24"/>
    <w:rsid w:val="00F41E5F"/>
    <w:rsid w:val="00F42632"/>
    <w:rsid w:val="00F4373B"/>
    <w:rsid w:val="00F45FE8"/>
    <w:rsid w:val="00F50CF2"/>
    <w:rsid w:val="00F546D1"/>
    <w:rsid w:val="00F600EF"/>
    <w:rsid w:val="00F6172F"/>
    <w:rsid w:val="00F64576"/>
    <w:rsid w:val="00F7080D"/>
    <w:rsid w:val="00F72184"/>
    <w:rsid w:val="00F72EFF"/>
    <w:rsid w:val="00F76920"/>
    <w:rsid w:val="00F8320B"/>
    <w:rsid w:val="00F84CB2"/>
    <w:rsid w:val="00F84D32"/>
    <w:rsid w:val="00F86FA3"/>
    <w:rsid w:val="00F90728"/>
    <w:rsid w:val="00F9140F"/>
    <w:rsid w:val="00F91AA9"/>
    <w:rsid w:val="00F9397E"/>
    <w:rsid w:val="00F96A65"/>
    <w:rsid w:val="00F970FF"/>
    <w:rsid w:val="00FA2666"/>
    <w:rsid w:val="00FA4C4C"/>
    <w:rsid w:val="00FA6677"/>
    <w:rsid w:val="00FB03B5"/>
    <w:rsid w:val="00FB4EEE"/>
    <w:rsid w:val="00FB54ED"/>
    <w:rsid w:val="00FC3BA5"/>
    <w:rsid w:val="00FD2A17"/>
    <w:rsid w:val="00FE065A"/>
    <w:rsid w:val="00FE2504"/>
    <w:rsid w:val="00FE2F14"/>
    <w:rsid w:val="00FE4E0B"/>
    <w:rsid w:val="00FE7CF7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5067"/>
    <w:pPr>
      <w:suppressAutoHyphens/>
    </w:pPr>
    <w:rPr>
      <w:rFonts w:ascii="Calibri" w:eastAsia="SimSun" w:hAnsi="Calibri"/>
    </w:rPr>
  </w:style>
  <w:style w:type="paragraph" w:styleId="1">
    <w:name w:val="heading 1"/>
    <w:basedOn w:val="a"/>
    <w:next w:val="a"/>
    <w:link w:val="10"/>
    <w:uiPriority w:val="9"/>
    <w:qFormat/>
    <w:rsid w:val="00986F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rsid w:val="008F50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8F50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sid w:val="008F5067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a4">
    <w:name w:val="Основной текст с отступом Знак"/>
    <w:basedOn w:val="a0"/>
    <w:rsid w:val="008F5067"/>
    <w:rPr>
      <w:rFonts w:ascii="Calibri" w:eastAsia="Times New Roman" w:hAnsi="Calibri" w:cs="Times New Roman"/>
      <w:lang w:eastAsia="en-US"/>
    </w:rPr>
  </w:style>
  <w:style w:type="paragraph" w:customStyle="1" w:styleId="11">
    <w:name w:val="Заголовок1"/>
    <w:basedOn w:val="a"/>
    <w:next w:val="a5"/>
    <w:rsid w:val="008F50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5067"/>
    <w:pPr>
      <w:spacing w:after="120"/>
    </w:pPr>
  </w:style>
  <w:style w:type="paragraph" w:styleId="a6">
    <w:name w:val="List"/>
    <w:basedOn w:val="a5"/>
    <w:rsid w:val="008F5067"/>
    <w:rPr>
      <w:rFonts w:cs="Mangal"/>
    </w:rPr>
  </w:style>
  <w:style w:type="paragraph" w:styleId="a7">
    <w:name w:val="Title"/>
    <w:basedOn w:val="a"/>
    <w:rsid w:val="008F50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8F5067"/>
    <w:pPr>
      <w:suppressLineNumbers/>
    </w:pPr>
    <w:rPr>
      <w:rFonts w:cs="Mangal"/>
    </w:rPr>
  </w:style>
  <w:style w:type="paragraph" w:styleId="a9">
    <w:name w:val="Balloon Text"/>
    <w:basedOn w:val="a"/>
    <w:rsid w:val="008F506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8F5067"/>
    <w:pPr>
      <w:spacing w:after="120"/>
      <w:ind w:left="283"/>
    </w:pPr>
    <w:rPr>
      <w:rFonts w:eastAsia="Times New Roman" w:cs="Times New Roman"/>
      <w:lang w:eastAsia="en-US"/>
    </w:rPr>
  </w:style>
  <w:style w:type="paragraph" w:styleId="ab">
    <w:name w:val="List Paragraph"/>
    <w:basedOn w:val="a"/>
    <w:uiPriority w:val="34"/>
    <w:qFormat/>
    <w:rsid w:val="005B33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375093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DA4135"/>
    <w:rPr>
      <w:rFonts w:ascii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9F65B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9F65BC"/>
    <w:rPr>
      <w:color w:val="5A5A5A" w:themeColor="text1" w:themeTint="A5"/>
      <w:spacing w:val="15"/>
    </w:rPr>
  </w:style>
  <w:style w:type="character" w:customStyle="1" w:styleId="sokr">
    <w:name w:val="sokr"/>
    <w:basedOn w:val="a0"/>
    <w:rsid w:val="001B2804"/>
  </w:style>
  <w:style w:type="paragraph" w:styleId="af0">
    <w:name w:val="header"/>
    <w:basedOn w:val="a"/>
    <w:link w:val="af1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6293A"/>
    <w:rPr>
      <w:rFonts w:ascii="Calibri" w:eastAsia="SimSun" w:hAnsi="Calibri"/>
    </w:rPr>
  </w:style>
  <w:style w:type="paragraph" w:styleId="af2">
    <w:name w:val="footer"/>
    <w:basedOn w:val="a"/>
    <w:link w:val="af3"/>
    <w:uiPriority w:val="99"/>
    <w:unhideWhenUsed/>
    <w:rsid w:val="0016293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6293A"/>
    <w:rPr>
      <w:rFonts w:ascii="Calibri" w:eastAsia="SimSun" w:hAnsi="Calibri"/>
    </w:rPr>
  </w:style>
  <w:style w:type="paragraph" w:styleId="af4">
    <w:name w:val="No Spacing"/>
    <w:uiPriority w:val="1"/>
    <w:qFormat/>
    <w:rsid w:val="000D06E3"/>
    <w:pPr>
      <w:suppressAutoHyphens/>
    </w:pPr>
    <w:rPr>
      <w:rFonts w:ascii="Calibri" w:eastAsia="SimSun" w:hAnsi="Calibri"/>
    </w:rPr>
  </w:style>
  <w:style w:type="paragraph" w:customStyle="1" w:styleId="bullet">
    <w:name w:val="bullet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CE004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">
    <w:name w:val="opis_pole"/>
    <w:basedOn w:val="a"/>
    <w:rsid w:val="00F86FA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f5">
    <w:name w:val="Table Grid"/>
    <w:basedOn w:val="a1"/>
    <w:uiPriority w:val="59"/>
    <w:rsid w:val="00963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20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0544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1369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748">
                  <w:marLeft w:val="0"/>
                  <w:marRight w:val="0"/>
                  <w:marTop w:val="150"/>
                  <w:marBottom w:val="150"/>
                  <w:divBdr>
                    <w:top w:val="single" w:sz="6" w:space="4" w:color="C0C0C0"/>
                    <w:left w:val="single" w:sz="6" w:space="4" w:color="C0C0C0"/>
                    <w:bottom w:val="single" w:sz="6" w:space="4" w:color="C0C0C0"/>
                    <w:right w:val="single" w:sz="6" w:space="4" w:color="C0C0C0"/>
                  </w:divBdr>
                </w:div>
              </w:divsChild>
            </w:div>
            <w:div w:id="21099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42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9224C-E185-405F-9541-9EC8FA05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46</Pages>
  <Words>8223</Words>
  <Characters>46876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34</cp:revision>
  <cp:lastPrinted>2018-03-28T04:05:00Z</cp:lastPrinted>
  <dcterms:created xsi:type="dcterms:W3CDTF">2020-03-21T16:44:00Z</dcterms:created>
  <dcterms:modified xsi:type="dcterms:W3CDTF">2020-05-22T08:54:00Z</dcterms:modified>
</cp:coreProperties>
</file>