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41" w:rsidRPr="00F94EA1" w:rsidRDefault="006C1341" w:rsidP="006C1341">
      <w:pPr>
        <w:rPr>
          <w:rFonts w:ascii="Times New Roman" w:hAnsi="Times New Roman" w:cs="Times New Roman"/>
          <w:b/>
          <w:sz w:val="28"/>
          <w:szCs w:val="28"/>
        </w:rPr>
      </w:pPr>
      <w:r w:rsidRPr="00F94EA1">
        <w:rPr>
          <w:rFonts w:ascii="Times New Roman" w:hAnsi="Times New Roman" w:cs="Times New Roman"/>
          <w:b/>
          <w:sz w:val="28"/>
          <w:szCs w:val="28"/>
        </w:rPr>
        <w:t xml:space="preserve">Углеводы. </w:t>
      </w:r>
    </w:p>
    <w:p w:rsidR="006C1341" w:rsidRPr="00F94EA1" w:rsidRDefault="006C1341" w:rsidP="006C1341">
      <w:pPr>
        <w:rPr>
          <w:rFonts w:ascii="Times New Roman" w:hAnsi="Times New Roman" w:cs="Times New Roman"/>
          <w:sz w:val="28"/>
          <w:szCs w:val="28"/>
        </w:rPr>
      </w:pPr>
      <w:r w:rsidRPr="00F94EA1">
        <w:rPr>
          <w:rFonts w:ascii="Times New Roman" w:hAnsi="Times New Roman" w:cs="Times New Roman"/>
          <w:sz w:val="28"/>
          <w:szCs w:val="28"/>
        </w:rPr>
        <w:t xml:space="preserve">1 . Дать определение  углеводам. Представить классификацию углеводов в виде схемы. </w:t>
      </w:r>
    </w:p>
    <w:p w:rsidR="006C1341" w:rsidRPr="00F94EA1" w:rsidRDefault="006C1341" w:rsidP="006C1341">
      <w:pPr>
        <w:rPr>
          <w:rFonts w:ascii="Times New Roman" w:hAnsi="Times New Roman" w:cs="Times New Roman"/>
          <w:sz w:val="28"/>
          <w:szCs w:val="28"/>
        </w:rPr>
      </w:pPr>
      <w:r w:rsidRPr="00F94EA1">
        <w:rPr>
          <w:rFonts w:ascii="Times New Roman" w:hAnsi="Times New Roman" w:cs="Times New Roman"/>
          <w:sz w:val="28"/>
          <w:szCs w:val="28"/>
        </w:rPr>
        <w:t>2. Представить схему классификации моносахаридов и дисахаридов.</w:t>
      </w:r>
    </w:p>
    <w:p w:rsidR="006C1341" w:rsidRPr="00F94EA1" w:rsidRDefault="006C1341" w:rsidP="006C1341">
      <w:pPr>
        <w:rPr>
          <w:rFonts w:ascii="Times New Roman" w:hAnsi="Times New Roman" w:cs="Times New Roman"/>
          <w:sz w:val="28"/>
          <w:szCs w:val="28"/>
        </w:rPr>
      </w:pPr>
      <w:r w:rsidRPr="00F94EA1">
        <w:rPr>
          <w:rFonts w:ascii="Times New Roman" w:hAnsi="Times New Roman" w:cs="Times New Roman"/>
          <w:sz w:val="28"/>
          <w:szCs w:val="28"/>
        </w:rPr>
        <w:t>3. Дать общую характеристику основным моносахаридам:  глюкозе, фруктозе, галактозе.</w:t>
      </w:r>
    </w:p>
    <w:p w:rsidR="006C1341" w:rsidRPr="00F94EA1" w:rsidRDefault="006C1341" w:rsidP="006C1341">
      <w:pPr>
        <w:rPr>
          <w:rFonts w:ascii="Times New Roman" w:hAnsi="Times New Roman" w:cs="Times New Roman"/>
          <w:sz w:val="28"/>
          <w:szCs w:val="28"/>
        </w:rPr>
      </w:pPr>
      <w:r w:rsidRPr="00F94EA1">
        <w:rPr>
          <w:rFonts w:ascii="Times New Roman" w:hAnsi="Times New Roman" w:cs="Times New Roman"/>
          <w:sz w:val="28"/>
          <w:szCs w:val="28"/>
        </w:rPr>
        <w:t xml:space="preserve">4. Дать общую характеристику дисахаридам: лактозе, сахарозе, </w:t>
      </w:r>
      <w:proofErr w:type="spellStart"/>
      <w:r w:rsidRPr="00F94EA1">
        <w:rPr>
          <w:rFonts w:ascii="Times New Roman" w:hAnsi="Times New Roman" w:cs="Times New Roman"/>
          <w:sz w:val="28"/>
          <w:szCs w:val="28"/>
        </w:rPr>
        <w:t>целлобиозе</w:t>
      </w:r>
      <w:proofErr w:type="spellEnd"/>
      <w:r w:rsidRPr="00F94EA1">
        <w:rPr>
          <w:rFonts w:ascii="Times New Roman" w:hAnsi="Times New Roman" w:cs="Times New Roman"/>
          <w:sz w:val="28"/>
          <w:szCs w:val="28"/>
        </w:rPr>
        <w:t xml:space="preserve">, мальтозе. </w:t>
      </w:r>
    </w:p>
    <w:p w:rsidR="006C1341" w:rsidRPr="00F94EA1" w:rsidRDefault="006C1341" w:rsidP="006C1341">
      <w:pPr>
        <w:rPr>
          <w:rFonts w:ascii="Times New Roman" w:hAnsi="Times New Roman" w:cs="Times New Roman"/>
          <w:b/>
          <w:sz w:val="28"/>
          <w:szCs w:val="28"/>
        </w:rPr>
      </w:pPr>
      <w:r w:rsidRPr="00F94EA1">
        <w:rPr>
          <w:rFonts w:ascii="Times New Roman" w:hAnsi="Times New Roman" w:cs="Times New Roman"/>
          <w:b/>
          <w:sz w:val="28"/>
          <w:szCs w:val="28"/>
        </w:rPr>
        <w:t xml:space="preserve">Моносахариды. </w:t>
      </w:r>
      <w:r w:rsidRPr="00F94EA1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6C1341" w:rsidRPr="00F94EA1" w:rsidRDefault="006C1341" w:rsidP="006C1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4EA1">
        <w:rPr>
          <w:rFonts w:ascii="Times New Roman" w:hAnsi="Times New Roman" w:cs="Times New Roman"/>
          <w:sz w:val="28"/>
          <w:szCs w:val="28"/>
        </w:rPr>
        <w:t xml:space="preserve">Объяснить строение моносахаридов с учетом двух признаков: природы карбонильной группы и длины углеродной цепи. Какие соединения называют </w:t>
      </w:r>
      <w:proofErr w:type="spellStart"/>
      <w:r w:rsidRPr="00F94EA1">
        <w:rPr>
          <w:rFonts w:ascii="Times New Roman" w:hAnsi="Times New Roman" w:cs="Times New Roman"/>
          <w:sz w:val="28"/>
          <w:szCs w:val="28"/>
        </w:rPr>
        <w:t>кетозами</w:t>
      </w:r>
      <w:proofErr w:type="spellEnd"/>
      <w:r w:rsidR="00CF42E6" w:rsidRPr="00F94EA1">
        <w:rPr>
          <w:rFonts w:ascii="Times New Roman" w:hAnsi="Times New Roman" w:cs="Times New Roman"/>
          <w:sz w:val="28"/>
          <w:szCs w:val="28"/>
        </w:rPr>
        <w:t>,</w:t>
      </w:r>
      <w:r w:rsidRPr="00F94EA1">
        <w:rPr>
          <w:rFonts w:ascii="Times New Roman" w:hAnsi="Times New Roman" w:cs="Times New Roman"/>
          <w:sz w:val="28"/>
          <w:szCs w:val="28"/>
        </w:rPr>
        <w:t xml:space="preserve"> какие </w:t>
      </w:r>
      <w:proofErr w:type="spellStart"/>
      <w:r w:rsidRPr="00F94EA1">
        <w:rPr>
          <w:rFonts w:ascii="Times New Roman" w:hAnsi="Times New Roman" w:cs="Times New Roman"/>
          <w:sz w:val="28"/>
          <w:szCs w:val="28"/>
        </w:rPr>
        <w:t>альдозами</w:t>
      </w:r>
      <w:proofErr w:type="spellEnd"/>
      <w:r w:rsidRPr="00F94EA1">
        <w:rPr>
          <w:rFonts w:ascii="Times New Roman" w:hAnsi="Times New Roman" w:cs="Times New Roman"/>
          <w:sz w:val="28"/>
          <w:szCs w:val="28"/>
        </w:rPr>
        <w:t>.</w:t>
      </w:r>
    </w:p>
    <w:p w:rsidR="006C1341" w:rsidRPr="00F94EA1" w:rsidRDefault="006C1341" w:rsidP="006C1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4EA1">
        <w:rPr>
          <w:rFonts w:ascii="Times New Roman" w:hAnsi="Times New Roman" w:cs="Times New Roman"/>
          <w:sz w:val="28"/>
          <w:szCs w:val="28"/>
        </w:rPr>
        <w:t xml:space="preserve">Какова взаимосвязь </w:t>
      </w:r>
      <w:r w:rsidR="00CF42E6" w:rsidRPr="00F94EA1">
        <w:rPr>
          <w:rFonts w:ascii="Times New Roman" w:hAnsi="Times New Roman" w:cs="Times New Roman"/>
          <w:sz w:val="28"/>
          <w:szCs w:val="28"/>
        </w:rPr>
        <w:t>между оптическими изомерами и моносахаридами.</w:t>
      </w:r>
    </w:p>
    <w:p w:rsidR="00CF42E6" w:rsidRPr="00F94EA1" w:rsidRDefault="00CF42E6" w:rsidP="006C1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4EA1">
        <w:rPr>
          <w:rFonts w:ascii="Times New Roman" w:hAnsi="Times New Roman" w:cs="Times New Roman"/>
          <w:sz w:val="28"/>
          <w:szCs w:val="28"/>
        </w:rPr>
        <w:t xml:space="preserve">Сущность оптической изомерии. Объяснить сущность </w:t>
      </w:r>
      <w:r w:rsidR="00F94EA1" w:rsidRPr="00F94EA1">
        <w:rPr>
          <w:rFonts w:ascii="Times New Roman" w:hAnsi="Times New Roman" w:cs="Times New Roman"/>
          <w:sz w:val="28"/>
          <w:szCs w:val="28"/>
        </w:rPr>
        <w:t>стереоизомеров</w:t>
      </w:r>
      <w:r w:rsidRPr="00F94E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EA1">
        <w:rPr>
          <w:rFonts w:ascii="Times New Roman" w:hAnsi="Times New Roman" w:cs="Times New Roman"/>
          <w:sz w:val="28"/>
          <w:szCs w:val="28"/>
        </w:rPr>
        <w:t>эпимеров</w:t>
      </w:r>
      <w:proofErr w:type="spellEnd"/>
      <w:r w:rsidRPr="00F94E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EA1">
        <w:rPr>
          <w:rFonts w:ascii="Times New Roman" w:hAnsi="Times New Roman" w:cs="Times New Roman"/>
          <w:sz w:val="28"/>
          <w:szCs w:val="28"/>
        </w:rPr>
        <w:t>энантиомеров</w:t>
      </w:r>
      <w:proofErr w:type="spellEnd"/>
      <w:r w:rsidRPr="00F94E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EA1">
        <w:rPr>
          <w:rFonts w:ascii="Times New Roman" w:hAnsi="Times New Roman" w:cs="Times New Roman"/>
          <w:sz w:val="28"/>
          <w:szCs w:val="28"/>
        </w:rPr>
        <w:t>диастереомеров</w:t>
      </w:r>
      <w:proofErr w:type="spellEnd"/>
      <w:r w:rsidRPr="00F94EA1">
        <w:rPr>
          <w:rFonts w:ascii="Times New Roman" w:hAnsi="Times New Roman" w:cs="Times New Roman"/>
          <w:sz w:val="28"/>
          <w:szCs w:val="28"/>
        </w:rPr>
        <w:t xml:space="preserve"> и привести примеры данных </w:t>
      </w:r>
      <w:r w:rsidR="00F94EA1" w:rsidRPr="00F94EA1">
        <w:rPr>
          <w:rFonts w:ascii="Times New Roman" w:hAnsi="Times New Roman" w:cs="Times New Roman"/>
          <w:sz w:val="28"/>
          <w:szCs w:val="28"/>
        </w:rPr>
        <w:t>соединений</w:t>
      </w:r>
      <w:r w:rsidRPr="00F94EA1">
        <w:rPr>
          <w:rFonts w:ascii="Times New Roman" w:hAnsi="Times New Roman" w:cs="Times New Roman"/>
          <w:sz w:val="28"/>
          <w:szCs w:val="28"/>
        </w:rPr>
        <w:t>.</w:t>
      </w:r>
    </w:p>
    <w:p w:rsidR="00CF42E6" w:rsidRPr="00F94EA1" w:rsidRDefault="00CF42E6" w:rsidP="006C1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4EA1">
        <w:rPr>
          <w:rFonts w:ascii="Times New Roman" w:hAnsi="Times New Roman" w:cs="Times New Roman"/>
          <w:sz w:val="28"/>
          <w:szCs w:val="28"/>
        </w:rPr>
        <w:t xml:space="preserve">Привести примеры наиболее важных пентоз и </w:t>
      </w:r>
      <w:proofErr w:type="spellStart"/>
      <w:r w:rsidRPr="00F94EA1">
        <w:rPr>
          <w:rFonts w:ascii="Times New Roman" w:hAnsi="Times New Roman" w:cs="Times New Roman"/>
          <w:sz w:val="28"/>
          <w:szCs w:val="28"/>
        </w:rPr>
        <w:t>гекзоз</w:t>
      </w:r>
      <w:proofErr w:type="spellEnd"/>
      <w:r w:rsidRPr="00F94EA1">
        <w:rPr>
          <w:rFonts w:ascii="Times New Roman" w:hAnsi="Times New Roman" w:cs="Times New Roman"/>
          <w:sz w:val="28"/>
          <w:szCs w:val="28"/>
        </w:rPr>
        <w:t>.</w:t>
      </w:r>
    </w:p>
    <w:p w:rsidR="00CF42E6" w:rsidRPr="00F94EA1" w:rsidRDefault="00CF42E6" w:rsidP="006C1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4EA1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F94EA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94EA1">
        <w:rPr>
          <w:rFonts w:ascii="Times New Roman" w:hAnsi="Times New Roman" w:cs="Times New Roman"/>
          <w:sz w:val="28"/>
          <w:szCs w:val="28"/>
        </w:rPr>
        <w:t xml:space="preserve"> и  </w:t>
      </w:r>
      <w:r w:rsidRPr="00F94EA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94EA1">
        <w:rPr>
          <w:rFonts w:ascii="Times New Roman" w:hAnsi="Times New Roman" w:cs="Times New Roman"/>
          <w:sz w:val="28"/>
          <w:szCs w:val="28"/>
        </w:rPr>
        <w:t xml:space="preserve"> изомеры? </w:t>
      </w:r>
    </w:p>
    <w:p w:rsidR="00CF42E6" w:rsidRPr="00F94EA1" w:rsidRDefault="00CF42E6" w:rsidP="006C1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4EA1">
        <w:rPr>
          <w:rFonts w:ascii="Times New Roman" w:hAnsi="Times New Roman" w:cs="Times New Roman"/>
          <w:sz w:val="28"/>
          <w:szCs w:val="28"/>
        </w:rPr>
        <w:t xml:space="preserve">Какова взаимосвязь между глицериновым альдегидом и молекулой </w:t>
      </w:r>
      <w:r w:rsidR="00F94EA1" w:rsidRPr="00F94EA1">
        <w:rPr>
          <w:rFonts w:ascii="Times New Roman" w:hAnsi="Times New Roman" w:cs="Times New Roman"/>
          <w:sz w:val="28"/>
          <w:szCs w:val="28"/>
        </w:rPr>
        <w:t>глюкозы</w:t>
      </w:r>
      <w:r w:rsidRPr="00F94EA1">
        <w:rPr>
          <w:rFonts w:ascii="Times New Roman" w:hAnsi="Times New Roman" w:cs="Times New Roman"/>
          <w:sz w:val="28"/>
          <w:szCs w:val="28"/>
        </w:rPr>
        <w:t>.</w:t>
      </w:r>
    </w:p>
    <w:p w:rsidR="00CF42E6" w:rsidRPr="00F94EA1" w:rsidRDefault="00CF42E6" w:rsidP="006C1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4EA1">
        <w:rPr>
          <w:rFonts w:ascii="Times New Roman" w:hAnsi="Times New Roman" w:cs="Times New Roman"/>
          <w:sz w:val="28"/>
          <w:szCs w:val="28"/>
        </w:rPr>
        <w:t xml:space="preserve">Что называют таутомерией, </w:t>
      </w:r>
      <w:proofErr w:type="spellStart"/>
      <w:r w:rsidRPr="00F94EA1">
        <w:rPr>
          <w:rFonts w:ascii="Times New Roman" w:hAnsi="Times New Roman" w:cs="Times New Roman"/>
          <w:sz w:val="28"/>
          <w:szCs w:val="28"/>
        </w:rPr>
        <w:t>таутомерными</w:t>
      </w:r>
      <w:proofErr w:type="spellEnd"/>
      <w:r w:rsidRPr="00F94EA1">
        <w:rPr>
          <w:rFonts w:ascii="Times New Roman" w:hAnsi="Times New Roman" w:cs="Times New Roman"/>
          <w:sz w:val="28"/>
          <w:szCs w:val="28"/>
        </w:rPr>
        <w:t xml:space="preserve"> формами. Привести </w:t>
      </w:r>
      <w:r w:rsidR="00F94EA1" w:rsidRPr="00F94EA1">
        <w:rPr>
          <w:rFonts w:ascii="Times New Roman" w:hAnsi="Times New Roman" w:cs="Times New Roman"/>
          <w:sz w:val="28"/>
          <w:szCs w:val="28"/>
        </w:rPr>
        <w:t>примеры</w:t>
      </w:r>
      <w:r w:rsidRPr="00F94EA1">
        <w:rPr>
          <w:rFonts w:ascii="Times New Roman" w:hAnsi="Times New Roman" w:cs="Times New Roman"/>
          <w:sz w:val="28"/>
          <w:szCs w:val="28"/>
        </w:rPr>
        <w:t>.</w:t>
      </w:r>
    </w:p>
    <w:p w:rsidR="00CF42E6" w:rsidRPr="00F94EA1" w:rsidRDefault="00CF42E6" w:rsidP="006C1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4EA1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F94EA1">
        <w:rPr>
          <w:rFonts w:ascii="Times New Roman" w:hAnsi="Times New Roman" w:cs="Times New Roman"/>
          <w:sz w:val="28"/>
          <w:szCs w:val="28"/>
        </w:rPr>
        <w:t>полуацетальный</w:t>
      </w:r>
      <w:proofErr w:type="spellEnd"/>
      <w:r w:rsidRPr="00F94EA1">
        <w:rPr>
          <w:rFonts w:ascii="Times New Roman" w:hAnsi="Times New Roman" w:cs="Times New Roman"/>
          <w:sz w:val="28"/>
          <w:szCs w:val="28"/>
        </w:rPr>
        <w:t xml:space="preserve"> гидроксид, нарисовать формулу глюкозы и указать </w:t>
      </w:r>
      <w:r w:rsidR="00F94EA1" w:rsidRPr="00F94EA1">
        <w:rPr>
          <w:rFonts w:ascii="Times New Roman" w:hAnsi="Times New Roman" w:cs="Times New Roman"/>
          <w:sz w:val="28"/>
          <w:szCs w:val="28"/>
        </w:rPr>
        <w:t>наличие</w:t>
      </w:r>
      <w:r w:rsidRPr="00F94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A1">
        <w:rPr>
          <w:rFonts w:ascii="Times New Roman" w:hAnsi="Times New Roman" w:cs="Times New Roman"/>
          <w:sz w:val="28"/>
          <w:szCs w:val="28"/>
        </w:rPr>
        <w:t>полуацетального</w:t>
      </w:r>
      <w:proofErr w:type="spellEnd"/>
      <w:r w:rsidRPr="00F94EA1">
        <w:rPr>
          <w:rFonts w:ascii="Times New Roman" w:hAnsi="Times New Roman" w:cs="Times New Roman"/>
          <w:sz w:val="28"/>
          <w:szCs w:val="28"/>
        </w:rPr>
        <w:t xml:space="preserve"> гидроксила.</w:t>
      </w:r>
    </w:p>
    <w:p w:rsidR="00CF42E6" w:rsidRPr="00F94EA1" w:rsidRDefault="00CF42E6" w:rsidP="006C1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4EA1">
        <w:rPr>
          <w:rFonts w:ascii="Times New Roman" w:hAnsi="Times New Roman" w:cs="Times New Roman"/>
          <w:sz w:val="28"/>
          <w:szCs w:val="28"/>
        </w:rPr>
        <w:t xml:space="preserve">Представить примеры глюкозы и фруктозы в виде формул </w:t>
      </w:r>
      <w:proofErr w:type="spellStart"/>
      <w:r w:rsidRPr="00F94EA1">
        <w:rPr>
          <w:rFonts w:ascii="Times New Roman" w:hAnsi="Times New Roman" w:cs="Times New Roman"/>
          <w:sz w:val="28"/>
          <w:szCs w:val="28"/>
        </w:rPr>
        <w:t>Хеуорса</w:t>
      </w:r>
      <w:proofErr w:type="spellEnd"/>
      <w:r w:rsidRPr="00F94EA1">
        <w:rPr>
          <w:rFonts w:ascii="Times New Roman" w:hAnsi="Times New Roman" w:cs="Times New Roman"/>
          <w:sz w:val="28"/>
          <w:szCs w:val="28"/>
        </w:rPr>
        <w:t xml:space="preserve"> и Фишера.</w:t>
      </w:r>
    </w:p>
    <w:p w:rsidR="00CF42E6" w:rsidRPr="00F94EA1" w:rsidRDefault="00CF42E6" w:rsidP="006C1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4EA1">
        <w:rPr>
          <w:rFonts w:ascii="Times New Roman" w:hAnsi="Times New Roman" w:cs="Times New Roman"/>
          <w:sz w:val="28"/>
          <w:szCs w:val="28"/>
        </w:rPr>
        <w:t>Заполнить таблицу.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01"/>
        <w:gridCol w:w="3348"/>
        <w:gridCol w:w="1775"/>
        <w:gridCol w:w="1775"/>
        <w:gridCol w:w="1872"/>
      </w:tblGrid>
      <w:tr w:rsidR="00CF42E6" w:rsidTr="00F94EA1">
        <w:tc>
          <w:tcPr>
            <w:tcW w:w="407" w:type="pct"/>
          </w:tcPr>
          <w:p w:rsidR="00CF42E6" w:rsidRPr="00F94EA1" w:rsidRDefault="00CF42E6" w:rsidP="00CF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94E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4E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65" w:type="pct"/>
          </w:tcPr>
          <w:p w:rsidR="00CF42E6" w:rsidRPr="00F94EA1" w:rsidRDefault="00CF42E6" w:rsidP="00CF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A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вещества</w:t>
            </w:r>
          </w:p>
        </w:tc>
        <w:tc>
          <w:tcPr>
            <w:tcW w:w="943" w:type="pct"/>
          </w:tcPr>
          <w:p w:rsidR="00CF42E6" w:rsidRPr="00F94EA1" w:rsidRDefault="00CF42E6" w:rsidP="00CF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A1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формула</w:t>
            </w:r>
          </w:p>
        </w:tc>
        <w:tc>
          <w:tcPr>
            <w:tcW w:w="943" w:type="pct"/>
          </w:tcPr>
          <w:p w:rsidR="00CF42E6" w:rsidRPr="00F94EA1" w:rsidRDefault="00CF42E6" w:rsidP="00CF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A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42" w:type="pct"/>
          </w:tcPr>
          <w:p w:rsidR="00CF42E6" w:rsidRPr="00F94EA1" w:rsidRDefault="00CF42E6" w:rsidP="00CF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A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Биологическая роль</w:t>
            </w:r>
          </w:p>
        </w:tc>
      </w:tr>
      <w:tr w:rsidR="00CF42E6" w:rsidTr="00F94EA1">
        <w:tc>
          <w:tcPr>
            <w:tcW w:w="407" w:type="pct"/>
          </w:tcPr>
          <w:p w:rsidR="00CF42E6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pct"/>
          </w:tcPr>
          <w:p w:rsidR="00CF42E6" w:rsidRPr="00F94EA1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A1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F94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94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4EA1">
              <w:rPr>
                <w:rFonts w:ascii="Times New Roman" w:hAnsi="Times New Roman" w:cs="Times New Roman"/>
                <w:sz w:val="24"/>
                <w:szCs w:val="24"/>
              </w:rPr>
              <w:t>фруктофураноза</w:t>
            </w:r>
            <w:proofErr w:type="spellEnd"/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E6" w:rsidTr="00F94EA1">
        <w:tc>
          <w:tcPr>
            <w:tcW w:w="407" w:type="pct"/>
          </w:tcPr>
          <w:p w:rsidR="00CF42E6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pct"/>
          </w:tcPr>
          <w:p w:rsidR="00CF42E6" w:rsidRPr="00F94EA1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A1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F94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94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4EA1">
              <w:rPr>
                <w:rFonts w:ascii="Times New Roman" w:hAnsi="Times New Roman" w:cs="Times New Roman"/>
                <w:sz w:val="24"/>
                <w:szCs w:val="24"/>
              </w:rPr>
              <w:t>глюкопираноза</w:t>
            </w:r>
            <w:proofErr w:type="spellEnd"/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E6" w:rsidTr="00F94EA1">
        <w:tc>
          <w:tcPr>
            <w:tcW w:w="407" w:type="pct"/>
          </w:tcPr>
          <w:p w:rsidR="00CF42E6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5" w:type="pct"/>
          </w:tcPr>
          <w:p w:rsidR="00CF42E6" w:rsidRPr="00F94EA1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proofErr w:type="spellStart"/>
            <w:r w:rsidRPr="00F94EA1">
              <w:rPr>
                <w:rFonts w:ascii="Times New Roman" w:hAnsi="Times New Roman" w:cs="Times New Roman"/>
                <w:sz w:val="24"/>
                <w:szCs w:val="24"/>
              </w:rPr>
              <w:t>галактопираноза</w:t>
            </w:r>
            <w:proofErr w:type="spellEnd"/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E6" w:rsidTr="00F94EA1">
        <w:tc>
          <w:tcPr>
            <w:tcW w:w="407" w:type="pct"/>
          </w:tcPr>
          <w:p w:rsidR="00CF42E6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pct"/>
          </w:tcPr>
          <w:p w:rsidR="00CF42E6" w:rsidRPr="00F94EA1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A1">
              <w:rPr>
                <w:rFonts w:ascii="Times New Roman" w:hAnsi="Times New Roman" w:cs="Times New Roman"/>
              </w:rPr>
              <w:t>D-</w:t>
            </w:r>
            <w:proofErr w:type="spellStart"/>
            <w:r w:rsidRPr="00F94EA1">
              <w:rPr>
                <w:rFonts w:ascii="Times New Roman" w:hAnsi="Times New Roman" w:cs="Times New Roman"/>
              </w:rPr>
              <w:t>глюкопиранозил</w:t>
            </w:r>
            <w:proofErr w:type="spellEnd"/>
            <w:r w:rsidRPr="00F94EA1">
              <w:rPr>
                <w:rFonts w:ascii="Times New Roman" w:hAnsi="Times New Roman" w:cs="Times New Roman"/>
              </w:rPr>
              <w:t>- -D-</w:t>
            </w:r>
            <w:proofErr w:type="spellStart"/>
            <w:r w:rsidRPr="00F94EA1">
              <w:rPr>
                <w:rFonts w:ascii="Times New Roman" w:hAnsi="Times New Roman" w:cs="Times New Roman"/>
              </w:rPr>
              <w:t>фруктофуранозид</w:t>
            </w:r>
            <w:proofErr w:type="spellEnd"/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E6" w:rsidTr="00F94EA1">
        <w:tc>
          <w:tcPr>
            <w:tcW w:w="407" w:type="pct"/>
          </w:tcPr>
          <w:p w:rsidR="00CF42E6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5" w:type="pct"/>
          </w:tcPr>
          <w:p w:rsidR="00CF42E6" w:rsidRPr="00F94EA1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A1">
              <w:rPr>
                <w:rFonts w:ascii="Times New Roman" w:hAnsi="Times New Roman" w:cs="Times New Roman"/>
              </w:rPr>
              <w:t>4-О-β-D-</w:t>
            </w:r>
            <w:proofErr w:type="spellStart"/>
            <w:r w:rsidRPr="00F94EA1">
              <w:rPr>
                <w:rFonts w:ascii="Times New Roman" w:hAnsi="Times New Roman" w:cs="Times New Roman"/>
              </w:rPr>
              <w:t>галактопиранозил</w:t>
            </w:r>
            <w:proofErr w:type="spellEnd"/>
            <w:r w:rsidRPr="00F94EA1">
              <w:rPr>
                <w:rFonts w:ascii="Times New Roman" w:hAnsi="Times New Roman" w:cs="Times New Roman"/>
              </w:rPr>
              <w:t>-D-глюкоза</w:t>
            </w: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E6" w:rsidTr="00F94EA1">
        <w:tc>
          <w:tcPr>
            <w:tcW w:w="407" w:type="pct"/>
          </w:tcPr>
          <w:p w:rsidR="00CF42E6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5" w:type="pct"/>
          </w:tcPr>
          <w:p w:rsidR="00CF42E6" w:rsidRPr="00F94EA1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A1">
              <w:rPr>
                <w:rFonts w:ascii="Times New Roman" w:hAnsi="Times New Roman" w:cs="Times New Roman"/>
                <w:sz w:val="24"/>
                <w:szCs w:val="24"/>
              </w:rPr>
              <w:t>мальтоза</w:t>
            </w: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E6" w:rsidTr="00F94EA1">
        <w:tc>
          <w:tcPr>
            <w:tcW w:w="407" w:type="pct"/>
          </w:tcPr>
          <w:p w:rsidR="00CF42E6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5" w:type="pct"/>
          </w:tcPr>
          <w:p w:rsidR="00CF42E6" w:rsidRPr="00F94EA1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A1">
              <w:rPr>
                <w:rFonts w:ascii="Times New Roman" w:hAnsi="Times New Roman" w:cs="Times New Roman"/>
                <w:sz w:val="24"/>
                <w:szCs w:val="24"/>
              </w:rPr>
              <w:t>2-дезокси-</w:t>
            </w:r>
            <w:r w:rsidRPr="00F94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r w:rsidRPr="00F94EA1">
              <w:rPr>
                <w:rFonts w:ascii="Times New Roman" w:hAnsi="Times New Roman" w:cs="Times New Roman"/>
                <w:sz w:val="24"/>
                <w:szCs w:val="24"/>
              </w:rPr>
              <w:t>рибоза</w:t>
            </w: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E6" w:rsidTr="00F94EA1">
        <w:tc>
          <w:tcPr>
            <w:tcW w:w="407" w:type="pct"/>
          </w:tcPr>
          <w:p w:rsidR="00CF42E6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65" w:type="pct"/>
          </w:tcPr>
          <w:p w:rsidR="00CF42E6" w:rsidRP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2-дезокси-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рибофураноза</w:t>
            </w:r>
            <w:proofErr w:type="spellEnd"/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E6" w:rsidTr="00F94EA1">
        <w:tc>
          <w:tcPr>
            <w:tcW w:w="407" w:type="pct"/>
          </w:tcPr>
          <w:p w:rsidR="00CF42E6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pct"/>
          </w:tcPr>
          <w:p w:rsidR="00CF42E6" w:rsidRP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глюкозамин</w:t>
            </w: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E6" w:rsidTr="00F94EA1">
        <w:tc>
          <w:tcPr>
            <w:tcW w:w="407" w:type="pct"/>
          </w:tcPr>
          <w:p w:rsidR="00CF42E6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5" w:type="pct"/>
          </w:tcPr>
          <w:p w:rsidR="00CF42E6" w:rsidRP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ацетил-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-глюкозамин</w:t>
            </w: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E6" w:rsidTr="00F94EA1">
        <w:tc>
          <w:tcPr>
            <w:tcW w:w="407" w:type="pct"/>
          </w:tcPr>
          <w:p w:rsidR="00CF42E6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5" w:type="pct"/>
          </w:tcPr>
          <w:p w:rsidR="00CF42E6" w:rsidRP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галактозамин</w:t>
            </w:r>
            <w:proofErr w:type="spellEnd"/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E6" w:rsidTr="00F94EA1">
        <w:tc>
          <w:tcPr>
            <w:tcW w:w="407" w:type="pct"/>
          </w:tcPr>
          <w:p w:rsidR="00CF42E6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5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Нейраминовая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E6" w:rsidTr="00F94EA1">
        <w:tc>
          <w:tcPr>
            <w:tcW w:w="407" w:type="pct"/>
          </w:tcPr>
          <w:p w:rsidR="00CF42E6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5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CF42E6" w:rsidRDefault="00CF42E6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2E6" w:rsidRPr="00CF42E6" w:rsidRDefault="00CF42E6" w:rsidP="00CF42E6">
      <w:pPr>
        <w:rPr>
          <w:rFonts w:ascii="Times New Roman" w:hAnsi="Times New Roman" w:cs="Times New Roman"/>
          <w:sz w:val="24"/>
          <w:szCs w:val="24"/>
        </w:rPr>
      </w:pPr>
    </w:p>
    <w:p w:rsidR="00CF42E6" w:rsidRDefault="00F94EA1" w:rsidP="00CF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в тетрадь основные химические реакции в  таблицу.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59"/>
        <w:gridCol w:w="4394"/>
        <w:gridCol w:w="4253"/>
      </w:tblGrid>
      <w:tr w:rsidR="00F94EA1" w:rsidTr="00F94EA1">
        <w:tc>
          <w:tcPr>
            <w:tcW w:w="959" w:type="dxa"/>
          </w:tcPr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4253" w:type="dxa"/>
          </w:tcPr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</w:tr>
      <w:tr w:rsidR="00F94EA1" w:rsidTr="00F94EA1">
        <w:tc>
          <w:tcPr>
            <w:tcW w:w="959" w:type="dxa"/>
          </w:tcPr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4253" w:type="dxa"/>
          </w:tcPr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F94EA1" w:rsidTr="00F94EA1">
        <w:tc>
          <w:tcPr>
            <w:tcW w:w="959" w:type="dxa"/>
          </w:tcPr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Фруктоза </w:t>
            </w:r>
          </w:p>
        </w:tc>
        <w:tc>
          <w:tcPr>
            <w:tcW w:w="4253" w:type="dxa"/>
          </w:tcPr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F94EA1" w:rsidTr="00F94EA1">
        <w:tc>
          <w:tcPr>
            <w:tcW w:w="959" w:type="dxa"/>
          </w:tcPr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Сахароза</w:t>
            </w:r>
          </w:p>
        </w:tc>
        <w:tc>
          <w:tcPr>
            <w:tcW w:w="4253" w:type="dxa"/>
          </w:tcPr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F94EA1" w:rsidTr="00F94EA1">
        <w:tc>
          <w:tcPr>
            <w:tcW w:w="959" w:type="dxa"/>
          </w:tcPr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Мальтоза</w:t>
            </w:r>
          </w:p>
        </w:tc>
        <w:tc>
          <w:tcPr>
            <w:tcW w:w="4253" w:type="dxa"/>
          </w:tcPr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94EA1" w:rsidRDefault="00F94EA1" w:rsidP="00CF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:rsidR="00F94EA1" w:rsidRPr="00CF42E6" w:rsidRDefault="00F94EA1" w:rsidP="00CF42E6">
      <w:pPr>
        <w:rPr>
          <w:rFonts w:ascii="Times New Roman" w:hAnsi="Times New Roman" w:cs="Times New Roman"/>
          <w:sz w:val="24"/>
          <w:szCs w:val="24"/>
        </w:rPr>
      </w:pPr>
    </w:p>
    <w:p w:rsidR="006C1341" w:rsidRPr="00F94EA1" w:rsidRDefault="00F94EA1" w:rsidP="00D83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94EA1">
        <w:rPr>
          <w:rFonts w:ascii="Times New Roman" w:hAnsi="Times New Roman" w:cs="Times New Roman"/>
          <w:sz w:val="28"/>
          <w:szCs w:val="28"/>
        </w:rPr>
        <w:t>Дать определение дисахаридам.</w:t>
      </w:r>
    </w:p>
    <w:p w:rsidR="00F94EA1" w:rsidRDefault="00F94EA1" w:rsidP="00D83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94EA1">
        <w:rPr>
          <w:rFonts w:ascii="Times New Roman" w:hAnsi="Times New Roman" w:cs="Times New Roman"/>
          <w:sz w:val="28"/>
          <w:szCs w:val="28"/>
        </w:rPr>
        <w:t xml:space="preserve">Привести примеры молекул: мальтозы, сахарозы, лактозы. Объяснить отличия в химическом поведении. </w:t>
      </w:r>
    </w:p>
    <w:p w:rsidR="00F94EA1" w:rsidRDefault="00F94EA1" w:rsidP="00D83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Показать схему взаимных превращений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альдоз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4EA1" w:rsidRPr="00F94EA1" w:rsidRDefault="00F94EA1" w:rsidP="00D83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Каково медико-биологическое значение  лактозы.</w:t>
      </w:r>
    </w:p>
    <w:p w:rsidR="00F94EA1" w:rsidRDefault="00F94EA1" w:rsidP="00D839E4">
      <w:pPr>
        <w:rPr>
          <w:rFonts w:ascii="Times New Roman" w:hAnsi="Times New Roman" w:cs="Times New Roman"/>
          <w:sz w:val="28"/>
          <w:szCs w:val="28"/>
        </w:rPr>
      </w:pPr>
    </w:p>
    <w:p w:rsidR="00081AD1" w:rsidRDefault="00081AD1" w:rsidP="00D83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Напротив химической формулы напишите полное название вещества.</w:t>
      </w:r>
    </w:p>
    <w:p w:rsidR="00081AD1" w:rsidRDefault="00081AD1" w:rsidP="00D839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1AD1" w:rsidRDefault="00081AD1" w:rsidP="00D839E4">
      <w:pPr>
        <w:rPr>
          <w:rFonts w:ascii="Times New Roman" w:hAnsi="Times New Roman" w:cs="Times New Roman"/>
          <w:sz w:val="28"/>
          <w:szCs w:val="28"/>
        </w:rPr>
      </w:pPr>
    </w:p>
    <w:p w:rsidR="00081AD1" w:rsidRDefault="00081AD1" w:rsidP="00D839E4">
      <w:pPr>
        <w:rPr>
          <w:rFonts w:ascii="Times New Roman" w:hAnsi="Times New Roman" w:cs="Times New Roman"/>
          <w:sz w:val="28"/>
          <w:szCs w:val="28"/>
        </w:rPr>
      </w:pPr>
    </w:p>
    <w:p w:rsidR="00081AD1" w:rsidRDefault="00081AD1" w:rsidP="00D839E4">
      <w:pPr>
        <w:rPr>
          <w:rFonts w:ascii="Times New Roman" w:hAnsi="Times New Roman" w:cs="Times New Roman"/>
          <w:sz w:val="28"/>
          <w:szCs w:val="28"/>
        </w:rPr>
      </w:pPr>
    </w:p>
    <w:p w:rsidR="00081AD1" w:rsidRDefault="00081AD1" w:rsidP="00D839E4">
      <w:pPr>
        <w:rPr>
          <w:rFonts w:ascii="Times New Roman" w:hAnsi="Times New Roman" w:cs="Times New Roman"/>
          <w:sz w:val="28"/>
          <w:szCs w:val="28"/>
        </w:rPr>
      </w:pPr>
    </w:p>
    <w:p w:rsidR="00081AD1" w:rsidRDefault="00081AD1" w:rsidP="00D839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CA948D4" wp14:editId="46B009FC">
            <wp:extent cx="1657350" cy="635414"/>
            <wp:effectExtent l="0" t="0" r="0" b="0"/>
            <wp:docPr id="1" name="Рисунок 1" descr="https://100-bal.ru/pars_docs/refs/148/147107/147107_html_299e0f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0-bal.ru/pars_docs/refs/148/147107/147107_html_299e0fb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306" cy="63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AD1" w:rsidRDefault="00081AD1" w:rsidP="00D839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2779C2" wp14:editId="11EEA744">
            <wp:extent cx="1838773" cy="1123950"/>
            <wp:effectExtent l="0" t="0" r="9525" b="0"/>
            <wp:docPr id="2" name="Рисунок 2" descr="https://forum-psn.ru/uploads/monthly_03_2016/post-4051-1459182638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rum-psn.ru/uploads/monthly_03_2016/post-4051-1459182638_thu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817" cy="112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AD1" w:rsidRDefault="00081AD1" w:rsidP="00D839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52D095" wp14:editId="5390F9DA">
            <wp:extent cx="1657350" cy="783357"/>
            <wp:effectExtent l="0" t="0" r="0" b="0"/>
            <wp:docPr id="3" name="Рисунок 3" descr="https://upload.wikimedia.org/wikipedia/commons/9/98/Sucrose_structure_form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9/98/Sucrose_structure_formu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464" cy="78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AD1" w:rsidRDefault="00081AD1" w:rsidP="00D839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9849F7" wp14:editId="00CAF354">
            <wp:extent cx="1565104" cy="857250"/>
            <wp:effectExtent l="0" t="0" r="0" b="0"/>
            <wp:docPr id="4" name="Рисунок 4" descr="http://www.reles.ru/img/struct2/00000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les.ru/img/struct2/0000034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104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AD1" w:rsidRDefault="00081AD1" w:rsidP="00D839E4">
      <w:pPr>
        <w:rPr>
          <w:rFonts w:ascii="Times New Roman" w:hAnsi="Times New Roman" w:cs="Times New Roman"/>
          <w:sz w:val="28"/>
          <w:szCs w:val="28"/>
        </w:rPr>
      </w:pPr>
    </w:p>
    <w:p w:rsidR="00081AD1" w:rsidRDefault="00081AD1" w:rsidP="00D839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FD34DB" wp14:editId="64117140">
            <wp:extent cx="1672936" cy="1466850"/>
            <wp:effectExtent l="0" t="0" r="3810" b="0"/>
            <wp:docPr id="5" name="Рисунок 5" descr="https://studfile.net/html/2706/387/html_5E0bw53CFG.zyoN/img-ed2m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387/html_5E0bw53CFG.zyoN/img-ed2mA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936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AD1" w:rsidRPr="00F94EA1" w:rsidRDefault="00081AD1" w:rsidP="00D839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7138AF" wp14:editId="5E486CBC">
            <wp:extent cx="1676400" cy="971550"/>
            <wp:effectExtent l="0" t="0" r="0" b="0"/>
            <wp:docPr id="6" name="Рисунок 6" descr="https://topuch.ru/osnovi-biologicheskoj-himii-predislovie/8022_html_m1d805e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opuch.ru/osnovi-biologicheskoj-himii-predislovie/8022_html_m1d805e8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686" cy="97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A1" w:rsidRPr="006C1341" w:rsidRDefault="00F94EA1" w:rsidP="00D839E4">
      <w:pPr>
        <w:rPr>
          <w:rFonts w:ascii="Times New Roman" w:hAnsi="Times New Roman" w:cs="Times New Roman"/>
          <w:sz w:val="24"/>
          <w:szCs w:val="24"/>
        </w:rPr>
      </w:pPr>
    </w:p>
    <w:p w:rsidR="006C1341" w:rsidRPr="006C1341" w:rsidRDefault="00081AD1" w:rsidP="00D839E4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11EE12" wp14:editId="2D0A80B6">
            <wp:extent cx="1990725" cy="1177845"/>
            <wp:effectExtent l="0" t="0" r="0" b="3810"/>
            <wp:docPr id="7" name="Рисунок 7" descr="https://upload.wikimedia.org/wikipedia/commons/thumb/e/e7/L-Ascorbic_acid.svg/1200px-L-Ascorbic_aci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e/e7/L-Ascorbic_acid.svg/1200px-L-Ascorbic_acid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40" cy="117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1341" w:rsidRPr="006C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F39F9"/>
    <w:multiLevelType w:val="hybridMultilevel"/>
    <w:tmpl w:val="DEF2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BE"/>
    <w:rsid w:val="00081AD1"/>
    <w:rsid w:val="006C1341"/>
    <w:rsid w:val="00711FFC"/>
    <w:rsid w:val="007B1ECF"/>
    <w:rsid w:val="00AD0FBE"/>
    <w:rsid w:val="00CF42E6"/>
    <w:rsid w:val="00D839E4"/>
    <w:rsid w:val="00F9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1341"/>
    <w:pPr>
      <w:ind w:left="720"/>
      <w:contextualSpacing/>
    </w:pPr>
  </w:style>
  <w:style w:type="table" w:styleId="a5">
    <w:name w:val="Table Grid"/>
    <w:basedOn w:val="a1"/>
    <w:uiPriority w:val="59"/>
    <w:rsid w:val="00CF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1341"/>
    <w:pPr>
      <w:ind w:left="720"/>
      <w:contextualSpacing/>
    </w:pPr>
  </w:style>
  <w:style w:type="table" w:styleId="a5">
    <w:name w:val="Table Grid"/>
    <w:basedOn w:val="a1"/>
    <w:uiPriority w:val="59"/>
    <w:rsid w:val="00CF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Ильюша</dc:creator>
  <cp:lastModifiedBy>Татьяна Г. Ильюша</cp:lastModifiedBy>
  <cp:revision>1</cp:revision>
  <dcterms:created xsi:type="dcterms:W3CDTF">2020-09-02T03:56:00Z</dcterms:created>
  <dcterms:modified xsi:type="dcterms:W3CDTF">2020-09-02T07:09:00Z</dcterms:modified>
</cp:coreProperties>
</file>