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9C" w:rsidRPr="00C05E9C" w:rsidRDefault="00746BD8" w:rsidP="00C05E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Семинар № 2</w:t>
      </w:r>
      <w:r w:rsidR="00C05E9C" w:rsidRPr="00C05E9C">
        <w:rPr>
          <w:rFonts w:ascii="Times New Roman" w:eastAsia="Times New Roman" w:hAnsi="Times New Roman" w:cs="Times New Roman"/>
          <w:b/>
          <w:sz w:val="24"/>
          <w:szCs w:val="24"/>
        </w:rPr>
        <w:t>. Клиническая микробиология</w:t>
      </w:r>
    </w:p>
    <w:p w:rsidR="00746BD8" w:rsidRDefault="00C05E9C" w:rsidP="00746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E9C">
        <w:rPr>
          <w:rFonts w:ascii="Times New Roman" w:eastAsia="Times New Roman" w:hAnsi="Times New Roman" w:cs="Times New Roman"/>
          <w:b/>
          <w:sz w:val="24"/>
          <w:szCs w:val="24"/>
        </w:rPr>
        <w:t>Перечень вопросов</w:t>
      </w:r>
    </w:p>
    <w:p w:rsidR="00746BD8" w:rsidRPr="004F38C2" w:rsidRDefault="00746BD8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бактериологического исследования</w:t>
      </w:r>
      <w:r w:rsidRPr="004F38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условно-патогенные микроорганизмы</w:t>
      </w:r>
    </w:p>
    <w:p w:rsidR="002946B7" w:rsidRPr="004F38C2" w:rsidRDefault="004F38C2" w:rsidP="00476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сследование микрофлоры  верхних  дыхательных  путей  (глотка, нос, ротовая полость).  </w:t>
      </w:r>
    </w:p>
    <w:p w:rsidR="00C05E9C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микрофлоры  нижних  дыхательных  путей.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микрофлоры  глаз, ушей.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сследование мочи.   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микрофлоры ран.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микрофлоры  женских  половых  органов.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желчи.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сследование крови.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дентификация стафилококка.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дентификация стрептококка, пневмококка.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дентификация грамотрицательных кокков (менингококков, гонококка)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дентификация </w:t>
      </w:r>
      <w:proofErr w:type="spellStart"/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гемофильных</w:t>
      </w:r>
      <w:proofErr w:type="spellEnd"/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палочек.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и</w:t>
      </w:r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дентификация </w:t>
      </w:r>
      <w:proofErr w:type="spellStart"/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энтеробактерий</w:t>
      </w:r>
      <w:proofErr w:type="spellEnd"/>
      <w:r w:rsidR="00746BD8"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6BD8" w:rsidRPr="004F38C2" w:rsidRDefault="00746BD8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характеристику и методам диагностики </w:t>
      </w:r>
      <w:proofErr w:type="spellStart"/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неферментирующих</w:t>
      </w:r>
      <w:proofErr w:type="spellEnd"/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грамотрицательных бактерий (НГОБ).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чувствительности микроорганизмов к антибиотикам.</w:t>
      </w:r>
    </w:p>
    <w:p w:rsidR="004F38C2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микробиологической диагностики гнойно-воспалительных заболеваний кожи, инфицированных ран.</w:t>
      </w:r>
    </w:p>
    <w:p w:rsidR="004F38C2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гнойно-воспалительных заболеваний, вызванных грамположительными кокками.</w:t>
      </w:r>
    </w:p>
    <w:p w:rsidR="00746BD8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заболеваний дыхательной системы</w:t>
      </w:r>
    </w:p>
    <w:p w:rsid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заболеваний ЦНС</w:t>
      </w:r>
      <w:r w:rsidR="00476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D53" w:rsidRPr="004F38C2" w:rsidRDefault="00476D53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мочеполовой системы</w:t>
      </w:r>
    </w:p>
    <w:p w:rsidR="004F38C2" w:rsidRPr="004F38C2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раневых анаэробных инфекций</w:t>
      </w:r>
    </w:p>
    <w:p w:rsidR="00746BD8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бактериальных респираторных инфекций</w:t>
      </w:r>
    </w:p>
    <w:p w:rsidR="002946B7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пищеварительной системы</w:t>
      </w:r>
    </w:p>
    <w:p w:rsidR="00C05E9C" w:rsidRDefault="004F38C2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8C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бактериальных кишечных инфекций,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кампилобактериозов</w:t>
      </w:r>
      <w:proofErr w:type="spellEnd"/>
      <w:r w:rsidR="00476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D53" w:rsidRDefault="00476D53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Ситуационные задачи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хеликобактеры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стафилококки, пневмококки, синегнойная палочка, посев мокроты, раны, кишечные инфекции; оценка результатов при посеве диагностического материала из глаз, носоглотки, раневого содержимого, мокроты, мочи, крови).</w:t>
      </w:r>
      <w:proofErr w:type="gramEnd"/>
    </w:p>
    <w:p w:rsidR="00385DF9" w:rsidRDefault="00385DF9" w:rsidP="00385DF9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CD06E2">
        <w:rPr>
          <w:rFonts w:ascii="Times New Roman" w:hAnsi="Times New Roman"/>
          <w:b/>
          <w:sz w:val="24"/>
          <w:szCs w:val="24"/>
        </w:rPr>
        <w:lastRenderedPageBreak/>
        <w:t>Вопрос № 1</w:t>
      </w:r>
    </w:p>
    <w:p w:rsidR="00385DF9" w:rsidRPr="00CD06E2" w:rsidRDefault="00385DF9" w:rsidP="00385DF9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бактериологического исследования</w:t>
      </w:r>
      <w:r w:rsidRPr="00CD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условно-патогенные микроорганизмы</w:t>
      </w:r>
    </w:p>
    <w:p w:rsidR="00385DF9" w:rsidRPr="00CD06E2" w:rsidRDefault="00385DF9" w:rsidP="00385DF9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Микробиологическое исследование микрофлоры  верхних  дыхательных  путей  (глотка, нос, ротовая полость).  </w:t>
      </w:r>
    </w:p>
    <w:p w:rsidR="00385DF9" w:rsidRPr="00CD06E2" w:rsidRDefault="00385DF9" w:rsidP="00385DF9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исследование желчи.</w:t>
      </w:r>
    </w:p>
    <w:p w:rsidR="00385DF9" w:rsidRPr="00CD06E2" w:rsidRDefault="00385DF9" w:rsidP="00385DF9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Микробиологическая идентификация </w:t>
      </w:r>
      <w:proofErr w:type="spellStart"/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гемофильных</w:t>
      </w:r>
      <w:proofErr w:type="spellEnd"/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палочек.</w:t>
      </w:r>
    </w:p>
    <w:p w:rsidR="00385DF9" w:rsidRPr="00CD06E2" w:rsidRDefault="00385DF9" w:rsidP="00385DF9">
      <w:p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 2</w:t>
      </w:r>
    </w:p>
    <w:p w:rsidR="00385DF9" w:rsidRPr="00CD06E2" w:rsidRDefault="00385DF9" w:rsidP="00385DF9">
      <w:pPr>
        <w:pStyle w:val="a3"/>
        <w:numPr>
          <w:ilvl w:val="0"/>
          <w:numId w:val="10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исследование микрофлоры  нижних  дыхательных  путей.</w:t>
      </w:r>
    </w:p>
    <w:p w:rsidR="00385DF9" w:rsidRPr="00CD06E2" w:rsidRDefault="00385DF9" w:rsidP="00385DF9">
      <w:pPr>
        <w:pStyle w:val="a3"/>
        <w:numPr>
          <w:ilvl w:val="0"/>
          <w:numId w:val="10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Микробиологическое исследование мочи.   </w:t>
      </w:r>
    </w:p>
    <w:p w:rsidR="00385DF9" w:rsidRPr="00FF3F82" w:rsidRDefault="00385DF9" w:rsidP="00385DF9">
      <w:pPr>
        <w:pStyle w:val="a3"/>
        <w:numPr>
          <w:ilvl w:val="0"/>
          <w:numId w:val="10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характеристику </w:t>
      </w:r>
      <w:proofErr w:type="spellStart"/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неферментирующим</w:t>
      </w:r>
      <w:proofErr w:type="spellEnd"/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грамотрицательным бактериям (НГОБ).</w:t>
      </w:r>
    </w:p>
    <w:p w:rsidR="00385DF9" w:rsidRPr="00FF3F82" w:rsidRDefault="00385DF9" w:rsidP="00385DF9">
      <w:pPr>
        <w:pStyle w:val="a3"/>
        <w:numPr>
          <w:ilvl w:val="0"/>
          <w:numId w:val="10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раневых анаэробных инфекций</w:t>
      </w:r>
    </w:p>
    <w:p w:rsidR="00385DF9" w:rsidRPr="00FF3F82" w:rsidRDefault="00385DF9" w:rsidP="00385D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 3</w:t>
      </w:r>
    </w:p>
    <w:p w:rsidR="00385DF9" w:rsidRPr="00FF3F82" w:rsidRDefault="00385DF9" w:rsidP="00385DF9">
      <w:pPr>
        <w:pStyle w:val="a3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 исследование крови.</w:t>
      </w:r>
    </w:p>
    <w:p w:rsidR="00385DF9" w:rsidRPr="00FF3F82" w:rsidRDefault="00385DF9" w:rsidP="00385DF9">
      <w:pPr>
        <w:pStyle w:val="a3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идентификация грамотрицательных кокков (менингококков, гонококка)</w:t>
      </w:r>
    </w:p>
    <w:p w:rsidR="00385DF9" w:rsidRPr="00FF3F82" w:rsidRDefault="00385DF9" w:rsidP="00385DF9">
      <w:pPr>
        <w:pStyle w:val="a3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микробиологической диагностики гнойно-воспалительных заболеваний кожи, инфицированных ран.</w:t>
      </w:r>
    </w:p>
    <w:p w:rsidR="00385DF9" w:rsidRDefault="00385DF9" w:rsidP="00385DF9">
      <w:pPr>
        <w:pStyle w:val="a3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Микробиологическая диагностика бактериальных кишечных инфекций, в том числе </w:t>
      </w:r>
      <w:proofErr w:type="spellStart"/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кампилобактериозов</w:t>
      </w:r>
      <w:proofErr w:type="spellEnd"/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DF9" w:rsidRDefault="00385DF9" w:rsidP="00385DF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 № 4</w:t>
      </w:r>
    </w:p>
    <w:p w:rsidR="00385DF9" w:rsidRPr="00FF3F82" w:rsidRDefault="00385DF9" w:rsidP="00385DF9">
      <w:pPr>
        <w:pStyle w:val="a3"/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исследование микрофлоры  глаз, ушей.</w:t>
      </w:r>
    </w:p>
    <w:p w:rsidR="00385DF9" w:rsidRPr="00FF3F82" w:rsidRDefault="00385DF9" w:rsidP="00385DF9">
      <w:pPr>
        <w:pStyle w:val="a3"/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чувствительности микроорганизмов к антибиотикам.</w:t>
      </w:r>
    </w:p>
    <w:p w:rsidR="00385DF9" w:rsidRPr="00FF3F82" w:rsidRDefault="00385DF9" w:rsidP="00385DF9">
      <w:pPr>
        <w:pStyle w:val="a3"/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микробиологической диагностики гнойно-воспалительных заболеваний кожи, инфицированных ран.</w:t>
      </w:r>
    </w:p>
    <w:p w:rsidR="00385DF9" w:rsidRPr="00FF3F82" w:rsidRDefault="00385DF9" w:rsidP="00385DF9">
      <w:pPr>
        <w:pStyle w:val="a3"/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заболеваний ЦНС.</w:t>
      </w:r>
    </w:p>
    <w:p w:rsidR="00385DF9" w:rsidRDefault="00385DF9" w:rsidP="00385DF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 № 5</w:t>
      </w:r>
    </w:p>
    <w:p w:rsidR="00385DF9" w:rsidRPr="00FF3F82" w:rsidRDefault="00385DF9" w:rsidP="00385DF9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Микробиологическое исследование микрофлоры ран</w:t>
      </w:r>
    </w:p>
    <w:p w:rsidR="00385DF9" w:rsidRPr="00FF3F82" w:rsidRDefault="00385DF9" w:rsidP="00385DF9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Микробиологическая идентификация </w:t>
      </w:r>
      <w:proofErr w:type="spellStart"/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гемофильных</w:t>
      </w:r>
      <w:proofErr w:type="spellEnd"/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палочек.</w:t>
      </w:r>
    </w:p>
    <w:p w:rsidR="00385DF9" w:rsidRPr="00FF3F82" w:rsidRDefault="00385DF9" w:rsidP="00385DF9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бактериальных респираторных инфекций</w:t>
      </w:r>
    </w:p>
    <w:p w:rsidR="00385DF9" w:rsidRPr="00FF3F82" w:rsidRDefault="00385DF9" w:rsidP="00385DF9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F8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Микробиологическая диагностика пищеварительной системы</w:t>
      </w:r>
    </w:p>
    <w:p w:rsidR="00385DF9" w:rsidRDefault="00385DF9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DF9" w:rsidRDefault="00385DF9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DF9" w:rsidRDefault="00385DF9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DF9" w:rsidRDefault="00385DF9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DF9" w:rsidRPr="00476D53" w:rsidRDefault="00385DF9" w:rsidP="0047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E9C" w:rsidRDefault="00C05E9C" w:rsidP="00476D5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221B1" w:rsidRPr="009268BF" w:rsidRDefault="000221B1" w:rsidP="000221B1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9268BF">
        <w:rPr>
          <w:rFonts w:ascii="Times New Roman" w:hAnsi="Times New Roman"/>
          <w:b/>
          <w:sz w:val="26"/>
          <w:szCs w:val="26"/>
        </w:rPr>
        <w:lastRenderedPageBreak/>
        <w:t>Ситуационные задачи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1. В микробиологическую лабораторию поступил материал- проба крови больного</w:t>
      </w:r>
      <w:proofErr w:type="gramStart"/>
      <w:r w:rsidRPr="001E1CDD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При посеве на  среду видимого роста не было выявлено даже на 4 сутки</w:t>
      </w:r>
      <w:proofErr w:type="gramStart"/>
      <w:r w:rsidRPr="001E1CDD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221B1" w:rsidRPr="001E1CDD" w:rsidRDefault="000221B1" w:rsidP="000221B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Когда можно выдать окончательный</w:t>
      </w:r>
      <w:r w:rsidRPr="001E1CDD">
        <w:rPr>
          <w:rFonts w:ascii="Times New Roman" w:hAnsi="Times New Roman"/>
          <w:sz w:val="26"/>
          <w:szCs w:val="26"/>
        </w:rPr>
        <w:t xml:space="preserve"> результат? Какие манипуляции произвести, если будет рост?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2. В микробиологическую лабораторию поступил материал – </w:t>
      </w:r>
      <w:proofErr w:type="spellStart"/>
      <w:r w:rsidRPr="001E1CDD">
        <w:rPr>
          <w:rFonts w:ascii="Times New Roman" w:hAnsi="Times New Roman"/>
          <w:sz w:val="26"/>
          <w:szCs w:val="26"/>
        </w:rPr>
        <w:t>биоптат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 со слизистой желудка с клиническим  диагнозом: язвенный гастродуоденит. При посеве исследуемого материала была выделена чистая культура </w:t>
      </w:r>
      <w:proofErr w:type="spellStart"/>
      <w:r w:rsidRPr="001E1CDD">
        <w:rPr>
          <w:rFonts w:ascii="Times New Roman" w:hAnsi="Times New Roman"/>
          <w:sz w:val="26"/>
          <w:szCs w:val="26"/>
        </w:rPr>
        <w:t>лактобактерий</w:t>
      </w:r>
      <w:proofErr w:type="spellEnd"/>
      <w:r w:rsidRPr="001E1CDD">
        <w:rPr>
          <w:rFonts w:ascii="Times New Roman" w:hAnsi="Times New Roman"/>
          <w:sz w:val="26"/>
          <w:szCs w:val="26"/>
        </w:rPr>
        <w:t>.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Какие факторы способствуют появлению </w:t>
      </w:r>
      <w:proofErr w:type="spellStart"/>
      <w:r w:rsidRPr="001E1CDD">
        <w:rPr>
          <w:rFonts w:ascii="Times New Roman" w:hAnsi="Times New Roman"/>
          <w:sz w:val="26"/>
          <w:szCs w:val="26"/>
        </w:rPr>
        <w:t>лактобактерий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в полости желудка и 12-перстной кишке? 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Перечислите методы микробиологического исследования, используемые для анализа данной пробы.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Проведение </w:t>
      </w:r>
      <w:proofErr w:type="spellStart"/>
      <w:r w:rsidRPr="001E1CDD">
        <w:rPr>
          <w:rFonts w:ascii="Times New Roman" w:hAnsi="Times New Roman"/>
          <w:sz w:val="26"/>
          <w:szCs w:val="26"/>
        </w:rPr>
        <w:t>биоптата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со слизистой желудка и 12 – перстной кишки.</w:t>
      </w:r>
    </w:p>
    <w:p w:rsidR="000221B1" w:rsidRPr="001E1CDD" w:rsidRDefault="000221B1" w:rsidP="000221B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3.Больная Иванова Т. жалуется на воспаление ушей. Опишите методику  взятия материал из пораженного органа и проведите микробиологическое исследование.</w:t>
      </w:r>
    </w:p>
    <w:p w:rsidR="000221B1" w:rsidRPr="001E1CDD" w:rsidRDefault="000221B1" w:rsidP="000221B1">
      <w:pPr>
        <w:pStyle w:val="a3"/>
        <w:tabs>
          <w:tab w:val="left" w:pos="567"/>
        </w:tabs>
        <w:ind w:left="0"/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4.В микробиологическую лабораторию поступил материал – </w:t>
      </w:r>
      <w:proofErr w:type="spellStart"/>
      <w:r w:rsidRPr="001E1CDD">
        <w:rPr>
          <w:rFonts w:ascii="Times New Roman" w:hAnsi="Times New Roman"/>
          <w:sz w:val="26"/>
          <w:szCs w:val="26"/>
        </w:rPr>
        <w:t>биоптат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 со слизистой желудка с клиническим  диагнозом: язвенный гастродуоденит. При посеве исследуемого материала была </w:t>
      </w:r>
      <w:proofErr w:type="gramStart"/>
      <w:r w:rsidRPr="001E1CDD">
        <w:rPr>
          <w:rFonts w:ascii="Times New Roman" w:hAnsi="Times New Roman"/>
          <w:sz w:val="26"/>
          <w:szCs w:val="26"/>
        </w:rPr>
        <w:t>выделен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-  </w:t>
      </w:r>
      <w:r w:rsidRPr="001E1CDD">
        <w:rPr>
          <w:rFonts w:ascii="Times New Roman" w:hAnsi="Times New Roman"/>
          <w:sz w:val="26"/>
          <w:szCs w:val="26"/>
          <w:lang w:val="en-US"/>
        </w:rPr>
        <w:t>H</w:t>
      </w:r>
      <w:r w:rsidRPr="001E1CD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1CDD">
        <w:rPr>
          <w:rFonts w:ascii="Times New Roman" w:hAnsi="Times New Roman"/>
          <w:sz w:val="26"/>
          <w:szCs w:val="26"/>
          <w:lang w:val="en-US"/>
        </w:rPr>
        <w:t>PYLORI</w:t>
      </w:r>
      <w:r w:rsidRPr="001E1CDD">
        <w:rPr>
          <w:rFonts w:ascii="Times New Roman" w:hAnsi="Times New Roman"/>
          <w:sz w:val="26"/>
          <w:szCs w:val="26"/>
        </w:rPr>
        <w:t>.</w:t>
      </w:r>
      <w:proofErr w:type="gramEnd"/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Какие методы микробиологического исследования  использовались при данном исследовании?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5. В микробиологическую лабораторию поступил материал </w:t>
      </w:r>
      <w:proofErr w:type="gramStart"/>
      <w:r w:rsidRPr="001E1CDD">
        <w:rPr>
          <w:rFonts w:ascii="Times New Roman" w:hAnsi="Times New Roman"/>
          <w:sz w:val="26"/>
          <w:szCs w:val="26"/>
        </w:rPr>
        <w:t>-п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роба крови больного . При посеве на одну из сред была обнаружена культура </w:t>
      </w:r>
      <w:proofErr w:type="spellStart"/>
      <w:r w:rsidRPr="001E1CDD">
        <w:rPr>
          <w:rFonts w:ascii="Times New Roman" w:hAnsi="Times New Roman"/>
          <w:sz w:val="26"/>
          <w:szCs w:val="26"/>
        </w:rPr>
        <w:t>гемофилов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через сутки после </w:t>
      </w:r>
      <w:proofErr w:type="spellStart"/>
      <w:r w:rsidRPr="001E1CDD">
        <w:rPr>
          <w:rFonts w:ascii="Times New Roman" w:hAnsi="Times New Roman"/>
          <w:sz w:val="26"/>
          <w:szCs w:val="26"/>
        </w:rPr>
        <w:t>инкубирования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. Какие микробиологические исследования необходимо провести? 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6.В микробиологическую лабораторию поступил материал – </w:t>
      </w:r>
      <w:proofErr w:type="spellStart"/>
      <w:r w:rsidRPr="001E1CDD">
        <w:rPr>
          <w:rFonts w:ascii="Times New Roman" w:hAnsi="Times New Roman"/>
          <w:sz w:val="26"/>
          <w:szCs w:val="26"/>
        </w:rPr>
        <w:t>биоптат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 со слизистой желудка с клиническим  диагнозом: язвенный гастродуоденит. При посеве исследуемого материала была </w:t>
      </w:r>
      <w:proofErr w:type="gramStart"/>
      <w:r w:rsidRPr="001E1CDD">
        <w:rPr>
          <w:rFonts w:ascii="Times New Roman" w:hAnsi="Times New Roman"/>
          <w:sz w:val="26"/>
          <w:szCs w:val="26"/>
        </w:rPr>
        <w:t>выделен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-  </w:t>
      </w:r>
      <w:r w:rsidRPr="001E1CDD">
        <w:rPr>
          <w:rFonts w:ascii="Times New Roman" w:hAnsi="Times New Roman"/>
          <w:sz w:val="26"/>
          <w:szCs w:val="26"/>
          <w:lang w:val="en-US"/>
        </w:rPr>
        <w:t>H</w:t>
      </w:r>
      <w:r w:rsidRPr="001E1CD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1CDD">
        <w:rPr>
          <w:rFonts w:ascii="Times New Roman" w:hAnsi="Times New Roman"/>
          <w:sz w:val="26"/>
          <w:szCs w:val="26"/>
          <w:lang w:val="en-US"/>
        </w:rPr>
        <w:t>PYLORI</w:t>
      </w:r>
      <w:r w:rsidRPr="001E1CDD">
        <w:rPr>
          <w:rFonts w:ascii="Times New Roman" w:hAnsi="Times New Roman"/>
          <w:sz w:val="26"/>
          <w:szCs w:val="26"/>
        </w:rPr>
        <w:t>.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Опишите факторы, способствующие сохранению и колонизации </w:t>
      </w:r>
      <w:r w:rsidRPr="001E1CDD">
        <w:rPr>
          <w:rFonts w:ascii="Times New Roman" w:hAnsi="Times New Roman"/>
          <w:sz w:val="26"/>
          <w:szCs w:val="26"/>
          <w:lang w:val="en-US"/>
        </w:rPr>
        <w:t>H</w:t>
      </w:r>
      <w:r w:rsidRPr="001E1CD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1CDD">
        <w:rPr>
          <w:rFonts w:ascii="Times New Roman" w:hAnsi="Times New Roman"/>
          <w:sz w:val="26"/>
          <w:szCs w:val="26"/>
          <w:lang w:val="en-US"/>
        </w:rPr>
        <w:t>Pylori</w:t>
      </w:r>
      <w:r w:rsidRPr="001E1CDD">
        <w:rPr>
          <w:rFonts w:ascii="Times New Roman" w:hAnsi="Times New Roman"/>
          <w:sz w:val="26"/>
          <w:szCs w:val="26"/>
        </w:rPr>
        <w:t xml:space="preserve"> на слизистой желудка.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Микробиологическая диагностика </w:t>
      </w:r>
      <w:proofErr w:type="spellStart"/>
      <w:r w:rsidRPr="001E1CDD">
        <w:rPr>
          <w:rFonts w:ascii="Times New Roman" w:hAnsi="Times New Roman"/>
          <w:sz w:val="26"/>
          <w:szCs w:val="26"/>
        </w:rPr>
        <w:t>хеликобактеров</w:t>
      </w:r>
      <w:proofErr w:type="spellEnd"/>
      <w:r w:rsidRPr="001E1CDD">
        <w:rPr>
          <w:rFonts w:ascii="Times New Roman" w:hAnsi="Times New Roman"/>
          <w:sz w:val="26"/>
          <w:szCs w:val="26"/>
        </w:rPr>
        <w:t>.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7.В микробиологическую лабораторию поступил исследуемый материал – мокрота от двух больных. Мокрота одного больного – кровянисто - тягучая, при микроскопии из нее нельзя было сделать вывод о характере возбудителя. Мокрота от другого больного гнойная, кровянистая. Опишите микроскопическую картину, по которой  можно определить возбудителя пневмонии.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8.Назовите  материал необходимый для диагностики, у больных с патологией дыхательной системы при скудном выделении мокроты.</w:t>
      </w:r>
    </w:p>
    <w:p w:rsidR="000221B1" w:rsidRPr="001E1CDD" w:rsidRDefault="000221B1" w:rsidP="000221B1">
      <w:pPr>
        <w:tabs>
          <w:tab w:val="left" w:pos="567"/>
        </w:tabs>
        <w:spacing w:after="0"/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lastRenderedPageBreak/>
        <w:t xml:space="preserve">9.В микробиологическую лабораторию поступил материал – </w:t>
      </w:r>
      <w:proofErr w:type="spellStart"/>
      <w:r w:rsidRPr="001E1CDD">
        <w:rPr>
          <w:rFonts w:ascii="Times New Roman" w:hAnsi="Times New Roman"/>
          <w:sz w:val="26"/>
          <w:szCs w:val="26"/>
        </w:rPr>
        <w:t>биоптат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  со слизистой желудка двух больных с клиническим  диагнозом: язвенный гастродуоденит. При посеве исследуемого материала была выделена чистая культура </w:t>
      </w:r>
      <w:proofErr w:type="spellStart"/>
      <w:r w:rsidRPr="001E1CDD">
        <w:rPr>
          <w:rFonts w:ascii="Times New Roman" w:hAnsi="Times New Roman"/>
          <w:sz w:val="26"/>
          <w:szCs w:val="26"/>
        </w:rPr>
        <w:t>лактобактерий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E1CDD">
        <w:rPr>
          <w:rFonts w:ascii="Times New Roman" w:hAnsi="Times New Roman"/>
          <w:sz w:val="26"/>
          <w:szCs w:val="26"/>
        </w:rPr>
        <w:t>у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другого – </w:t>
      </w:r>
      <w:r w:rsidRPr="001E1CDD">
        <w:rPr>
          <w:rFonts w:ascii="Times New Roman" w:hAnsi="Times New Roman"/>
          <w:sz w:val="26"/>
          <w:szCs w:val="26"/>
          <w:lang w:val="en-US"/>
        </w:rPr>
        <w:t>H</w:t>
      </w:r>
      <w:r w:rsidRPr="001E1CD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1CDD">
        <w:rPr>
          <w:rFonts w:ascii="Times New Roman" w:hAnsi="Times New Roman"/>
          <w:sz w:val="26"/>
          <w:szCs w:val="26"/>
          <w:lang w:val="en-US"/>
        </w:rPr>
        <w:t>Pylori</w:t>
      </w:r>
      <w:r w:rsidRPr="001E1CDD">
        <w:rPr>
          <w:rFonts w:ascii="Times New Roman" w:hAnsi="Times New Roman"/>
          <w:sz w:val="26"/>
          <w:szCs w:val="26"/>
        </w:rPr>
        <w:t>.</w:t>
      </w:r>
      <w:proofErr w:type="gramEnd"/>
    </w:p>
    <w:p w:rsidR="000221B1" w:rsidRPr="001E1CDD" w:rsidRDefault="000221B1" w:rsidP="000221B1">
      <w:pPr>
        <w:tabs>
          <w:tab w:val="left" w:pos="567"/>
        </w:tabs>
        <w:spacing w:after="0"/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Назвать микроорганизм из выделенных, играющий ведущую роль в возникновении </w:t>
      </w:r>
      <w:proofErr w:type="gramStart"/>
      <w:r w:rsidRPr="001E1CDD">
        <w:rPr>
          <w:rFonts w:ascii="Times New Roman" w:hAnsi="Times New Roman"/>
          <w:sz w:val="26"/>
          <w:szCs w:val="26"/>
        </w:rPr>
        <w:t>язвенного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1CDD">
        <w:rPr>
          <w:rFonts w:ascii="Times New Roman" w:hAnsi="Times New Roman"/>
          <w:sz w:val="26"/>
          <w:szCs w:val="26"/>
        </w:rPr>
        <w:t>гастродудонита</w:t>
      </w:r>
      <w:proofErr w:type="spellEnd"/>
      <w:r w:rsidRPr="001E1CDD">
        <w:rPr>
          <w:rFonts w:ascii="Times New Roman" w:hAnsi="Times New Roman"/>
          <w:sz w:val="26"/>
          <w:szCs w:val="26"/>
        </w:rPr>
        <w:t xml:space="preserve">. </w:t>
      </w:r>
    </w:p>
    <w:p w:rsidR="000221B1" w:rsidRPr="001E1CDD" w:rsidRDefault="000221B1" w:rsidP="000221B1">
      <w:pPr>
        <w:tabs>
          <w:tab w:val="left" w:pos="567"/>
        </w:tabs>
        <w:spacing w:after="0"/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Методы микробиологического </w:t>
      </w:r>
      <w:proofErr w:type="gramStart"/>
      <w:r w:rsidRPr="001E1CDD">
        <w:rPr>
          <w:rFonts w:ascii="Times New Roman" w:hAnsi="Times New Roman"/>
          <w:sz w:val="26"/>
          <w:szCs w:val="26"/>
        </w:rPr>
        <w:t>исследования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 используемые для анализа данной пробы.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 xml:space="preserve">10. В микробиологическую лабораторию поступил исследуемый материал – мокрота кровянисто – тягучая. </w:t>
      </w:r>
    </w:p>
    <w:p w:rsidR="000221B1" w:rsidRPr="001E1CDD" w:rsidRDefault="000221B1" w:rsidP="000221B1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proofErr w:type="gramStart"/>
      <w:r w:rsidRPr="001E1CDD">
        <w:rPr>
          <w:rFonts w:ascii="Times New Roman" w:hAnsi="Times New Roman"/>
          <w:sz w:val="26"/>
          <w:szCs w:val="26"/>
        </w:rPr>
        <w:t>Возможно</w:t>
      </w:r>
      <w:proofErr w:type="gramEnd"/>
      <w:r w:rsidRPr="001E1CDD">
        <w:rPr>
          <w:rFonts w:ascii="Times New Roman" w:hAnsi="Times New Roman"/>
          <w:sz w:val="26"/>
          <w:szCs w:val="26"/>
        </w:rPr>
        <w:t xml:space="preserve"> ли по макроскопической картине в данном случае предположить характер возбудителя, обоснуйте ответ.</w:t>
      </w:r>
    </w:p>
    <w:p w:rsidR="000221B1" w:rsidRPr="001E1CDD" w:rsidRDefault="000221B1" w:rsidP="000221B1">
      <w:pPr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Расскажите о способе сбора  материала  у больного с патологией дыхательной системы при скудном выделении мокроты.</w:t>
      </w:r>
    </w:p>
    <w:p w:rsidR="000221B1" w:rsidRPr="001E1CDD" w:rsidRDefault="000221B1" w:rsidP="000221B1">
      <w:pPr>
        <w:rPr>
          <w:rFonts w:ascii="Times New Roman" w:hAnsi="Times New Roman"/>
          <w:sz w:val="26"/>
          <w:szCs w:val="26"/>
        </w:rPr>
      </w:pPr>
      <w:r w:rsidRPr="001E1CDD">
        <w:rPr>
          <w:rFonts w:ascii="Times New Roman" w:hAnsi="Times New Roman"/>
          <w:sz w:val="26"/>
          <w:szCs w:val="26"/>
        </w:rPr>
        <w:t>11.</w:t>
      </w:r>
      <w:r w:rsidRPr="001E1CDD">
        <w:rPr>
          <w:rFonts w:ascii="Times New Roman" w:hAnsi="Times New Roman" w:cs="Times New Roman"/>
          <w:sz w:val="26"/>
          <w:szCs w:val="26"/>
        </w:rPr>
        <w:t xml:space="preserve"> В хирургическом отделении участились случаи послеоперационных осложнений в виде </w:t>
      </w:r>
      <w:proofErr w:type="spellStart"/>
      <w:r w:rsidRPr="001E1CDD">
        <w:rPr>
          <w:rFonts w:ascii="Times New Roman" w:hAnsi="Times New Roman" w:cs="Times New Roman"/>
          <w:sz w:val="26"/>
          <w:szCs w:val="26"/>
        </w:rPr>
        <w:t>загноения</w:t>
      </w:r>
      <w:proofErr w:type="spellEnd"/>
      <w:r w:rsidRPr="001E1CDD">
        <w:rPr>
          <w:rFonts w:ascii="Times New Roman" w:hAnsi="Times New Roman" w:cs="Times New Roman"/>
          <w:sz w:val="26"/>
          <w:szCs w:val="26"/>
        </w:rPr>
        <w:t xml:space="preserve"> операционных ран. Назовите наиболее вероятный источник инфекции.</w:t>
      </w:r>
    </w:p>
    <w:p w:rsidR="000221B1" w:rsidRPr="001E1CDD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 w:rsidRPr="001E1CDD">
        <w:rPr>
          <w:rFonts w:ascii="Times New Roman" w:hAnsi="Times New Roman" w:cs="Times New Roman"/>
          <w:sz w:val="26"/>
          <w:szCs w:val="26"/>
        </w:rPr>
        <w:t>12. Во время перевязки ожоговой раны медсестра заметила на повязке выделения сине-зеленого цвета. Какой микроорганизм стал причиной данного осложнения?</w:t>
      </w:r>
    </w:p>
    <w:p w:rsidR="000221B1" w:rsidRPr="001E1CDD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 w:rsidRPr="001E1CDD">
        <w:rPr>
          <w:rFonts w:ascii="Times New Roman" w:hAnsi="Times New Roman" w:cs="Times New Roman"/>
          <w:sz w:val="26"/>
          <w:szCs w:val="26"/>
        </w:rPr>
        <w:t>13. У мужчины 79 лет, находящегося на постельном режиме по поводу перелома бедренной кости, неожиданно повысилась температура тела до 39,4</w:t>
      </w:r>
      <w:r w:rsidRPr="001E1CDD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1E1CDD">
        <w:rPr>
          <w:rFonts w:ascii="Times New Roman" w:hAnsi="Times New Roman" w:cs="Times New Roman"/>
          <w:sz w:val="26"/>
          <w:szCs w:val="26"/>
        </w:rPr>
        <w:t>С, появился кашель с выделением мокроты и прожилками крови. При окрашивании мокроты по Грамму микроскопически преобладали грамположительные диплококки. Какой микроорганизм является наиболее вероятным возбудителем?</w:t>
      </w:r>
    </w:p>
    <w:p w:rsidR="000221B1" w:rsidRPr="001E1CDD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 w:rsidRPr="001E1CDD">
        <w:rPr>
          <w:rFonts w:ascii="Times New Roman" w:hAnsi="Times New Roman" w:cs="Times New Roman"/>
          <w:sz w:val="26"/>
          <w:szCs w:val="26"/>
        </w:rPr>
        <w:t>14. После проведения операции на кишечнике у больного развилась бактериемия. Какой микроорганизм является наиболее вероятной причиной возникновения данного осложнения?</w:t>
      </w:r>
    </w:p>
    <w:p w:rsidR="000221B1" w:rsidRPr="001E1CDD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 w:rsidRPr="001E1CDD">
        <w:rPr>
          <w:rFonts w:ascii="Times New Roman" w:hAnsi="Times New Roman" w:cs="Times New Roman"/>
          <w:sz w:val="26"/>
          <w:szCs w:val="26"/>
        </w:rPr>
        <w:t xml:space="preserve">15. У пациента урологического отделения после проведения катетеризации мочевого пузыря развился острый цистит, вызванный </w:t>
      </w:r>
      <w:proofErr w:type="spellStart"/>
      <w:r w:rsidRPr="001E1CDD">
        <w:rPr>
          <w:rFonts w:ascii="Times New Roman" w:hAnsi="Times New Roman" w:cs="Times New Roman"/>
          <w:sz w:val="26"/>
          <w:szCs w:val="26"/>
          <w:lang w:val="en-US"/>
        </w:rPr>
        <w:t>Pseudornonas</w:t>
      </w:r>
      <w:proofErr w:type="spellEnd"/>
      <w:r w:rsidRPr="001E1C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CDD">
        <w:rPr>
          <w:rFonts w:ascii="Times New Roman" w:hAnsi="Times New Roman" w:cs="Times New Roman"/>
          <w:sz w:val="26"/>
          <w:szCs w:val="26"/>
          <w:lang w:val="en-US"/>
        </w:rPr>
        <w:t>aeruginosa</w:t>
      </w:r>
      <w:proofErr w:type="spellEnd"/>
      <w:r w:rsidRPr="001E1CDD">
        <w:rPr>
          <w:rFonts w:ascii="Times New Roman" w:hAnsi="Times New Roman" w:cs="Times New Roman"/>
          <w:sz w:val="26"/>
          <w:szCs w:val="26"/>
        </w:rPr>
        <w:t>. Как называется такой тип инфекции?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 w:rsidRPr="001E1CDD">
        <w:rPr>
          <w:rFonts w:ascii="Times New Roman" w:hAnsi="Times New Roman" w:cs="Times New Roman"/>
          <w:sz w:val="26"/>
          <w:szCs w:val="26"/>
        </w:rPr>
        <w:t>16. В хирургическом отделении участились случаи гнойных послеоперационных осложнений, вызванных стафилококками. Какой метод необходимо провести для установления источника инфекции?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При посеве слизи из носоглотки через 24 часа был выявлен обильный рост слившихся колоний, при количественном преобладании </w:t>
      </w:r>
      <w:r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5E62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aureus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Дайте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этиологической значимости микроорганизма. На какие питательные среды был произведен посев?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18. При посеве материала с роговицы глаза через 24 часа был выявлен скудный рост (25 кол.). Дайте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этиологической значимости микроорганизма. На какие питательные среды был произведен посев?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При посеве раневого содержимого через 24 часа на среде был выявлен обильный рост слившихся колоний, в количественном соотношении 60% 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Cl</w:t>
      </w:r>
      <w:proofErr w:type="spellEnd"/>
      <w:r w:rsidRPr="005E62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perfringens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E6296">
        <w:rPr>
          <w:rFonts w:ascii="Times New Roman" w:hAnsi="Times New Roman" w:cs="Times New Roman"/>
          <w:sz w:val="26"/>
          <w:szCs w:val="26"/>
        </w:rPr>
        <w:t xml:space="preserve"> 20% 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Str</w:t>
      </w:r>
      <w:proofErr w:type="spellEnd"/>
      <w:r w:rsidRPr="005E62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Pyogenes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20% - </w:t>
      </w:r>
      <w:r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5E62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epidermidis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Дайте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этиологической значимости микроорганизма. Какое заболевание предполагаете? На какие питательные среды был произведен посев?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При посеве мокроты от больного на кровяной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разведения 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-3 </w:t>
      </w:r>
      <w:r>
        <w:rPr>
          <w:rFonts w:ascii="Times New Roman" w:hAnsi="Times New Roman" w:cs="Times New Roman"/>
          <w:sz w:val="26"/>
          <w:szCs w:val="26"/>
        </w:rPr>
        <w:t xml:space="preserve">выросло 73 колонии, из них 51 – полупрозрачная сероватая с </w:t>
      </w:r>
      <w:proofErr w:type="gramStart"/>
      <w:r>
        <w:rPr>
          <w:rFonts w:ascii="Times New Roman" w:hAnsi="Times New Roman" w:cs="Times New Roman"/>
          <w:sz w:val="26"/>
          <w:szCs w:val="26"/>
        </w:rPr>
        <w:t>α-</w:t>
      </w:r>
      <w:proofErr w:type="gramEnd"/>
      <w:r>
        <w:rPr>
          <w:rFonts w:ascii="Times New Roman" w:hAnsi="Times New Roman" w:cs="Times New Roman"/>
          <w:sz w:val="26"/>
          <w:szCs w:val="26"/>
        </w:rPr>
        <w:t>гемолизом.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микроскопии обнаружены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(+)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диплококки, ланцетовидной формы. Какой микроорганизм обнаружен. Какое заболевание предполагаете? Дайте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этиологической значимости микроорганизма.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При количественном посеве мочи по секторам на кровяной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на секторе 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ыросло 85 колоний;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роста нет,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– роста нет,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142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роста нет. Определите степень бактериурии мочи.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При количественном посеве мочи по секторам на кровяной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на секторе 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ыросло очень большое количество колоний;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25,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– роста нет,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142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роста нет. Определите степень бактериурии мочи.</w:t>
      </w:r>
    </w:p>
    <w:p w:rsidR="000221B1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При количественном посеве мочи по секторам на кровяной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на секторе 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ыросло очень большое количество колоний;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очень большое количество колоний,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– 33, сектор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142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роста нет. Определите степень бактериурии мочи.</w:t>
      </w:r>
    </w:p>
    <w:p w:rsidR="000221B1" w:rsidRPr="00F142B9" w:rsidRDefault="000221B1" w:rsidP="000221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От больного Х был произведен посев крови в объеме 5 мл в двухфазную среду. На 8-ые сутки - не обнаружено роста мо. Какой результат будет выдан? Укажите время культивирования крови, до выдачи результата.</w:t>
      </w: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B648DE" w:rsidRPr="00C05E9C" w:rsidRDefault="00B648DE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B648DE" w:rsidRPr="00C05E9C" w:rsidSect="00476D5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328"/>
    <w:multiLevelType w:val="hybridMultilevel"/>
    <w:tmpl w:val="E40C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3BD9"/>
    <w:multiLevelType w:val="hybridMultilevel"/>
    <w:tmpl w:val="2668E598"/>
    <w:lvl w:ilvl="0" w:tplc="8C503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BC5B62"/>
    <w:multiLevelType w:val="hybridMultilevel"/>
    <w:tmpl w:val="0CA8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6CD1"/>
    <w:multiLevelType w:val="hybridMultilevel"/>
    <w:tmpl w:val="7878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93ADF"/>
    <w:multiLevelType w:val="hybridMultilevel"/>
    <w:tmpl w:val="7878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12B6E"/>
    <w:multiLevelType w:val="hybridMultilevel"/>
    <w:tmpl w:val="3518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60BB"/>
    <w:multiLevelType w:val="hybridMultilevel"/>
    <w:tmpl w:val="52A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5FE0"/>
    <w:multiLevelType w:val="hybridMultilevel"/>
    <w:tmpl w:val="52A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44F8D"/>
    <w:multiLevelType w:val="hybridMultilevel"/>
    <w:tmpl w:val="5EA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C7C67"/>
    <w:multiLevelType w:val="hybridMultilevel"/>
    <w:tmpl w:val="676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456"/>
    <w:multiLevelType w:val="hybridMultilevel"/>
    <w:tmpl w:val="1E82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8C2"/>
    <w:multiLevelType w:val="hybridMultilevel"/>
    <w:tmpl w:val="00B4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9328C"/>
    <w:multiLevelType w:val="hybridMultilevel"/>
    <w:tmpl w:val="5EA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A5F"/>
    <w:rsid w:val="000221B1"/>
    <w:rsid w:val="000E0797"/>
    <w:rsid w:val="002946B7"/>
    <w:rsid w:val="00385DF9"/>
    <w:rsid w:val="00476D53"/>
    <w:rsid w:val="004F38C2"/>
    <w:rsid w:val="005E5DFE"/>
    <w:rsid w:val="00605A5F"/>
    <w:rsid w:val="00746BD8"/>
    <w:rsid w:val="0078476C"/>
    <w:rsid w:val="00837B43"/>
    <w:rsid w:val="00A03350"/>
    <w:rsid w:val="00B07AD8"/>
    <w:rsid w:val="00B648DE"/>
    <w:rsid w:val="00B91E78"/>
    <w:rsid w:val="00C05E9C"/>
    <w:rsid w:val="00D43A46"/>
    <w:rsid w:val="00E278DB"/>
    <w:rsid w:val="00ED6FA7"/>
    <w:rsid w:val="00FB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xolodilova</dc:creator>
  <cp:keywords/>
  <dc:description/>
  <cp:lastModifiedBy>marina</cp:lastModifiedBy>
  <cp:revision>10</cp:revision>
  <cp:lastPrinted>2017-03-14T02:31:00Z</cp:lastPrinted>
  <dcterms:created xsi:type="dcterms:W3CDTF">2017-02-28T01:22:00Z</dcterms:created>
  <dcterms:modified xsi:type="dcterms:W3CDTF">2017-03-14T07:12:00Z</dcterms:modified>
</cp:coreProperties>
</file>