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AAF" w:rsidRDefault="00F148C5" w:rsidP="002F0AAF">
      <w:pPr>
        <w:spacing w:after="0" w:line="240" w:lineRule="auto"/>
        <w:jc w:val="right"/>
      </w:pPr>
      <w:r w:rsidRPr="00F005F0">
        <w:t xml:space="preserve">Специальность – 31.05. 01. </w:t>
      </w:r>
      <w:r w:rsidRPr="00F005F0">
        <w:rPr>
          <w:b/>
        </w:rPr>
        <w:t xml:space="preserve">– </w:t>
      </w:r>
      <w:r w:rsidRPr="00F005F0">
        <w:t>Лечебное дело</w:t>
      </w:r>
      <w:r w:rsidR="002F0AAF">
        <w:t>, 31.05.02- Педиатрия</w:t>
      </w:r>
    </w:p>
    <w:p w:rsidR="002F0AAF" w:rsidRDefault="002F0AAF" w:rsidP="002F0AAF">
      <w:pPr>
        <w:spacing w:after="0" w:line="240" w:lineRule="auto"/>
        <w:jc w:val="right"/>
      </w:pPr>
    </w:p>
    <w:p w:rsidR="00BB258F" w:rsidRPr="002F0AAF" w:rsidRDefault="002F0AAF" w:rsidP="002F0AAF">
      <w:pPr>
        <w:spacing w:after="0" w:line="240" w:lineRule="auto"/>
        <w:jc w:val="both"/>
      </w:pPr>
      <w:r w:rsidRPr="00F005F0">
        <w:rPr>
          <w:b/>
        </w:rPr>
        <w:t xml:space="preserve">ТЕМА:  </w:t>
      </w:r>
      <w:r w:rsidRPr="00F005F0">
        <w:rPr>
          <w:b/>
          <w:color w:val="000000"/>
        </w:rPr>
        <w:t>«</w:t>
      </w:r>
      <w:r>
        <w:rPr>
          <w:b/>
          <w:bCs/>
        </w:rPr>
        <w:t>ПРИНЦИПЫ ХИМИОТЕРАПИИ. В-ЛАКТАМНЫЕ АНТИБИОТИКИ. ГЛИКОПЕПТИДНЫЕ АНТИБИОТИКИ»</w:t>
      </w:r>
    </w:p>
    <w:p w:rsidR="009F2323" w:rsidRPr="00F005F0" w:rsidRDefault="009F2323" w:rsidP="00F005F0">
      <w:pPr>
        <w:spacing w:after="0" w:line="240" w:lineRule="auto"/>
        <w:rPr>
          <w:b/>
        </w:rPr>
      </w:pPr>
      <w:r w:rsidRPr="00F005F0">
        <w:rPr>
          <w:b/>
        </w:rPr>
        <w:t>К занятию необходимо:</w:t>
      </w:r>
    </w:p>
    <w:p w:rsidR="00AB50E5" w:rsidRPr="00F005F0" w:rsidRDefault="00F148C5" w:rsidP="00F005F0">
      <w:pPr>
        <w:spacing w:after="0" w:line="240" w:lineRule="auto"/>
        <w:rPr>
          <w:b/>
        </w:rPr>
      </w:pPr>
      <w:r w:rsidRPr="00F005F0">
        <w:rPr>
          <w:b/>
        </w:rPr>
        <w:t>1.</w:t>
      </w:r>
      <w:r w:rsidR="00B444C2" w:rsidRPr="00F005F0">
        <w:rPr>
          <w:b/>
        </w:rPr>
        <w:t xml:space="preserve"> </w:t>
      </w:r>
      <w:r w:rsidR="009F2323" w:rsidRPr="00F005F0">
        <w:rPr>
          <w:b/>
        </w:rPr>
        <w:t>Знать классификацию препаратов</w:t>
      </w:r>
      <w:r w:rsidR="00AB50E5" w:rsidRPr="00F005F0">
        <w:rPr>
          <w:b/>
        </w:rPr>
        <w:t xml:space="preserve"> и </w:t>
      </w:r>
      <w:proofErr w:type="spellStart"/>
      <w:r w:rsidR="00AB50E5" w:rsidRPr="00F005F0">
        <w:rPr>
          <w:b/>
        </w:rPr>
        <w:t>клининико</w:t>
      </w:r>
      <w:proofErr w:type="spellEnd"/>
      <w:r w:rsidR="00AB50E5" w:rsidRPr="00F005F0">
        <w:rPr>
          <w:b/>
        </w:rPr>
        <w:t>-фармакологическую характеристику групп:</w:t>
      </w:r>
    </w:p>
    <w:p w:rsidR="00BB258F" w:rsidRPr="002F0AAF" w:rsidRDefault="00DD1874" w:rsidP="00F005F0">
      <w:pPr>
        <w:pStyle w:val="a3"/>
        <w:numPr>
          <w:ilvl w:val="0"/>
          <w:numId w:val="1"/>
        </w:numPr>
        <w:spacing w:after="0" w:line="240" w:lineRule="auto"/>
        <w:ind w:left="0"/>
      </w:pPr>
      <w:r w:rsidRPr="00F005F0">
        <w:rPr>
          <w:bCs/>
          <w:lang w:val="en-US"/>
        </w:rPr>
        <w:t>B-</w:t>
      </w:r>
      <w:proofErr w:type="spellStart"/>
      <w:r w:rsidRPr="00F005F0">
        <w:rPr>
          <w:bCs/>
        </w:rPr>
        <w:t>лактамных</w:t>
      </w:r>
      <w:proofErr w:type="spellEnd"/>
      <w:r w:rsidRPr="00F005F0">
        <w:rPr>
          <w:bCs/>
        </w:rPr>
        <w:t xml:space="preserve"> антибиотиков </w:t>
      </w:r>
    </w:p>
    <w:p w:rsidR="002F0AAF" w:rsidRPr="00F005F0" w:rsidRDefault="002F0AAF" w:rsidP="00F005F0">
      <w:pPr>
        <w:pStyle w:val="a3"/>
        <w:numPr>
          <w:ilvl w:val="0"/>
          <w:numId w:val="1"/>
        </w:numPr>
        <w:spacing w:after="0" w:line="240" w:lineRule="auto"/>
        <w:ind w:left="0"/>
      </w:pPr>
      <w:proofErr w:type="spellStart"/>
      <w:r>
        <w:rPr>
          <w:bCs/>
        </w:rPr>
        <w:t>Гликопептидные</w:t>
      </w:r>
      <w:proofErr w:type="spellEnd"/>
      <w:r>
        <w:rPr>
          <w:bCs/>
        </w:rPr>
        <w:t xml:space="preserve"> антибиотики</w:t>
      </w:r>
    </w:p>
    <w:p w:rsidR="00F005F0" w:rsidRPr="00F005F0" w:rsidRDefault="00F005F0" w:rsidP="00F005F0">
      <w:pPr>
        <w:pStyle w:val="a3"/>
        <w:spacing w:after="0" w:line="240" w:lineRule="auto"/>
        <w:ind w:left="0"/>
      </w:pPr>
    </w:p>
    <w:p w:rsidR="00DD1874" w:rsidRPr="00F005F0" w:rsidRDefault="002B4636" w:rsidP="00F005F0">
      <w:pPr>
        <w:pStyle w:val="a3"/>
        <w:spacing w:after="0" w:line="240" w:lineRule="auto"/>
        <w:ind w:left="0" w:hanging="720"/>
        <w:rPr>
          <w:b/>
        </w:rPr>
      </w:pPr>
      <w:r w:rsidRPr="00F005F0">
        <w:rPr>
          <w:b/>
        </w:rPr>
        <w:t xml:space="preserve">2. </w:t>
      </w:r>
      <w:r w:rsidR="00F148C5" w:rsidRPr="00F005F0">
        <w:rPr>
          <w:b/>
        </w:rPr>
        <w:t>Уметь охарактеризовать следующие препараты по алгоритму:</w:t>
      </w:r>
    </w:p>
    <w:p w:rsidR="00122CD4" w:rsidRPr="00F005F0" w:rsidRDefault="00122CD4" w:rsidP="00F005F0">
      <w:pPr>
        <w:pStyle w:val="a3"/>
        <w:spacing w:after="0" w:line="240" w:lineRule="auto"/>
        <w:ind w:left="0"/>
      </w:pPr>
      <w:r w:rsidRPr="00F005F0">
        <w:t xml:space="preserve">1. </w:t>
      </w:r>
      <w:r w:rsidR="00DD1874" w:rsidRPr="00F005F0">
        <w:t xml:space="preserve"> </w:t>
      </w:r>
      <w:proofErr w:type="spellStart"/>
      <w:r w:rsidR="00DE2621" w:rsidRPr="00F005F0">
        <w:t>Амоксициллин</w:t>
      </w:r>
      <w:r w:rsidRPr="00F005F0">
        <w:t>+клавулановая</w:t>
      </w:r>
      <w:proofErr w:type="spellEnd"/>
      <w:r w:rsidRPr="00F005F0">
        <w:t xml:space="preserve"> кислота (</w:t>
      </w:r>
      <w:proofErr w:type="spellStart"/>
      <w:r w:rsidRPr="00F005F0">
        <w:t>Аугментин</w:t>
      </w:r>
      <w:proofErr w:type="spellEnd"/>
      <w:r w:rsidRPr="00F005F0">
        <w:t>)</w:t>
      </w:r>
    </w:p>
    <w:p w:rsidR="00DE2621" w:rsidRPr="00F005F0" w:rsidRDefault="00122CD4" w:rsidP="00F005F0">
      <w:pPr>
        <w:pStyle w:val="a3"/>
        <w:spacing w:after="0" w:line="240" w:lineRule="auto"/>
        <w:ind w:left="0"/>
      </w:pPr>
      <w:r w:rsidRPr="00F005F0">
        <w:t xml:space="preserve">2. </w:t>
      </w:r>
      <w:r w:rsidR="00DE2621" w:rsidRPr="00F005F0">
        <w:t xml:space="preserve"> </w:t>
      </w:r>
      <w:proofErr w:type="spellStart"/>
      <w:r w:rsidR="00DE2621" w:rsidRPr="00F005F0">
        <w:t>Цефтриаксон</w:t>
      </w:r>
      <w:proofErr w:type="spellEnd"/>
    </w:p>
    <w:p w:rsidR="00DE2621" w:rsidRPr="00F005F0" w:rsidRDefault="00122CD4" w:rsidP="00F005F0">
      <w:pPr>
        <w:pStyle w:val="a3"/>
        <w:spacing w:after="0" w:line="240" w:lineRule="auto"/>
        <w:ind w:left="0"/>
      </w:pPr>
      <w:r w:rsidRPr="00F005F0">
        <w:t>3</w:t>
      </w:r>
      <w:r w:rsidR="00DE2621" w:rsidRPr="00F005F0">
        <w:t xml:space="preserve">. </w:t>
      </w:r>
      <w:r w:rsidRPr="00F005F0">
        <w:t xml:space="preserve"> </w:t>
      </w:r>
      <w:proofErr w:type="spellStart"/>
      <w:r w:rsidR="00DE2621" w:rsidRPr="00F005F0">
        <w:t>Цефепим</w:t>
      </w:r>
      <w:proofErr w:type="spellEnd"/>
    </w:p>
    <w:p w:rsidR="00291C19" w:rsidRPr="00F005F0" w:rsidRDefault="00122CD4" w:rsidP="00F005F0">
      <w:pPr>
        <w:pStyle w:val="a3"/>
        <w:spacing w:after="0" w:line="240" w:lineRule="auto"/>
        <w:ind w:left="0"/>
      </w:pPr>
      <w:r w:rsidRPr="00F005F0">
        <w:t>4</w:t>
      </w:r>
      <w:r w:rsidR="00DE2621" w:rsidRPr="00F005F0">
        <w:t xml:space="preserve">. </w:t>
      </w:r>
      <w:r w:rsidRPr="00F005F0">
        <w:t xml:space="preserve"> </w:t>
      </w:r>
      <w:proofErr w:type="spellStart"/>
      <w:r w:rsidRPr="00F005F0">
        <w:t>Меропенем</w:t>
      </w:r>
      <w:proofErr w:type="spellEnd"/>
    </w:p>
    <w:p w:rsidR="00F005F0" w:rsidRPr="00F005F0" w:rsidRDefault="00F005F0" w:rsidP="00F005F0">
      <w:pPr>
        <w:pStyle w:val="a3"/>
        <w:spacing w:after="0" w:line="240" w:lineRule="auto"/>
        <w:ind w:left="0"/>
      </w:pPr>
    </w:p>
    <w:p w:rsidR="00291C19" w:rsidRPr="00F005F0" w:rsidRDefault="00122CD4" w:rsidP="00F005F0">
      <w:pPr>
        <w:pStyle w:val="a3"/>
        <w:numPr>
          <w:ilvl w:val="0"/>
          <w:numId w:val="1"/>
        </w:numPr>
        <w:spacing w:after="0" w:line="240" w:lineRule="auto"/>
        <w:ind w:left="0"/>
        <w:jc w:val="both"/>
      </w:pPr>
      <w:r w:rsidRPr="00F005F0">
        <w:rPr>
          <w:b/>
        </w:rPr>
        <w:t>З</w:t>
      </w:r>
      <w:r w:rsidR="00F148C5" w:rsidRPr="00F005F0">
        <w:rPr>
          <w:b/>
        </w:rPr>
        <w:t xml:space="preserve">нать групповую принадлежность, </w:t>
      </w:r>
      <w:r w:rsidR="00BB258F" w:rsidRPr="00F005F0">
        <w:rPr>
          <w:b/>
        </w:rPr>
        <w:t>механизм действия</w:t>
      </w:r>
      <w:r w:rsidR="00F148C5" w:rsidRPr="00F005F0">
        <w:rPr>
          <w:b/>
        </w:rPr>
        <w:t>,</w:t>
      </w:r>
      <w:r w:rsidR="00BB258F" w:rsidRPr="00F005F0">
        <w:rPr>
          <w:b/>
        </w:rPr>
        <w:t xml:space="preserve"> </w:t>
      </w:r>
      <w:r w:rsidR="00291C19" w:rsidRPr="00F005F0">
        <w:rPr>
          <w:b/>
        </w:rPr>
        <w:t>спектр антимикробной активности,</w:t>
      </w:r>
      <w:r w:rsidR="00F148C5" w:rsidRPr="00F005F0">
        <w:rPr>
          <w:b/>
        </w:rPr>
        <w:t xml:space="preserve"> показания к применению следующих лекарственных препаратов:</w:t>
      </w:r>
      <w:r w:rsidR="009F2323" w:rsidRPr="00F005F0">
        <w:t xml:space="preserve"> </w:t>
      </w:r>
    </w:p>
    <w:p w:rsidR="00447927" w:rsidRDefault="00447927" w:rsidP="00447927">
      <w:pPr>
        <w:pStyle w:val="a3"/>
        <w:spacing w:after="0" w:line="240" w:lineRule="auto"/>
        <w:ind w:left="0"/>
        <w:jc w:val="both"/>
      </w:pPr>
    </w:p>
    <w:p w:rsidR="00122CD4" w:rsidRPr="00F005F0" w:rsidRDefault="00122CD4" w:rsidP="00B3202B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</w:pPr>
      <w:r w:rsidRPr="00B3202B">
        <w:rPr>
          <w:b/>
          <w:u w:val="single"/>
        </w:rPr>
        <w:t>ВЫПИСАТЬ</w:t>
      </w:r>
      <w:r w:rsidR="00B05BD8" w:rsidRPr="00B3202B">
        <w:rPr>
          <w:b/>
          <w:u w:val="single"/>
        </w:rPr>
        <w:t>,</w:t>
      </w:r>
      <w:r w:rsidRPr="00B3202B">
        <w:rPr>
          <w:b/>
          <w:u w:val="single"/>
        </w:rPr>
        <w:t xml:space="preserve"> С О</w:t>
      </w:r>
      <w:r w:rsidR="00B05BD8" w:rsidRPr="00B3202B">
        <w:rPr>
          <w:b/>
          <w:u w:val="single"/>
        </w:rPr>
        <w:t>ФОРМЛЕНИЕМ РЕЦЕПТУРНОГО БЛАНКА</w:t>
      </w:r>
      <w:r w:rsidR="00B05BD8" w:rsidRPr="00B3202B">
        <w:rPr>
          <w:b/>
        </w:rPr>
        <w:t xml:space="preserve">, а также </w:t>
      </w:r>
      <w:r w:rsidR="00447927">
        <w:rPr>
          <w:b/>
        </w:rPr>
        <w:t>знать</w:t>
      </w:r>
      <w:r w:rsidR="00447927" w:rsidRPr="00447927">
        <w:rPr>
          <w:b/>
        </w:rPr>
        <w:t xml:space="preserve"> </w:t>
      </w:r>
      <w:r w:rsidR="00447927" w:rsidRPr="00F005F0">
        <w:rPr>
          <w:b/>
        </w:rPr>
        <w:t xml:space="preserve">механизм действия, </w:t>
      </w:r>
      <w:r w:rsidR="00B05BD8" w:rsidRPr="00B3202B">
        <w:rPr>
          <w:b/>
        </w:rPr>
        <w:t>спектр антимикробной активности, показания к применению следующих лекарственных препаратов</w:t>
      </w:r>
    </w:p>
    <w:p w:rsidR="00291C19" w:rsidRPr="00F005F0" w:rsidRDefault="00B05BD8" w:rsidP="00B3202B">
      <w:pPr>
        <w:pStyle w:val="a3"/>
        <w:spacing w:after="0" w:line="240" w:lineRule="auto"/>
        <w:ind w:left="0"/>
        <w:jc w:val="both"/>
      </w:pPr>
      <w:proofErr w:type="spellStart"/>
      <w:r w:rsidRPr="00F005F0">
        <w:t>Б</w:t>
      </w:r>
      <w:r w:rsidR="00291C19" w:rsidRPr="00F005F0">
        <w:t>ензилпенициллин</w:t>
      </w:r>
      <w:proofErr w:type="spellEnd"/>
      <w:r w:rsidRPr="00F005F0">
        <w:t xml:space="preserve"> - порошок для приготовления раствора для внутривенного и внутримышечного введения;</w:t>
      </w:r>
    </w:p>
    <w:p w:rsidR="00F005F0" w:rsidRPr="00F005F0" w:rsidRDefault="00B05BD8" w:rsidP="00B3202B">
      <w:pPr>
        <w:pStyle w:val="a3"/>
        <w:spacing w:after="0" w:line="240" w:lineRule="auto"/>
        <w:ind w:left="0"/>
        <w:jc w:val="both"/>
      </w:pPr>
      <w:r w:rsidRPr="00F005F0">
        <w:t xml:space="preserve">Ампициллин </w:t>
      </w:r>
      <w:r w:rsidR="006000BE" w:rsidRPr="00F005F0">
        <w:t>–</w:t>
      </w:r>
      <w:r w:rsidRPr="00F005F0">
        <w:t xml:space="preserve"> </w:t>
      </w:r>
      <w:r w:rsidR="00F005F0" w:rsidRPr="00F005F0">
        <w:t xml:space="preserve">таблетки; </w:t>
      </w:r>
      <w:r w:rsidR="006000BE" w:rsidRPr="00F005F0">
        <w:t xml:space="preserve"> </w:t>
      </w:r>
    </w:p>
    <w:p w:rsidR="00291C19" w:rsidRPr="00F005F0" w:rsidRDefault="006000BE" w:rsidP="00B3202B">
      <w:pPr>
        <w:pStyle w:val="a3"/>
        <w:spacing w:after="0" w:line="240" w:lineRule="auto"/>
        <w:ind w:left="0"/>
        <w:jc w:val="both"/>
      </w:pPr>
      <w:r w:rsidRPr="00F005F0">
        <w:t>Амоксициллин (</w:t>
      </w:r>
      <w:proofErr w:type="spellStart"/>
      <w:r w:rsidRPr="00F005F0">
        <w:t>Флемоксин</w:t>
      </w:r>
      <w:proofErr w:type="spellEnd"/>
      <w:r w:rsidRPr="00F005F0">
        <w:t xml:space="preserve"> </w:t>
      </w:r>
      <w:proofErr w:type="spellStart"/>
      <w:r w:rsidRPr="00F005F0">
        <w:t>салютаб</w:t>
      </w:r>
      <w:proofErr w:type="spellEnd"/>
      <w:r w:rsidRPr="00F005F0">
        <w:t>) -  таблетки</w:t>
      </w:r>
      <w:r w:rsidR="00F005F0" w:rsidRPr="00F005F0">
        <w:t xml:space="preserve"> </w:t>
      </w:r>
      <w:proofErr w:type="spellStart"/>
      <w:r w:rsidR="00F005F0" w:rsidRPr="00F005F0">
        <w:t>диспергируемые</w:t>
      </w:r>
      <w:proofErr w:type="spellEnd"/>
      <w:r w:rsidR="00F005F0" w:rsidRPr="00F005F0">
        <w:t>;</w:t>
      </w:r>
    </w:p>
    <w:p w:rsidR="00291C19" w:rsidRPr="00F005F0" w:rsidRDefault="006000BE" w:rsidP="00B3202B">
      <w:pPr>
        <w:pStyle w:val="a3"/>
        <w:spacing w:after="0" w:line="240" w:lineRule="auto"/>
        <w:ind w:left="0"/>
        <w:jc w:val="both"/>
      </w:pPr>
      <w:proofErr w:type="spellStart"/>
      <w:r w:rsidRPr="00F005F0">
        <w:t>А</w:t>
      </w:r>
      <w:r w:rsidR="008B51A2" w:rsidRPr="00F005F0">
        <w:t>мок</w:t>
      </w:r>
      <w:r w:rsidR="00DE2621" w:rsidRPr="00F005F0">
        <w:t>сициллин+клавулановая</w:t>
      </w:r>
      <w:proofErr w:type="spellEnd"/>
      <w:r w:rsidR="00DE2621" w:rsidRPr="00F005F0">
        <w:t xml:space="preserve"> кислота (</w:t>
      </w:r>
      <w:proofErr w:type="spellStart"/>
      <w:r w:rsidRPr="00F005F0">
        <w:t>Амоксиклав</w:t>
      </w:r>
      <w:proofErr w:type="spellEnd"/>
      <w:r w:rsidRPr="00F005F0">
        <w:t xml:space="preserve">, </w:t>
      </w:r>
      <w:proofErr w:type="spellStart"/>
      <w:r w:rsidRPr="00F005F0">
        <w:t>Аугментин</w:t>
      </w:r>
      <w:proofErr w:type="spellEnd"/>
      <w:r w:rsidRPr="00F005F0">
        <w:t>) – таблетки</w:t>
      </w:r>
      <w:r w:rsidR="00F005F0" w:rsidRPr="00F005F0">
        <w:t xml:space="preserve">; </w:t>
      </w:r>
      <w:r w:rsidRPr="00F005F0">
        <w:t>порошок для приготовления раствора для внутривенного и внутримышечного введения</w:t>
      </w:r>
    </w:p>
    <w:p w:rsidR="00291C19" w:rsidRPr="00F005F0" w:rsidRDefault="00F005F0" w:rsidP="00B3202B">
      <w:pPr>
        <w:pStyle w:val="a3"/>
        <w:spacing w:after="0" w:line="240" w:lineRule="auto"/>
        <w:ind w:left="0"/>
        <w:jc w:val="both"/>
      </w:pPr>
      <w:proofErr w:type="spellStart"/>
      <w:r w:rsidRPr="00F005F0">
        <w:t>Ц</w:t>
      </w:r>
      <w:r w:rsidR="006000BE" w:rsidRPr="00F005F0">
        <w:t>ефазолин</w:t>
      </w:r>
      <w:proofErr w:type="spellEnd"/>
      <w:r w:rsidR="006000BE" w:rsidRPr="00F005F0">
        <w:t xml:space="preserve"> - порошок для приготовления раствора для внутривенного и внутримышечного введения;</w:t>
      </w:r>
    </w:p>
    <w:p w:rsidR="006000BE" w:rsidRPr="00F005F0" w:rsidRDefault="00F005F0" w:rsidP="00B3202B">
      <w:pPr>
        <w:pStyle w:val="a3"/>
        <w:spacing w:after="0" w:line="240" w:lineRule="auto"/>
        <w:ind w:left="0"/>
        <w:jc w:val="both"/>
      </w:pPr>
      <w:proofErr w:type="spellStart"/>
      <w:r w:rsidRPr="00F005F0">
        <w:t>Ц</w:t>
      </w:r>
      <w:r w:rsidR="006000BE" w:rsidRPr="00F005F0">
        <w:t>ефуроксим</w:t>
      </w:r>
      <w:proofErr w:type="spellEnd"/>
      <w:r w:rsidR="006000BE" w:rsidRPr="00F005F0">
        <w:t xml:space="preserve"> - порошок для приготовления раствора для внутривенного и внутримышечного введения;</w:t>
      </w:r>
    </w:p>
    <w:p w:rsidR="006000BE" w:rsidRPr="00F005F0" w:rsidRDefault="00F005F0" w:rsidP="00B3202B">
      <w:pPr>
        <w:pStyle w:val="a3"/>
        <w:spacing w:after="0" w:line="240" w:lineRule="auto"/>
        <w:ind w:left="0"/>
        <w:jc w:val="both"/>
      </w:pPr>
      <w:proofErr w:type="spellStart"/>
      <w:r w:rsidRPr="00F005F0">
        <w:t>Ц</w:t>
      </w:r>
      <w:r w:rsidR="006000BE" w:rsidRPr="00F005F0">
        <w:t>ефтриаксон</w:t>
      </w:r>
      <w:proofErr w:type="spellEnd"/>
      <w:r w:rsidR="006000BE" w:rsidRPr="00F005F0">
        <w:t xml:space="preserve"> - порошок для приготовления раствора для внутривенного и внутримышечного введения;</w:t>
      </w:r>
    </w:p>
    <w:p w:rsidR="00291C19" w:rsidRPr="00F005F0" w:rsidRDefault="00F005F0" w:rsidP="00B3202B">
      <w:pPr>
        <w:pStyle w:val="a3"/>
        <w:spacing w:after="0" w:line="240" w:lineRule="auto"/>
        <w:ind w:left="0"/>
        <w:jc w:val="both"/>
      </w:pPr>
      <w:proofErr w:type="spellStart"/>
      <w:r w:rsidRPr="00F005F0">
        <w:t>Ц</w:t>
      </w:r>
      <w:r w:rsidR="006000BE" w:rsidRPr="00F005F0">
        <w:t>ефтазидим</w:t>
      </w:r>
      <w:proofErr w:type="spellEnd"/>
      <w:r w:rsidR="006000BE" w:rsidRPr="00F005F0">
        <w:t xml:space="preserve"> (</w:t>
      </w:r>
      <w:proofErr w:type="spellStart"/>
      <w:r w:rsidR="006000BE" w:rsidRPr="00F005F0">
        <w:t>Фортум</w:t>
      </w:r>
      <w:proofErr w:type="spellEnd"/>
      <w:r w:rsidR="006000BE" w:rsidRPr="00F005F0">
        <w:t>) -</w:t>
      </w:r>
      <w:r w:rsidRPr="00F005F0">
        <w:t xml:space="preserve"> порошок для приготовления раствора для инъекций;</w:t>
      </w:r>
    </w:p>
    <w:p w:rsidR="00F005F0" w:rsidRPr="00F005F0" w:rsidRDefault="00F005F0" w:rsidP="00B3202B">
      <w:pPr>
        <w:pStyle w:val="a3"/>
        <w:spacing w:after="0" w:line="240" w:lineRule="auto"/>
        <w:ind w:left="0"/>
        <w:jc w:val="both"/>
      </w:pPr>
      <w:proofErr w:type="spellStart"/>
      <w:r w:rsidRPr="00F005F0">
        <w:t>Цефепим</w:t>
      </w:r>
      <w:proofErr w:type="spellEnd"/>
      <w:r w:rsidRPr="00F005F0">
        <w:t xml:space="preserve"> - порошок для приготовления раствора для внутривенного и внутримышечного введения;</w:t>
      </w:r>
    </w:p>
    <w:p w:rsidR="00F005F0" w:rsidRPr="00F005F0" w:rsidRDefault="00F005F0" w:rsidP="00B3202B">
      <w:pPr>
        <w:pStyle w:val="a3"/>
        <w:spacing w:after="0" w:line="240" w:lineRule="auto"/>
        <w:ind w:left="0"/>
        <w:jc w:val="both"/>
      </w:pPr>
      <w:proofErr w:type="spellStart"/>
      <w:r w:rsidRPr="00F005F0">
        <w:t>Цефтаролин</w:t>
      </w:r>
      <w:proofErr w:type="spellEnd"/>
      <w:r w:rsidRPr="00F005F0">
        <w:t xml:space="preserve"> (</w:t>
      </w:r>
      <w:proofErr w:type="spellStart"/>
      <w:r w:rsidRPr="00F005F0">
        <w:t>Зинфоро</w:t>
      </w:r>
      <w:proofErr w:type="spellEnd"/>
      <w:r w:rsidRPr="00F005F0">
        <w:t xml:space="preserve">) - порошок для приготовления концентрата для приготовления раствора для </w:t>
      </w:r>
      <w:proofErr w:type="spellStart"/>
      <w:r w:rsidRPr="00F005F0">
        <w:t>инфузий</w:t>
      </w:r>
      <w:proofErr w:type="spellEnd"/>
      <w:r w:rsidRPr="00F005F0">
        <w:t>;</w:t>
      </w:r>
    </w:p>
    <w:p w:rsidR="00291C19" w:rsidRPr="00F005F0" w:rsidRDefault="00F005F0" w:rsidP="00B3202B">
      <w:pPr>
        <w:pStyle w:val="a3"/>
        <w:spacing w:after="0" w:line="240" w:lineRule="auto"/>
        <w:ind w:left="0"/>
        <w:jc w:val="both"/>
      </w:pPr>
      <w:proofErr w:type="spellStart"/>
      <w:r w:rsidRPr="00F005F0">
        <w:t>Ц</w:t>
      </w:r>
      <w:r w:rsidR="006000BE" w:rsidRPr="00F005F0">
        <w:t>ефиксим</w:t>
      </w:r>
      <w:proofErr w:type="spellEnd"/>
      <w:r w:rsidR="006000BE" w:rsidRPr="00F005F0">
        <w:t xml:space="preserve"> (</w:t>
      </w:r>
      <w:proofErr w:type="spellStart"/>
      <w:r w:rsidR="006000BE" w:rsidRPr="00F005F0">
        <w:t>Супракс</w:t>
      </w:r>
      <w:proofErr w:type="spellEnd"/>
      <w:r w:rsidR="006000BE" w:rsidRPr="00F005F0">
        <w:t xml:space="preserve"> </w:t>
      </w:r>
      <w:proofErr w:type="spellStart"/>
      <w:r w:rsidR="006000BE" w:rsidRPr="00F005F0">
        <w:t>салютаб</w:t>
      </w:r>
      <w:proofErr w:type="spellEnd"/>
      <w:r w:rsidR="006000BE" w:rsidRPr="00F005F0">
        <w:t xml:space="preserve">) </w:t>
      </w:r>
      <w:r w:rsidRPr="00F005F0">
        <w:t>–</w:t>
      </w:r>
      <w:r w:rsidR="006000BE" w:rsidRPr="00F005F0">
        <w:t xml:space="preserve"> </w:t>
      </w:r>
      <w:r w:rsidRPr="00F005F0">
        <w:t xml:space="preserve">таблетки </w:t>
      </w:r>
      <w:proofErr w:type="spellStart"/>
      <w:r w:rsidRPr="00F005F0">
        <w:t>диспергируемые</w:t>
      </w:r>
      <w:proofErr w:type="spellEnd"/>
      <w:r w:rsidRPr="00F005F0">
        <w:t>; капсулы; гранулы для приготовления суспензии для приема внутрь;</w:t>
      </w:r>
    </w:p>
    <w:p w:rsidR="00636EEB" w:rsidRDefault="00F005F0" w:rsidP="00B3202B">
      <w:pPr>
        <w:pStyle w:val="a3"/>
        <w:spacing w:after="0" w:line="240" w:lineRule="auto"/>
        <w:ind w:left="0"/>
        <w:jc w:val="both"/>
      </w:pPr>
      <w:proofErr w:type="spellStart"/>
      <w:r w:rsidRPr="00F005F0">
        <w:t>Ц</w:t>
      </w:r>
      <w:r w:rsidR="00DE2621" w:rsidRPr="00F005F0">
        <w:t>ефоперазон+сульбактам</w:t>
      </w:r>
      <w:proofErr w:type="spellEnd"/>
      <w:r w:rsidR="00DE2621" w:rsidRPr="00F005F0">
        <w:t xml:space="preserve"> (</w:t>
      </w:r>
      <w:proofErr w:type="spellStart"/>
      <w:r w:rsidR="00DE2621" w:rsidRPr="00F005F0">
        <w:t>Су</w:t>
      </w:r>
      <w:r w:rsidRPr="00F005F0">
        <w:t>льперазон</w:t>
      </w:r>
      <w:proofErr w:type="spellEnd"/>
      <w:r w:rsidRPr="00F005F0">
        <w:t xml:space="preserve">) </w:t>
      </w:r>
      <w:r w:rsidR="00636EEB">
        <w:t>–</w:t>
      </w:r>
      <w:r w:rsidRPr="00F005F0">
        <w:t xml:space="preserve"> </w:t>
      </w:r>
      <w:r w:rsidR="00636EEB">
        <w:t>порошок для приготовления раствора для внутривенного и внутримышечного введения;</w:t>
      </w:r>
    </w:p>
    <w:p w:rsidR="00291C19" w:rsidRPr="00F005F0" w:rsidRDefault="00F005F0" w:rsidP="00B3202B">
      <w:pPr>
        <w:pStyle w:val="a3"/>
        <w:spacing w:after="0" w:line="240" w:lineRule="auto"/>
        <w:ind w:left="0"/>
        <w:jc w:val="both"/>
      </w:pPr>
      <w:proofErr w:type="spellStart"/>
      <w:r w:rsidRPr="00F005F0">
        <w:t>Эртапенем</w:t>
      </w:r>
      <w:proofErr w:type="spellEnd"/>
      <w:r w:rsidRPr="00F005F0">
        <w:t xml:space="preserve"> (</w:t>
      </w:r>
      <w:proofErr w:type="spellStart"/>
      <w:r w:rsidRPr="00F005F0">
        <w:t>Инванз</w:t>
      </w:r>
      <w:proofErr w:type="spellEnd"/>
      <w:r w:rsidRPr="00F005F0">
        <w:t xml:space="preserve">) - </w:t>
      </w:r>
      <w:proofErr w:type="spellStart"/>
      <w:r w:rsidRPr="00F005F0">
        <w:t>лиофилизат</w:t>
      </w:r>
      <w:proofErr w:type="spellEnd"/>
      <w:r w:rsidRPr="00F005F0">
        <w:t xml:space="preserve"> для приготовления раствора для инъекций</w:t>
      </w:r>
      <w:r w:rsidR="00447927">
        <w:t>;</w:t>
      </w:r>
    </w:p>
    <w:p w:rsidR="00F005F0" w:rsidRDefault="00F005F0" w:rsidP="00B3202B">
      <w:pPr>
        <w:pStyle w:val="a3"/>
        <w:spacing w:after="0" w:line="240" w:lineRule="auto"/>
        <w:ind w:left="0"/>
        <w:jc w:val="both"/>
      </w:pPr>
      <w:proofErr w:type="spellStart"/>
      <w:r w:rsidRPr="00F005F0">
        <w:t>Имипенем</w:t>
      </w:r>
      <w:proofErr w:type="spellEnd"/>
      <w:r w:rsidRPr="00F005F0">
        <w:t>+[</w:t>
      </w:r>
      <w:proofErr w:type="spellStart"/>
      <w:r w:rsidRPr="00F005F0">
        <w:t>Циластатин</w:t>
      </w:r>
      <w:proofErr w:type="spellEnd"/>
      <w:r w:rsidRPr="00F005F0">
        <w:t xml:space="preserve">] - порошок для приготовления раствора для </w:t>
      </w:r>
      <w:proofErr w:type="spellStart"/>
      <w:r w:rsidRPr="00F005F0">
        <w:t>инфузий</w:t>
      </w:r>
      <w:proofErr w:type="spellEnd"/>
      <w:r w:rsidR="00447927">
        <w:t>.</w:t>
      </w:r>
    </w:p>
    <w:p w:rsidR="002F0AAF" w:rsidRDefault="002F0AAF" w:rsidP="002F0AAF">
      <w:pPr>
        <w:spacing w:after="0" w:line="240" w:lineRule="auto"/>
        <w:ind w:right="-238"/>
        <w:jc w:val="both"/>
      </w:pPr>
      <w:proofErr w:type="spellStart"/>
      <w:r>
        <w:t>Ванкомицин</w:t>
      </w:r>
      <w:proofErr w:type="spellEnd"/>
      <w:r>
        <w:t xml:space="preserve"> – порошок для приготовления раствора для внутривенного и внутримышечного введения;</w:t>
      </w:r>
    </w:p>
    <w:p w:rsidR="002F0AAF" w:rsidRPr="002F0AAF" w:rsidRDefault="002F0AAF" w:rsidP="002F0AAF">
      <w:pPr>
        <w:spacing w:after="0" w:line="240" w:lineRule="auto"/>
        <w:ind w:right="-238"/>
        <w:jc w:val="both"/>
        <w:rPr>
          <w:sz w:val="24"/>
          <w:szCs w:val="24"/>
        </w:rPr>
      </w:pPr>
      <w:proofErr w:type="spellStart"/>
      <w:r>
        <w:t>Даптомицин</w:t>
      </w:r>
      <w:proofErr w:type="spellEnd"/>
      <w:r>
        <w:t xml:space="preserve"> (</w:t>
      </w:r>
      <w:proofErr w:type="spellStart"/>
      <w:r>
        <w:t>Кубицин</w:t>
      </w:r>
      <w:proofErr w:type="spellEnd"/>
      <w:r>
        <w:t xml:space="preserve">) – </w:t>
      </w:r>
      <w:proofErr w:type="spellStart"/>
      <w:r>
        <w:t>лиофилизат</w:t>
      </w:r>
      <w:proofErr w:type="spellEnd"/>
      <w:r>
        <w:t xml:space="preserve"> для приготовления раствора для внутривенного введения;</w:t>
      </w:r>
    </w:p>
    <w:p w:rsidR="002F0AAF" w:rsidRPr="00F005F0" w:rsidRDefault="002F0AAF" w:rsidP="00B3202B">
      <w:pPr>
        <w:pStyle w:val="a3"/>
        <w:spacing w:after="0" w:line="240" w:lineRule="auto"/>
        <w:ind w:left="0"/>
        <w:jc w:val="both"/>
      </w:pPr>
    </w:p>
    <w:p w:rsidR="005426C1" w:rsidRPr="00BB258F" w:rsidRDefault="005426C1" w:rsidP="00291C19">
      <w:pPr>
        <w:spacing w:after="0" w:line="240" w:lineRule="auto"/>
        <w:jc w:val="both"/>
        <w:rPr>
          <w:sz w:val="24"/>
          <w:szCs w:val="24"/>
        </w:rPr>
      </w:pPr>
    </w:p>
    <w:p w:rsidR="009F2323" w:rsidRPr="00291C19" w:rsidRDefault="009F2323" w:rsidP="00291C19">
      <w:pPr>
        <w:spacing w:after="0" w:line="240" w:lineRule="auto"/>
        <w:jc w:val="center"/>
        <w:rPr>
          <w:rFonts w:eastAsiaTheme="minorHAnsi"/>
          <w:b/>
          <w:bCs/>
          <w:sz w:val="18"/>
          <w:szCs w:val="18"/>
          <w:lang w:eastAsia="en-US"/>
        </w:rPr>
      </w:pPr>
      <w:r w:rsidRPr="00291C19">
        <w:rPr>
          <w:rFonts w:eastAsiaTheme="minorHAnsi"/>
          <w:b/>
          <w:bCs/>
          <w:sz w:val="18"/>
          <w:szCs w:val="18"/>
          <w:lang w:eastAsia="en-US"/>
        </w:rPr>
        <w:t xml:space="preserve">Литература для подготовки к занятию: </w:t>
      </w:r>
    </w:p>
    <w:p w:rsidR="000716AA" w:rsidRPr="00291C19" w:rsidRDefault="009F2323" w:rsidP="00291C19">
      <w:pPr>
        <w:spacing w:after="0" w:line="240" w:lineRule="auto"/>
        <w:rPr>
          <w:rFonts w:eastAsiaTheme="minorHAnsi"/>
          <w:sz w:val="18"/>
          <w:szCs w:val="18"/>
          <w:lang w:eastAsia="en-US"/>
        </w:rPr>
      </w:pPr>
      <w:r w:rsidRPr="00291C19">
        <w:rPr>
          <w:rFonts w:eastAsiaTheme="minorHAnsi"/>
          <w:sz w:val="18"/>
          <w:szCs w:val="18"/>
          <w:lang w:eastAsia="en-US"/>
        </w:rPr>
        <w:t>1</w:t>
      </w:r>
      <w:r w:rsidR="000716AA" w:rsidRPr="00291C19">
        <w:rPr>
          <w:rFonts w:eastAsiaTheme="minorHAnsi"/>
          <w:sz w:val="18"/>
          <w:szCs w:val="18"/>
          <w:lang w:eastAsia="en-US"/>
        </w:rPr>
        <w:t>.</w:t>
      </w:r>
      <w:r w:rsidR="000716AA" w:rsidRPr="00291C19">
        <w:rPr>
          <w:sz w:val="18"/>
          <w:szCs w:val="18"/>
        </w:rPr>
        <w:t xml:space="preserve"> </w:t>
      </w:r>
      <w:r w:rsidR="000716AA" w:rsidRPr="00291C19">
        <w:rPr>
          <w:rFonts w:eastAsiaTheme="minorHAnsi"/>
          <w:sz w:val="18"/>
          <w:szCs w:val="18"/>
          <w:lang w:eastAsia="en-US"/>
        </w:rPr>
        <w:tab/>
        <w:t>Основы фармакологии [Электронный ресурс] : учеб</w:t>
      </w:r>
      <w:proofErr w:type="gramStart"/>
      <w:r w:rsidR="000716AA" w:rsidRPr="00291C19">
        <w:rPr>
          <w:rFonts w:eastAsiaTheme="minorHAnsi"/>
          <w:sz w:val="18"/>
          <w:szCs w:val="18"/>
          <w:lang w:eastAsia="en-US"/>
        </w:rPr>
        <w:t>.</w:t>
      </w:r>
      <w:proofErr w:type="gramEnd"/>
      <w:r w:rsidR="000716AA" w:rsidRPr="00291C19">
        <w:rPr>
          <w:rFonts w:eastAsiaTheme="minorHAnsi"/>
          <w:sz w:val="18"/>
          <w:szCs w:val="18"/>
          <w:lang w:eastAsia="en-US"/>
        </w:rPr>
        <w:t xml:space="preserve"> </w:t>
      </w:r>
      <w:proofErr w:type="gramStart"/>
      <w:r w:rsidR="000716AA" w:rsidRPr="00291C19">
        <w:rPr>
          <w:rFonts w:eastAsiaTheme="minorHAnsi"/>
          <w:sz w:val="18"/>
          <w:szCs w:val="18"/>
          <w:lang w:eastAsia="en-US"/>
        </w:rPr>
        <w:t>д</w:t>
      </w:r>
      <w:proofErr w:type="gramEnd"/>
      <w:r w:rsidR="000716AA" w:rsidRPr="00291C19">
        <w:rPr>
          <w:rFonts w:eastAsiaTheme="minorHAnsi"/>
          <w:sz w:val="18"/>
          <w:szCs w:val="18"/>
          <w:lang w:eastAsia="en-US"/>
        </w:rPr>
        <w:t xml:space="preserve">ля вузов. - Режим доступа: http://www.studmedlib.ru/ru/book/ISBN9785970434925.html </w:t>
      </w:r>
      <w:r w:rsidR="000716AA" w:rsidRPr="00291C19">
        <w:rPr>
          <w:rFonts w:eastAsiaTheme="minorHAnsi"/>
          <w:sz w:val="18"/>
          <w:szCs w:val="18"/>
          <w:lang w:eastAsia="en-US"/>
        </w:rPr>
        <w:tab/>
        <w:t xml:space="preserve">Д. А. </w:t>
      </w:r>
      <w:proofErr w:type="spellStart"/>
      <w:r w:rsidR="000716AA" w:rsidRPr="00291C19">
        <w:rPr>
          <w:rFonts w:eastAsiaTheme="minorHAnsi"/>
          <w:sz w:val="18"/>
          <w:szCs w:val="18"/>
          <w:lang w:eastAsia="en-US"/>
        </w:rPr>
        <w:t>Харкевич</w:t>
      </w:r>
      <w:proofErr w:type="spellEnd"/>
      <w:r w:rsidR="000716AA" w:rsidRPr="00291C19">
        <w:rPr>
          <w:rFonts w:eastAsiaTheme="minorHAnsi"/>
          <w:sz w:val="18"/>
          <w:szCs w:val="18"/>
          <w:lang w:eastAsia="en-US"/>
        </w:rPr>
        <w:tab/>
        <w:t>М.</w:t>
      </w:r>
      <w:proofErr w:type="gramStart"/>
      <w:r w:rsidR="000716AA" w:rsidRPr="00291C19">
        <w:rPr>
          <w:rFonts w:eastAsiaTheme="minorHAnsi"/>
          <w:sz w:val="18"/>
          <w:szCs w:val="18"/>
          <w:lang w:eastAsia="en-US"/>
        </w:rPr>
        <w:t xml:space="preserve"> :</w:t>
      </w:r>
      <w:proofErr w:type="gramEnd"/>
      <w:r w:rsidR="000716AA" w:rsidRPr="00291C19">
        <w:rPr>
          <w:rFonts w:eastAsiaTheme="minorHAnsi"/>
          <w:sz w:val="18"/>
          <w:szCs w:val="18"/>
          <w:lang w:eastAsia="en-US"/>
        </w:rPr>
        <w:t xml:space="preserve"> ГЭОТАР-Медиа, 2015.</w:t>
      </w:r>
      <w:r w:rsidR="000716AA" w:rsidRPr="00291C19">
        <w:rPr>
          <w:rFonts w:eastAsiaTheme="minorHAnsi"/>
          <w:sz w:val="18"/>
          <w:szCs w:val="18"/>
          <w:lang w:eastAsia="en-US"/>
        </w:rPr>
        <w:tab/>
      </w:r>
      <w:r w:rsidR="000716AA" w:rsidRPr="00291C19">
        <w:rPr>
          <w:rFonts w:eastAsiaTheme="minorHAnsi"/>
          <w:sz w:val="18"/>
          <w:szCs w:val="18"/>
          <w:lang w:eastAsia="en-US"/>
        </w:rPr>
        <w:tab/>
      </w:r>
    </w:p>
    <w:p w:rsidR="000716AA" w:rsidRPr="00291C19" w:rsidRDefault="000716AA" w:rsidP="00291C19">
      <w:pPr>
        <w:spacing w:after="0" w:line="240" w:lineRule="auto"/>
        <w:rPr>
          <w:rFonts w:eastAsiaTheme="minorHAnsi"/>
          <w:sz w:val="18"/>
          <w:szCs w:val="18"/>
          <w:lang w:eastAsia="en-US"/>
        </w:rPr>
      </w:pPr>
      <w:r w:rsidRPr="00291C19">
        <w:rPr>
          <w:rFonts w:eastAsiaTheme="minorHAnsi"/>
          <w:sz w:val="18"/>
          <w:szCs w:val="18"/>
          <w:lang w:eastAsia="en-US"/>
        </w:rPr>
        <w:t>2. Фармакология : учеб</w:t>
      </w:r>
      <w:proofErr w:type="gramStart"/>
      <w:r w:rsidRPr="00291C19">
        <w:rPr>
          <w:rFonts w:eastAsiaTheme="minorHAnsi"/>
          <w:sz w:val="18"/>
          <w:szCs w:val="18"/>
          <w:lang w:eastAsia="en-US"/>
        </w:rPr>
        <w:t>.</w:t>
      </w:r>
      <w:proofErr w:type="gramEnd"/>
      <w:r w:rsidRPr="00291C19">
        <w:rPr>
          <w:rFonts w:eastAsiaTheme="minorHAnsi"/>
          <w:sz w:val="18"/>
          <w:szCs w:val="18"/>
          <w:lang w:eastAsia="en-US"/>
        </w:rPr>
        <w:t xml:space="preserve"> </w:t>
      </w:r>
      <w:proofErr w:type="gramStart"/>
      <w:r w:rsidRPr="00291C19">
        <w:rPr>
          <w:rFonts w:eastAsiaTheme="minorHAnsi"/>
          <w:sz w:val="18"/>
          <w:szCs w:val="18"/>
          <w:lang w:eastAsia="en-US"/>
        </w:rPr>
        <w:t>д</w:t>
      </w:r>
      <w:proofErr w:type="gramEnd"/>
      <w:r w:rsidRPr="00291C19">
        <w:rPr>
          <w:rFonts w:eastAsiaTheme="minorHAnsi"/>
          <w:sz w:val="18"/>
          <w:szCs w:val="18"/>
          <w:lang w:eastAsia="en-US"/>
        </w:rPr>
        <w:t xml:space="preserve">ля вузов </w:t>
      </w:r>
      <w:r w:rsidRPr="00291C19">
        <w:rPr>
          <w:rFonts w:eastAsiaTheme="minorHAnsi"/>
          <w:sz w:val="18"/>
          <w:szCs w:val="18"/>
          <w:lang w:eastAsia="en-US"/>
        </w:rPr>
        <w:tab/>
        <w:t xml:space="preserve">ред. Р. Н. </w:t>
      </w:r>
      <w:proofErr w:type="spellStart"/>
      <w:r w:rsidR="00B444C2" w:rsidRPr="00291C19">
        <w:rPr>
          <w:rFonts w:eastAsiaTheme="minorHAnsi"/>
          <w:sz w:val="18"/>
          <w:szCs w:val="18"/>
          <w:lang w:eastAsia="en-US"/>
        </w:rPr>
        <w:t>Аляутдин</w:t>
      </w:r>
      <w:proofErr w:type="spellEnd"/>
      <w:r w:rsidR="00B444C2" w:rsidRPr="00291C19">
        <w:rPr>
          <w:rFonts w:eastAsiaTheme="minorHAnsi"/>
          <w:sz w:val="18"/>
          <w:szCs w:val="18"/>
          <w:lang w:eastAsia="en-US"/>
        </w:rPr>
        <w:tab/>
        <w:t>М. : ГЭОТАР-Медиа, 2015</w:t>
      </w:r>
      <w:r w:rsidRPr="00291C19">
        <w:rPr>
          <w:rFonts w:eastAsiaTheme="minorHAnsi"/>
          <w:sz w:val="18"/>
          <w:szCs w:val="18"/>
          <w:lang w:eastAsia="en-US"/>
        </w:rPr>
        <w:t>.</w:t>
      </w:r>
      <w:r w:rsidRPr="00291C19">
        <w:rPr>
          <w:rFonts w:eastAsiaTheme="minorHAnsi"/>
          <w:sz w:val="18"/>
          <w:szCs w:val="18"/>
          <w:lang w:eastAsia="en-US"/>
        </w:rPr>
        <w:tab/>
      </w:r>
    </w:p>
    <w:p w:rsidR="000716AA" w:rsidRPr="00291C19" w:rsidRDefault="000716AA" w:rsidP="00291C19">
      <w:pPr>
        <w:spacing w:after="0" w:line="240" w:lineRule="auto"/>
        <w:rPr>
          <w:rFonts w:eastAsiaTheme="minorHAnsi"/>
          <w:sz w:val="18"/>
          <w:szCs w:val="18"/>
          <w:lang w:eastAsia="en-US"/>
        </w:rPr>
      </w:pPr>
      <w:r w:rsidRPr="00291C19">
        <w:rPr>
          <w:rFonts w:eastAsiaTheme="minorHAnsi"/>
          <w:sz w:val="18"/>
          <w:szCs w:val="18"/>
          <w:lang w:eastAsia="en-US"/>
        </w:rPr>
        <w:t>3.Фармакология [Электронный ресурс] : учеб</w:t>
      </w:r>
      <w:proofErr w:type="gramStart"/>
      <w:r w:rsidRPr="00291C19">
        <w:rPr>
          <w:rFonts w:eastAsiaTheme="minorHAnsi"/>
          <w:sz w:val="18"/>
          <w:szCs w:val="18"/>
          <w:lang w:eastAsia="en-US"/>
        </w:rPr>
        <w:t>.</w:t>
      </w:r>
      <w:proofErr w:type="gramEnd"/>
      <w:r w:rsidRPr="00291C19">
        <w:rPr>
          <w:rFonts w:eastAsiaTheme="minorHAnsi"/>
          <w:sz w:val="18"/>
          <w:szCs w:val="18"/>
          <w:lang w:eastAsia="en-US"/>
        </w:rPr>
        <w:t xml:space="preserve"> </w:t>
      </w:r>
      <w:proofErr w:type="gramStart"/>
      <w:r w:rsidRPr="00291C19">
        <w:rPr>
          <w:rFonts w:eastAsiaTheme="minorHAnsi"/>
          <w:sz w:val="18"/>
          <w:szCs w:val="18"/>
          <w:lang w:eastAsia="en-US"/>
        </w:rPr>
        <w:t>п</w:t>
      </w:r>
      <w:proofErr w:type="gramEnd"/>
      <w:r w:rsidRPr="00291C19">
        <w:rPr>
          <w:rFonts w:eastAsiaTheme="minorHAnsi"/>
          <w:sz w:val="18"/>
          <w:szCs w:val="18"/>
          <w:lang w:eastAsia="en-US"/>
        </w:rPr>
        <w:t xml:space="preserve">особие. - Режим доступа: http://ibooks.ru/reading.phpproductid=28164 </w:t>
      </w:r>
      <w:r w:rsidRPr="00291C19">
        <w:rPr>
          <w:rFonts w:eastAsiaTheme="minorHAnsi"/>
          <w:sz w:val="18"/>
          <w:szCs w:val="18"/>
          <w:lang w:eastAsia="en-US"/>
        </w:rPr>
        <w:tab/>
        <w:t>В. С. Чабанова</w:t>
      </w:r>
      <w:r w:rsidRPr="00291C19">
        <w:rPr>
          <w:rFonts w:eastAsiaTheme="minorHAnsi"/>
          <w:sz w:val="18"/>
          <w:szCs w:val="18"/>
          <w:lang w:eastAsia="en-US"/>
        </w:rPr>
        <w:tab/>
        <w:t>Минск</w:t>
      </w:r>
      <w:proofErr w:type="gramStart"/>
      <w:r w:rsidRPr="00291C19">
        <w:rPr>
          <w:rFonts w:eastAsiaTheme="minorHAnsi"/>
          <w:sz w:val="18"/>
          <w:szCs w:val="18"/>
          <w:lang w:eastAsia="en-US"/>
        </w:rPr>
        <w:t xml:space="preserve"> :</w:t>
      </w:r>
      <w:proofErr w:type="gramEnd"/>
      <w:r w:rsidRPr="00291C19">
        <w:rPr>
          <w:rFonts w:eastAsiaTheme="minorHAnsi"/>
          <w:sz w:val="18"/>
          <w:szCs w:val="18"/>
          <w:lang w:eastAsia="en-US"/>
        </w:rPr>
        <w:t xml:space="preserve"> </w:t>
      </w:r>
      <w:proofErr w:type="spellStart"/>
      <w:r w:rsidRPr="00291C19">
        <w:rPr>
          <w:rFonts w:eastAsiaTheme="minorHAnsi"/>
          <w:sz w:val="18"/>
          <w:szCs w:val="18"/>
          <w:lang w:eastAsia="en-US"/>
        </w:rPr>
        <w:t>Выш</w:t>
      </w:r>
      <w:proofErr w:type="spellEnd"/>
      <w:r w:rsidRPr="00291C19">
        <w:rPr>
          <w:rFonts w:eastAsiaTheme="minorHAnsi"/>
          <w:sz w:val="18"/>
          <w:szCs w:val="18"/>
          <w:lang w:eastAsia="en-US"/>
        </w:rPr>
        <w:t xml:space="preserve">. </w:t>
      </w:r>
      <w:proofErr w:type="spellStart"/>
      <w:r w:rsidRPr="00291C19">
        <w:rPr>
          <w:rFonts w:eastAsiaTheme="minorHAnsi"/>
          <w:sz w:val="18"/>
          <w:szCs w:val="18"/>
          <w:lang w:eastAsia="en-US"/>
        </w:rPr>
        <w:t>шк</w:t>
      </w:r>
      <w:proofErr w:type="spellEnd"/>
      <w:r w:rsidRPr="00291C19">
        <w:rPr>
          <w:rFonts w:eastAsiaTheme="minorHAnsi"/>
          <w:sz w:val="18"/>
          <w:szCs w:val="18"/>
          <w:lang w:eastAsia="en-US"/>
        </w:rPr>
        <w:t>., 2013.</w:t>
      </w:r>
      <w:r w:rsidRPr="00291C19">
        <w:rPr>
          <w:rFonts w:eastAsiaTheme="minorHAnsi"/>
          <w:sz w:val="18"/>
          <w:szCs w:val="18"/>
          <w:lang w:eastAsia="en-US"/>
        </w:rPr>
        <w:tab/>
      </w:r>
      <w:r w:rsidRPr="00291C19">
        <w:rPr>
          <w:rFonts w:eastAsiaTheme="minorHAnsi"/>
          <w:sz w:val="18"/>
          <w:szCs w:val="18"/>
          <w:lang w:eastAsia="en-US"/>
        </w:rPr>
        <w:tab/>
      </w:r>
    </w:p>
    <w:p w:rsidR="000716AA" w:rsidRPr="00291C19" w:rsidRDefault="000716AA" w:rsidP="00291C19">
      <w:pPr>
        <w:spacing w:after="0" w:line="240" w:lineRule="auto"/>
        <w:rPr>
          <w:rFonts w:eastAsiaTheme="minorHAnsi"/>
          <w:sz w:val="18"/>
          <w:szCs w:val="18"/>
          <w:lang w:eastAsia="en-US"/>
        </w:rPr>
      </w:pPr>
      <w:r w:rsidRPr="00291C19">
        <w:rPr>
          <w:rFonts w:eastAsiaTheme="minorHAnsi"/>
          <w:sz w:val="18"/>
          <w:szCs w:val="18"/>
          <w:lang w:eastAsia="en-US"/>
        </w:rPr>
        <w:t>4. Фармакология. Курс лекций [Электронный ресурс] : учеб</w:t>
      </w:r>
      <w:proofErr w:type="gramStart"/>
      <w:r w:rsidRPr="00291C19">
        <w:rPr>
          <w:rFonts w:eastAsiaTheme="minorHAnsi"/>
          <w:sz w:val="18"/>
          <w:szCs w:val="18"/>
          <w:lang w:eastAsia="en-US"/>
        </w:rPr>
        <w:t>.</w:t>
      </w:r>
      <w:proofErr w:type="gramEnd"/>
      <w:r w:rsidRPr="00291C19">
        <w:rPr>
          <w:rFonts w:eastAsiaTheme="minorHAnsi"/>
          <w:sz w:val="18"/>
          <w:szCs w:val="18"/>
          <w:lang w:eastAsia="en-US"/>
        </w:rPr>
        <w:t xml:space="preserve"> </w:t>
      </w:r>
      <w:proofErr w:type="gramStart"/>
      <w:r w:rsidRPr="00291C19">
        <w:rPr>
          <w:rFonts w:eastAsiaTheme="minorHAnsi"/>
          <w:sz w:val="18"/>
          <w:szCs w:val="18"/>
          <w:lang w:eastAsia="en-US"/>
        </w:rPr>
        <w:t>п</w:t>
      </w:r>
      <w:proofErr w:type="gramEnd"/>
      <w:r w:rsidRPr="00291C19">
        <w:rPr>
          <w:rFonts w:eastAsiaTheme="minorHAnsi"/>
          <w:sz w:val="18"/>
          <w:szCs w:val="18"/>
          <w:lang w:eastAsia="en-US"/>
        </w:rPr>
        <w:t xml:space="preserve">особие. - Режим доступа: http://www.studmedlib.ru/ru/book/ISBN9785970433225.html </w:t>
      </w:r>
      <w:r w:rsidRPr="00291C19">
        <w:rPr>
          <w:rFonts w:eastAsiaTheme="minorHAnsi"/>
          <w:sz w:val="18"/>
          <w:szCs w:val="18"/>
          <w:lang w:eastAsia="en-US"/>
        </w:rPr>
        <w:tab/>
        <w:t>А. И. Венгеровский</w:t>
      </w:r>
      <w:r w:rsidRPr="00291C19">
        <w:rPr>
          <w:rFonts w:eastAsiaTheme="minorHAnsi"/>
          <w:sz w:val="18"/>
          <w:szCs w:val="18"/>
          <w:lang w:eastAsia="en-US"/>
        </w:rPr>
        <w:tab/>
        <w:t>М.</w:t>
      </w:r>
      <w:proofErr w:type="gramStart"/>
      <w:r w:rsidRPr="00291C19">
        <w:rPr>
          <w:rFonts w:eastAsiaTheme="minorHAnsi"/>
          <w:sz w:val="18"/>
          <w:szCs w:val="18"/>
          <w:lang w:eastAsia="en-US"/>
        </w:rPr>
        <w:t xml:space="preserve"> :</w:t>
      </w:r>
      <w:proofErr w:type="gramEnd"/>
      <w:r w:rsidRPr="00291C19">
        <w:rPr>
          <w:rFonts w:eastAsiaTheme="minorHAnsi"/>
          <w:sz w:val="18"/>
          <w:szCs w:val="18"/>
          <w:lang w:eastAsia="en-US"/>
        </w:rPr>
        <w:t xml:space="preserve"> ГЭОТАР-Медиа, 2015.</w:t>
      </w:r>
      <w:r w:rsidRPr="00291C19">
        <w:rPr>
          <w:rFonts w:eastAsiaTheme="minorHAnsi"/>
          <w:sz w:val="18"/>
          <w:szCs w:val="18"/>
          <w:lang w:eastAsia="en-US"/>
        </w:rPr>
        <w:tab/>
      </w:r>
    </w:p>
    <w:p w:rsidR="00FD6B8D" w:rsidRDefault="00FD6B8D" w:rsidP="00291C19">
      <w:pPr>
        <w:spacing w:after="0" w:line="240" w:lineRule="auto"/>
        <w:rPr>
          <w:rFonts w:eastAsiaTheme="minorHAnsi"/>
          <w:sz w:val="18"/>
          <w:szCs w:val="18"/>
          <w:lang w:eastAsia="en-US"/>
        </w:rPr>
      </w:pPr>
    </w:p>
    <w:p w:rsidR="00291C19" w:rsidRDefault="00291C19" w:rsidP="00291C19">
      <w:pPr>
        <w:spacing w:after="0" w:line="240" w:lineRule="auto"/>
        <w:rPr>
          <w:rFonts w:eastAsiaTheme="minorHAnsi"/>
          <w:sz w:val="18"/>
          <w:szCs w:val="18"/>
          <w:lang w:eastAsia="en-US"/>
        </w:rPr>
      </w:pPr>
    </w:p>
    <w:p w:rsidR="00291C19" w:rsidRDefault="00291C19" w:rsidP="00291C19">
      <w:pPr>
        <w:spacing w:after="0" w:line="240" w:lineRule="auto"/>
        <w:rPr>
          <w:rFonts w:eastAsiaTheme="minorHAnsi"/>
          <w:sz w:val="18"/>
          <w:szCs w:val="18"/>
          <w:lang w:eastAsia="en-US"/>
        </w:rPr>
      </w:pPr>
    </w:p>
    <w:p w:rsidR="00291C19" w:rsidRDefault="00291C19" w:rsidP="00291C19">
      <w:pPr>
        <w:spacing w:after="0" w:line="240" w:lineRule="auto"/>
        <w:rPr>
          <w:rFonts w:eastAsiaTheme="minorHAnsi"/>
          <w:sz w:val="18"/>
          <w:szCs w:val="18"/>
          <w:lang w:eastAsia="en-US"/>
        </w:rPr>
      </w:pPr>
    </w:p>
    <w:p w:rsidR="00291C19" w:rsidRPr="00291C19" w:rsidRDefault="00291C19" w:rsidP="00291C19">
      <w:pPr>
        <w:spacing w:after="0" w:line="240" w:lineRule="auto"/>
        <w:rPr>
          <w:rFonts w:eastAsiaTheme="minorHAnsi"/>
          <w:sz w:val="18"/>
          <w:szCs w:val="18"/>
          <w:lang w:eastAsia="en-US"/>
        </w:rPr>
      </w:pPr>
      <w:bookmarkStart w:id="0" w:name="_GoBack"/>
      <w:bookmarkEnd w:id="0"/>
    </w:p>
    <w:sectPr w:rsidR="00291C19" w:rsidRPr="00291C19" w:rsidSect="00F005F0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14C"/>
    <w:multiLevelType w:val="hybridMultilevel"/>
    <w:tmpl w:val="9AB23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C10FB"/>
    <w:multiLevelType w:val="hybridMultilevel"/>
    <w:tmpl w:val="47AE3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D7C0C"/>
    <w:multiLevelType w:val="hybridMultilevel"/>
    <w:tmpl w:val="53E27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D4073"/>
    <w:multiLevelType w:val="hybridMultilevel"/>
    <w:tmpl w:val="CA908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D5F2A"/>
    <w:multiLevelType w:val="hybridMultilevel"/>
    <w:tmpl w:val="53788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6D"/>
    <w:rsid w:val="0001336F"/>
    <w:rsid w:val="000716AA"/>
    <w:rsid w:val="000967DD"/>
    <w:rsid w:val="00122CD4"/>
    <w:rsid w:val="00291C19"/>
    <w:rsid w:val="002A1B24"/>
    <w:rsid w:val="002B4636"/>
    <w:rsid w:val="002F0AAF"/>
    <w:rsid w:val="003A03E5"/>
    <w:rsid w:val="00417E2E"/>
    <w:rsid w:val="00447927"/>
    <w:rsid w:val="00514CE7"/>
    <w:rsid w:val="0053466D"/>
    <w:rsid w:val="005350D6"/>
    <w:rsid w:val="005426C1"/>
    <w:rsid w:val="005F293D"/>
    <w:rsid w:val="006000BE"/>
    <w:rsid w:val="00636EEB"/>
    <w:rsid w:val="00654681"/>
    <w:rsid w:val="008B51A2"/>
    <w:rsid w:val="008F6B43"/>
    <w:rsid w:val="009F2323"/>
    <w:rsid w:val="00A7624B"/>
    <w:rsid w:val="00AB50E5"/>
    <w:rsid w:val="00B05BD8"/>
    <w:rsid w:val="00B3202B"/>
    <w:rsid w:val="00B444C2"/>
    <w:rsid w:val="00B83DB4"/>
    <w:rsid w:val="00BB258F"/>
    <w:rsid w:val="00BB25B4"/>
    <w:rsid w:val="00C4453D"/>
    <w:rsid w:val="00CA78F0"/>
    <w:rsid w:val="00D40FE2"/>
    <w:rsid w:val="00DD1874"/>
    <w:rsid w:val="00DE2621"/>
    <w:rsid w:val="00DF7200"/>
    <w:rsid w:val="00F005F0"/>
    <w:rsid w:val="00F148C5"/>
    <w:rsid w:val="00F879D1"/>
    <w:rsid w:val="00FA7391"/>
    <w:rsid w:val="00FD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8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3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C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8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3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C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С.М.</dc:creator>
  <cp:lastModifiedBy>Ирина В. Гацких</cp:lastModifiedBy>
  <cp:revision>2</cp:revision>
  <cp:lastPrinted>2022-04-05T03:08:00Z</cp:lastPrinted>
  <dcterms:created xsi:type="dcterms:W3CDTF">2022-04-05T03:09:00Z</dcterms:created>
  <dcterms:modified xsi:type="dcterms:W3CDTF">2022-04-05T03:09:00Z</dcterms:modified>
</cp:coreProperties>
</file>