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Войно-Ясенецкого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КрасГМУ им. проф. В.Ф. Войно-Ясенецкого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59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376F21" w:rsidRPr="00376F21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E53" w:rsidRDefault="00376F21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</w:t>
      </w:r>
      <w:r w:rsidR="003E1E53" w:rsidRPr="003E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 </w:t>
      </w:r>
    </w:p>
    <w:p w:rsidR="00376F21" w:rsidRPr="003E1E53" w:rsidRDefault="003E1E53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Pr="003E1E53">
        <w:rPr>
          <w:rFonts w:ascii="Times New Roman" w:hAnsi="Times New Roman" w:cs="Times New Roman"/>
          <w:b/>
          <w:bCs/>
        </w:rPr>
        <w:t>ЛЕКАРСТВЕННЫЕ СРЕДСТВА, ВЛИЯЮЩИЕ НА ПЕРИФЕРИЧЕСКИЙ ОТДЕЛ НЕРВНОЙ СИСТЕМЫ. ВВЕДЕНИЕ В ТЕМУ, КЛАССИФИКАЦИЯ. МЕСТНЫЕ АНЕСТЕТИКИ, ОБВОЛАКИВАЮЩИЕ, ВЯЖУЩИЕ, АДСОРБИРУЮЩИЕ И РАЗДРАЖАЮЩИЕ СРЕДСТВ</w:t>
      </w:r>
      <w:r>
        <w:rPr>
          <w:rFonts w:ascii="Times New Roman" w:hAnsi="Times New Roman" w:cs="Times New Roman"/>
          <w:b/>
          <w:bCs/>
        </w:rPr>
        <w:t>А</w:t>
      </w:r>
      <w:r w:rsidRPr="003E1E53">
        <w:rPr>
          <w:rFonts w:ascii="Times New Roman" w:hAnsi="Times New Roman" w:cs="Times New Roman"/>
          <w:b/>
          <w:bCs/>
        </w:rPr>
        <w:t>. АНТИХОЛИНЭСТЕРАЗНЫЕ СРЕДСТВА</w:t>
      </w:r>
      <w:r>
        <w:rPr>
          <w:rFonts w:ascii="Times New Roman" w:hAnsi="Times New Roman" w:cs="Times New Roman"/>
          <w:b/>
          <w:bCs/>
        </w:rPr>
        <w:t>»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№от </w:t>
      </w:r>
      <w:r w:rsidR="002A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«» октября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635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E1E53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376F21" w:rsidRPr="003E1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39C7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C7" w:rsidRPr="00376F21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   _________________</w:t>
      </w:r>
      <w:r w:rsidR="003E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Потупчик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C7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174E3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635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661AD0" w:rsidRDefault="00661AD0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E3" w:rsidRPr="00835FDB" w:rsidRDefault="00FA42BD" w:rsidP="00FA42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1. </w:t>
      </w:r>
      <w:r w:rsidR="00661AD0" w:rsidRPr="00835FDB">
        <w:rPr>
          <w:rFonts w:ascii="Times New Roman" w:eastAsia="Times New Roman" w:hAnsi="Times New Roman" w:cs="Times New Roman"/>
          <w:b/>
          <w:lang w:eastAsia="ru-RU"/>
        </w:rPr>
        <w:t xml:space="preserve">Занятие № </w:t>
      </w:r>
      <w:r w:rsidR="003E1E53" w:rsidRPr="00835FD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3174E3" w:rsidRPr="00835FDB" w:rsidRDefault="00661AD0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Тема: «</w:t>
      </w:r>
      <w:r w:rsidR="003E1E53" w:rsidRPr="00835FDB">
        <w:rPr>
          <w:rFonts w:ascii="Times New Roman" w:hAnsi="Times New Roman" w:cs="Times New Roman"/>
          <w:b/>
          <w:bCs/>
        </w:rPr>
        <w:t>Лекарственные средства, влияющие на периферический отдел нервной системы. Введение в тему, классификация. Местные анестетики, обволакивающие, вяжущие, адсорбирующие и раздражающие средства. Антихолинэстеразные средства</w:t>
      </w:r>
      <w:r w:rsidRPr="00835FDB">
        <w:rPr>
          <w:rFonts w:ascii="Times New Roman" w:eastAsia="Times New Roman" w:hAnsi="Times New Roman" w:cs="Times New Roman"/>
          <w:b/>
          <w:lang w:eastAsia="ru-RU"/>
        </w:rPr>
        <w:t>»</w:t>
      </w:r>
      <w:r w:rsidR="00DE6DDD" w:rsidRPr="00835FD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E6DDD" w:rsidRPr="00835FDB" w:rsidRDefault="00DE6DDD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4E3" w:rsidRPr="00835FDB" w:rsidRDefault="003174E3" w:rsidP="003174E3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3174E3" w:rsidRPr="00835FDB" w:rsidRDefault="003174E3" w:rsidP="00317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r w:rsidR="00457251" w:rsidRPr="00835FDB">
        <w:rPr>
          <w:rFonts w:ascii="Times New Roman" w:hAnsi="Times New Roman" w:cs="Times New Roman"/>
        </w:rPr>
        <w:t>комбинированное.</w:t>
      </w:r>
    </w:p>
    <w:p w:rsidR="003174E3" w:rsidRPr="00835FDB" w:rsidRDefault="003174E3" w:rsidP="003174E3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Метод обучения: объяснительно-иллюстративный.</w:t>
      </w:r>
    </w:p>
    <w:p w:rsidR="002A6359" w:rsidRPr="00835FDB" w:rsidRDefault="003174E3" w:rsidP="00FA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BD5B58" w:rsidRPr="00835FDB" w:rsidRDefault="00BD5B58" w:rsidP="003174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35FDB">
        <w:rPr>
          <w:rFonts w:ascii="Times New Roman" w:hAnsi="Times New Roman" w:cs="Times New Roman"/>
          <w:shd w:val="clear" w:color="auto" w:fill="FFFFFF"/>
        </w:rPr>
        <w:t>Лекарственные средства, влияющие на периферический отдел нервной системы, имеют важное значение при лечении различных заболеваний. Местные анестетики применяются для местной анестезии, вяжущие, обволакивающие и адсорбирующие средства применяются при заболеваниях ЖКТ, раздражающие средства используют при невролог</w:t>
      </w:r>
      <w:r w:rsidR="00B44BE5" w:rsidRPr="00835FDB">
        <w:rPr>
          <w:rFonts w:ascii="Times New Roman" w:hAnsi="Times New Roman" w:cs="Times New Roman"/>
          <w:shd w:val="clear" w:color="auto" w:fill="FFFFFF"/>
        </w:rPr>
        <w:t>ических заболеваниях, антихолинэ</w:t>
      </w:r>
      <w:r w:rsidRPr="00835FDB">
        <w:rPr>
          <w:rFonts w:ascii="Times New Roman" w:hAnsi="Times New Roman" w:cs="Times New Roman"/>
          <w:shd w:val="clear" w:color="auto" w:fill="FFFFFF"/>
        </w:rPr>
        <w:t xml:space="preserve">стеразные средства применяют при миастении, атонии гладкомышечных органов и др. Они применяются не только в стационарах, но используются в амбулаторной практике, в разных лекарственных формах. Знания фармакологии данных групп лекарственных средств, важны для практической деятельности врача любой специальности, который сталкивается достаточно часто с патологией у пациентов в основе которой, лежат патогенетические звенья нарушений периферической иннервации. </w:t>
      </w:r>
    </w:p>
    <w:p w:rsidR="003174E3" w:rsidRPr="00835FDB" w:rsidRDefault="003174E3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</w:p>
    <w:p w:rsidR="00457251" w:rsidRPr="00835FDB" w:rsidRDefault="00121C50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hAnsi="Times New Roman" w:cs="Times New Roman"/>
        </w:rPr>
        <w:t xml:space="preserve">Развить </w:t>
      </w:r>
      <w:r w:rsidR="00457251" w:rsidRPr="00835FDB">
        <w:rPr>
          <w:rFonts w:ascii="Times New Roman" w:hAnsi="Times New Roman" w:cs="Times New Roman"/>
        </w:rPr>
        <w:t>способностью к абстрактному мышлению, анализу, синтезу</w:t>
      </w:r>
      <w:r w:rsidR="00920777" w:rsidRPr="00835FDB">
        <w:rPr>
          <w:rFonts w:ascii="Times New Roman" w:hAnsi="Times New Roman" w:cs="Times New Roman"/>
        </w:rPr>
        <w:t xml:space="preserve"> (ОК-1); готовность</w:t>
      </w:r>
      <w:r w:rsidRPr="00835FDB">
        <w:rPr>
          <w:rFonts w:ascii="Times New Roman" w:hAnsi="Times New Roman" w:cs="Times New Roman"/>
        </w:rPr>
        <w:t xml:space="preserve"> к саморазвитию, самореализации, самообразованию, использованию творческог</w:t>
      </w:r>
      <w:r w:rsidR="00920777" w:rsidRPr="00835FDB">
        <w:rPr>
          <w:rFonts w:ascii="Times New Roman" w:hAnsi="Times New Roman" w:cs="Times New Roman"/>
        </w:rPr>
        <w:t>о потенциала (ОК-5); готовность</w:t>
      </w:r>
      <w:r w:rsidRPr="00835FDB">
        <w:rPr>
          <w:rFonts w:ascii="Times New Roman" w:hAnsi="Times New Roman" w:cs="Times New Roman"/>
        </w:rPr>
        <w:t xml:space="preserve">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</w:t>
      </w:r>
      <w:r w:rsidR="00920777" w:rsidRPr="00835FDB">
        <w:rPr>
          <w:rFonts w:ascii="Times New Roman" w:hAnsi="Times New Roman" w:cs="Times New Roman"/>
        </w:rPr>
        <w:t>зопасности (ОПК-1); способность и готовность</w:t>
      </w:r>
      <w:r w:rsidRPr="00835FDB">
        <w:rPr>
          <w:rFonts w:ascii="Times New Roman" w:hAnsi="Times New Roman" w:cs="Times New Roman"/>
        </w:rPr>
        <w:t xml:space="preserve"> реализовать этические и деонтологические принципы в профессиональной д</w:t>
      </w:r>
      <w:r w:rsidR="00920777" w:rsidRPr="00835FDB">
        <w:rPr>
          <w:rFonts w:ascii="Times New Roman" w:hAnsi="Times New Roman" w:cs="Times New Roman"/>
        </w:rPr>
        <w:t>еятельности (ОПК-4); готовность</w:t>
      </w:r>
      <w:r w:rsidRPr="00835FDB">
        <w:rPr>
          <w:rFonts w:ascii="Times New Roman" w:hAnsi="Times New Roman" w:cs="Times New Roman"/>
        </w:rPr>
        <w:t xml:space="preserve"> к ведению медицинской д</w:t>
      </w:r>
      <w:r w:rsidR="00920777" w:rsidRPr="00835FDB">
        <w:rPr>
          <w:rFonts w:ascii="Times New Roman" w:hAnsi="Times New Roman" w:cs="Times New Roman"/>
        </w:rPr>
        <w:t>окументации (ОПК-6); готовность</w:t>
      </w:r>
      <w:r w:rsidRPr="00835FDB">
        <w:rPr>
          <w:rFonts w:ascii="Times New Roman" w:hAnsi="Times New Roman" w:cs="Times New Roman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835FDB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З</w:t>
      </w:r>
      <w:r w:rsidR="003174E3" w:rsidRPr="00835FDB">
        <w:rPr>
          <w:rFonts w:ascii="Times New Roman" w:eastAsia="Times New Roman" w:hAnsi="Times New Roman" w:cs="Times New Roman"/>
          <w:b/>
          <w:lang w:eastAsia="ru-RU"/>
        </w:rPr>
        <w:t>нать</w:t>
      </w:r>
      <w:r w:rsidR="003174E3" w:rsidRPr="00835FDB">
        <w:rPr>
          <w:rFonts w:ascii="Times New Roman" w:eastAsia="Times New Roman" w:hAnsi="Times New Roman" w:cs="Times New Roman"/>
          <w:lang w:eastAsia="ru-RU"/>
        </w:rPr>
        <w:t xml:space="preserve"> –основные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3174E3" w:rsidRPr="00835FDB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У</w:t>
      </w:r>
      <w:r w:rsidR="003174E3" w:rsidRPr="00835FDB">
        <w:rPr>
          <w:rFonts w:ascii="Times New Roman" w:eastAsia="Times New Roman" w:hAnsi="Times New Roman" w:cs="Times New Roman"/>
          <w:b/>
          <w:lang w:eastAsia="ru-RU"/>
        </w:rPr>
        <w:t>меть</w:t>
      </w:r>
      <w:r w:rsidR="003174E3" w:rsidRPr="00835FDB">
        <w:rPr>
          <w:rFonts w:ascii="Times New Roman" w:eastAsia="Times New Roman" w:hAnsi="Times New Roman" w:cs="Times New Roman"/>
          <w:lang w:eastAsia="ru-RU"/>
        </w:rPr>
        <w:t xml:space="preserve"> – 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</w:t>
      </w:r>
    </w:p>
    <w:p w:rsidR="003174E3" w:rsidRPr="00835FDB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3174E3" w:rsidRPr="00835FDB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В</w:t>
      </w:r>
      <w:r w:rsidR="003174E3" w:rsidRPr="00835FDB">
        <w:rPr>
          <w:rFonts w:ascii="Times New Roman" w:eastAsia="Times New Roman" w:hAnsi="Times New Roman" w:cs="Times New Roman"/>
          <w:b/>
          <w:lang w:eastAsia="ru-RU"/>
        </w:rPr>
        <w:t>ладеть</w:t>
      </w:r>
      <w:r w:rsidR="003174E3" w:rsidRPr="00835FDB">
        <w:rPr>
          <w:rFonts w:ascii="Times New Roman" w:eastAsia="Times New Roman" w:hAnsi="Times New Roman" w:cs="Times New Roman"/>
          <w:lang w:eastAsia="ru-RU"/>
        </w:rPr>
        <w:t xml:space="preserve"> - правилами прописи лекарственных средств в твердых, мягких, жидких лекарственных формах и лекарственных формах для инъекций;основными принципами и понятиями доказательной медицины;правилами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средств для проведения фармакотерапии основных клинических синдромов с учетом их фармакодинамики, фармакокинетики, возможных побочных эффектов, наличий показаний и противопоказаний.</w:t>
      </w:r>
    </w:p>
    <w:p w:rsidR="003174E3" w:rsidRPr="00835FDB" w:rsidRDefault="003174E3" w:rsidP="00D20DFF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="003E1E53" w:rsidRPr="00835FDB">
        <w:rPr>
          <w:rFonts w:ascii="Times New Roman" w:eastAsia="Times New Roman" w:hAnsi="Times New Roman" w:cs="Times New Roman"/>
          <w:b/>
          <w:lang w:eastAsia="ru-RU"/>
        </w:rPr>
        <w:t>: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 учебная комната</w:t>
      </w:r>
      <w:r w:rsidR="003E1E53" w:rsidRPr="00835FDB">
        <w:rPr>
          <w:rFonts w:ascii="Times New Roman" w:eastAsia="Times New Roman" w:hAnsi="Times New Roman" w:cs="Times New Roman"/>
          <w:lang w:eastAsia="ru-RU"/>
        </w:rPr>
        <w:t>.</w:t>
      </w:r>
    </w:p>
    <w:p w:rsidR="00E03AEC" w:rsidRPr="00835FDB" w:rsidRDefault="003174E3" w:rsidP="0057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lastRenderedPageBreak/>
        <w:t>5. Оснащение занятия</w:t>
      </w:r>
      <w:r w:rsidR="003E1E53" w:rsidRPr="00835FDB">
        <w:rPr>
          <w:rFonts w:ascii="Times New Roman" w:eastAsia="Times New Roman" w:hAnsi="Times New Roman" w:cs="Times New Roman"/>
          <w:b/>
          <w:lang w:eastAsia="ru-RU"/>
        </w:rPr>
        <w:t>:</w:t>
      </w:r>
      <w:r w:rsidR="003E1E53" w:rsidRPr="00835FDB">
        <w:rPr>
          <w:rFonts w:ascii="Times New Roman" w:hAnsi="Times New Roman" w:cs="Times New Roman"/>
        </w:rPr>
        <w:t>а</w:t>
      </w:r>
      <w:r w:rsidR="00683003" w:rsidRPr="00835FDB">
        <w:rPr>
          <w:rFonts w:ascii="Times New Roman" w:hAnsi="Times New Roman" w:cs="Times New Roman"/>
        </w:rPr>
        <w:t>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3174E3" w:rsidRPr="00835FDB" w:rsidRDefault="00737159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6</w:t>
      </w:r>
      <w:r w:rsidR="003174E3" w:rsidRPr="00835FDB">
        <w:rPr>
          <w:rFonts w:ascii="Times New Roman" w:eastAsia="Times New Roman" w:hAnsi="Times New Roman" w:cs="Times New Roman"/>
          <w:b/>
          <w:lang w:eastAsia="ru-RU"/>
        </w:rPr>
        <w:t>. Аннотация (краткое содержание) темы</w:t>
      </w:r>
    </w:p>
    <w:p w:rsidR="00BD5B58" w:rsidRPr="00835FDB" w:rsidRDefault="00BD5B58" w:rsidP="00BD5B58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Лекарственные средства, влияющие на афферентную иннервацию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 (на чувствительные нервные окончания) делятся на две группы:</w:t>
      </w:r>
    </w:p>
    <w:p w:rsidR="00BD5B58" w:rsidRPr="00835FDB" w:rsidRDefault="00BD5B58" w:rsidP="0024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1. средства, препятствующие восприятию или проведению импульсов чувствительными нервами (местноанестезирующие, вяжущие, обволакивающие, адсорбирующие)</w:t>
      </w:r>
    </w:p>
    <w:p w:rsidR="00BD5B58" w:rsidRPr="00835FDB" w:rsidRDefault="00BD5B58" w:rsidP="0024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2. средства, возбуждающие чувствительные нервные окончания (раздражающие).</w:t>
      </w:r>
    </w:p>
    <w:p w:rsidR="00BD5B58" w:rsidRPr="00835FDB" w:rsidRDefault="00BD5B58" w:rsidP="0024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54F" w:rsidRPr="00835FDB" w:rsidRDefault="0057254F" w:rsidP="002425B2">
      <w:pPr>
        <w:tabs>
          <w:tab w:val="left" w:pos="195"/>
        </w:tabs>
        <w:spacing w:after="0" w:line="240" w:lineRule="auto"/>
        <w:ind w:firstLine="193"/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color w:val="000000"/>
          <w:lang w:eastAsia="ru-RU"/>
        </w:rPr>
        <w:t>Местные анестетики</w:t>
      </w:r>
    </w:p>
    <w:p w:rsidR="0057254F" w:rsidRPr="00835FDB" w:rsidRDefault="0057254F" w:rsidP="002425B2">
      <w:pPr>
        <w:tabs>
          <w:tab w:val="left" w:pos="195"/>
        </w:tabs>
        <w:spacing w:after="0" w:line="240" w:lineRule="auto"/>
        <w:ind w:firstLine="193"/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BD5B58" w:rsidRPr="00835FDB" w:rsidRDefault="00BD5B58" w:rsidP="0057254F">
      <w:pPr>
        <w:tabs>
          <w:tab w:val="left" w:pos="195"/>
        </w:tabs>
        <w:spacing w:after="0" w:line="240" w:lineRule="auto"/>
        <w:ind w:firstLine="193"/>
        <w:jc w:val="center"/>
        <w:rPr>
          <w:rFonts w:ascii="Times New Roman" w:eastAsiaTheme="minorEastAsia" w:hAnsi="Times New Roman" w:cs="Times New Roman"/>
          <w:b/>
          <w:i/>
          <w:color w:val="000000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i/>
          <w:color w:val="000000"/>
          <w:lang w:eastAsia="ru-RU"/>
        </w:rPr>
        <w:t>Виды местной анестезии</w:t>
      </w:r>
    </w:p>
    <w:p w:rsidR="00CC3F6F" w:rsidRPr="00835FDB" w:rsidRDefault="00CC3F6F" w:rsidP="0057254F">
      <w:pPr>
        <w:tabs>
          <w:tab w:val="left" w:pos="195"/>
        </w:tabs>
        <w:spacing w:after="0" w:line="240" w:lineRule="auto"/>
        <w:ind w:firstLine="193"/>
        <w:jc w:val="center"/>
        <w:rPr>
          <w:rFonts w:ascii="Times New Roman" w:eastAsiaTheme="minorEastAsia" w:hAnsi="Times New Roman" w:cs="Times New Roman"/>
          <w:b/>
          <w:i/>
          <w:color w:val="000000"/>
          <w:lang w:eastAsia="ru-RU"/>
        </w:rPr>
      </w:pPr>
    </w:p>
    <w:p w:rsidR="00BD5B58" w:rsidRPr="00835FDB" w:rsidRDefault="00BD5B58" w:rsidP="002425B2">
      <w:pPr>
        <w:tabs>
          <w:tab w:val="left" w:pos="19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i/>
          <w:color w:val="000000"/>
          <w:lang w:eastAsia="ru-RU"/>
        </w:rPr>
        <w:t>Поверхностная или терминальная анестезия:</w:t>
      </w:r>
      <w:r w:rsidR="00702E91">
        <w:rPr>
          <w:rFonts w:ascii="Times New Roman" w:eastAsiaTheme="minorEastAsia" w:hAnsi="Times New Roman" w:cs="Times New Roman"/>
          <w:b/>
          <w:i/>
          <w:color w:val="000000"/>
          <w:lang w:eastAsia="ru-RU"/>
        </w:rPr>
        <w:t xml:space="preserve"> </w:t>
      </w:r>
      <w:r w:rsidR="002425B2" w:rsidRPr="00835FDB">
        <w:rPr>
          <w:rFonts w:ascii="Times New Roman" w:eastAsiaTheme="minorEastAsia" w:hAnsi="Times New Roman" w:cs="Times New Roman"/>
          <w:lang w:eastAsia="ru-RU"/>
        </w:rPr>
        <w:t>м</w:t>
      </w:r>
      <w:r w:rsidRPr="00835FDB">
        <w:rPr>
          <w:rFonts w:ascii="Times New Roman" w:eastAsiaTheme="minorEastAsia" w:hAnsi="Times New Roman" w:cs="Times New Roman"/>
          <w:lang w:eastAsia="ru-RU"/>
        </w:rPr>
        <w:t>естный анестетик наносят на поверхность оперируемой области. В настоящее время им пользуются для обезболивания слизистых, синовиальных и серозных оболочек, кожи.</w:t>
      </w:r>
      <w:r w:rsidR="00702E91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Широко применяется в офтальмологии, стоматологии, отоларингологии</w:t>
      </w:r>
      <w:r w:rsidR="002425B2"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.</w:t>
      </w:r>
    </w:p>
    <w:p w:rsidR="002425B2" w:rsidRPr="00835FDB" w:rsidRDefault="00BD5B58" w:rsidP="002425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i/>
          <w:lang w:eastAsia="ru-RU"/>
        </w:rPr>
        <w:t>Проводниковая или регионарная анестезия</w:t>
      </w:r>
      <w:r w:rsidR="002425B2" w:rsidRPr="00835FDB">
        <w:rPr>
          <w:rFonts w:ascii="Times New Roman" w:eastAsiaTheme="minorEastAsia" w:hAnsi="Times New Roman" w:cs="Times New Roman"/>
          <w:b/>
          <w:i/>
          <w:lang w:eastAsia="ru-RU"/>
        </w:rPr>
        <w:t xml:space="preserve">: </w:t>
      </w:r>
      <w:r w:rsidR="002425B2"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п</w:t>
      </w: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ри этом виде местной анестезии наступает обратимая блокада передачи нервного импульса по крупному нервному стволу (нерв, сплетение, узел). Применяют</w:t>
      </w:r>
      <w:r w:rsidR="002425B2"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:</w:t>
      </w:r>
    </w:p>
    <w:p w:rsidR="00BD5B58" w:rsidRPr="00835FDB" w:rsidRDefault="00BD5B58" w:rsidP="002425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 xml:space="preserve">- в стоматологии для лечения и удаления зубов, </w:t>
      </w:r>
      <w:r w:rsidRPr="00835FDB">
        <w:rPr>
          <w:rFonts w:ascii="Times New Roman" w:eastAsiaTheme="minorEastAsia" w:hAnsi="Times New Roman" w:cs="Times New Roman"/>
          <w:lang w:eastAsia="ru-RU"/>
        </w:rPr>
        <w:t>шлифовке зубов перед протезированием;</w:t>
      </w:r>
    </w:p>
    <w:p w:rsidR="00BD5B58" w:rsidRPr="00835FDB" w:rsidRDefault="00BD5B58" w:rsidP="002425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</w:pP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 xml:space="preserve">- как средство диагностики невралгии. Необратимая блокада проведения нервного импульса возникает при повреждении нерва; </w:t>
      </w:r>
    </w:p>
    <w:p w:rsidR="00BD5B58" w:rsidRPr="00835FDB" w:rsidRDefault="00BD5B58" w:rsidP="002425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</w:pP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 xml:space="preserve">- как компонент </w:t>
      </w:r>
      <w:r w:rsidRPr="00835FDB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анестезии </w:t>
      </w: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п</w:t>
      </w:r>
      <w:r w:rsidR="002425B2"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ри травматологических операциях;</w:t>
      </w:r>
    </w:p>
    <w:p w:rsidR="00BD5B58" w:rsidRPr="00835FDB" w:rsidRDefault="00BD5B58" w:rsidP="002425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</w:pP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 xml:space="preserve">- как терапевтическое средство у пациентов с хроническим болевым синдромом. Временная блокада достигается введением раствора содержащего местный анестетик рядом с нервным волокном. </w:t>
      </w:r>
    </w:p>
    <w:p w:rsidR="00BD5B58" w:rsidRPr="00835FDB" w:rsidRDefault="002425B2" w:rsidP="00FA42B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i/>
          <w:color w:val="222222"/>
          <w:shd w:val="clear" w:color="auto" w:fill="FFFFFF"/>
          <w:lang w:eastAsia="ru-RU"/>
        </w:rPr>
        <w:t>Инфильтрационная анестезия</w:t>
      </w:r>
      <w:r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 xml:space="preserve"> - э</w:t>
      </w:r>
      <w:r w:rsidR="00BD5B58" w:rsidRPr="00835FDB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>то самый распространенный способ местной анестезии.</w:t>
      </w:r>
      <w:r w:rsidR="00A42C8D">
        <w:rPr>
          <w:rFonts w:ascii="Times New Roman" w:eastAsiaTheme="minorEastAsia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="00BD5B58" w:rsidRPr="00835FDB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Достигается пропитыванием тканей раствором местного анестетика послойно.Часто используется в хирургической практике при «малых» оперативных вмешательствах</w:t>
      </w:r>
      <w:r w:rsidRPr="00835FDB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.</w:t>
      </w:r>
    </w:p>
    <w:p w:rsidR="002425B2" w:rsidRPr="00835FDB" w:rsidRDefault="002425B2" w:rsidP="00FA42B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  <w:r w:rsidRPr="00835FDB">
        <w:rPr>
          <w:rFonts w:ascii="Times New Roman" w:hAnsi="Times New Roman" w:cs="Times New Roman"/>
          <w:b/>
          <w:i/>
          <w:color w:val="222222"/>
        </w:rPr>
        <w:t>Субарахноидальная анестезия</w:t>
      </w:r>
      <w:r w:rsidRPr="00835FDB">
        <w:rPr>
          <w:rFonts w:ascii="Times New Roman" w:hAnsi="Times New Roman" w:cs="Times New Roman"/>
          <w:color w:val="222222"/>
        </w:rPr>
        <w:t>- э</w:t>
      </w:r>
      <w:r w:rsidR="00BD5B58" w:rsidRPr="00835FDB">
        <w:rPr>
          <w:rFonts w:ascii="Times New Roman" w:hAnsi="Times New Roman" w:cs="Times New Roman"/>
          <w:color w:val="222222"/>
        </w:rPr>
        <w:t>то вид местной анестезии, при котором местный анестетик в процессе люмбальной пункции вводится в субарахноидальное пространство, а блокирование передачи импульса происходит на уровне корешков спинномозговых нервов</w:t>
      </w:r>
      <w:r w:rsidRPr="00835FDB">
        <w:rPr>
          <w:rFonts w:ascii="Times New Roman" w:hAnsi="Times New Roman" w:cs="Times New Roman"/>
          <w:color w:val="222222"/>
        </w:rPr>
        <w:t>.</w:t>
      </w:r>
      <w:r w:rsidR="00BD5B58" w:rsidRPr="00835FDB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Применяется при операциях на нижних конечностях и органах таза.</w:t>
      </w:r>
    </w:p>
    <w:p w:rsidR="00BD5B58" w:rsidRPr="00835FDB" w:rsidRDefault="002425B2" w:rsidP="00FA42BD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35FDB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lang w:eastAsia="ru-RU"/>
        </w:rPr>
        <w:t>Эпидуральная анестезия:</w:t>
      </w:r>
      <w:r w:rsidR="00702E9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lang w:eastAsia="ru-RU"/>
        </w:rPr>
        <w:t xml:space="preserve"> </w:t>
      </w:r>
      <w:r w:rsidRPr="00835FDB">
        <w:rPr>
          <w:rFonts w:ascii="Times New Roman" w:hAnsi="Times New Roman" w:cs="Times New Roman"/>
          <w:color w:val="222222"/>
          <w:shd w:val="clear" w:color="auto" w:fill="FFFFFF"/>
        </w:rPr>
        <w:t>м</w:t>
      </w:r>
      <w:r w:rsidR="00BD5B58" w:rsidRPr="00835FDB">
        <w:rPr>
          <w:rFonts w:ascii="Times New Roman" w:hAnsi="Times New Roman" w:cs="Times New Roman"/>
          <w:color w:val="222222"/>
          <w:shd w:val="clear" w:color="auto" w:fill="FFFFFF"/>
        </w:rPr>
        <w:t>еханизм действия эпидуральной анестезии связан, преимущественно, с проникновением препаратов через дуральные муфты в субарахноидальное пространство, и вследствие этого, блокадой прохождения нервных импульсов (в том числе болевых) по корешковым нервам и далее в спинной мозг</w:t>
      </w:r>
      <w:r w:rsidRPr="00835FD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A42BD" w:rsidRPr="00835FDB" w:rsidRDefault="00FA42BD" w:rsidP="00242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</w:pPr>
    </w:p>
    <w:p w:rsidR="00BD5B58" w:rsidRPr="00835FDB" w:rsidRDefault="00BD5B58" w:rsidP="00242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Классификация местных анестетиков</w:t>
      </w:r>
    </w:p>
    <w:p w:rsidR="00BD5B58" w:rsidRPr="00835FDB" w:rsidRDefault="00BD5B58" w:rsidP="002425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5B58" w:rsidRPr="00835FDB" w:rsidTr="006B3540">
        <w:tc>
          <w:tcPr>
            <w:tcW w:w="3190" w:type="dxa"/>
            <w:vMerge w:val="restart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eastAsia="ru-RU"/>
              </w:rPr>
              <w:t>Эфиры</w:t>
            </w:r>
          </w:p>
        </w:tc>
        <w:tc>
          <w:tcPr>
            <w:tcW w:w="3190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бензойной кислоты</w:t>
            </w:r>
          </w:p>
        </w:tc>
        <w:tc>
          <w:tcPr>
            <w:tcW w:w="3191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бензокаин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тетракаин</w:t>
            </w:r>
          </w:p>
        </w:tc>
      </w:tr>
      <w:tr w:rsidR="00BD5B58" w:rsidRPr="00835FDB" w:rsidTr="006B3540">
        <w:tc>
          <w:tcPr>
            <w:tcW w:w="3190" w:type="dxa"/>
            <w:vMerge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</w:p>
        </w:tc>
        <w:tc>
          <w:tcPr>
            <w:tcW w:w="3190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пара-аминобензойной кислоты</w:t>
            </w:r>
          </w:p>
        </w:tc>
        <w:tc>
          <w:tcPr>
            <w:tcW w:w="3191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прокаин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35FD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оксибупрокаин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проксиметакаин</w:t>
            </w:r>
          </w:p>
        </w:tc>
      </w:tr>
      <w:tr w:rsidR="00BD5B58" w:rsidRPr="00835FDB" w:rsidTr="006B3540">
        <w:tc>
          <w:tcPr>
            <w:tcW w:w="3190" w:type="dxa"/>
            <w:vMerge w:val="restart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eastAsia="ru-RU"/>
              </w:rPr>
              <w:t>Амиды</w:t>
            </w:r>
          </w:p>
        </w:tc>
        <w:tc>
          <w:tcPr>
            <w:tcW w:w="3190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производные ксилидина</w:t>
            </w:r>
          </w:p>
        </w:tc>
        <w:tc>
          <w:tcPr>
            <w:tcW w:w="3191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лидокаин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мепивакаин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бупивакаин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ропивакаин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левобупивакаин</w:t>
            </w:r>
          </w:p>
        </w:tc>
      </w:tr>
      <w:tr w:rsidR="00BD5B58" w:rsidRPr="00835FDB" w:rsidTr="006B3540">
        <w:tc>
          <w:tcPr>
            <w:tcW w:w="3190" w:type="dxa"/>
            <w:vMerge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</w:p>
        </w:tc>
        <w:tc>
          <w:tcPr>
            <w:tcW w:w="3190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производные толуидина</w:t>
            </w:r>
          </w:p>
        </w:tc>
        <w:tc>
          <w:tcPr>
            <w:tcW w:w="3191" w:type="dxa"/>
          </w:tcPr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прилокаин</w:t>
            </w:r>
          </w:p>
          <w:p w:rsidR="00BD5B58" w:rsidRPr="00835FDB" w:rsidRDefault="00BD5B58" w:rsidP="002425B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артикаин</w:t>
            </w:r>
          </w:p>
        </w:tc>
      </w:tr>
    </w:tbl>
    <w:p w:rsidR="00FA42BD" w:rsidRPr="00835FDB" w:rsidRDefault="00FA42BD" w:rsidP="00CC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2E91" w:rsidRDefault="00702E91" w:rsidP="00CC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5B58" w:rsidRPr="00835FDB" w:rsidRDefault="00BD5B58" w:rsidP="00CC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lastRenderedPageBreak/>
        <w:t>Фармакологическая характеристика по алгоритму</w:t>
      </w:r>
    </w:p>
    <w:p w:rsidR="002425B2" w:rsidRPr="00835FDB" w:rsidRDefault="002425B2" w:rsidP="002425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22222"/>
          <w:shd w:val="clear" w:color="auto" w:fill="FFFFFF"/>
          <w:lang w:eastAsia="ru-RU"/>
        </w:rPr>
      </w:pPr>
    </w:p>
    <w:p w:rsidR="00BD5B58" w:rsidRPr="00835FDB" w:rsidRDefault="00BD5B58" w:rsidP="002425B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МНН: Лидокаин</w:t>
      </w:r>
      <w:r w:rsidR="00566B9B" w:rsidRPr="00835FD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(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Lidocaunum</w:t>
      </w:r>
      <w:r w:rsidRPr="00835FDB">
        <w:rPr>
          <w:rFonts w:ascii="Times New Roman" w:eastAsiaTheme="minorEastAsia" w:hAnsi="Times New Roman" w:cs="Times New Roman"/>
          <w:lang w:eastAsia="ru-RU"/>
        </w:rPr>
        <w:t>)</w:t>
      </w:r>
      <w:r w:rsidR="00B44BE5" w:rsidRPr="00835FDB">
        <w:rPr>
          <w:rFonts w:ascii="Times New Roman" w:eastAsiaTheme="minorEastAsia" w:hAnsi="Times New Roman" w:cs="Times New Roman"/>
          <w:lang w:eastAsia="ru-RU"/>
        </w:rPr>
        <w:t>.</w:t>
      </w:r>
    </w:p>
    <w:p w:rsidR="00B44BE5" w:rsidRPr="00835FDB" w:rsidRDefault="00B44BE5" w:rsidP="002425B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ТН: Лидокаин.</w:t>
      </w:r>
    </w:p>
    <w:p w:rsidR="00BD5B58" w:rsidRPr="00835FDB" w:rsidRDefault="00BD5B58" w:rsidP="00242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color w:val="000000"/>
          <w:lang w:eastAsia="ru-RU"/>
        </w:rPr>
        <w:t>Фармакологическая группа:</w:t>
      </w:r>
      <w:r w:rsidR="00566B9B" w:rsidRPr="00835F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местноанестезирующее средство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5B58" w:rsidRPr="00835FDB" w:rsidRDefault="002425B2" w:rsidP="002425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 xml:space="preserve">Фармакодинамика: </w:t>
      </w:r>
      <w:r w:rsidR="00711395" w:rsidRPr="00835FDB">
        <w:rPr>
          <w:rFonts w:ascii="Times New Roman" w:eastAsia="Times New Roman" w:hAnsi="Times New Roman" w:cs="Times New Roman"/>
        </w:rPr>
        <w:t>снижает проницаемость мембран для ионов натрия</w:t>
      </w:r>
      <w:r w:rsidR="00AB5584" w:rsidRPr="00835FDB">
        <w:rPr>
          <w:rFonts w:ascii="Times New Roman" w:eastAsia="Times New Roman" w:hAnsi="Times New Roman" w:cs="Times New Roman"/>
        </w:rPr>
        <w:t>. В результате этого снижается скорость деполяризации и повышается порог возбудимости, приводя к обратимому местному онемению.</w:t>
      </w:r>
    </w:p>
    <w:p w:rsidR="002425B2" w:rsidRPr="00835FDB" w:rsidRDefault="002425B2" w:rsidP="002425B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35FDB">
        <w:rPr>
          <w:bCs/>
          <w:i/>
          <w:sz w:val="22"/>
          <w:szCs w:val="22"/>
        </w:rPr>
        <w:t xml:space="preserve">Фармакокинетика: </w:t>
      </w:r>
      <w:r w:rsidRPr="00835FDB">
        <w:rPr>
          <w:bCs/>
          <w:sz w:val="22"/>
          <w:szCs w:val="22"/>
        </w:rPr>
        <w:t>время достижения Cmax в плазме крови после в/м введения - 5-15 минут</w:t>
      </w:r>
      <w:r w:rsidR="005D719D" w:rsidRPr="00835FDB">
        <w:rPr>
          <w:bCs/>
          <w:sz w:val="22"/>
          <w:szCs w:val="22"/>
        </w:rPr>
        <w:t>.</w:t>
      </w:r>
      <w:r w:rsidR="00566B9B" w:rsidRPr="00835FDB">
        <w:rPr>
          <w:bCs/>
          <w:sz w:val="22"/>
          <w:szCs w:val="22"/>
        </w:rPr>
        <w:t xml:space="preserve"> </w:t>
      </w:r>
      <w:r w:rsidRPr="00835FDB">
        <w:rPr>
          <w:bCs/>
          <w:sz w:val="22"/>
          <w:szCs w:val="22"/>
        </w:rPr>
        <w:t xml:space="preserve">Cвязывание с белками плазмы - 50-80%. Быстро распределяется в органах и тканях с хорошей перфузией, в т.ч. в сердце, легких, печени, почках, затем в мышечной и жировой ткани. Проникает через гематоэнцефалический и плацентарный барьеры, секретируется с материнским молоком. Выводится с желчью и мочой (до 10% в неизмененном виде). </w:t>
      </w:r>
    </w:p>
    <w:p w:rsidR="002425B2" w:rsidRPr="00835FDB" w:rsidRDefault="002425B2" w:rsidP="002425B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FDB">
        <w:rPr>
          <w:bCs/>
          <w:i/>
          <w:sz w:val="22"/>
          <w:szCs w:val="22"/>
        </w:rPr>
        <w:t xml:space="preserve">Показания к применению: </w:t>
      </w:r>
      <w:r w:rsidR="005D719D" w:rsidRPr="00835FDB">
        <w:rPr>
          <w:sz w:val="22"/>
          <w:szCs w:val="22"/>
        </w:rPr>
        <w:t>местная и регионарная анестезия при хирургических оперативных вмешательствах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 xml:space="preserve">Противопоказания: </w:t>
      </w:r>
      <w:r w:rsidRPr="00835FDB">
        <w:rPr>
          <w:rFonts w:ascii="Times New Roman" w:eastAsia="Times New Roman" w:hAnsi="Times New Roman" w:cs="Times New Roman"/>
          <w:bCs/>
          <w:lang w:eastAsia="ru-RU"/>
        </w:rPr>
        <w:t>гиперчувствительность,</w:t>
      </w:r>
      <w:r w:rsidR="005D719D" w:rsidRPr="00835FDB">
        <w:rPr>
          <w:rFonts w:ascii="Times New Roman" w:eastAsia="Times New Roman" w:hAnsi="Times New Roman" w:cs="Times New Roman"/>
          <w:lang w:eastAsia="ru-RU"/>
        </w:rPr>
        <w:t>атриовентрикулярная блокада 1 ст., гиповолемия</w:t>
      </w:r>
      <w:r w:rsidRPr="00835FDB">
        <w:rPr>
          <w:rFonts w:ascii="Times New Roman" w:eastAsia="Times New Roman" w:hAnsi="Times New Roman" w:cs="Times New Roman"/>
          <w:lang w:eastAsia="ru-RU"/>
        </w:rPr>
        <w:t>.</w:t>
      </w:r>
    </w:p>
    <w:p w:rsidR="002425B2" w:rsidRPr="00835FDB" w:rsidRDefault="002425B2" w:rsidP="002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 xml:space="preserve">Побочные действия: </w:t>
      </w:r>
    </w:p>
    <w:p w:rsidR="002425B2" w:rsidRPr="00835FDB" w:rsidRDefault="002425B2" w:rsidP="002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 xml:space="preserve">- аллергические реакции </w:t>
      </w:r>
      <w:r w:rsidRPr="00835FDB">
        <w:rPr>
          <w:rFonts w:ascii="Times New Roman" w:eastAsia="Times New Roman" w:hAnsi="Times New Roman" w:cs="Times New Roman"/>
          <w:bCs/>
          <w:lang w:eastAsia="ru-RU"/>
        </w:rPr>
        <w:t>(анафилактический шок);</w:t>
      </w:r>
    </w:p>
    <w:p w:rsidR="002425B2" w:rsidRPr="00835FDB" w:rsidRDefault="005D719D" w:rsidP="002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2425B2" w:rsidRPr="00835FDB">
        <w:rPr>
          <w:rFonts w:ascii="Times New Roman" w:eastAsia="Times New Roman" w:hAnsi="Times New Roman" w:cs="Times New Roman"/>
          <w:bCs/>
          <w:lang w:eastAsia="ru-RU"/>
        </w:rPr>
        <w:t>сонливость;</w:t>
      </w:r>
    </w:p>
    <w:p w:rsidR="002425B2" w:rsidRPr="00835FDB" w:rsidRDefault="002425B2" w:rsidP="002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35FDB">
        <w:rPr>
          <w:rFonts w:ascii="Times New Roman" w:eastAsia="Times New Roman" w:hAnsi="Times New Roman" w:cs="Times New Roman"/>
          <w:i/>
          <w:lang w:eastAsia="ru-RU"/>
        </w:rPr>
        <w:t xml:space="preserve">со стороны сердечно-сосудистой системы: </w:t>
      </w:r>
      <w:r w:rsidRPr="00835FDB">
        <w:rPr>
          <w:rFonts w:ascii="Times New Roman" w:eastAsia="Times New Roman" w:hAnsi="Times New Roman" w:cs="Times New Roman"/>
          <w:lang w:eastAsia="ru-RU"/>
        </w:rPr>
        <w:t>повышение или снижение АД, тахикардия - при введении с вазоконстриктором, периферическая вазодилатация, боль в грудной клетке;</w:t>
      </w:r>
    </w:p>
    <w:p w:rsidR="002425B2" w:rsidRPr="00835FDB" w:rsidRDefault="002425B2" w:rsidP="002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35FDB">
        <w:rPr>
          <w:rFonts w:ascii="Times New Roman" w:eastAsia="Times New Roman" w:hAnsi="Times New Roman" w:cs="Times New Roman"/>
          <w:i/>
          <w:lang w:eastAsia="ru-RU"/>
        </w:rPr>
        <w:t>со стороны пищеварительной системы</w:t>
      </w:r>
      <w:r w:rsidRPr="00835FDB">
        <w:rPr>
          <w:rFonts w:ascii="Times New Roman" w:eastAsia="Times New Roman" w:hAnsi="Times New Roman" w:cs="Times New Roman"/>
          <w:lang w:eastAsia="ru-RU"/>
        </w:rPr>
        <w:t>: тошнота, рвота.</w:t>
      </w:r>
    </w:p>
    <w:p w:rsidR="006A68E2" w:rsidRPr="00835FDB" w:rsidRDefault="006A68E2" w:rsidP="006A68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>Способ применения и дозы.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 Режим дозирования индивидуальный. Следует вводить в наименьшей концентрации и наименьшей дозе, дающей требуемый эффект. Максимальная доза 300 мг.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835FDB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835FDB">
        <w:rPr>
          <w:rFonts w:ascii="Times New Roman" w:eastAsiaTheme="minorEastAsia" w:hAnsi="Times New Roman" w:cs="Times New Roman"/>
          <w:bCs/>
          <w:iCs/>
          <w:lang w:eastAsia="ru-RU"/>
        </w:rPr>
        <w:t xml:space="preserve">раствор для инъекций 1-2%. 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>Для поверхностной анестезии лидокаин используют в разных лекарственных формах: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>Лидокаин 2% - глазные капли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>Лидокаин 10% - аэрозоль для местного применения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>Лидокаин 5% мазь</w:t>
      </w:r>
    </w:p>
    <w:p w:rsidR="006A68E2" w:rsidRPr="00835FDB" w:rsidRDefault="006A68E2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>Лидокаин «Версатис» – пластырь</w:t>
      </w:r>
      <w:r w:rsidR="00104615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трансдермальный.</w:t>
      </w:r>
    </w:p>
    <w:p w:rsidR="00E837E3" w:rsidRPr="00702E91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</w:t>
      </w:r>
      <w:r w:rsidRPr="00702E91">
        <w:rPr>
          <w:rFonts w:ascii="Times New Roman" w:eastAsiaTheme="minorEastAsia" w:hAnsi="Times New Roman" w:cs="Times New Roman"/>
          <w:lang w:eastAsia="ru-RU"/>
        </w:rPr>
        <w:t>.:</w:t>
      </w:r>
      <w:r w:rsidR="00566B9B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Sol</w:t>
      </w:r>
      <w:r w:rsidRPr="00702E91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Lidocauni</w:t>
      </w:r>
      <w:r w:rsidRPr="00702E91">
        <w:rPr>
          <w:rFonts w:ascii="Times New Roman" w:eastAsiaTheme="minorEastAsia" w:hAnsi="Times New Roman" w:cs="Times New Roman"/>
          <w:lang w:eastAsia="ru-RU"/>
        </w:rPr>
        <w:t xml:space="preserve"> 2%-2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ml</w:t>
      </w:r>
    </w:p>
    <w:p w:rsidR="00E837E3" w:rsidRPr="00835FDB" w:rsidRDefault="00566B9B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t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N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 xml:space="preserve">.10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in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amp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</w:t>
      </w:r>
    </w:p>
    <w:p w:rsidR="00E837E3" w:rsidRPr="00835FDB" w:rsidRDefault="00566B9B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 Для проводниковой анестезии</w:t>
      </w:r>
    </w:p>
    <w:p w:rsidR="006754F6" w:rsidRPr="00835FDB" w:rsidRDefault="006754F6" w:rsidP="006A68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A68E2" w:rsidRPr="00835FDB" w:rsidRDefault="006754F6" w:rsidP="006754F6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Краткая характеристика</w:t>
      </w:r>
    </w:p>
    <w:p w:rsidR="006754F6" w:rsidRPr="00835FDB" w:rsidRDefault="006754F6" w:rsidP="006754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МНН: Прокаин</w:t>
      </w:r>
      <w:r w:rsidR="00702E9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(Procain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um</w:t>
      </w:r>
      <w:r w:rsidRPr="00835FDB">
        <w:rPr>
          <w:rFonts w:ascii="Times New Roman" w:eastAsiaTheme="minorEastAsia" w:hAnsi="Times New Roman" w:cs="Times New Roman"/>
          <w:lang w:eastAsia="ru-RU"/>
        </w:rPr>
        <w:t>)</w:t>
      </w:r>
      <w:r w:rsidR="00B44BE5" w:rsidRPr="00835FDB">
        <w:rPr>
          <w:rFonts w:ascii="Times New Roman" w:eastAsiaTheme="minorEastAsia" w:hAnsi="Times New Roman" w:cs="Times New Roman"/>
          <w:lang w:eastAsia="ru-RU"/>
        </w:rPr>
        <w:t>.</w:t>
      </w:r>
    </w:p>
    <w:p w:rsidR="006754F6" w:rsidRPr="00835FDB" w:rsidRDefault="006754F6" w:rsidP="006754F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ТН: Новокаин</w:t>
      </w:r>
      <w:r w:rsidR="00B44BE5" w:rsidRPr="00835FDB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6A68E2" w:rsidRPr="00835FDB" w:rsidRDefault="006A68E2" w:rsidP="00675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местноанестезирующее</w:t>
      </w:r>
      <w:r w:rsidR="00104615" w:rsidRPr="00835F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средство.</w:t>
      </w:r>
    </w:p>
    <w:p w:rsidR="006754F6" w:rsidRPr="00835FDB" w:rsidRDefault="006754F6" w:rsidP="006754F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>Фармакодинамика:</w:t>
      </w:r>
      <w:r w:rsidRPr="00835FDB">
        <w:rPr>
          <w:rFonts w:ascii="Times New Roman" w:eastAsia="Times New Roman" w:hAnsi="Times New Roman" w:cs="Times New Roman"/>
        </w:rPr>
        <w:t xml:space="preserve"> являясь слабым основанием, блокирует натриевые каналы, препятствует генерации импульсов в окончаниях чувствительных нервов и проведению импульсов по нервным волокнам.</w:t>
      </w:r>
    </w:p>
    <w:p w:rsidR="00BD5B58" w:rsidRPr="00835FDB" w:rsidRDefault="006754F6" w:rsidP="00BD5B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5FDB">
        <w:rPr>
          <w:rFonts w:ascii="Times New Roman" w:hAnsi="Times New Roman" w:cs="Times New Roman"/>
          <w:bCs/>
          <w:i/>
        </w:rPr>
        <w:t xml:space="preserve">Показания к применению: </w:t>
      </w:r>
      <w:r w:rsidRPr="00835FDB">
        <w:rPr>
          <w:rFonts w:ascii="Times New Roman" w:hAnsi="Times New Roman" w:cs="Times New Roman"/>
          <w:bCs/>
        </w:rPr>
        <w:t>местная анестезия: инфильтрационная, проводниковая, эпидуральная и спиномозговая; вагосимпатическая и паранефральная блокада; потенцирование действия наркозных средств при общей анестезии; болевой синдром различного генеза.</w:t>
      </w:r>
    </w:p>
    <w:p w:rsidR="006754F6" w:rsidRPr="00835FDB" w:rsidRDefault="006754F6" w:rsidP="006754F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835FDB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835FDB">
        <w:rPr>
          <w:rFonts w:ascii="Times New Roman" w:eastAsiaTheme="minorEastAsia" w:hAnsi="Times New Roman" w:cs="Times New Roman"/>
          <w:bCs/>
          <w:iCs/>
          <w:lang w:eastAsia="ru-RU"/>
        </w:rPr>
        <w:t xml:space="preserve">раствор для инъекций 0,25%; 0,5%;2%; 5%. </w:t>
      </w:r>
    </w:p>
    <w:p w:rsidR="006754F6" w:rsidRPr="00A42C8D" w:rsidRDefault="006754F6" w:rsidP="006754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</w:t>
      </w:r>
      <w:r w:rsidRPr="00A42C8D">
        <w:rPr>
          <w:rFonts w:ascii="Times New Roman" w:eastAsiaTheme="minorEastAsia" w:hAnsi="Times New Roman" w:cs="Times New Roman"/>
          <w:lang w:eastAsia="ru-RU"/>
        </w:rPr>
        <w:t>.:</w:t>
      </w:r>
      <w:r w:rsidR="00566B9B" w:rsidRPr="00A42C8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Sol</w:t>
      </w:r>
      <w:r w:rsidRPr="00A42C8D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Procaini</w:t>
      </w:r>
      <w:r w:rsidRPr="00A42C8D">
        <w:rPr>
          <w:rFonts w:ascii="Times New Roman" w:eastAsiaTheme="minorEastAsia" w:hAnsi="Times New Roman" w:cs="Times New Roman"/>
          <w:lang w:eastAsia="ru-RU"/>
        </w:rPr>
        <w:t xml:space="preserve"> 0,5%-20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ml</w:t>
      </w:r>
    </w:p>
    <w:p w:rsidR="006754F6" w:rsidRPr="00A42C8D" w:rsidRDefault="00566B9B" w:rsidP="006754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C8D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6754F6" w:rsidRPr="00A42C8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t</w:t>
      </w:r>
      <w:r w:rsidR="0006780A" w:rsidRPr="00A42C8D">
        <w:rPr>
          <w:rFonts w:ascii="Times New Roman" w:eastAsiaTheme="minorEastAsia" w:hAnsi="Times New Roman" w:cs="Times New Roman"/>
          <w:lang w:eastAsia="ru-RU"/>
        </w:rPr>
        <w:t>.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6754F6" w:rsidRPr="00A42C8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N</w:t>
      </w:r>
      <w:r w:rsidR="006754F6" w:rsidRPr="00A42C8D">
        <w:rPr>
          <w:rFonts w:ascii="Times New Roman" w:eastAsiaTheme="minorEastAsia" w:hAnsi="Times New Roman" w:cs="Times New Roman"/>
          <w:lang w:eastAsia="ru-RU"/>
        </w:rPr>
        <w:t xml:space="preserve">.6 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in</w:t>
      </w:r>
      <w:r w:rsidRPr="00A42C8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amp</w:t>
      </w:r>
      <w:r w:rsidR="006754F6" w:rsidRPr="00A42C8D">
        <w:rPr>
          <w:rFonts w:ascii="Times New Roman" w:eastAsiaTheme="minorEastAsia" w:hAnsi="Times New Roman" w:cs="Times New Roman"/>
          <w:lang w:eastAsia="ru-RU"/>
        </w:rPr>
        <w:t>.</w:t>
      </w:r>
    </w:p>
    <w:p w:rsidR="005D719D" w:rsidRPr="00835FDB" w:rsidRDefault="00566B9B" w:rsidP="005D719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C8D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754F6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6754F6" w:rsidRPr="00835FDB">
        <w:rPr>
          <w:rFonts w:ascii="Times New Roman" w:eastAsiaTheme="minorEastAsia" w:hAnsi="Times New Roman" w:cs="Times New Roman"/>
          <w:lang w:eastAsia="ru-RU"/>
        </w:rPr>
        <w:t>. Для инфильтрационной анестезии</w:t>
      </w:r>
    </w:p>
    <w:p w:rsidR="00E837E3" w:rsidRPr="00835FDB" w:rsidRDefault="00E837E3" w:rsidP="005D719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5D719D" w:rsidRPr="00835FDB" w:rsidRDefault="005D719D" w:rsidP="005D719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МНН: Артикаин</w:t>
      </w:r>
      <w:r w:rsidR="00702E9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(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Articainum</w:t>
      </w:r>
      <w:r w:rsidRPr="00835FDB">
        <w:rPr>
          <w:rFonts w:ascii="Times New Roman" w:eastAsiaTheme="minorEastAsia" w:hAnsi="Times New Roman" w:cs="Times New Roman"/>
          <w:lang w:eastAsia="ru-RU"/>
        </w:rPr>
        <w:t>)</w:t>
      </w:r>
      <w:r w:rsidR="00B44BE5" w:rsidRPr="00835FDB">
        <w:rPr>
          <w:rFonts w:ascii="Times New Roman" w:eastAsiaTheme="minorEastAsia" w:hAnsi="Times New Roman" w:cs="Times New Roman"/>
          <w:lang w:eastAsia="ru-RU"/>
        </w:rPr>
        <w:t>.</w:t>
      </w:r>
    </w:p>
    <w:p w:rsidR="005D719D" w:rsidRPr="00835FDB" w:rsidRDefault="005D719D" w:rsidP="005D719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ТН: Ультракаин Д</w:t>
      </w:r>
      <w:r w:rsidR="00B44BE5" w:rsidRPr="00835FDB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5D719D" w:rsidRPr="00835FDB" w:rsidRDefault="005D719D" w:rsidP="005D7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 xml:space="preserve">Фармакологическая группа: </w:t>
      </w:r>
      <w:r w:rsidRPr="00835FDB">
        <w:rPr>
          <w:rFonts w:ascii="Times New Roman" w:eastAsia="Times New Roman" w:hAnsi="Times New Roman" w:cs="Times New Roman"/>
          <w:lang w:eastAsia="ru-RU"/>
        </w:rPr>
        <w:t>местноанестезирующее средство.</w:t>
      </w:r>
    </w:p>
    <w:p w:rsidR="005D719D" w:rsidRPr="00835FDB" w:rsidRDefault="005D719D" w:rsidP="005D7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835FDB">
        <w:rPr>
          <w:rFonts w:ascii="Times New Roman" w:eastAsia="Times New Roman" w:hAnsi="Times New Roman" w:cs="Times New Roman"/>
          <w:bCs/>
          <w:lang w:eastAsia="ru-RU"/>
        </w:rPr>
        <w:t>блокирует натриевые каналы в мембране нервного волокна. Оказывает быстрое действие (латентный период от 1 до 3 минут). Продолжительность анестезии составляет примерно 20 минут.</w:t>
      </w:r>
    </w:p>
    <w:p w:rsidR="005D719D" w:rsidRPr="00835FDB" w:rsidRDefault="005D719D" w:rsidP="005D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>Показания к применению:</w:t>
      </w:r>
      <w:r w:rsidR="0006780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lang w:eastAsia="ru-RU"/>
        </w:rPr>
        <w:t>инфильтрационная и проводниковая анестезия в стоматологии при краткосрочных вмешательствах.</w:t>
      </w:r>
    </w:p>
    <w:p w:rsidR="005D719D" w:rsidRPr="00835FDB" w:rsidRDefault="005D719D" w:rsidP="005D719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835FDB">
        <w:rPr>
          <w:rFonts w:ascii="Times New Roman" w:eastAsiaTheme="minorEastAsia" w:hAnsi="Times New Roman" w:cs="Times New Roman"/>
          <w:bCs/>
          <w:i/>
          <w:iCs/>
          <w:lang w:eastAsia="ru-RU"/>
        </w:rPr>
        <w:lastRenderedPageBreak/>
        <w:t>Форма выпуска:</w:t>
      </w:r>
      <w:r w:rsidRPr="00835FDB">
        <w:rPr>
          <w:rFonts w:ascii="Times New Roman" w:eastAsiaTheme="minorEastAsia" w:hAnsi="Times New Roman" w:cs="Times New Roman"/>
          <w:bCs/>
          <w:iCs/>
          <w:lang w:eastAsia="ru-RU"/>
        </w:rPr>
        <w:t>раствор для инъекций</w:t>
      </w:r>
    </w:p>
    <w:p w:rsidR="005D719D" w:rsidRPr="00835FDB" w:rsidRDefault="005D719D" w:rsidP="005D719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</w:rPr>
        <w:t>Для уменьшения скорости всасывания и удлинения местноанестезирующего эффекта к раствору местного анестетика добавляют сосудосуживающее средство</w:t>
      </w:r>
      <w:r w:rsidRPr="00835FD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-</w:t>
      </w:r>
      <w:r w:rsidRPr="00835FDB">
        <w:rPr>
          <w:rFonts w:ascii="Times New Roman" w:eastAsia="Times New Roman" w:hAnsi="Times New Roman" w:cs="Times New Roman"/>
          <w:iCs/>
          <w:bdr w:val="none" w:sz="0" w:space="0" w:color="auto" w:frame="1"/>
        </w:rPr>
        <w:t>эпинефрин</w:t>
      </w:r>
      <w:r w:rsidRPr="00835FDB">
        <w:rPr>
          <w:rFonts w:ascii="Times New Roman" w:eastAsia="Times New Roman" w:hAnsi="Times New Roman" w:cs="Times New Roman"/>
        </w:rPr>
        <w:t xml:space="preserve"> (</w:t>
      </w:r>
      <w:r w:rsidR="0057254F" w:rsidRPr="00835FDB">
        <w:rPr>
          <w:rFonts w:ascii="Times New Roman" w:eastAsiaTheme="minorEastAsia" w:hAnsi="Times New Roman" w:cs="Times New Roman"/>
          <w:lang w:eastAsia="ru-RU"/>
        </w:rPr>
        <w:t>а</w:t>
      </w:r>
      <w:r w:rsidRPr="00835FDB">
        <w:rPr>
          <w:rFonts w:ascii="Times New Roman" w:eastAsiaTheme="minorEastAsia" w:hAnsi="Times New Roman" w:cs="Times New Roman"/>
          <w:lang w:eastAsia="ru-RU"/>
        </w:rPr>
        <w:t>ртикаин+эпинефрин</w:t>
      </w:r>
      <w:r w:rsidR="0057254F" w:rsidRPr="00835FDB">
        <w:rPr>
          <w:rFonts w:ascii="Times New Roman" w:eastAsiaTheme="minorEastAsia" w:hAnsi="Times New Roman" w:cs="Times New Roman"/>
          <w:lang w:eastAsia="ru-RU"/>
        </w:rPr>
        <w:t xml:space="preserve"> «Ультракаин Д-С»).</w:t>
      </w:r>
    </w:p>
    <w:p w:rsidR="005D719D" w:rsidRPr="00835FDB" w:rsidRDefault="005D719D" w:rsidP="005D719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835FDB">
        <w:rPr>
          <w:rFonts w:ascii="Times New Roman" w:eastAsia="Times New Roman" w:hAnsi="Times New Roman" w:cs="Times New Roman"/>
          <w:bCs/>
          <w:lang w:val="en-US" w:eastAsia="ru-RU"/>
        </w:rPr>
        <w:t xml:space="preserve">Rp.: Sol.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Articain</w:t>
      </w:r>
      <w:r w:rsidRPr="00835FDB">
        <w:rPr>
          <w:rFonts w:ascii="Times New Roman" w:eastAsia="Times New Roman" w:hAnsi="Times New Roman" w:cs="Times New Roman"/>
          <w:lang w:val="en-US" w:eastAsia="ru-RU"/>
        </w:rPr>
        <w:t>i 4%-2ml</w:t>
      </w:r>
    </w:p>
    <w:p w:rsidR="005D719D" w:rsidRPr="00702E91" w:rsidRDefault="00566B9B" w:rsidP="005D719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702E9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D</w:t>
      </w:r>
      <w:r w:rsidR="005D719D" w:rsidRPr="00702E91">
        <w:rPr>
          <w:rFonts w:ascii="Times New Roman" w:eastAsia="Times New Roman" w:hAnsi="Times New Roman" w:cs="Times New Roman"/>
          <w:lang w:val="en-US" w:eastAsia="ru-RU"/>
        </w:rPr>
        <w:t>.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t</w:t>
      </w:r>
      <w:r w:rsidR="005D719D" w:rsidRPr="00702E91">
        <w:rPr>
          <w:rFonts w:ascii="Times New Roman" w:eastAsia="Times New Roman" w:hAnsi="Times New Roman" w:cs="Times New Roman"/>
          <w:lang w:val="en-US" w:eastAsia="ru-RU"/>
        </w:rPr>
        <w:t>.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d</w:t>
      </w:r>
      <w:r w:rsidR="005D719D" w:rsidRPr="00702E91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N</w:t>
      </w:r>
      <w:r w:rsidR="005D719D" w:rsidRPr="00702E91">
        <w:rPr>
          <w:rFonts w:ascii="Times New Roman" w:eastAsia="Times New Roman" w:hAnsi="Times New Roman" w:cs="Times New Roman"/>
          <w:lang w:val="en-US" w:eastAsia="ru-RU"/>
        </w:rPr>
        <w:t xml:space="preserve">.10 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in</w:t>
      </w:r>
      <w:r w:rsidR="005D719D" w:rsidRPr="00702E9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amp</w:t>
      </w:r>
      <w:r w:rsidR="005D719D" w:rsidRPr="00702E91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5D719D" w:rsidRPr="00835FDB" w:rsidRDefault="00566B9B" w:rsidP="005D719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702E9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5D719D" w:rsidRPr="00835FDB">
        <w:rPr>
          <w:rFonts w:ascii="Times New Roman" w:eastAsia="Times New Roman" w:hAnsi="Times New Roman" w:cs="Times New Roman"/>
          <w:lang w:val="en-US" w:eastAsia="ru-RU"/>
        </w:rPr>
        <w:t>S</w:t>
      </w:r>
      <w:r w:rsidR="005D719D" w:rsidRPr="00835FDB">
        <w:rPr>
          <w:rFonts w:ascii="Times New Roman" w:eastAsia="Times New Roman" w:hAnsi="Times New Roman" w:cs="Times New Roman"/>
          <w:lang w:eastAsia="ru-RU"/>
        </w:rPr>
        <w:t xml:space="preserve">. Для инъекции в месте </w:t>
      </w:r>
    </w:p>
    <w:p w:rsidR="005D719D" w:rsidRPr="00835FDB" w:rsidRDefault="005D719D" w:rsidP="005D719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780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35FDB">
        <w:rPr>
          <w:rFonts w:ascii="Times New Roman" w:eastAsia="Times New Roman" w:hAnsi="Times New Roman" w:cs="Times New Roman"/>
          <w:lang w:eastAsia="ru-RU"/>
        </w:rPr>
        <w:t>стоматологического вмешательства</w:t>
      </w:r>
    </w:p>
    <w:p w:rsidR="00CC3F6F" w:rsidRPr="00835FDB" w:rsidRDefault="00CC3F6F" w:rsidP="00572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7254F" w:rsidRPr="00835FDB" w:rsidRDefault="0057254F" w:rsidP="00572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35FDB">
        <w:rPr>
          <w:rFonts w:ascii="Times New Roman" w:eastAsia="Times New Roman" w:hAnsi="Times New Roman" w:cs="Times New Roman"/>
          <w:b/>
          <w:i/>
          <w:lang w:eastAsia="ru-RU"/>
        </w:rPr>
        <w:t>Вяжущие средства</w:t>
      </w:r>
    </w:p>
    <w:p w:rsidR="00CC3F6F" w:rsidRPr="00835FDB" w:rsidRDefault="00CC3F6F" w:rsidP="00572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254F" w:rsidRPr="00835FDB" w:rsidRDefault="00CC3F6F" w:rsidP="00CC3F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П</w:t>
      </w:r>
      <w:r w:rsidR="0057254F" w:rsidRPr="00835FDB">
        <w:rPr>
          <w:rFonts w:ascii="Times New Roman" w:eastAsia="Times New Roman" w:hAnsi="Times New Roman" w:cs="Times New Roman"/>
          <w:lang w:eastAsia="ru-RU"/>
        </w:rPr>
        <w:t>редохраняют слизистые оболочки, кожу, раневые поверхности и находящиеся в них окончания афферентных нервов от воздействия раздражающих, повреждающих, факторов, препятствуют всасыванию токсических веществ, ядов.</w:t>
      </w:r>
    </w:p>
    <w:p w:rsidR="0057254F" w:rsidRPr="00835FDB" w:rsidRDefault="0057254F" w:rsidP="00CC3F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i/>
          <w:lang w:eastAsia="ru-RU"/>
        </w:rPr>
        <w:t xml:space="preserve">Механизм действия вяжущих средств: </w:t>
      </w:r>
      <w:r w:rsidRPr="00835FDB">
        <w:rPr>
          <w:rFonts w:ascii="Times New Roman" w:eastAsia="Times New Roman" w:hAnsi="Times New Roman" w:cs="Times New Roman"/>
          <w:lang w:eastAsia="ru-RU"/>
        </w:rPr>
        <w:t>коагулируют белки слизистой оболочки в области ран, язв. Образуется пленка, которая защищает афферентные нервные окончания от повреждающих факторов. Слизистая оболочка стягивается, мелкие сосуды механически пережимаются, суживаются, что приводит к уменьшению местных проявлений воспаления. Вяжущие средства могут проявлять дубящий эффект: под слизистой оболочкой находится белковый слой, он отдает воду в верхние слои, становится более плотным. Снижается проницаемость мембран клеток, воспаление уменьшается.</w:t>
      </w:r>
    </w:p>
    <w:p w:rsidR="0057254F" w:rsidRPr="00835FDB" w:rsidRDefault="0057254F" w:rsidP="00572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7254F" w:rsidRPr="00835FDB" w:rsidRDefault="0057254F" w:rsidP="00572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35FDB">
        <w:rPr>
          <w:rFonts w:ascii="Times New Roman" w:eastAsia="Times New Roman" w:hAnsi="Times New Roman" w:cs="Times New Roman"/>
          <w:b/>
          <w:i/>
          <w:lang w:eastAsia="ru-RU"/>
        </w:rPr>
        <w:t>Классификация вяжущих средств</w:t>
      </w:r>
    </w:p>
    <w:p w:rsidR="0057254F" w:rsidRPr="00835FDB" w:rsidRDefault="0057254F" w:rsidP="0057254F">
      <w:pPr>
        <w:spacing w:after="0" w:line="240" w:lineRule="auto"/>
        <w:ind w:firstLine="1452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0"/>
        <w:gridCol w:w="3511"/>
      </w:tblGrid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Органические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Неорганические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Танин(в составе суппозиториев Нео-Анузол)</w:t>
            </w:r>
          </w:p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серебра нитрат</w:t>
            </w: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 xml:space="preserve"> (ляписный карандаш)</w:t>
            </w:r>
          </w:p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серебра протеинат (протаргол, сиалор)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Отвары, настои: коры дуба, травы зверобоя, череды, корневищ с корнями змеевика, лапчатки, аира болотного, корневищ с корнями кровохлебки, соплодий ольхи, листьев шалфея, цветков ромашки, лабазника, плодов черемухи, черники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висмута субнитрат (в составе таблеток викалин, викаир)</w:t>
            </w:r>
          </w:p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экстракт жидкий из цветковромашки+календулы+ тысячелистника (ротокан)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висмута трикалиядицитрат (таблетки Де-Нол)</w:t>
            </w:r>
          </w:p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экстракт ромашки</w:t>
            </w: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(ромазулан</w:t>
            </w: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висмута нитрат основной (в составе суппозиториев Нео-Анузол)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 xml:space="preserve">настойка ромашки (рекутан) 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lang w:eastAsia="ru-RU"/>
              </w:rPr>
            </w:pPr>
            <w:r w:rsidRPr="00835FDB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lang w:eastAsia="ru-RU"/>
              </w:rPr>
              <w:t xml:space="preserve">трибромфенолята висмута 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и висмута оксида комплекс</w:t>
            </w:r>
            <w:r w:rsidRPr="00835FDB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lang w:eastAsia="ru-RU"/>
              </w:rPr>
              <w:t>+деготь березовый</w:t>
            </w:r>
          </w:p>
          <w:p w:rsidR="0057254F" w:rsidRPr="00835FDB" w:rsidRDefault="0057254F" w:rsidP="0057254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(линимент бальзамический по Вишневскому)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кора дуба+цветки+ромашки+листьяшалфея+корневищааира+трава мяты перечной+тимьяна обыкновенного (стоматофит)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цинка оксид</w:t>
            </w: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 xml:space="preserve">(цинковая мазь, паста); </w:t>
            </w: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 составе суппозиториев Нео-Анузол</w:t>
            </w:r>
          </w:p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спиртовой раствор шалфея (сальвин)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цинка сульфат (цинктерал); в составе глазных капель с борной кислотой, Авитар, Окуметил; суппозиториев Анузол, Релиф ультра</w:t>
            </w:r>
          </w:p>
        </w:tc>
      </w:tr>
    </w:tbl>
    <w:p w:rsidR="0057254F" w:rsidRPr="00835FDB" w:rsidRDefault="0057254F" w:rsidP="0057254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57254F" w:rsidRPr="00835FDB" w:rsidRDefault="0057254F" w:rsidP="00572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color w:val="000000"/>
          <w:kern w:val="24"/>
          <w:lang w:eastAsia="ru-RU"/>
        </w:rPr>
        <w:t>Танин</w:t>
      </w:r>
      <w:r w:rsidRPr="00835FDB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 xml:space="preserve"> содержит галлодубильную кислоту, его получают из чернильных орешков (наростов на молодых побегах малоазиатского дуба).</w:t>
      </w:r>
    </w:p>
    <w:p w:rsidR="00E837E3" w:rsidRPr="00835FDB" w:rsidRDefault="0057254F" w:rsidP="00033D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lang w:eastAsia="ru-RU"/>
        </w:rPr>
      </w:pPr>
      <w:r w:rsidRPr="00835FDB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lastRenderedPageBreak/>
        <w:t xml:space="preserve">В настоящее время применяется только в составе комбинированных суппозиториев </w:t>
      </w:r>
      <w:r w:rsidRPr="00835FDB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«Нео-Анузол»</w:t>
      </w:r>
      <w:r w:rsidR="00033DA0" w:rsidRPr="00835FDB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>.</w:t>
      </w:r>
    </w:p>
    <w:p w:rsidR="00E837E3" w:rsidRPr="00835FDB" w:rsidRDefault="00E837E3" w:rsidP="00B44B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7254F" w:rsidRPr="00835FDB" w:rsidRDefault="0057254F" w:rsidP="005725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Адсорбирующие средства</w:t>
      </w:r>
    </w:p>
    <w:p w:rsidR="0057254F" w:rsidRPr="00835FDB" w:rsidRDefault="0057254F" w:rsidP="0057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54F" w:rsidRPr="00835FDB" w:rsidRDefault="0057254F" w:rsidP="0057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Это лекарственные средства с большой адсорбирующей поверхностью, на которую связывают, адсорбируют различные вещества: соли тяжелых металлов, радионуклиды, алкалоиды, микроорганизмы и их токсины, биллирубин, холестерин, газы, аллергены, алкоголь.</w:t>
      </w:r>
    </w:p>
    <w:p w:rsidR="0057254F" w:rsidRPr="00835FDB" w:rsidRDefault="0057254F" w:rsidP="00CC3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7254F" w:rsidRPr="00835FDB" w:rsidRDefault="0057254F" w:rsidP="00572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35FDB">
        <w:rPr>
          <w:rFonts w:ascii="Times New Roman" w:eastAsia="Times New Roman" w:hAnsi="Times New Roman" w:cs="Times New Roman"/>
          <w:b/>
          <w:i/>
          <w:lang w:eastAsia="ru-RU"/>
        </w:rPr>
        <w:t>Классификация адсорбирующих лекарственныхсредств</w:t>
      </w:r>
    </w:p>
    <w:p w:rsidR="0057254F" w:rsidRPr="00835FDB" w:rsidRDefault="0057254F" w:rsidP="00572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Лекарственный препарат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углерод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энтеросгель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полиметилсилоксанаполигидрат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фильтрум СТИ, полифепан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лигнин гидролизный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hAnsi="Times New Roman" w:cs="Times New Roman"/>
                <w:bCs/>
                <w:color w:val="000000"/>
                <w:kern w:val="24"/>
              </w:rPr>
              <w:t>кремния диоксид (полисорб)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hAnsi="Times New Roman" w:cs="Times New Roman"/>
                <w:bCs/>
                <w:color w:val="000000"/>
                <w:kern w:val="24"/>
              </w:rPr>
              <w:t>выскодисперсный кремнезем</w:t>
            </w:r>
          </w:p>
        </w:tc>
      </w:tr>
      <w:tr w:rsidR="0057254F" w:rsidRPr="00835FDB" w:rsidTr="006B3540">
        <w:tc>
          <w:tcPr>
            <w:tcW w:w="4785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835FDB">
              <w:rPr>
                <w:rFonts w:ascii="Times New Roman" w:hAnsi="Times New Roman" w:cs="Times New Roman"/>
                <w:bCs/>
                <w:color w:val="000000"/>
                <w:kern w:val="24"/>
              </w:rPr>
              <w:t>смектитдиоктаэдрический (смекта, неосмектин)</w:t>
            </w:r>
          </w:p>
        </w:tc>
        <w:tc>
          <w:tcPr>
            <w:tcW w:w="4786" w:type="dxa"/>
          </w:tcPr>
          <w:p w:rsidR="0057254F" w:rsidRPr="00835FDB" w:rsidRDefault="0057254F" w:rsidP="0057254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835FDB">
              <w:rPr>
                <w:rFonts w:ascii="Times New Roman" w:hAnsi="Times New Roman" w:cs="Times New Roman"/>
              </w:rPr>
              <w:t>алюмосиликат</w:t>
            </w:r>
          </w:p>
        </w:tc>
      </w:tr>
    </w:tbl>
    <w:p w:rsidR="00370B03" w:rsidRPr="00835FDB" w:rsidRDefault="00370B03" w:rsidP="00572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7254F" w:rsidRPr="00835FDB" w:rsidRDefault="00370B03" w:rsidP="00370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Краткая характеристика</w:t>
      </w:r>
    </w:p>
    <w:p w:rsidR="00370B03" w:rsidRPr="00835FDB" w:rsidRDefault="00370B03" w:rsidP="00370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254F" w:rsidRPr="00835FDB" w:rsidRDefault="0057254F" w:rsidP="008E111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835FDB">
        <w:rPr>
          <w:rFonts w:ascii="Times New Roman" w:eastAsiaTheme="minorEastAsia" w:hAnsi="Times New Roman" w:cs="Times New Roman"/>
          <w:b/>
        </w:rPr>
        <w:t>МНН: Уголь активированный</w:t>
      </w:r>
      <w:r w:rsidR="00566B9B" w:rsidRPr="00835FDB">
        <w:rPr>
          <w:rFonts w:ascii="Times New Roman" w:eastAsiaTheme="minorEastAsia" w:hAnsi="Times New Roman" w:cs="Times New Roman"/>
          <w:b/>
        </w:rPr>
        <w:t xml:space="preserve"> </w:t>
      </w:r>
      <w:r w:rsidRPr="00835FDB">
        <w:rPr>
          <w:rFonts w:ascii="Times New Roman" w:eastAsiaTheme="minorEastAsia" w:hAnsi="Times New Roman" w:cs="Times New Roman"/>
        </w:rPr>
        <w:t>(Carbo</w:t>
      </w:r>
      <w:r w:rsidR="00566B9B" w:rsidRPr="00835FDB">
        <w:rPr>
          <w:rFonts w:ascii="Times New Roman" w:eastAsiaTheme="minorEastAsia" w:hAnsi="Times New Roman" w:cs="Times New Roman"/>
        </w:rPr>
        <w:t xml:space="preserve"> </w:t>
      </w:r>
      <w:r w:rsidRPr="00835FDB">
        <w:rPr>
          <w:rFonts w:ascii="Times New Roman" w:eastAsiaTheme="minorEastAsia" w:hAnsi="Times New Roman" w:cs="Times New Roman"/>
        </w:rPr>
        <w:t>activatus)</w:t>
      </w:r>
      <w:r w:rsidR="008E1117" w:rsidRPr="00835FDB">
        <w:rPr>
          <w:rFonts w:ascii="Times New Roman" w:eastAsiaTheme="minorEastAsia" w:hAnsi="Times New Roman" w:cs="Times New Roman"/>
        </w:rPr>
        <w:t>.</w:t>
      </w:r>
    </w:p>
    <w:p w:rsidR="0057254F" w:rsidRPr="00835FDB" w:rsidRDefault="0057254F" w:rsidP="008E111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835FDB">
        <w:rPr>
          <w:rFonts w:ascii="Times New Roman" w:eastAsiaTheme="minorEastAsia" w:hAnsi="Times New Roman" w:cs="Times New Roman"/>
          <w:b/>
        </w:rPr>
        <w:t>ТН: Уголь активированный</w:t>
      </w:r>
      <w:r w:rsidR="008E1117" w:rsidRPr="00835FDB">
        <w:rPr>
          <w:rFonts w:ascii="Times New Roman" w:eastAsiaTheme="minorEastAsia" w:hAnsi="Times New Roman" w:cs="Times New Roman"/>
          <w:b/>
        </w:rPr>
        <w:t>.</w:t>
      </w:r>
    </w:p>
    <w:p w:rsidR="0057254F" w:rsidRPr="00835FDB" w:rsidRDefault="0057254F" w:rsidP="008E11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энтеросорбирующее средство.</w:t>
      </w:r>
    </w:p>
    <w:p w:rsidR="0057254F" w:rsidRPr="00835FDB" w:rsidRDefault="0057254F" w:rsidP="008E1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Фармакодинамика</w:t>
      </w:r>
      <w:r w:rsidRPr="00835FDB">
        <w:rPr>
          <w:rFonts w:ascii="Times New Roman" w:hAnsi="Times New Roman" w:cs="Times New Roman"/>
        </w:rPr>
        <w:t>: обладает большой поверхностной активностью и высокой сорбционной способностью. Уголь активированный способен адсорбировать газы, токсические вещества, соли тяжелых металлов, алкалоиды и гликозиды, лекарственные вещества, эндо- и экзотоксины из желудочно-кишечного тракта. Адсорбирует из содержимого кишечника и выводит из организма экзо- и эндогенные токсины различного происхождения, включая патогенные бактерии и бактериальные токсины, антигены, пищевые аллергены, лекарственные препараты и яды, соли тяжелых металлов, радионуклиды, алкоголь.</w:t>
      </w:r>
    </w:p>
    <w:p w:rsidR="0057254F" w:rsidRPr="00835FDB" w:rsidRDefault="0057254F" w:rsidP="008E1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 xml:space="preserve">Показания к применению: </w:t>
      </w:r>
      <w:r w:rsidRPr="00835FDB">
        <w:rPr>
          <w:rFonts w:ascii="Times New Roman" w:hAnsi="Times New Roman" w:cs="Times New Roman"/>
        </w:rPr>
        <w:t>диспепсия, интоксикация при дизентерии, сальмонеллезе, пищевой токсикоинфекции, метеоризм, гиперсекреция соляной кислоты в желудке, аллергические заболевания, отравления химическими соединениями, лекарственными препаратами (в т.ч. алкалоидами, солями тяжелых металлов); для уменьшения газообразования при подготовке к рентгенологическим и эндоскопическим исследованиям.</w:t>
      </w:r>
    </w:p>
    <w:p w:rsidR="0057254F" w:rsidRPr="00835FDB" w:rsidRDefault="008E1117" w:rsidP="0057254F">
      <w:pPr>
        <w:spacing w:after="0" w:line="240" w:lineRule="auto"/>
        <w:rPr>
          <w:rFonts w:ascii="Times New Roman" w:hAnsi="Times New Roman" w:cs="Times New Roman"/>
          <w:b/>
        </w:rPr>
      </w:pPr>
      <w:r w:rsidRPr="00835FD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Форма выпуска: 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таблетки по 0,25.</w:t>
      </w:r>
    </w:p>
    <w:p w:rsidR="008E1117" w:rsidRPr="00835FDB" w:rsidRDefault="008E1117" w:rsidP="008E1117">
      <w:pPr>
        <w:spacing w:after="0" w:line="240" w:lineRule="auto"/>
        <w:rPr>
          <w:rFonts w:ascii="Times New Roman" w:hAnsi="Times New Roman" w:cs="Times New Roman"/>
          <w:b/>
        </w:rPr>
      </w:pPr>
    </w:p>
    <w:p w:rsidR="0057254F" w:rsidRPr="00835FDB" w:rsidRDefault="0057254F" w:rsidP="008E1117">
      <w:pPr>
        <w:spacing w:after="0" w:line="240" w:lineRule="auto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МНН: Смектит</w:t>
      </w:r>
      <w:r w:rsidR="00702E91">
        <w:rPr>
          <w:rFonts w:ascii="Times New Roman" w:hAnsi="Times New Roman" w:cs="Times New Roman"/>
          <w:b/>
        </w:rPr>
        <w:t xml:space="preserve"> </w:t>
      </w:r>
      <w:r w:rsidRPr="00835FDB">
        <w:rPr>
          <w:rFonts w:ascii="Times New Roman" w:hAnsi="Times New Roman" w:cs="Times New Roman"/>
          <w:b/>
        </w:rPr>
        <w:t>диоктаэдрический</w:t>
      </w:r>
      <w:r w:rsidR="0006780A">
        <w:rPr>
          <w:rFonts w:ascii="Times New Roman" w:hAnsi="Times New Roman" w:cs="Times New Roman"/>
          <w:b/>
        </w:rPr>
        <w:t xml:space="preserve">  </w:t>
      </w:r>
      <w:r w:rsidRPr="00835FDB">
        <w:rPr>
          <w:rFonts w:ascii="Times New Roman" w:hAnsi="Times New Roman" w:cs="Times New Roman"/>
        </w:rPr>
        <w:t>(Smectit</w:t>
      </w:r>
      <w:r w:rsidRPr="00835FDB">
        <w:rPr>
          <w:rFonts w:ascii="Times New Roman" w:hAnsi="Times New Roman" w:cs="Times New Roman"/>
          <w:lang w:val="en-US"/>
        </w:rPr>
        <w:t>um</w:t>
      </w:r>
      <w:r w:rsidR="00702E91">
        <w:rPr>
          <w:rFonts w:ascii="Times New Roman" w:hAnsi="Times New Roman" w:cs="Times New Roman"/>
        </w:rPr>
        <w:t xml:space="preserve"> </w:t>
      </w:r>
      <w:r w:rsidRPr="00835FDB">
        <w:rPr>
          <w:rFonts w:ascii="Times New Roman" w:hAnsi="Times New Roman" w:cs="Times New Roman"/>
        </w:rPr>
        <w:t>dioctaedri</w:t>
      </w:r>
      <w:r w:rsidRPr="00835FDB">
        <w:rPr>
          <w:rFonts w:ascii="Times New Roman" w:hAnsi="Times New Roman" w:cs="Times New Roman"/>
          <w:lang w:val="en-US"/>
        </w:rPr>
        <w:t>cum</w:t>
      </w:r>
      <w:r w:rsidRPr="00835FDB">
        <w:rPr>
          <w:rFonts w:ascii="Times New Roman" w:hAnsi="Times New Roman" w:cs="Times New Roman"/>
        </w:rPr>
        <w:t>)</w:t>
      </w:r>
    </w:p>
    <w:p w:rsidR="0057254F" w:rsidRPr="00835FDB" w:rsidRDefault="0057254F" w:rsidP="008E1117">
      <w:pPr>
        <w:spacing w:after="0" w:line="240" w:lineRule="auto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ТН: Смекта, Эндосорб, Неосмектин, Диосмектит</w:t>
      </w:r>
      <w:r w:rsidR="008E1117" w:rsidRPr="00835FDB">
        <w:rPr>
          <w:rFonts w:ascii="Times New Roman" w:hAnsi="Times New Roman" w:cs="Times New Roman"/>
          <w:b/>
        </w:rPr>
        <w:t>.</w:t>
      </w:r>
    </w:p>
    <w:p w:rsidR="0057254F" w:rsidRPr="00835FDB" w:rsidRDefault="0057254F" w:rsidP="008E1117">
      <w:pPr>
        <w:spacing w:after="0" w:line="240" w:lineRule="auto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Фармакологическая группа:</w:t>
      </w:r>
      <w:r w:rsidR="00702E91">
        <w:rPr>
          <w:rFonts w:ascii="Times New Roman" w:hAnsi="Times New Roman" w:cs="Times New Roman"/>
          <w:i/>
        </w:rPr>
        <w:t xml:space="preserve"> </w:t>
      </w:r>
      <w:r w:rsidRPr="00835FDB">
        <w:rPr>
          <w:rFonts w:ascii="Times New Roman" w:hAnsi="Times New Roman" w:cs="Times New Roman"/>
        </w:rPr>
        <w:t>противодиарейное средство.</w:t>
      </w:r>
    </w:p>
    <w:p w:rsidR="0057254F" w:rsidRPr="00835FDB" w:rsidRDefault="0057254F" w:rsidP="008E1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 xml:space="preserve">Фаракодинамика: </w:t>
      </w:r>
      <w:r w:rsidRPr="00835FDB">
        <w:rPr>
          <w:rFonts w:ascii="Times New Roman" w:hAnsi="Times New Roman" w:cs="Times New Roman"/>
        </w:rPr>
        <w:t>смекта является двойным алюмосиликатом природного происхождения. Стабилизирует слизистый барьер желудочно-кишечного тракта (ЖКТ), образует поливалентные связи с гликопротеидами слизи, увеличивает ее количество, улучшает цитопротекторные свойства. Обладает селективными сорбционными свойствами, адсорбирует находящиеся в просвете ЖКТ бактерии, вирусы и токсины. В терапевтических дозах не влияет непосредственно на моторику кишечника. Смектит</w:t>
      </w:r>
      <w:r w:rsidR="00702E91">
        <w:rPr>
          <w:rFonts w:ascii="Times New Roman" w:hAnsi="Times New Roman" w:cs="Times New Roman"/>
        </w:rPr>
        <w:t xml:space="preserve"> </w:t>
      </w:r>
      <w:r w:rsidRPr="00835FDB">
        <w:rPr>
          <w:rFonts w:ascii="Times New Roman" w:hAnsi="Times New Roman" w:cs="Times New Roman"/>
        </w:rPr>
        <w:t xml:space="preserve">диоктаэдрический является рентгенопрозрачным, не окрашивает стул. </w:t>
      </w:r>
    </w:p>
    <w:p w:rsidR="0057254F" w:rsidRPr="00835FDB" w:rsidRDefault="0057254F" w:rsidP="008E1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Показания к применению:</w:t>
      </w:r>
      <w:r w:rsidRPr="00835FDB">
        <w:rPr>
          <w:rFonts w:ascii="Times New Roman" w:hAnsi="Times New Roman" w:cs="Times New Roman"/>
        </w:rPr>
        <w:t xml:space="preserve"> симптоматическое лечение ос</w:t>
      </w:r>
      <w:r w:rsidR="008E1117" w:rsidRPr="00835FDB">
        <w:rPr>
          <w:rFonts w:ascii="Times New Roman" w:hAnsi="Times New Roman" w:cs="Times New Roman"/>
        </w:rPr>
        <w:t>трой и хронической диареи. Симп</w:t>
      </w:r>
      <w:r w:rsidRPr="00835FDB">
        <w:rPr>
          <w:rFonts w:ascii="Times New Roman" w:hAnsi="Times New Roman" w:cs="Times New Roman"/>
        </w:rPr>
        <w:t>т</w:t>
      </w:r>
      <w:r w:rsidR="008E1117" w:rsidRPr="00835FDB">
        <w:rPr>
          <w:rFonts w:ascii="Times New Roman" w:hAnsi="Times New Roman" w:cs="Times New Roman"/>
        </w:rPr>
        <w:t>о</w:t>
      </w:r>
      <w:r w:rsidRPr="00835FDB">
        <w:rPr>
          <w:rFonts w:ascii="Times New Roman" w:hAnsi="Times New Roman" w:cs="Times New Roman"/>
        </w:rPr>
        <w:t>матическое лечение изжоги, вздутия, дискомфорта в животе и других симптомов диспепсии, сопровождающих заболевания органов ЖКТ.</w:t>
      </w:r>
    </w:p>
    <w:p w:rsidR="008E1117" w:rsidRPr="00835FDB" w:rsidRDefault="008E1117" w:rsidP="008E1117">
      <w:pPr>
        <w:spacing w:line="240" w:lineRule="auto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Форма выпуска:</w:t>
      </w:r>
      <w:r w:rsidRPr="00835FDB">
        <w:rPr>
          <w:rFonts w:ascii="Times New Roman" w:hAnsi="Times New Roman" w:cs="Times New Roman"/>
        </w:rPr>
        <w:t xml:space="preserve"> суспензия для приема внутрь; порошок для приготовления суспензии для приема внутрь.</w:t>
      </w:r>
    </w:p>
    <w:p w:rsidR="00370B03" w:rsidRPr="00835FDB" w:rsidRDefault="008E1117" w:rsidP="00370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Раздражающие средства</w:t>
      </w:r>
    </w:p>
    <w:p w:rsidR="00370B03" w:rsidRPr="00835FDB" w:rsidRDefault="00370B03" w:rsidP="00370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117" w:rsidRPr="00835FDB" w:rsidRDefault="00370B03" w:rsidP="00370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Э</w:t>
      </w:r>
      <w:r w:rsidR="008E1117" w:rsidRPr="00835FDB">
        <w:rPr>
          <w:rFonts w:ascii="Times New Roman" w:eastAsia="Times New Roman" w:hAnsi="Times New Roman" w:cs="Times New Roman"/>
          <w:lang w:eastAsia="ru-RU"/>
        </w:rPr>
        <w:t>то лекарственные средства, которые возбуждают окончания афферентных нервов, вызывают рефлекторные и местные эффекты.</w:t>
      </w:r>
    </w:p>
    <w:p w:rsidR="008E1117" w:rsidRPr="00835FDB" w:rsidRDefault="008E1117" w:rsidP="00370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Механизм действия: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 раздражают, возбуждают окончания афферентных нервов (рецепторы), заложенные в коже, которые избирательно реагируют на  определенные виды раздражений </w:t>
      </w:r>
      <w:r w:rsidRPr="00835FDB">
        <w:rPr>
          <w:rFonts w:ascii="Times New Roman" w:eastAsia="Times New Roman" w:hAnsi="Times New Roman" w:cs="Times New Roman"/>
          <w:lang w:eastAsia="ru-RU"/>
        </w:rPr>
        <w:lastRenderedPageBreak/>
        <w:t>(болевые, температурные). В результате чего происходит локальное (местное) высвобождение аутокоидов, биологически активных веществ (кининов, гистамина, простагландинов), которые оказывают местное сосудорасширяющее, гиперемическое (вызывают покраснение) действие с улучшением питания тканей, улучшением  кровообращения.</w:t>
      </w:r>
      <w:r w:rsidR="00702E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При этом глубокие кровеносные сосуды (например, коронарные) рефлекторно расширяются. </w:t>
      </w:r>
    </w:p>
    <w:p w:rsidR="008E1117" w:rsidRPr="00835FDB" w:rsidRDefault="008E1117" w:rsidP="008E11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 xml:space="preserve">Механизм «отвлекающего» действия: 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при имеющемся воспалении импульсы боли непрерывно поступают в соответствующий сегмент спинного мозга, оттуда  поступают в высшие отделы ЦНС, где создают очаг стойкого возбуждения нервных центров, так называемый «болевой доминантный очаг». При нанесении на соответствующий участок кожи раздражающего средства, возникает новый поток импульсов другого характера. В ЦНС создается новый доминантный очаг возбуждения, а старый угасает, болевые ощущения ослабевают или исчезают. </w:t>
      </w:r>
    </w:p>
    <w:p w:rsidR="00B44BE5" w:rsidRPr="00835FDB" w:rsidRDefault="00B44BE5" w:rsidP="00E8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837E3" w:rsidRPr="00835FDB" w:rsidRDefault="008E1117" w:rsidP="00E8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35FDB">
        <w:rPr>
          <w:rFonts w:ascii="Times New Roman" w:eastAsia="Times New Roman" w:hAnsi="Times New Roman" w:cs="Times New Roman"/>
          <w:b/>
          <w:i/>
          <w:lang w:eastAsia="ru-RU"/>
        </w:rPr>
        <w:t>Классификация раздражающих средств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2"/>
      </w:tblGrid>
      <w:tr w:rsidR="00E837E3" w:rsidRPr="00835FDB" w:rsidTr="00033D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Содержащие эфирные масла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Содержащие яды пчел и змей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lang w:eastAsia="ru-RU"/>
              </w:rPr>
              <w:t>Синтетические</w:t>
            </w:r>
          </w:p>
        </w:tc>
      </w:tr>
      <w:tr w:rsidR="00E837E3" w:rsidRPr="00835FDB" w:rsidTr="00033DA0">
        <w:trPr>
          <w:trHeight w:val="10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Препараты ментола из листьев мяты перечной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Валидол, Меновазин, Пиносол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Пектусин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Яд пчел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Апизартрон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Аммиак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837E3" w:rsidRPr="00835FDB" w:rsidTr="00033DA0">
        <w:trPr>
          <w:trHeight w:val="8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плодов перца стручкового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Перцовый пластырь, Эспол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Никофлекс, Капситрин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Яд гадюки 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Випросал В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5FDB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Никобоксил + Нонивамид</w:t>
            </w:r>
          </w:p>
          <w:p w:rsidR="00E837E3" w:rsidRPr="00835FDB" w:rsidRDefault="00E837E3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Финалгон</w:t>
            </w:r>
          </w:p>
        </w:tc>
      </w:tr>
      <w:tr w:rsidR="00A42C8D" w:rsidRPr="00835FDB" w:rsidTr="00A42C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семян горчицы</w:t>
            </w:r>
          </w:p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Горчичники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C8D" w:rsidRPr="00835FDB" w:rsidRDefault="00A42C8D" w:rsidP="00033DA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Яд кобры обыкновенной</w:t>
            </w:r>
          </w:p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Наятокс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Муравьиная кислота</w:t>
            </w:r>
          </w:p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Муравьиный спирт</w:t>
            </w:r>
          </w:p>
        </w:tc>
      </w:tr>
      <w:tr w:rsidR="00A42C8D" w:rsidRPr="00835FDB" w:rsidTr="00A42C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Эфирное масло терпентинное очищенное </w:t>
            </w:r>
          </w:p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Скипидар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8D" w:rsidRPr="00835FDB" w:rsidTr="00A42C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35F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Камфора</w:t>
            </w:r>
            <w:r w:rsidRPr="00835FDB">
              <w:rPr>
                <w:rFonts w:ascii="Times New Roman" w:eastAsia="Times New Roman" w:hAnsi="Times New Roman" w:cs="Times New Roman"/>
                <w:lang w:eastAsia="ru-RU"/>
              </w:rPr>
              <w:t>камфорный спирт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D" w:rsidRPr="00835FDB" w:rsidRDefault="00A42C8D" w:rsidP="00033D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3F6F" w:rsidRPr="00835FDB" w:rsidRDefault="00CC3F6F" w:rsidP="00CC3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C3F6F" w:rsidRPr="00835FDB" w:rsidRDefault="00CC3F6F" w:rsidP="00CC3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Краткая характеристика</w:t>
      </w:r>
    </w:p>
    <w:p w:rsidR="008E1117" w:rsidRPr="00835FDB" w:rsidRDefault="008E1117" w:rsidP="008E11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1117" w:rsidRPr="00835FDB" w:rsidRDefault="008E1117" w:rsidP="00370B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МНН:</w:t>
      </w:r>
      <w:r w:rsidR="005A439C" w:rsidRPr="00835F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b/>
          <w:lang w:eastAsia="ru-RU"/>
        </w:rPr>
        <w:t>Левоментола раствор в ментилизовалерате</w:t>
      </w:r>
    </w:p>
    <w:p w:rsidR="008E1117" w:rsidRPr="00835FDB" w:rsidRDefault="008E1117" w:rsidP="00370B03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(Solutio</w:t>
      </w:r>
      <w:r w:rsidR="00090792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Levomentholum in Menthylumisovaleras)</w:t>
      </w:r>
    </w:p>
    <w:p w:rsidR="008E1117" w:rsidRPr="00835FDB" w:rsidRDefault="008E1117" w:rsidP="00370B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ТН: Валидол Авексима, валидол с глюкозой, валидол с изомальтом</w:t>
      </w:r>
    </w:p>
    <w:p w:rsidR="008E1117" w:rsidRPr="00835FDB" w:rsidRDefault="008E1117" w:rsidP="00370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коронародилатирующее средство рефлекторного действия.</w:t>
      </w:r>
    </w:p>
    <w:p w:rsidR="008E1117" w:rsidRPr="00835FDB" w:rsidRDefault="008E1117" w:rsidP="00370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>:</w:t>
      </w:r>
      <w:r w:rsidRPr="00835FDB">
        <w:rPr>
          <w:rFonts w:ascii="Times New Roman" w:eastAsia="Times New Roman" w:hAnsi="Times New Roman" w:cs="Times New Roman"/>
          <w:bCs/>
          <w:lang w:eastAsia="ru-RU"/>
        </w:rPr>
        <w:t xml:space="preserve"> оказывает седативное действие, обладает умеренным рефлекторным сосудорасширяющим действием, обусловленным раздражением чувствительных нервных окончаний. Стимулирует выработку и освобождение энкефалинов, эндорфинов и ряда других пептинов, гистамина и кининов (за счет раздражения рецепторов слизистой оболочки), которые принимают активное участие в регуляции проницаемости сосудов, формировании болевых ощущений. При сублингвальном приеме терапевтический эффект в среднем наступает через 5 минут. </w:t>
      </w:r>
    </w:p>
    <w:p w:rsidR="008E1117" w:rsidRPr="00835FDB" w:rsidRDefault="008E1117" w:rsidP="008E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>Показания к применению:</w:t>
      </w:r>
      <w:r w:rsidR="00090792" w:rsidRPr="00835FDB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lang w:eastAsia="ru-RU"/>
        </w:rPr>
        <w:t>функциональная</w:t>
      </w:r>
      <w:r w:rsidR="00090792" w:rsidRPr="00835F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lang w:eastAsia="ru-RU"/>
        </w:rPr>
        <w:t>кардиалгия, неврозы, как противорвотное средство при морской и воздушной болезни.</w:t>
      </w:r>
    </w:p>
    <w:p w:rsidR="008E1117" w:rsidRPr="00835FDB" w:rsidRDefault="008E1117" w:rsidP="00E837E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Форма выпуска: </w:t>
      </w:r>
      <w:r w:rsidRPr="00835FDB">
        <w:rPr>
          <w:rFonts w:ascii="Times New Roman" w:eastAsia="Times New Roman" w:hAnsi="Times New Roman" w:cs="Times New Roman"/>
          <w:bCs/>
          <w:iCs/>
          <w:lang w:eastAsia="ru-RU"/>
        </w:rPr>
        <w:t>таблетки, капсулы подъязычные по 50мг.</w:t>
      </w:r>
    </w:p>
    <w:p w:rsidR="008E1117" w:rsidRPr="00835FDB" w:rsidRDefault="008E1117" w:rsidP="008E111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МНН: Левоментол+Прокаин+Бензокаин</w:t>
      </w:r>
    </w:p>
    <w:p w:rsidR="008E1117" w:rsidRPr="00835FDB" w:rsidRDefault="008E1117" w:rsidP="008E11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>(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L</w:t>
      </w:r>
      <w:r w:rsidRPr="00835FDB">
        <w:rPr>
          <w:rFonts w:ascii="Times New Roman" w:eastAsiaTheme="minorEastAsia" w:hAnsi="Times New Roman" w:cs="Times New Roman"/>
          <w:color w:val="000000"/>
          <w:lang w:val="en-US" w:eastAsia="ru-RU"/>
        </w:rPr>
        <w:t>evom</w:t>
      </w:r>
      <w:r w:rsidRPr="00835FDB">
        <w:rPr>
          <w:rFonts w:ascii="Times New Roman" w:eastAsiaTheme="minorEastAsia" w:hAnsi="Times New Roman" w:cs="Times New Roman"/>
          <w:color w:val="000000"/>
          <w:lang w:eastAsia="ru-RU"/>
        </w:rPr>
        <w:t>enthol</w:t>
      </w:r>
      <w:r w:rsidRPr="00835FDB">
        <w:rPr>
          <w:rFonts w:ascii="Times New Roman" w:eastAsiaTheme="minorEastAsia" w:hAnsi="Times New Roman" w:cs="Times New Roman"/>
          <w:color w:val="000000"/>
          <w:lang w:val="en-US" w:eastAsia="ru-RU"/>
        </w:rPr>
        <w:t>um</w:t>
      </w:r>
      <w:r w:rsidRPr="00835FDB">
        <w:rPr>
          <w:rFonts w:ascii="Times New Roman" w:eastAsiaTheme="minorEastAsia" w:hAnsi="Times New Roman" w:cs="Times New Roman"/>
          <w:color w:val="000000"/>
          <w:lang w:eastAsia="ru-RU"/>
        </w:rPr>
        <w:t>+Benzocain</w:t>
      </w:r>
      <w:r w:rsidRPr="00835FDB">
        <w:rPr>
          <w:rFonts w:ascii="Times New Roman" w:eastAsiaTheme="minorEastAsia" w:hAnsi="Times New Roman" w:cs="Times New Roman"/>
          <w:color w:val="000000"/>
          <w:lang w:val="en-US" w:eastAsia="ru-RU"/>
        </w:rPr>
        <w:t>um</w:t>
      </w:r>
      <w:r w:rsidRPr="00835FDB">
        <w:rPr>
          <w:rFonts w:ascii="Times New Roman" w:eastAsiaTheme="minorEastAsia" w:hAnsi="Times New Roman" w:cs="Times New Roman"/>
          <w:color w:val="000000"/>
          <w:lang w:eastAsia="ru-RU"/>
        </w:rPr>
        <w:t>+Procain</w:t>
      </w:r>
      <w:r w:rsidRPr="00835FDB">
        <w:rPr>
          <w:rFonts w:ascii="Times New Roman" w:eastAsiaTheme="minorEastAsia" w:hAnsi="Times New Roman" w:cs="Times New Roman"/>
          <w:color w:val="000000"/>
          <w:lang w:val="en-US" w:eastAsia="ru-RU"/>
        </w:rPr>
        <w:t>um</w:t>
      </w:r>
      <w:r w:rsidRPr="00835FDB">
        <w:rPr>
          <w:rFonts w:ascii="Times New Roman" w:eastAsiaTheme="minorEastAsia" w:hAnsi="Times New Roman" w:cs="Times New Roman"/>
          <w:lang w:eastAsia="ru-RU"/>
        </w:rPr>
        <w:t>)</w:t>
      </w:r>
    </w:p>
    <w:p w:rsidR="008E1117" w:rsidRPr="00835FDB" w:rsidRDefault="008E1117" w:rsidP="008E111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 xml:space="preserve">ТН: Меновазин </w:t>
      </w:r>
    </w:p>
    <w:p w:rsidR="008E1117" w:rsidRPr="00835FDB" w:rsidRDefault="008E1117" w:rsidP="008E1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835FDB">
        <w:rPr>
          <w:rFonts w:ascii="Times New Roman" w:eastAsiaTheme="minorEastAsia" w:hAnsi="Times New Roman" w:cs="Times New Roman"/>
          <w:color w:val="000000"/>
          <w:lang w:eastAsia="ru-RU"/>
        </w:rPr>
        <w:t>местноанестезирующее средство</w:t>
      </w:r>
      <w:r w:rsidRPr="00835F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117" w:rsidRPr="00835FDB" w:rsidRDefault="008E1117" w:rsidP="008E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r w:rsidRPr="00835FDB">
        <w:rPr>
          <w:rFonts w:ascii="Times New Roman" w:eastAsia="Times New Roman" w:hAnsi="Times New Roman" w:cs="Times New Roman"/>
          <w:lang w:eastAsia="ru-RU"/>
        </w:rPr>
        <w:t>: ментол при нанесении на кожу вызывает раздражение нервных окончаний и расширение поверхностных сосудов кожи, ощущение прохлады, сопровождающееся анальгезирующим эффектом.</w:t>
      </w:r>
    </w:p>
    <w:p w:rsidR="008E1117" w:rsidRPr="00835FDB" w:rsidRDefault="008E1117" w:rsidP="008E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 xml:space="preserve">Прокаин и бензокаин - местноанестезирущие средства с умеренной анестезирующей активностью. Блокируют натриевые каналы, препятствуют генерации импульсов в окончаниях чувствительных нервов и проведению импульсов по нервным волокнам. Ментол усиливает местноанестезирующее </w:t>
      </w:r>
      <w:r w:rsidRPr="00835FDB">
        <w:rPr>
          <w:rFonts w:ascii="Times New Roman" w:eastAsia="Times New Roman" w:hAnsi="Times New Roman" w:cs="Times New Roman"/>
          <w:lang w:eastAsia="ru-RU"/>
        </w:rPr>
        <w:lastRenderedPageBreak/>
        <w:t>действие прокаина и бензокаина при их одновременном применении в составе комбинированного препарата.</w:t>
      </w:r>
    </w:p>
    <w:p w:rsidR="008E1117" w:rsidRPr="00835FDB" w:rsidRDefault="008E1117" w:rsidP="008E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35FDB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 </w:t>
      </w:r>
      <w:r w:rsidRPr="00835FDB">
        <w:rPr>
          <w:rFonts w:ascii="Times New Roman" w:eastAsia="Times New Roman" w:hAnsi="Times New Roman" w:cs="Times New Roman"/>
          <w:lang w:eastAsia="ru-RU"/>
        </w:rPr>
        <w:t>невралгия;миалгия; артралгия; зудящие дерматозы.</w:t>
      </w:r>
    </w:p>
    <w:p w:rsidR="008E1117" w:rsidRPr="00835FDB" w:rsidRDefault="008E1117" w:rsidP="00E83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835FDB">
        <w:rPr>
          <w:rFonts w:ascii="Times New Roman" w:eastAsiaTheme="minorEastAsia" w:hAnsi="Times New Roman" w:cs="Times New Roman"/>
          <w:color w:val="000000"/>
          <w:lang w:eastAsia="ru-RU"/>
        </w:rPr>
        <w:t>раствор для наружного применения спиртовой.</w:t>
      </w:r>
    </w:p>
    <w:p w:rsidR="008E1117" w:rsidRPr="00835FDB" w:rsidRDefault="008E1117" w:rsidP="008E111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МНН: Аммиак</w:t>
      </w:r>
      <w:r w:rsidR="00A42C8D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(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Ammonium</w:t>
      </w:r>
      <w:r w:rsidRPr="00835FDB">
        <w:rPr>
          <w:rFonts w:ascii="Times New Roman" w:eastAsiaTheme="minorEastAsia" w:hAnsi="Times New Roman" w:cs="Times New Roman"/>
          <w:lang w:eastAsia="ru-RU"/>
        </w:rPr>
        <w:t>)</w:t>
      </w:r>
    </w:p>
    <w:p w:rsidR="008E1117" w:rsidRPr="00835FDB" w:rsidRDefault="008E1117" w:rsidP="008E111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ТН: Аммиак</w:t>
      </w:r>
    </w:p>
    <w:p w:rsidR="008E1117" w:rsidRPr="00835FDB" w:rsidRDefault="008E1117" w:rsidP="006B354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Фармакологическая группа:</w:t>
      </w:r>
      <w:r w:rsidR="00702E91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антисептическое и местнораздражающее средство.</w:t>
      </w:r>
    </w:p>
    <w:p w:rsidR="006B3540" w:rsidRPr="00835FDB" w:rsidRDefault="008E1117" w:rsidP="006B354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Фармакодинамика</w:t>
      </w:r>
      <w:r w:rsidRPr="00835FDB">
        <w:rPr>
          <w:rFonts w:ascii="Times New Roman" w:eastAsiaTheme="minorEastAsia" w:hAnsi="Times New Roman" w:cs="Times New Roman"/>
          <w:lang w:eastAsia="ru-RU"/>
        </w:rPr>
        <w:t>: при вдыхании взаимодействует с рецепторами верхних дыхательных путей и возбуждает дыхательный центр. На месте аппликации расширяя сосуды, улучшает трофику и регенерацию тканей и отток метаболитов. Подавляет доминантный очаг возбуждения, поддерживающий патологический процесс, снижает гипералгезию, напряжение мышц, сосудистый спазм («отвлекающее действие»).</w:t>
      </w:r>
    </w:p>
    <w:p w:rsidR="008E1117" w:rsidRPr="00835FDB" w:rsidRDefault="008E1117" w:rsidP="006B354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Показания к применению</w:t>
      </w:r>
      <w:r w:rsidRPr="00835FDB">
        <w:rPr>
          <w:rFonts w:ascii="Times New Roman" w:eastAsiaTheme="minorEastAsia" w:hAnsi="Times New Roman" w:cs="Times New Roman"/>
          <w:lang w:eastAsia="ru-RU"/>
        </w:rPr>
        <w:t>: обморочные состояния (для возбуждения дыхания), алкогольное опьянение, наружно – в хирургии для мытья рук по методу Спасокукоцкого-Кочерги</w:t>
      </w:r>
      <w:r w:rsidR="006B3540" w:rsidRPr="00835FDB">
        <w:rPr>
          <w:rFonts w:ascii="Times New Roman" w:eastAsiaTheme="minorEastAsia" w:hAnsi="Times New Roman" w:cs="Times New Roman"/>
          <w:lang w:eastAsia="ru-RU"/>
        </w:rPr>
        <w:t>на;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при невралгии, при миозитах, укусах насекомых.</w:t>
      </w:r>
    </w:p>
    <w:p w:rsidR="008E1117" w:rsidRPr="00835FDB" w:rsidRDefault="008E1117" w:rsidP="006B354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Форма выпуска:</w:t>
      </w:r>
      <w:r w:rsidR="00A42C8D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раствор для наружного применения и ингаляций</w:t>
      </w:r>
      <w:r w:rsidRPr="00835FDB">
        <w:rPr>
          <w:rFonts w:ascii="Times New Roman" w:eastAsiaTheme="minorEastAsia" w:hAnsi="Times New Roman" w:cs="Times New Roman"/>
          <w:lang w:eastAsia="ru-RU"/>
        </w:rPr>
        <w:t>10%.</w:t>
      </w:r>
    </w:p>
    <w:p w:rsidR="00F746B6" w:rsidRPr="00835FDB" w:rsidRDefault="00F746B6" w:rsidP="00F746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7E3" w:rsidRPr="00835FDB" w:rsidRDefault="00B44BE5" w:rsidP="00E8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Антихолинэ</w:t>
      </w:r>
      <w:r w:rsidR="00E837E3" w:rsidRPr="00835FDB">
        <w:rPr>
          <w:rFonts w:ascii="Times New Roman" w:hAnsi="Times New Roman" w:cs="Times New Roman"/>
          <w:b/>
        </w:rPr>
        <w:t>стеразные средства</w:t>
      </w:r>
    </w:p>
    <w:p w:rsidR="00E837E3" w:rsidRPr="00835FDB" w:rsidRDefault="00E837E3" w:rsidP="00E837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hAnsi="Times New Roman" w:cs="Times New Roman"/>
          <w:shd w:val="clear" w:color="auto" w:fill="FFFFFF"/>
        </w:rPr>
        <w:t>Вещества этой группы ингибируют ацетилхолинэстеразу, гидролизующую ацетилхолин в синапсах, за счет чего усиливают действие ацетилхолина на м и н холинорецепторы.</w:t>
      </w:r>
    </w:p>
    <w:p w:rsidR="00E837E3" w:rsidRPr="00835FDB" w:rsidRDefault="00E837E3" w:rsidP="00E8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37E3" w:rsidRPr="00835FDB" w:rsidRDefault="00E837E3" w:rsidP="00E8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Фармакологическая характеристика по алгоритму</w:t>
      </w:r>
    </w:p>
    <w:p w:rsidR="00E837E3" w:rsidRPr="00835FDB" w:rsidRDefault="00E837E3" w:rsidP="00E837E3">
      <w:pPr>
        <w:spacing w:after="0" w:line="240" w:lineRule="auto"/>
        <w:rPr>
          <w:rFonts w:ascii="Times New Roman" w:hAnsi="Times New Roman" w:cs="Times New Roman"/>
          <w:b/>
        </w:rPr>
      </w:pPr>
    </w:p>
    <w:p w:rsidR="00E837E3" w:rsidRPr="00835FDB" w:rsidRDefault="00E837E3" w:rsidP="00E837E3">
      <w:pPr>
        <w:spacing w:after="0" w:line="240" w:lineRule="auto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МНН: Неостигмина</w:t>
      </w:r>
      <w:r w:rsidR="00702E91">
        <w:rPr>
          <w:rFonts w:ascii="Times New Roman" w:hAnsi="Times New Roman" w:cs="Times New Roman"/>
          <w:b/>
        </w:rPr>
        <w:t xml:space="preserve"> </w:t>
      </w:r>
      <w:r w:rsidRPr="00835FDB">
        <w:rPr>
          <w:rFonts w:ascii="Times New Roman" w:hAnsi="Times New Roman" w:cs="Times New Roman"/>
          <w:b/>
        </w:rPr>
        <w:t>метилсульфат</w:t>
      </w:r>
      <w:r w:rsidR="00702E91">
        <w:rPr>
          <w:rFonts w:ascii="Times New Roman" w:hAnsi="Times New Roman" w:cs="Times New Roman"/>
          <w:b/>
        </w:rPr>
        <w:t xml:space="preserve"> </w:t>
      </w:r>
      <w:r w:rsidRPr="00835FDB">
        <w:rPr>
          <w:rFonts w:ascii="Times New Roman" w:hAnsi="Times New Roman" w:cs="Times New Roman"/>
        </w:rPr>
        <w:t>(</w:t>
      </w:r>
      <w:r w:rsidRPr="00835FDB">
        <w:rPr>
          <w:rFonts w:ascii="Times New Roman" w:hAnsi="Times New Roman" w:cs="Times New Roman"/>
          <w:lang w:val="en-US"/>
        </w:rPr>
        <w:t>Neostigmini</w:t>
      </w:r>
      <w:r w:rsidR="00702E91">
        <w:rPr>
          <w:rFonts w:ascii="Times New Roman" w:hAnsi="Times New Roman" w:cs="Times New Roman"/>
        </w:rPr>
        <w:t xml:space="preserve"> </w:t>
      </w:r>
      <w:r w:rsidRPr="00835FDB">
        <w:rPr>
          <w:rFonts w:ascii="Times New Roman" w:hAnsi="Times New Roman" w:cs="Times New Roman"/>
          <w:lang w:val="en-US"/>
        </w:rPr>
        <w:t>methylsulfas</w:t>
      </w:r>
      <w:r w:rsidRPr="00835FDB">
        <w:rPr>
          <w:rFonts w:ascii="Times New Roman" w:hAnsi="Times New Roman" w:cs="Times New Roman"/>
        </w:rPr>
        <w:t>).</w:t>
      </w:r>
    </w:p>
    <w:p w:rsidR="00E837E3" w:rsidRPr="00835FDB" w:rsidRDefault="00E837E3" w:rsidP="00E837E3">
      <w:pPr>
        <w:spacing w:after="0" w:line="240" w:lineRule="auto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ТН: Прозерин.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5FDB">
        <w:rPr>
          <w:rFonts w:ascii="Times New Roman" w:eastAsia="Times New Roman" w:hAnsi="Times New Roman" w:cs="Times New Roman"/>
          <w:i/>
          <w:color w:val="000000"/>
        </w:rPr>
        <w:t xml:space="preserve">Фармакологическая группа: </w:t>
      </w:r>
      <w:r w:rsidRPr="00835FDB">
        <w:rPr>
          <w:rFonts w:ascii="Times New Roman" w:eastAsia="Times New Roman" w:hAnsi="Times New Roman" w:cs="Times New Roman"/>
          <w:color w:val="000000"/>
        </w:rPr>
        <w:t>ингибитор холинэстеразы.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5FDB">
        <w:rPr>
          <w:rFonts w:ascii="Times New Roman" w:eastAsia="Times New Roman" w:hAnsi="Times New Roman" w:cs="Times New Roman"/>
          <w:i/>
        </w:rPr>
        <w:t>Фармакодинамика</w:t>
      </w:r>
      <w:r w:rsidRPr="00835FDB">
        <w:rPr>
          <w:rFonts w:ascii="Times New Roman" w:eastAsia="Times New Roman" w:hAnsi="Times New Roman" w:cs="Times New Roman"/>
          <w:bCs/>
          <w:i/>
        </w:rPr>
        <w:t xml:space="preserve">: </w:t>
      </w:r>
      <w:r w:rsidRPr="00835FDB">
        <w:rPr>
          <w:rFonts w:ascii="Times New Roman" w:eastAsia="Times New Roman" w:hAnsi="Times New Roman" w:cs="Times New Roman"/>
          <w:bCs/>
        </w:rPr>
        <w:t xml:space="preserve">синтетический ингибитор холинэстеразы. Обратимо блокирует холинэстеразу, что приводит к накоплению и усилению действия ацетилхолина на органы и ткани и восстановлению нервно – мышечной проводимости. Вызывает урежение частоты сердечных сокращений, повышает секрецию желез (слюнных, бронхиальных, потовых и желудочно–кишечного тракта) и способствует развитию гиперсаливации, бронхореи, повышению кислотности желудочного сока, усиливает тонус гладкой мускулатуры кишечника (усиливает перистальтику и расслабляет сфинктеры) и мочевого пузыря, вызывает спазм бронхов, повышает тонус скелетной мускулатуры.  </w:t>
      </w:r>
    </w:p>
    <w:p w:rsidR="00E837E3" w:rsidRPr="00835FDB" w:rsidRDefault="00E837E3" w:rsidP="00E837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35FDB">
        <w:rPr>
          <w:bCs/>
          <w:i/>
          <w:sz w:val="22"/>
          <w:szCs w:val="22"/>
        </w:rPr>
        <w:t xml:space="preserve">Фармакокинетика: </w:t>
      </w:r>
      <w:r w:rsidRPr="00835FDB">
        <w:rPr>
          <w:bCs/>
          <w:sz w:val="22"/>
          <w:szCs w:val="22"/>
        </w:rPr>
        <w:t xml:space="preserve">плохо проникает через ГЭБ и не оказывает центрального действия. Биодоступность составляет 1-2%. При внутримышечном введении максимальный эффект наблюдается через 10–30 минут, после внутривенного через 10–15 минут. Продолжительность эффекта 2,5–4 часа. Период полувыведения 51–90 минут, при внутривенном – 53 минуты. Метаболизируется в печени с образованием неактивных метаболитов. 80% введенной дозы выводится почками в течение 24 ч. </w:t>
      </w:r>
    </w:p>
    <w:p w:rsidR="00E837E3" w:rsidRPr="00835FDB" w:rsidRDefault="00E837E3" w:rsidP="00E837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FDB">
        <w:rPr>
          <w:bCs/>
          <w:i/>
          <w:sz w:val="22"/>
          <w:szCs w:val="22"/>
        </w:rPr>
        <w:t xml:space="preserve">Показания к применению: </w:t>
      </w:r>
      <w:r w:rsidRPr="00835FDB">
        <w:rPr>
          <w:bCs/>
          <w:sz w:val="22"/>
          <w:szCs w:val="22"/>
        </w:rPr>
        <w:t>миастения, двигательные нарушения после травм мозга, параличи, восстановительный период после перенесенного менингита, невриты, предупреждение и лечение атонии желудочно – кишечного тракта и мочевого пузыря, в качестве антидота после анестезии с применением недеполяризующих</w:t>
      </w:r>
      <w:r w:rsidR="00033DA0" w:rsidRPr="00835FDB">
        <w:rPr>
          <w:bCs/>
          <w:sz w:val="22"/>
          <w:szCs w:val="22"/>
        </w:rPr>
        <w:t xml:space="preserve"> </w:t>
      </w:r>
      <w:r w:rsidRPr="00835FDB">
        <w:rPr>
          <w:bCs/>
          <w:sz w:val="22"/>
          <w:szCs w:val="22"/>
        </w:rPr>
        <w:t>миорелаксантов при мышечной слабости и угнетении дыхания.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FDB">
        <w:rPr>
          <w:rFonts w:ascii="Times New Roman" w:eastAsia="Times New Roman" w:hAnsi="Times New Roman" w:cs="Times New Roman"/>
          <w:bCs/>
          <w:i/>
        </w:rPr>
        <w:t xml:space="preserve">Противопоказания: </w:t>
      </w:r>
      <w:r w:rsidRPr="00835FDB">
        <w:rPr>
          <w:rFonts w:ascii="Times New Roman" w:eastAsia="Times New Roman" w:hAnsi="Times New Roman" w:cs="Times New Roman"/>
          <w:bCs/>
        </w:rPr>
        <w:t xml:space="preserve">гиперчувствительность, эпилепсия, гиперкинезы, ишемическая болезнь сердца, брадикардия, аритмии, стенокардия, бронхиальная астма, выраженный атеросклероз, ЯБЖ и ДПК, перитонит, механическая обструкция желудочно–кишечного тракта и мочевыводящих путей, гиперплазия предстательной железы.  </w:t>
      </w:r>
    </w:p>
    <w:p w:rsidR="00E837E3" w:rsidRPr="00835FDB" w:rsidRDefault="00E837E3" w:rsidP="00E837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FDB">
        <w:rPr>
          <w:bCs/>
          <w:i/>
          <w:sz w:val="22"/>
          <w:szCs w:val="22"/>
        </w:rPr>
        <w:t xml:space="preserve">Побочные действия: </w:t>
      </w:r>
      <w:r w:rsidRPr="00835FDB">
        <w:rPr>
          <w:bCs/>
          <w:sz w:val="22"/>
          <w:szCs w:val="22"/>
        </w:rPr>
        <w:t>головная боль, головокружение, слабость, сонливость, нарушение зрения, аритмия, брадикардия или аритмия, снижение артериального давления, угнетение дыхания, бронхоспазм, гиперсаливация, тошнота, рвота, усиление перистальтики кишечника, аллергические реакции</w:t>
      </w:r>
      <w:r w:rsidRPr="00835FDB">
        <w:rPr>
          <w:sz w:val="22"/>
          <w:szCs w:val="22"/>
        </w:rPr>
        <w:t>.</w:t>
      </w:r>
    </w:p>
    <w:p w:rsidR="00E837E3" w:rsidRPr="00835FDB" w:rsidRDefault="00E837E3" w:rsidP="00E837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FDB">
        <w:rPr>
          <w:i/>
          <w:sz w:val="22"/>
          <w:szCs w:val="22"/>
        </w:rPr>
        <w:t>Способ применения и дозы</w:t>
      </w:r>
      <w:r w:rsidRPr="00835FDB">
        <w:rPr>
          <w:sz w:val="22"/>
          <w:szCs w:val="22"/>
        </w:rPr>
        <w:t xml:space="preserve">: вводят подкожно. Взрослым по 0,5 мг 1-2 раза в день. Максимальная разовая доза – 2 мг, суточная – 6 мг.  </w:t>
      </w:r>
    </w:p>
    <w:p w:rsidR="00E837E3" w:rsidRPr="00835FDB" w:rsidRDefault="00E837E3" w:rsidP="00E837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FDB">
        <w:rPr>
          <w:i/>
          <w:sz w:val="22"/>
          <w:szCs w:val="22"/>
        </w:rPr>
        <w:t xml:space="preserve">Форма выпуска: </w:t>
      </w:r>
      <w:r w:rsidRPr="00835FDB">
        <w:rPr>
          <w:sz w:val="22"/>
          <w:szCs w:val="22"/>
        </w:rPr>
        <w:t>раствор для внутривенного и подкожного введения, таблетки.</w:t>
      </w:r>
    </w:p>
    <w:p w:rsidR="00702E91" w:rsidRDefault="00702E91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37E3" w:rsidRPr="00702E91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lastRenderedPageBreak/>
        <w:t>Rp</w:t>
      </w:r>
      <w:r w:rsidRPr="00702E91">
        <w:rPr>
          <w:rFonts w:ascii="Times New Roman" w:eastAsiaTheme="minorEastAsia" w:hAnsi="Times New Roman" w:cs="Times New Roman"/>
          <w:lang w:val="en-US" w:eastAsia="ru-RU"/>
        </w:rPr>
        <w:t>.:</w:t>
      </w:r>
      <w:r w:rsidR="00033DA0" w:rsidRPr="00702E9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Sol</w:t>
      </w:r>
      <w:r w:rsidRPr="00702E91">
        <w:rPr>
          <w:rFonts w:ascii="Times New Roman" w:eastAsiaTheme="minorEastAsia" w:hAnsi="Times New Roman" w:cs="Times New Roman"/>
          <w:lang w:val="en-US" w:eastAsia="ru-RU"/>
        </w:rPr>
        <w:t>.</w:t>
      </w:r>
      <w:r w:rsidRPr="00835FDB">
        <w:rPr>
          <w:rFonts w:ascii="Times New Roman" w:hAnsi="Times New Roman" w:cs="Times New Roman"/>
          <w:lang w:val="en-US"/>
        </w:rPr>
        <w:t>Neostigmini</w:t>
      </w:r>
      <w:r w:rsidR="00033DA0" w:rsidRPr="00702E91">
        <w:rPr>
          <w:rFonts w:ascii="Times New Roman" w:hAnsi="Times New Roman" w:cs="Times New Roman"/>
          <w:lang w:val="en-US"/>
        </w:rPr>
        <w:t xml:space="preserve"> </w:t>
      </w:r>
      <w:r w:rsidRPr="00835FDB">
        <w:rPr>
          <w:rFonts w:ascii="Times New Roman" w:hAnsi="Times New Roman" w:cs="Times New Roman"/>
          <w:lang w:val="en-US"/>
        </w:rPr>
        <w:t>methylsulfatis</w:t>
      </w:r>
      <w:r w:rsidRPr="00702E91">
        <w:rPr>
          <w:rFonts w:ascii="Times New Roman" w:eastAsiaTheme="minorEastAsia" w:hAnsi="Times New Roman" w:cs="Times New Roman"/>
          <w:lang w:val="en-US" w:eastAsia="ru-RU"/>
        </w:rPr>
        <w:t xml:space="preserve"> 0,05%-1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ml</w:t>
      </w:r>
    </w:p>
    <w:p w:rsidR="00E837E3" w:rsidRPr="00702E91" w:rsidRDefault="00033DA0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702E91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t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 xml:space="preserve">.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N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 xml:space="preserve">.10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in</w:t>
      </w:r>
      <w:r w:rsidR="00274F5A" w:rsidRPr="00702E9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amp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>.</w:t>
      </w:r>
    </w:p>
    <w:p w:rsidR="00E837E3" w:rsidRPr="00835FDB" w:rsidRDefault="00033DA0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02E91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 Подкожно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по 1 мл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2раза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в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день</w:t>
      </w:r>
    </w:p>
    <w:p w:rsidR="00033DA0" w:rsidRPr="00835FDB" w:rsidRDefault="00033DA0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Rp.:</w:t>
      </w:r>
      <w:r w:rsidR="00274F5A" w:rsidRPr="00702E9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Tabl.</w:t>
      </w:r>
      <w:r w:rsidR="00274F5A" w:rsidRPr="00835FDB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835FDB">
        <w:rPr>
          <w:rFonts w:ascii="Times New Roman" w:hAnsi="Times New Roman" w:cs="Times New Roman"/>
          <w:lang w:val="en-US"/>
        </w:rPr>
        <w:t>Neostigmini</w:t>
      </w:r>
      <w:r w:rsidR="00274F5A" w:rsidRPr="00835FDB">
        <w:rPr>
          <w:rFonts w:ascii="Times New Roman" w:hAnsi="Times New Roman" w:cs="Times New Roman"/>
          <w:lang w:val="en-US"/>
        </w:rPr>
        <w:t xml:space="preserve"> </w:t>
      </w:r>
      <w:r w:rsidRPr="00835FDB">
        <w:rPr>
          <w:rFonts w:ascii="Times New Roman" w:hAnsi="Times New Roman" w:cs="Times New Roman"/>
          <w:lang w:val="en-US"/>
        </w:rPr>
        <w:t>methylsulfatis</w:t>
      </w:r>
      <w:r w:rsidR="00274F5A" w:rsidRPr="00835FDB">
        <w:rPr>
          <w:rFonts w:ascii="Times New Roman" w:hAnsi="Times New Roman" w:cs="Times New Roman"/>
          <w:lang w:val="en-US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0,015N.30</w:t>
      </w:r>
    </w:p>
    <w:p w:rsidR="00E837E3" w:rsidRPr="00835FDB" w:rsidRDefault="00702E91" w:rsidP="00B44BE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6780A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 Внутрь по 1 таблетке 3 раза</w:t>
      </w:r>
      <w:r w:rsidR="00033DA0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в</w:t>
      </w:r>
      <w:r w:rsidR="00033DA0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день</w:t>
      </w:r>
    </w:p>
    <w:p w:rsidR="00E837E3" w:rsidRPr="00835FDB" w:rsidRDefault="00E837E3" w:rsidP="00E83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Краткая характеристика</w:t>
      </w: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МНН: Галантамин</w:t>
      </w:r>
      <w:r w:rsidR="00274F5A" w:rsidRPr="00835FD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(Galantaminum).</w:t>
      </w: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35FDB">
        <w:rPr>
          <w:rFonts w:ascii="Times New Roman" w:eastAsiaTheme="minorEastAsia" w:hAnsi="Times New Roman" w:cs="Times New Roman"/>
          <w:b/>
          <w:lang w:eastAsia="ru-RU"/>
        </w:rPr>
        <w:t>ТН: Нивалин.</w:t>
      </w:r>
    </w:p>
    <w:p w:rsidR="00E837E3" w:rsidRPr="00835FDB" w:rsidRDefault="00E837E3" w:rsidP="00E837E3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835FD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Групповая принадлежность: </w:t>
      </w:r>
      <w:r w:rsidRPr="00835FDB">
        <w:rPr>
          <w:rFonts w:ascii="Times New Roman" w:hAnsi="Times New Roman" w:cs="Times New Roman"/>
          <w:color w:val="000000"/>
          <w:shd w:val="clear" w:color="auto" w:fill="FFFFFF"/>
        </w:rPr>
        <w:t>холинэстеразы ингибитор.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i/>
          <w:lang w:eastAsia="ru-RU"/>
        </w:rPr>
        <w:t xml:space="preserve">Механизм </w:t>
      </w:r>
      <w:r w:rsidRPr="00835FDB">
        <w:rPr>
          <w:rFonts w:ascii="Times New Roman" w:hAnsi="Times New Roman" w:cs="Times New Roman"/>
          <w:i/>
          <w:lang w:eastAsia="ru-RU"/>
        </w:rPr>
        <w:t>действия:</w:t>
      </w:r>
      <w:r w:rsidRPr="00835FDB">
        <w:rPr>
          <w:rFonts w:ascii="Times New Roman" w:hAnsi="Times New Roman" w:cs="Times New Roman"/>
        </w:rPr>
        <w:t xml:space="preserve"> обратимо ингибирует ацетилхолинэстеразу, усиливает и пролонгирует действие эндогенного ацетилхолина. Облегчает проведение импульсов в холинергических, в т.ч.нервно-мышечных, синапсах, усиливает процессы возбуждения в рефлекторных зонах спинного и головного мозга. Повышает тонус гладких и скелетных мышц, стимулирует секрецию пищеварительных и потовых желез. Вызывает миоз и спазм аккомодации, понижает внутриглазное давление</w:t>
      </w:r>
      <w:r w:rsidR="00274F5A" w:rsidRPr="00835FDB">
        <w:rPr>
          <w:rFonts w:ascii="Times New Roman" w:hAnsi="Times New Roman" w:cs="Times New Roman"/>
        </w:rPr>
        <w:t xml:space="preserve"> </w:t>
      </w:r>
      <w:r w:rsidRPr="00835FDB">
        <w:rPr>
          <w:rFonts w:ascii="Times New Roman" w:hAnsi="Times New Roman" w:cs="Times New Roman"/>
        </w:rPr>
        <w:t xml:space="preserve">при закрытоугольной глаукоме. Проникает через ГЭБ, усиливает процессы возбуждения в ЦНС. При использовании в комплексной терапии спастических форм детского церебрального паралича улучшает нервно-мышечную проводимость, увеличивает сократительную способность мышц, положительно влияет на мнестические функции. Благодаря </w:t>
      </w:r>
      <w:hyperlink r:id="rId7" w:tgtFrame="_blank" w:history="1">
        <w:r w:rsidRPr="00835FDB">
          <w:rPr>
            <w:rStyle w:val="a6"/>
            <w:rFonts w:ascii="Times New Roman" w:hAnsi="Times New Roman" w:cs="Times New Roman"/>
            <w:color w:val="auto"/>
            <w:u w:val="none"/>
          </w:rPr>
          <w:t>повышению</w:t>
        </w:r>
      </w:hyperlink>
      <w:r w:rsidRPr="00835FDB">
        <w:rPr>
          <w:rFonts w:ascii="Times New Roman" w:hAnsi="Times New Roman" w:cs="Times New Roman"/>
        </w:rPr>
        <w:t xml:space="preserve"> активности холинергической системыможет улучшаться когнитивная функция у пациентов с деменциейальцгеймеровского типа.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Показания к применению: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t>- капсулы пролонгированного действия:деменцияальцгеймеровского типа легкой или умеренной степени тяжести, в т.ч. с хроническими нарушениями мозгового кровообращения;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t>- таблетки: деменцияальцгеймеровского типа легкой или умеренной степени тяжести; полиомиелит (непосредственно после прекращения фебрильного периода, а также в восстановительном периоде и периоде остаточных явлений); myastenia</w:t>
      </w:r>
      <w:r w:rsidR="00274F5A" w:rsidRPr="00835FDB">
        <w:rPr>
          <w:rFonts w:ascii="Times New Roman" w:hAnsi="Times New Roman" w:cs="Times New Roman"/>
        </w:rPr>
        <w:t xml:space="preserve"> </w:t>
      </w:r>
      <w:r w:rsidRPr="00835FDB">
        <w:rPr>
          <w:rFonts w:ascii="Times New Roman" w:hAnsi="Times New Roman" w:cs="Times New Roman"/>
        </w:rPr>
        <w:t>gravis,прогрессирующая мышечная дистрофия, миопатия; детский церебральный паралич; неврит; радикулит;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t xml:space="preserve">- раствор для инъекций: в неврологии — равматические повреждения нервной </w:t>
      </w:r>
      <w:hyperlink r:id="rId8" w:tgtFrame="_blank" w:history="1">
        <w:r w:rsidRPr="00835FDB">
          <w:rPr>
            <w:rStyle w:val="a6"/>
            <w:rFonts w:ascii="Times New Roman" w:hAnsi="Times New Roman" w:cs="Times New Roman"/>
            <w:color w:val="auto"/>
            <w:u w:val="none"/>
          </w:rPr>
          <w:t>системы</w:t>
        </w:r>
      </w:hyperlink>
      <w:r w:rsidRPr="00835FDB">
        <w:rPr>
          <w:rFonts w:ascii="Times New Roman" w:hAnsi="Times New Roman" w:cs="Times New Roman"/>
        </w:rPr>
        <w:t xml:space="preserve">, детский церебральный паралич, </w:t>
      </w:r>
      <w:hyperlink r:id="rId9" w:tgtFrame="_blank" w:history="1">
        <w:r w:rsidRPr="00835FDB">
          <w:rPr>
            <w:rStyle w:val="a6"/>
            <w:rFonts w:ascii="Times New Roman" w:hAnsi="Times New Roman" w:cs="Times New Roman"/>
            <w:color w:val="auto"/>
            <w:u w:val="none"/>
          </w:rPr>
          <w:t>заболевания</w:t>
        </w:r>
      </w:hyperlink>
      <w:r w:rsidRPr="00835FDB">
        <w:rPr>
          <w:rFonts w:ascii="Times New Roman" w:hAnsi="Times New Roman" w:cs="Times New Roman"/>
        </w:rPr>
        <w:t>спинного </w:t>
      </w:r>
      <w:hyperlink r:id="rId10" w:tgtFrame="_blank" w:history="1">
        <w:r w:rsidRPr="00835FDB">
          <w:rPr>
            <w:rStyle w:val="a6"/>
            <w:rFonts w:ascii="Times New Roman" w:hAnsi="Times New Roman" w:cs="Times New Roman"/>
            <w:color w:val="auto"/>
            <w:u w:val="none"/>
          </w:rPr>
          <w:t>мозга</w:t>
        </w:r>
      </w:hyperlink>
      <w:r w:rsidRPr="00835FDB">
        <w:rPr>
          <w:rFonts w:ascii="Times New Roman" w:hAnsi="Times New Roman" w:cs="Times New Roman"/>
        </w:rPr>
        <w:t>(миелит, полиомиелит, полиомиелитная форма клещевого энцефалита), мононеврит, полиневрит, полиневропатия, полирадикулоневрит, синдром Гийена-Барре, идиопатический парез лицевого нерва, миопатия, ночное недержание мочи. В анестезиологии и хирургии: в качестве антагониста недеполяризующихмиорелаксантов и для лечения послеоперационной атонии кишечника и мочевого пузыря. В физиотерапии:в виде ионофореза при заболеваниях периферической нервной системы. В токсикологии: интоксикация холиноблокирующими ЛС, морфином и его аналогами. В рентгенологии: для улучшения качества диагностики пищеварительной системы, в т.ч.желчного пузыря.</w:t>
      </w:r>
    </w:p>
    <w:p w:rsidR="00E837E3" w:rsidRPr="00835FDB" w:rsidRDefault="00E837E3" w:rsidP="00E837E3">
      <w:pPr>
        <w:spacing w:after="0" w:line="240" w:lineRule="auto"/>
        <w:ind w:right="-238"/>
        <w:jc w:val="both"/>
        <w:rPr>
          <w:rFonts w:ascii="Times New Roman" w:hAnsi="Times New Roman" w:cs="Times New Roman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Форма выпуска:</w:t>
      </w:r>
      <w:r w:rsidRPr="00835FDB">
        <w:rPr>
          <w:rFonts w:ascii="Times New Roman" w:hAnsi="Times New Roman" w:cs="Times New Roman"/>
        </w:rPr>
        <w:t xml:space="preserve"> раствор для внутривенного и подкожного введения 0,1; 0,5%, таблетки 4, 8, 12 мг, капсулы пролонгированного действия 8, 12, 24 мг.</w:t>
      </w: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Rp.:</w:t>
      </w:r>
      <w:r w:rsidR="00274F5A" w:rsidRPr="00835FDB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Sol.</w:t>
      </w:r>
      <w:r w:rsidR="00AC5D9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Galantamin</w:t>
      </w:r>
      <w:r w:rsidRPr="00835FDB">
        <w:rPr>
          <w:rFonts w:ascii="Times New Roman" w:hAnsi="Times New Roman" w:cs="Times New Roman"/>
          <w:lang w:val="en-US"/>
        </w:rPr>
        <w:t>i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 xml:space="preserve"> 0,5%-1ml</w:t>
      </w:r>
    </w:p>
    <w:p w:rsidR="00E837E3" w:rsidRPr="00702E91" w:rsidRDefault="00274F5A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t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 xml:space="preserve">.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N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 xml:space="preserve">.10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in</w:t>
      </w:r>
      <w:r w:rsidRPr="00702E9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amp</w:t>
      </w:r>
      <w:r w:rsidR="00E837E3" w:rsidRPr="00702E91">
        <w:rPr>
          <w:rFonts w:ascii="Times New Roman" w:eastAsiaTheme="minorEastAsia" w:hAnsi="Times New Roman" w:cs="Times New Roman"/>
          <w:lang w:val="en-US" w:eastAsia="ru-RU"/>
        </w:rPr>
        <w:t>.</w:t>
      </w:r>
    </w:p>
    <w:p w:rsidR="00E837E3" w:rsidRPr="00835FDB" w:rsidRDefault="00274F5A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02E91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 Подкожно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по 1 мл</w:t>
      </w:r>
      <w:r w:rsidR="0006780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1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раз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в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день</w:t>
      </w: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</w:t>
      </w:r>
      <w:r w:rsidRPr="00835FDB">
        <w:rPr>
          <w:rFonts w:ascii="Times New Roman" w:eastAsiaTheme="minorEastAsia" w:hAnsi="Times New Roman" w:cs="Times New Roman"/>
          <w:lang w:eastAsia="ru-RU"/>
        </w:rPr>
        <w:t>.: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Tabl</w:t>
      </w:r>
      <w:r w:rsidRPr="00835FDB">
        <w:rPr>
          <w:rFonts w:ascii="Times New Roman" w:eastAsiaTheme="minorEastAsia" w:hAnsi="Times New Roman" w:cs="Times New Roman"/>
          <w:lang w:eastAsia="ru-RU"/>
        </w:rPr>
        <w:t>.</w:t>
      </w:r>
      <w:r w:rsidR="00AC5D9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Galantamin</w:t>
      </w:r>
      <w:r w:rsidRPr="00835FDB">
        <w:rPr>
          <w:rFonts w:ascii="Times New Roman" w:hAnsi="Times New Roman" w:cs="Times New Roman"/>
          <w:lang w:val="en-US"/>
        </w:rPr>
        <w:t>i</w:t>
      </w:r>
      <w:r w:rsidR="00274F5A" w:rsidRPr="00835FDB">
        <w:rPr>
          <w:rFonts w:ascii="Times New Roman" w:hAnsi="Times New Roman" w:cs="Times New Roman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0,012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N</w:t>
      </w:r>
      <w:r w:rsidRPr="00835FDB">
        <w:rPr>
          <w:rFonts w:ascii="Times New Roman" w:eastAsiaTheme="minorEastAsia" w:hAnsi="Times New Roman" w:cs="Times New Roman"/>
          <w:lang w:eastAsia="ru-RU"/>
        </w:rPr>
        <w:t>.56</w:t>
      </w:r>
    </w:p>
    <w:p w:rsidR="00E837E3" w:rsidRPr="00835FDB" w:rsidRDefault="00274F5A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 Внутрь по 1 таблетке 3 раза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в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день</w:t>
      </w:r>
    </w:p>
    <w:p w:rsidR="00E837E3" w:rsidRPr="00702E91" w:rsidRDefault="00E837E3" w:rsidP="00E837E3">
      <w:pPr>
        <w:spacing w:after="0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b/>
        </w:rPr>
        <w:t>МНН</w:t>
      </w:r>
      <w:r w:rsidRPr="00702E91">
        <w:rPr>
          <w:rFonts w:ascii="Times New Roman" w:hAnsi="Times New Roman" w:cs="Times New Roman"/>
          <w:b/>
        </w:rPr>
        <w:t xml:space="preserve">: </w:t>
      </w:r>
      <w:r w:rsidRPr="00835FDB">
        <w:rPr>
          <w:rFonts w:ascii="Times New Roman" w:hAnsi="Times New Roman" w:cs="Times New Roman"/>
          <w:b/>
        </w:rPr>
        <w:t>Ипидакрин</w:t>
      </w:r>
      <w:r w:rsidR="00702E91">
        <w:rPr>
          <w:rFonts w:ascii="Times New Roman" w:hAnsi="Times New Roman" w:cs="Times New Roman"/>
          <w:b/>
        </w:rPr>
        <w:t xml:space="preserve"> </w:t>
      </w:r>
      <w:r w:rsidRPr="00702E91">
        <w:rPr>
          <w:rFonts w:ascii="Times New Roman" w:hAnsi="Times New Roman" w:cs="Times New Roman"/>
        </w:rPr>
        <w:t>(</w:t>
      </w:r>
      <w:r w:rsidRPr="00835FDB">
        <w:rPr>
          <w:rFonts w:ascii="Times New Roman" w:hAnsi="Times New Roman" w:cs="Times New Roman"/>
          <w:lang w:val="en-US"/>
        </w:rPr>
        <w:t>Ipidacrinum</w:t>
      </w:r>
      <w:r w:rsidRPr="00702E91">
        <w:rPr>
          <w:rFonts w:ascii="Times New Roman" w:hAnsi="Times New Roman" w:cs="Times New Roman"/>
        </w:rPr>
        <w:t>).</w:t>
      </w:r>
    </w:p>
    <w:p w:rsidR="00E837E3" w:rsidRPr="00702E91" w:rsidRDefault="00E837E3" w:rsidP="00E837E3">
      <w:pPr>
        <w:spacing w:after="0"/>
        <w:ind w:right="-238"/>
        <w:jc w:val="both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ТН</w:t>
      </w:r>
      <w:r w:rsidRPr="00702E91">
        <w:rPr>
          <w:rFonts w:ascii="Times New Roman" w:hAnsi="Times New Roman" w:cs="Times New Roman"/>
          <w:b/>
        </w:rPr>
        <w:t xml:space="preserve">: </w:t>
      </w:r>
      <w:r w:rsidRPr="00835FDB">
        <w:rPr>
          <w:rFonts w:ascii="Times New Roman" w:hAnsi="Times New Roman" w:cs="Times New Roman"/>
          <w:b/>
        </w:rPr>
        <w:t>Аксамон</w:t>
      </w:r>
      <w:r w:rsidRPr="00702E91">
        <w:rPr>
          <w:rFonts w:ascii="Times New Roman" w:hAnsi="Times New Roman" w:cs="Times New Roman"/>
          <w:b/>
        </w:rPr>
        <w:t xml:space="preserve">, </w:t>
      </w:r>
      <w:r w:rsidRPr="00835FDB">
        <w:rPr>
          <w:rFonts w:ascii="Times New Roman" w:hAnsi="Times New Roman" w:cs="Times New Roman"/>
          <w:b/>
        </w:rPr>
        <w:t>Нейромидин</w:t>
      </w:r>
      <w:r w:rsidRPr="00702E91">
        <w:rPr>
          <w:rFonts w:ascii="Times New Roman" w:hAnsi="Times New Roman" w:cs="Times New Roman"/>
          <w:b/>
        </w:rPr>
        <w:t>.</w:t>
      </w:r>
    </w:p>
    <w:p w:rsidR="00E837E3" w:rsidRPr="00835FDB" w:rsidRDefault="00E837E3" w:rsidP="00E837E3">
      <w:pPr>
        <w:spacing w:after="0" w:line="240" w:lineRule="auto"/>
        <w:rPr>
          <w:rFonts w:ascii="Times New Roman" w:hAnsi="Times New Roman" w:cs="Times New Roman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Фармакодинамика</w:t>
      </w:r>
      <w:r w:rsidRPr="00835FDB">
        <w:rPr>
          <w:rFonts w:ascii="Times New Roman" w:hAnsi="Times New Roman" w:cs="Times New Roman"/>
        </w:rPr>
        <w:t>: стимулирует проведение импульсов по нервным волокнам, межнейрональным и мышечным синапсам периферической и центральной нервной системы. Фармакологическое действие основано на сочетании 2-х механизмов действия:</w:t>
      </w:r>
    </w:p>
    <w:p w:rsidR="00E837E3" w:rsidRPr="00835FDB" w:rsidRDefault="00E837E3" w:rsidP="00E837E3">
      <w:pPr>
        <w:spacing w:after="0" w:line="240" w:lineRule="auto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t>- блокада калиевых каналов нейронов и мышечных клеток</w:t>
      </w:r>
    </w:p>
    <w:p w:rsidR="00E837E3" w:rsidRPr="00835FDB" w:rsidRDefault="00E837E3" w:rsidP="00E837E3">
      <w:pPr>
        <w:spacing w:after="0" w:line="240" w:lineRule="auto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t>- обратимое действие холинестеразы в синапсах.</w:t>
      </w: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hAnsi="Times New Roman" w:cs="Times New Roman"/>
          <w:i/>
        </w:rPr>
        <w:t>Фармакологические эффекты:</w:t>
      </w:r>
      <w:r w:rsidRPr="00835FDB">
        <w:rPr>
          <w:rFonts w:ascii="Times New Roman" w:hAnsi="Times New Roman" w:cs="Times New Roman"/>
        </w:rPr>
        <w:t xml:space="preserve"> восстановление и стимуляция нервно-мышечного проведения, усиление сократимости  и тонуса гладкой мускулатуры внутренних органов, умеренная стимуляция ЦНС в комбинации с отдельными проявлениями седативного действия, улучшение памяти.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5FDB">
        <w:rPr>
          <w:rFonts w:ascii="Times New Roman" w:hAnsi="Times New Roman" w:cs="Times New Roman"/>
          <w:i/>
        </w:rPr>
        <w:t>Показания к применению: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lastRenderedPageBreak/>
        <w:t xml:space="preserve">- заболевания периферической нервной системы: моно- и полинейропатия, полирадикулопатия, миастения; 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</w:rPr>
        <w:t>- заболевания ЦНС: бульбарные параличи и парезы, восстановительный период органических поражений ЦНС, сопровождающихся двигательными и когнитивными нарушениями.</w:t>
      </w:r>
    </w:p>
    <w:p w:rsidR="00E837E3" w:rsidRPr="00835FDB" w:rsidRDefault="00E837E3" w:rsidP="00E837E3">
      <w:pPr>
        <w:spacing w:after="0"/>
        <w:ind w:right="-238"/>
        <w:jc w:val="both"/>
        <w:rPr>
          <w:rFonts w:ascii="Times New Roman" w:hAnsi="Times New Roman" w:cs="Times New Roman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 xml:space="preserve">Форма выпуска: </w:t>
      </w:r>
      <w:r w:rsidRPr="00835FDB">
        <w:rPr>
          <w:rFonts w:ascii="Times New Roman" w:hAnsi="Times New Roman" w:cs="Times New Roman"/>
        </w:rPr>
        <w:t>раствор для внутримышечного и подкожного введения 0,5 и 1,5%; таблетки 20 мг.</w:t>
      </w:r>
    </w:p>
    <w:p w:rsidR="00E837E3" w:rsidRPr="00835FDB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Rp.:</w:t>
      </w:r>
      <w:r w:rsidR="00274F5A" w:rsidRPr="00835FDB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Sol.</w:t>
      </w:r>
      <w:r w:rsidR="00702E91" w:rsidRPr="0006780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835FDB">
        <w:rPr>
          <w:rFonts w:ascii="Times New Roman" w:hAnsi="Times New Roman" w:cs="Times New Roman"/>
          <w:lang w:val="en-US"/>
        </w:rPr>
        <w:t>Ipidacrini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 xml:space="preserve"> 0,5%-1ml</w:t>
      </w:r>
    </w:p>
    <w:p w:rsidR="00E837E3" w:rsidRPr="00835FDB" w:rsidRDefault="00274F5A" w:rsidP="00E837E3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 xml:space="preserve"> 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D.t.d. N.10 in</w:t>
      </w:r>
      <w:r w:rsidRPr="00702E9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amp.</w:t>
      </w:r>
    </w:p>
    <w:p w:rsidR="00E837E3" w:rsidRPr="00835FDB" w:rsidRDefault="00274F5A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 xml:space="preserve"> 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. Подкожно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по 1 мл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2раза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в</w:t>
      </w:r>
      <w:r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день</w:t>
      </w:r>
    </w:p>
    <w:p w:rsidR="00E837E3" w:rsidRPr="00702E91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35FDB">
        <w:rPr>
          <w:rFonts w:ascii="Times New Roman" w:eastAsiaTheme="minorEastAsia" w:hAnsi="Times New Roman" w:cs="Times New Roman"/>
          <w:lang w:val="en-US" w:eastAsia="ru-RU"/>
        </w:rPr>
        <w:t>Rp</w:t>
      </w:r>
      <w:r w:rsidRPr="00702E91">
        <w:rPr>
          <w:rFonts w:ascii="Times New Roman" w:eastAsiaTheme="minorEastAsia" w:hAnsi="Times New Roman" w:cs="Times New Roman"/>
          <w:lang w:eastAsia="ru-RU"/>
        </w:rPr>
        <w:t>.:</w:t>
      </w:r>
      <w:r w:rsidR="00274F5A" w:rsidRPr="00702E9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Tabl</w:t>
      </w:r>
      <w:r w:rsidRPr="00702E91">
        <w:rPr>
          <w:rFonts w:ascii="Times New Roman" w:eastAsiaTheme="minorEastAsia" w:hAnsi="Times New Roman" w:cs="Times New Roman"/>
          <w:lang w:eastAsia="ru-RU"/>
        </w:rPr>
        <w:t>.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hAnsi="Times New Roman" w:cs="Times New Roman"/>
          <w:lang w:val="en-US"/>
        </w:rPr>
        <w:t>Ipidacrini</w:t>
      </w:r>
      <w:r w:rsidRPr="00702E91">
        <w:rPr>
          <w:rFonts w:ascii="Times New Roman" w:eastAsiaTheme="minorEastAsia" w:hAnsi="Times New Roman" w:cs="Times New Roman"/>
          <w:lang w:eastAsia="ru-RU"/>
        </w:rPr>
        <w:t xml:space="preserve"> 0,02</w:t>
      </w:r>
      <w:r w:rsidR="00AC5D9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val="en-US" w:eastAsia="ru-RU"/>
        </w:rPr>
        <w:t>N</w:t>
      </w:r>
      <w:r w:rsidRPr="00702E91">
        <w:rPr>
          <w:rFonts w:ascii="Times New Roman" w:eastAsiaTheme="minorEastAsia" w:hAnsi="Times New Roman" w:cs="Times New Roman"/>
          <w:lang w:eastAsia="ru-RU"/>
        </w:rPr>
        <w:t>.25</w:t>
      </w:r>
    </w:p>
    <w:p w:rsidR="00E837E3" w:rsidRPr="00702E91" w:rsidRDefault="00274F5A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02E91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D</w:t>
      </w:r>
      <w:r w:rsidR="00E837E3" w:rsidRPr="00702E91">
        <w:rPr>
          <w:rFonts w:ascii="Times New Roman" w:eastAsiaTheme="minorEastAsia" w:hAnsi="Times New Roman" w:cs="Times New Roman"/>
          <w:lang w:eastAsia="ru-RU"/>
        </w:rPr>
        <w:t>.</w:t>
      </w:r>
      <w:r w:rsidR="00E837E3" w:rsidRPr="00835FDB">
        <w:rPr>
          <w:rFonts w:ascii="Times New Roman" w:eastAsiaTheme="minorEastAsia" w:hAnsi="Times New Roman" w:cs="Times New Roman"/>
          <w:lang w:val="en-US" w:eastAsia="ru-RU"/>
        </w:rPr>
        <w:t>S</w:t>
      </w:r>
      <w:r w:rsidR="00E837E3" w:rsidRPr="00702E91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Внутрь</w:t>
      </w:r>
      <w:r w:rsidR="00E837E3" w:rsidRPr="00702E9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по</w:t>
      </w:r>
      <w:r w:rsidR="00E837E3" w:rsidRPr="00702E91">
        <w:rPr>
          <w:rFonts w:ascii="Times New Roman" w:eastAsiaTheme="minorEastAsia" w:hAnsi="Times New Roman" w:cs="Times New Roman"/>
          <w:lang w:eastAsia="ru-RU"/>
        </w:rPr>
        <w:t xml:space="preserve"> 1 </w:t>
      </w:r>
      <w:r w:rsidR="00E837E3" w:rsidRPr="00835FDB">
        <w:rPr>
          <w:rFonts w:ascii="Times New Roman" w:eastAsiaTheme="minorEastAsia" w:hAnsi="Times New Roman" w:cs="Times New Roman"/>
          <w:lang w:eastAsia="ru-RU"/>
        </w:rPr>
        <w:t>таблетке</w:t>
      </w:r>
    </w:p>
    <w:p w:rsidR="00E837E3" w:rsidRPr="00702E91" w:rsidRDefault="00E837E3" w:rsidP="00E837E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02E91">
        <w:rPr>
          <w:rFonts w:ascii="Times New Roman" w:eastAsiaTheme="minorEastAsia" w:hAnsi="Times New Roman" w:cs="Times New Roman"/>
          <w:lang w:eastAsia="ru-RU"/>
        </w:rPr>
        <w:t xml:space="preserve">        2</w:t>
      </w:r>
      <w:r w:rsidRPr="00835FDB">
        <w:rPr>
          <w:rFonts w:ascii="Times New Roman" w:eastAsiaTheme="minorEastAsia" w:hAnsi="Times New Roman" w:cs="Times New Roman"/>
          <w:lang w:eastAsia="ru-RU"/>
        </w:rPr>
        <w:t>раза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в</w:t>
      </w:r>
      <w:r w:rsidR="00274F5A" w:rsidRPr="00835FD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35FDB">
        <w:rPr>
          <w:rFonts w:ascii="Times New Roman" w:eastAsiaTheme="minorEastAsia" w:hAnsi="Times New Roman" w:cs="Times New Roman"/>
          <w:lang w:eastAsia="ru-RU"/>
        </w:rPr>
        <w:t>день</w:t>
      </w:r>
    </w:p>
    <w:p w:rsidR="00E837E3" w:rsidRPr="00702E91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b/>
        </w:rPr>
        <w:t>МНН</w:t>
      </w:r>
      <w:r w:rsidRPr="00702E91">
        <w:rPr>
          <w:rFonts w:ascii="Times New Roman" w:hAnsi="Times New Roman" w:cs="Times New Roman"/>
          <w:b/>
        </w:rPr>
        <w:t xml:space="preserve">: </w:t>
      </w:r>
      <w:r w:rsidRPr="00835FDB">
        <w:rPr>
          <w:rFonts w:ascii="Times New Roman" w:hAnsi="Times New Roman" w:cs="Times New Roman"/>
          <w:b/>
        </w:rPr>
        <w:t>Ривастигмин</w:t>
      </w:r>
      <w:r w:rsidR="00702E91">
        <w:rPr>
          <w:rFonts w:ascii="Times New Roman" w:hAnsi="Times New Roman" w:cs="Times New Roman"/>
          <w:b/>
        </w:rPr>
        <w:t xml:space="preserve"> </w:t>
      </w:r>
      <w:r w:rsidRPr="00702E91">
        <w:rPr>
          <w:rFonts w:ascii="Times New Roman" w:hAnsi="Times New Roman" w:cs="Times New Roman"/>
        </w:rPr>
        <w:t>(</w:t>
      </w:r>
      <w:r w:rsidRPr="00835FDB">
        <w:rPr>
          <w:rFonts w:ascii="Times New Roman" w:hAnsi="Times New Roman" w:cs="Times New Roman"/>
          <w:lang w:val="en-US"/>
        </w:rPr>
        <w:t>Rivastigminum</w:t>
      </w:r>
      <w:r w:rsidRPr="00702E91">
        <w:rPr>
          <w:rFonts w:ascii="Times New Roman" w:hAnsi="Times New Roman" w:cs="Times New Roman"/>
        </w:rPr>
        <w:t>).</w:t>
      </w:r>
    </w:p>
    <w:p w:rsidR="00E837E3" w:rsidRPr="00702E91" w:rsidRDefault="00E837E3" w:rsidP="00E83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FDB">
        <w:rPr>
          <w:rFonts w:ascii="Times New Roman" w:hAnsi="Times New Roman" w:cs="Times New Roman"/>
          <w:b/>
        </w:rPr>
        <w:t>ТН</w:t>
      </w:r>
      <w:r w:rsidRPr="00702E91">
        <w:rPr>
          <w:rFonts w:ascii="Times New Roman" w:hAnsi="Times New Roman" w:cs="Times New Roman"/>
          <w:b/>
        </w:rPr>
        <w:t xml:space="preserve">: </w:t>
      </w:r>
      <w:r w:rsidRPr="00835FDB">
        <w:rPr>
          <w:rFonts w:ascii="Times New Roman" w:hAnsi="Times New Roman" w:cs="Times New Roman"/>
          <w:b/>
        </w:rPr>
        <w:t>Экселон</w:t>
      </w:r>
      <w:r w:rsidRPr="00702E91">
        <w:rPr>
          <w:rFonts w:ascii="Times New Roman" w:hAnsi="Times New Roman" w:cs="Times New Roman"/>
          <w:b/>
        </w:rPr>
        <w:t>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Фармакологическаягруппа:</w:t>
      </w:r>
      <w:r w:rsidR="00ED5F1B" w:rsidRPr="00835FDB">
        <w:rPr>
          <w:rFonts w:ascii="Times New Roman" w:hAnsi="Times New Roman" w:cs="Times New Roman"/>
          <w:i/>
        </w:rPr>
        <w:t xml:space="preserve"> </w:t>
      </w:r>
      <w:r w:rsidRPr="00835FDB">
        <w:rPr>
          <w:rFonts w:ascii="Times New Roman" w:hAnsi="Times New Roman" w:cs="Times New Roman"/>
        </w:rPr>
        <w:t>холинэстеразы ингибитор.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>Фармакодинамика</w:t>
      </w:r>
      <w:r w:rsidRPr="00835FDB">
        <w:rPr>
          <w:rFonts w:ascii="Times New Roman" w:hAnsi="Times New Roman" w:cs="Times New Roman"/>
        </w:rPr>
        <w:t>: препятствует разрушению ацетилхолина, вырабатываемого функционально сохраненными нейронами, и улучшает синаптическую передачу. Селективно повышает содержание ацетилхолина в коре головного мозга и гиппокампе, облегчает холинергическую передачу, улучшает когнитивные процессы при болезни Альцгеймера. Ингибирование холинэстеразы может приводить к замедлению образования фрагментов белкового бета-предшественника амилоида, накопление которого приводит к  формированию амилоидных бляшек, являющихся одним из главных патологических признаков болезни Альцгеймера.</w:t>
      </w:r>
    </w:p>
    <w:p w:rsidR="00E837E3" w:rsidRPr="00835FDB" w:rsidRDefault="00E837E3" w:rsidP="00E8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FDB">
        <w:rPr>
          <w:rFonts w:ascii="Times New Roman" w:hAnsi="Times New Roman" w:cs="Times New Roman"/>
          <w:i/>
        </w:rPr>
        <w:t>Показания к применению:</w:t>
      </w:r>
      <w:r w:rsidRPr="00835FDB">
        <w:rPr>
          <w:rFonts w:ascii="Times New Roman" w:hAnsi="Times New Roman" w:cs="Times New Roman"/>
        </w:rPr>
        <w:t xml:space="preserve"> слабо или умеренно выраженная деменция альцгеймеровского типа, тяжелая деменция альцгеймеровского типа.</w:t>
      </w:r>
    </w:p>
    <w:p w:rsidR="00E837E3" w:rsidRPr="00835FDB" w:rsidRDefault="00E837E3" w:rsidP="00E837E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</w:pPr>
      <w:r w:rsidRPr="00835FDB">
        <w:rPr>
          <w:rFonts w:ascii="Times New Roman" w:eastAsiaTheme="minorEastAsia" w:hAnsi="Times New Roman" w:cs="Times New Roman"/>
          <w:i/>
          <w:lang w:eastAsia="ru-RU"/>
        </w:rPr>
        <w:t xml:space="preserve">Форма выпуска: </w:t>
      </w:r>
      <w:r w:rsidRPr="00835FD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раствор для приема внутрь, трансдермальная терапевтическая система, капсулы. </w:t>
      </w:r>
    </w:p>
    <w:p w:rsidR="00E837E3" w:rsidRPr="00702E91" w:rsidRDefault="00E837E3" w:rsidP="00E837E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835FDB">
        <w:rPr>
          <w:rFonts w:ascii="Times New Roman" w:eastAsia="Times New Roman" w:hAnsi="Times New Roman" w:cs="Times New Roman"/>
          <w:bCs/>
          <w:lang w:val="en-US" w:eastAsia="ru-RU"/>
        </w:rPr>
        <w:t>Rp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>.:</w:t>
      </w:r>
      <w:r w:rsidR="00ED5F1B"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bCs/>
          <w:lang w:val="en-US" w:eastAsia="ru-RU"/>
        </w:rPr>
        <w:t>Sol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Pr="00835FDB">
        <w:rPr>
          <w:rFonts w:ascii="Times New Roman" w:hAnsi="Times New Roman" w:cs="Times New Roman"/>
          <w:lang w:val="en-US"/>
        </w:rPr>
        <w:t>Rivastigmini</w:t>
      </w:r>
      <w:r w:rsidRPr="00702E91">
        <w:rPr>
          <w:rFonts w:ascii="Times New Roman" w:eastAsia="Times New Roman" w:hAnsi="Times New Roman" w:cs="Times New Roman"/>
          <w:lang w:val="en-US" w:eastAsia="ru-RU"/>
        </w:rPr>
        <w:t xml:space="preserve">0,2%-120 </w:t>
      </w:r>
      <w:r w:rsidRPr="00835FDB">
        <w:rPr>
          <w:rFonts w:ascii="Times New Roman" w:eastAsia="Times New Roman" w:hAnsi="Times New Roman" w:cs="Times New Roman"/>
          <w:lang w:val="en-US" w:eastAsia="ru-RU"/>
        </w:rPr>
        <w:t>ml</w:t>
      </w:r>
    </w:p>
    <w:p w:rsidR="00E837E3" w:rsidRPr="00702E91" w:rsidRDefault="00ED5F1B" w:rsidP="00E837E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702E91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="00835FDB" w:rsidRPr="00702E91">
        <w:rPr>
          <w:rFonts w:ascii="Times New Roman" w:eastAsia="Times New Roman" w:hAnsi="Times New Roman" w:cs="Times New Roman"/>
          <w:lang w:val="en-US" w:eastAsia="ru-RU"/>
        </w:rPr>
        <w:t>.</w:t>
      </w:r>
      <w:r w:rsidR="00E837E3" w:rsidRPr="00835FDB">
        <w:rPr>
          <w:rFonts w:ascii="Times New Roman" w:eastAsia="Times New Roman" w:hAnsi="Times New Roman" w:cs="Times New Roman"/>
          <w:lang w:val="en-US" w:eastAsia="ru-RU"/>
        </w:rPr>
        <w:t>D</w:t>
      </w:r>
      <w:r w:rsidR="00E837E3" w:rsidRPr="00702E91">
        <w:rPr>
          <w:rFonts w:ascii="Times New Roman" w:eastAsia="Times New Roman" w:hAnsi="Times New Roman" w:cs="Times New Roman"/>
          <w:lang w:val="en-US" w:eastAsia="ru-RU"/>
        </w:rPr>
        <w:t>.</w:t>
      </w:r>
      <w:r w:rsidR="00E837E3" w:rsidRPr="00835FDB">
        <w:rPr>
          <w:rFonts w:ascii="Times New Roman" w:eastAsia="Times New Roman" w:hAnsi="Times New Roman" w:cs="Times New Roman"/>
          <w:lang w:val="en-US" w:eastAsia="ru-RU"/>
        </w:rPr>
        <w:t>S</w:t>
      </w:r>
      <w:r w:rsidR="00E837E3" w:rsidRPr="00702E91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E837E3" w:rsidRPr="00835FDB">
        <w:rPr>
          <w:rFonts w:ascii="Times New Roman" w:eastAsia="Times New Roman" w:hAnsi="Times New Roman" w:cs="Times New Roman"/>
          <w:lang w:eastAsia="ru-RU"/>
        </w:rPr>
        <w:t>Внутрь</w:t>
      </w:r>
      <w:r w:rsidR="00702E91" w:rsidRPr="0006780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837E3" w:rsidRPr="00835FDB">
        <w:rPr>
          <w:rFonts w:ascii="Times New Roman" w:eastAsia="Times New Roman" w:hAnsi="Times New Roman" w:cs="Times New Roman"/>
          <w:lang w:eastAsia="ru-RU"/>
        </w:rPr>
        <w:t>по</w:t>
      </w:r>
      <w:r w:rsidR="00E837E3" w:rsidRPr="00702E91">
        <w:rPr>
          <w:rFonts w:ascii="Times New Roman" w:eastAsia="Times New Roman" w:hAnsi="Times New Roman" w:cs="Times New Roman"/>
          <w:lang w:val="en-US" w:eastAsia="ru-RU"/>
        </w:rPr>
        <w:t xml:space="preserve"> 0,75</w:t>
      </w:r>
      <w:r w:rsidR="00E837E3" w:rsidRPr="00835FDB">
        <w:rPr>
          <w:rFonts w:ascii="Times New Roman" w:eastAsia="Times New Roman" w:hAnsi="Times New Roman" w:cs="Times New Roman"/>
          <w:lang w:eastAsia="ru-RU"/>
        </w:rPr>
        <w:t>мл</w:t>
      </w:r>
    </w:p>
    <w:p w:rsidR="00E837E3" w:rsidRPr="00702E91" w:rsidRDefault="00ED5F1B" w:rsidP="00E837E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702E91">
        <w:rPr>
          <w:rFonts w:ascii="Times New Roman" w:eastAsia="Times New Roman" w:hAnsi="Times New Roman" w:cs="Times New Roman"/>
          <w:lang w:val="en-US" w:eastAsia="ru-RU"/>
        </w:rPr>
        <w:t xml:space="preserve">               </w:t>
      </w:r>
      <w:r w:rsidR="00E837E3" w:rsidRPr="00702E91">
        <w:rPr>
          <w:rFonts w:ascii="Times New Roman" w:eastAsia="Times New Roman" w:hAnsi="Times New Roman" w:cs="Times New Roman"/>
          <w:lang w:val="en-US" w:eastAsia="ru-RU"/>
        </w:rPr>
        <w:t xml:space="preserve">2 </w:t>
      </w:r>
      <w:r w:rsidR="00E837E3" w:rsidRPr="00835FDB">
        <w:rPr>
          <w:rFonts w:ascii="Times New Roman" w:eastAsia="Times New Roman" w:hAnsi="Times New Roman" w:cs="Times New Roman"/>
          <w:lang w:eastAsia="ru-RU"/>
        </w:rPr>
        <w:t>раза</w:t>
      </w:r>
      <w:r w:rsidR="00E837E3" w:rsidRPr="00702E9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837E3" w:rsidRPr="00835FDB">
        <w:rPr>
          <w:rFonts w:ascii="Times New Roman" w:eastAsia="Times New Roman" w:hAnsi="Times New Roman" w:cs="Times New Roman"/>
          <w:lang w:eastAsia="ru-RU"/>
        </w:rPr>
        <w:t>в</w:t>
      </w:r>
      <w:r w:rsidR="00E837E3" w:rsidRPr="00702E9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837E3" w:rsidRPr="00835FDB">
        <w:rPr>
          <w:rFonts w:ascii="Times New Roman" w:eastAsia="Times New Roman" w:hAnsi="Times New Roman" w:cs="Times New Roman"/>
          <w:lang w:eastAsia="ru-RU"/>
        </w:rPr>
        <w:t>день</w:t>
      </w:r>
    </w:p>
    <w:p w:rsidR="00835FDB" w:rsidRPr="00702E91" w:rsidRDefault="00835FDB" w:rsidP="00835F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Rp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.: 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STT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Rivastigmin</w:t>
      </w:r>
      <w:r w:rsidR="00394F60" w:rsidRPr="00394F60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394F60"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0,0046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>/</w:t>
      </w:r>
      <w:r w:rsidR="00394F60">
        <w:rPr>
          <w:rFonts w:ascii="Times New Roman" w:eastAsia="Times New Roman" w:hAnsi="Times New Roman" w:cs="Times New Roman"/>
          <w:bCs/>
          <w:lang w:val="en-US" w:eastAsia="ru-RU"/>
        </w:rPr>
        <w:t xml:space="preserve">24 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h</w:t>
      </w:r>
      <w:r w:rsidRPr="00702E91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94F60" w:rsidRPr="00702E91" w:rsidRDefault="00394F60" w:rsidP="00835F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       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D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t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d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Pr="00394F60">
        <w:rPr>
          <w:rFonts w:ascii="Times New Roman" w:eastAsia="Times New Roman" w:hAnsi="Times New Roman" w:cs="Times New Roman"/>
          <w:bCs/>
          <w:lang w:val="en-US" w:eastAsia="ru-RU"/>
        </w:rPr>
        <w:t>N</w:t>
      </w:r>
      <w:r w:rsidRPr="00702E91">
        <w:rPr>
          <w:rFonts w:ascii="Times New Roman" w:eastAsia="Times New Roman" w:hAnsi="Times New Roman" w:cs="Times New Roman"/>
          <w:bCs/>
          <w:lang w:val="en-US" w:eastAsia="ru-RU"/>
        </w:rPr>
        <w:t>.3</w:t>
      </w:r>
      <w:r w:rsidR="00835FDB"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394F60" w:rsidRPr="00394F60" w:rsidRDefault="00394F60" w:rsidP="00835F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      </w:t>
      </w:r>
      <w:r w:rsidR="00835FDB" w:rsidRPr="00702E9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835FDB" w:rsidRPr="00394F60">
        <w:rPr>
          <w:rFonts w:ascii="Times New Roman" w:eastAsia="Times New Roman" w:hAnsi="Times New Roman" w:cs="Times New Roman"/>
          <w:bCs/>
          <w:lang w:eastAsia="ru-RU"/>
        </w:rPr>
        <w:t>S. Наносить 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неповрежденную </w:t>
      </w:r>
    </w:p>
    <w:p w:rsidR="00394F60" w:rsidRDefault="00394F60" w:rsidP="00835F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4F60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835FDB" w:rsidRPr="00394F60">
        <w:rPr>
          <w:rFonts w:ascii="Times New Roman" w:eastAsia="Times New Roman" w:hAnsi="Times New Roman" w:cs="Times New Roman"/>
          <w:bCs/>
          <w:lang w:eastAsia="ru-RU"/>
        </w:rPr>
        <w:t>поверхность</w:t>
      </w:r>
      <w:r w:rsidRPr="00394F6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35FDB" w:rsidRPr="00394F60">
        <w:rPr>
          <w:rFonts w:ascii="Times New Roman" w:eastAsia="Times New Roman" w:hAnsi="Times New Roman" w:cs="Times New Roman"/>
          <w:bCs/>
          <w:lang w:eastAsia="ru-RU"/>
        </w:rPr>
        <w:t xml:space="preserve">кожи </w:t>
      </w:r>
      <w:r>
        <w:rPr>
          <w:rFonts w:ascii="Times New Roman" w:eastAsia="Times New Roman" w:hAnsi="Times New Roman" w:cs="Times New Roman"/>
          <w:bCs/>
          <w:lang w:eastAsia="ru-RU"/>
        </w:rPr>
        <w:t>по 1 пластырю</w:t>
      </w:r>
    </w:p>
    <w:p w:rsidR="00835FDB" w:rsidRPr="00394F60" w:rsidRDefault="00394F60" w:rsidP="00835F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835FDB" w:rsidRPr="00394F6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94F60">
        <w:rPr>
          <w:rFonts w:ascii="Times New Roman" w:eastAsia="Times New Roman" w:hAnsi="Times New Roman" w:cs="Times New Roman"/>
          <w:bCs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lang w:eastAsia="ru-RU"/>
        </w:rPr>
        <w:t>раз в день</w:t>
      </w:r>
    </w:p>
    <w:p w:rsidR="00E837E3" w:rsidRPr="00835FDB" w:rsidRDefault="00E837E3" w:rsidP="00E837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4E3" w:rsidRPr="00835FDB" w:rsidRDefault="007371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FDB">
        <w:rPr>
          <w:rFonts w:ascii="Times New Roman" w:eastAsia="Times New Roman" w:hAnsi="Times New Roman" w:cs="Times New Roman"/>
          <w:b/>
          <w:lang w:eastAsia="ru-RU"/>
        </w:rPr>
        <w:t>7</w:t>
      </w:r>
      <w:r w:rsidR="003174E3" w:rsidRPr="00835FDB">
        <w:rPr>
          <w:rFonts w:ascii="Times New Roman" w:eastAsia="Times New Roman" w:hAnsi="Times New Roman" w:cs="Times New Roman"/>
          <w:b/>
          <w:lang w:eastAsia="ru-RU"/>
        </w:rPr>
        <w:t>. Вопросы по теме занятий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1.По какому принципу классифицируют местноанестезирующие средства?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2. Механизм действия местноанестезирующих средств.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3. С каким лекарственным веществом и для чего комбинируют местные анестетики?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4.</w:t>
      </w:r>
      <w:r w:rsidR="000678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lang w:eastAsia="ru-RU"/>
        </w:rPr>
        <w:t>Какие побочные эффекты наиболее часто вызывают местноанестезирующие средства?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5. Какие вяжущие средства относят к органическим, а какие к неорганическим?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6. Для лечения, каких заболеваний применяются вяжущие средства?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7.</w:t>
      </w:r>
      <w:r w:rsidR="000678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5FDB">
        <w:rPr>
          <w:rFonts w:ascii="Times New Roman" w:eastAsia="Times New Roman" w:hAnsi="Times New Roman" w:cs="Times New Roman"/>
          <w:lang w:eastAsia="ru-RU"/>
        </w:rPr>
        <w:t xml:space="preserve">Для лечения, каких заболеваний применяются обволакивающие средства? 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8. Для лечения, каких заболеваний применяются адсорбирующие средства?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9. Какие адсорбенты вы знаете?</w:t>
      </w:r>
    </w:p>
    <w:p w:rsidR="00C40B77" w:rsidRPr="00835FDB" w:rsidRDefault="00C40B77" w:rsidP="00C40B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10. В чем заключается «отвлекающий» механизм действия?</w:t>
      </w:r>
    </w:p>
    <w:p w:rsidR="00C40B77" w:rsidRPr="00835FDB" w:rsidRDefault="00C40B77" w:rsidP="00C40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11. В чем заключается рефлекторный механизм действия валидола?</w:t>
      </w:r>
    </w:p>
    <w:p w:rsidR="00C40B77" w:rsidRPr="00835FDB" w:rsidRDefault="00C40B77" w:rsidP="00C40B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12. Какие побочные действия могут вызвать местнораздражающие средства?</w:t>
      </w:r>
    </w:p>
    <w:p w:rsidR="00CC3F6F" w:rsidRPr="00835FDB" w:rsidRDefault="00CC3F6F" w:rsidP="00CC3F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13. Какие антихолинэстеразные средства обратимого действия применяются в медицинской практике?</w:t>
      </w:r>
    </w:p>
    <w:p w:rsidR="00A12F2B" w:rsidRPr="00835FDB" w:rsidRDefault="00A12F2B" w:rsidP="00CC3F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hAnsi="Times New Roman" w:cs="Times New Roman"/>
          <w:shd w:val="clear" w:color="auto" w:fill="FFFFFF"/>
        </w:rPr>
        <w:t xml:space="preserve">14. Фармакодинамика антихолинэстеразных средств обратимого типа действия. </w:t>
      </w:r>
    </w:p>
    <w:p w:rsidR="003174E3" w:rsidRPr="00835FDB" w:rsidRDefault="00A12F2B" w:rsidP="00CC3F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FDB">
        <w:rPr>
          <w:rFonts w:ascii="Times New Roman" w:eastAsia="Times New Roman" w:hAnsi="Times New Roman" w:cs="Times New Roman"/>
          <w:lang w:eastAsia="ru-RU"/>
        </w:rPr>
        <w:t>15</w:t>
      </w:r>
      <w:r w:rsidR="00CC3F6F" w:rsidRPr="00835FDB">
        <w:rPr>
          <w:rFonts w:ascii="Times New Roman" w:eastAsia="Times New Roman" w:hAnsi="Times New Roman" w:cs="Times New Roman"/>
          <w:lang w:eastAsia="ru-RU"/>
        </w:rPr>
        <w:t>. Для чего в быту используют антихолинэстеразные средства необратимого действия?</w:t>
      </w:r>
    </w:p>
    <w:p w:rsidR="00711395" w:rsidRPr="00835FDB" w:rsidRDefault="00711395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DA0" w:rsidRPr="00835FDB" w:rsidRDefault="00033DA0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DA0" w:rsidRPr="00835FDB" w:rsidRDefault="00033DA0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DA0" w:rsidRPr="00835FDB" w:rsidRDefault="00033DA0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DA0" w:rsidRPr="00835FDB" w:rsidRDefault="00033DA0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DA0" w:rsidRPr="00835FDB" w:rsidRDefault="00033DA0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5FDB" w:rsidRPr="00835FDB" w:rsidRDefault="00835FDB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3BAD" w:rsidRPr="005D7842" w:rsidRDefault="00A2230F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842">
        <w:rPr>
          <w:rFonts w:ascii="Times New Roman" w:hAnsi="Times New Roman" w:cs="Times New Roman"/>
          <w:b/>
        </w:rPr>
        <w:lastRenderedPageBreak/>
        <w:t>Примерная тематика НИРС по теме</w:t>
      </w:r>
      <w:r w:rsidR="009D6F18" w:rsidRPr="005D7842">
        <w:rPr>
          <w:rFonts w:ascii="Times New Roman" w:hAnsi="Times New Roman" w:cs="Times New Roman"/>
          <w:b/>
        </w:rPr>
        <w:t>.</w:t>
      </w:r>
    </w:p>
    <w:p w:rsidR="009D6F18" w:rsidRPr="005D7842" w:rsidRDefault="009D6F18" w:rsidP="009D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7842">
        <w:rPr>
          <w:rFonts w:ascii="Times New Roman" w:eastAsia="Times New Roman" w:hAnsi="Times New Roman" w:cs="Times New Roman"/>
          <w:lang w:eastAsia="ru-RU"/>
        </w:rPr>
        <w:t>1. «Применение антихолинэстеразных средств в практике врача – лечебника»</w:t>
      </w:r>
    </w:p>
    <w:p w:rsidR="009D6F18" w:rsidRPr="005D7842" w:rsidRDefault="009D6F18" w:rsidP="009D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7842">
        <w:rPr>
          <w:rFonts w:ascii="Times New Roman" w:eastAsia="Times New Roman" w:hAnsi="Times New Roman" w:cs="Times New Roman"/>
          <w:lang w:eastAsia="ru-RU"/>
        </w:rPr>
        <w:t>2. «Сравнительная характеристика антихолинэстеразных лекарственных средств»</w:t>
      </w:r>
    </w:p>
    <w:p w:rsidR="009D6F18" w:rsidRPr="005D7842" w:rsidRDefault="009D6F18" w:rsidP="009D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7842">
        <w:rPr>
          <w:rFonts w:ascii="Times New Roman" w:eastAsia="Times New Roman" w:hAnsi="Times New Roman" w:cs="Times New Roman"/>
          <w:lang w:eastAsia="ru-RU"/>
        </w:rPr>
        <w:t>3. «Основные механизмы действия раздражающих лекарственных средств»</w:t>
      </w:r>
    </w:p>
    <w:p w:rsidR="00D663BE" w:rsidRPr="005D7842" w:rsidRDefault="00D663BE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230F" w:rsidRPr="005D7842" w:rsidRDefault="00A2230F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842">
        <w:rPr>
          <w:rFonts w:ascii="Times New Roman" w:hAnsi="Times New Roman" w:cs="Times New Roman"/>
          <w:b/>
        </w:rPr>
        <w:t>Рекомендуемая литература по теме</w:t>
      </w:r>
    </w:p>
    <w:p w:rsidR="00A2230F" w:rsidRPr="005D7842" w:rsidRDefault="00A2230F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230F" w:rsidRPr="005D7842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842">
        <w:rPr>
          <w:rFonts w:ascii="Times New Roman" w:hAnsi="Times New Roman" w:cs="Times New Roman"/>
          <w:b/>
        </w:rPr>
        <w:t>Основная литература</w:t>
      </w:r>
    </w:p>
    <w:p w:rsidR="004F0DB1" w:rsidRPr="005D7842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1.Фармакология : учебник / Д. А. Харкевич. - 10- изд., испр., перераб. и доп. - М. : ГЭОТАР-Медиа, 2010. - 752 с. : ил. - ISBN 5-9704156-8-5 : 450.00</w:t>
      </w:r>
    </w:p>
    <w:p w:rsidR="00A2230F" w:rsidRPr="005D7842" w:rsidRDefault="00A2230F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2.Фармакология [Электронный ресурс] : учебник / Д. А. Харкевич. - 11- изд., испр. и доп. - М. : ГЭОТАР-Медиа, 2015.</w:t>
      </w:r>
    </w:p>
    <w:p w:rsidR="00A2230F" w:rsidRPr="005D7842" w:rsidRDefault="00A2230F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5D7842">
        <w:rPr>
          <w:rFonts w:ascii="Times New Roman" w:hAnsi="Times New Roman" w:cs="Times New Roman"/>
          <w:b/>
        </w:rPr>
        <w:t>Дополнительная литература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3</w:t>
      </w:r>
      <w:r w:rsidR="00683003" w:rsidRPr="005D7842">
        <w:rPr>
          <w:rFonts w:ascii="Times New Roman" w:hAnsi="Times New Roman" w:cs="Times New Roman"/>
        </w:rPr>
        <w:t>. Фармакология : учеб.для вузов / ред. Р. Н. Аляутдин. - 4-е изд., перераб. и доп. - М. : ГЭОТАР-Медиа, 2008. - 826 с : ил. + CD. : 1250.00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4</w:t>
      </w:r>
      <w:r w:rsidR="00683003" w:rsidRPr="005D7842">
        <w:rPr>
          <w:rFonts w:ascii="Times New Roman" w:hAnsi="Times New Roman" w:cs="Times New Roman"/>
        </w:rPr>
        <w:t>. Регистр лекарственных средств России : Энциклопедия лекарств :ежегод. сб. Вып. 22. 2014 / гл. ред. Г. Л. Вышковский. - М. : ВЕДАНТА, 2013. - 1428 с. - (РЛС). - ISBN 4650059080728 : 1000.00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5</w:t>
      </w:r>
      <w:r w:rsidR="00683003" w:rsidRPr="005D7842">
        <w:rPr>
          <w:rFonts w:ascii="Times New Roman" w:hAnsi="Times New Roman" w:cs="Times New Roman"/>
        </w:rPr>
        <w:t>. Энциклопедия взаимодействий лекарственных препаратов / ред. Г. Л. Вышковский, Е. Г. Лобанова. - М. : ВЕДАНТА, 2013. - 1360 с. - (РЛС). - ISBN 9785990457737 : 1200.00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6</w:t>
      </w:r>
      <w:r w:rsidR="00683003" w:rsidRPr="005D7842">
        <w:rPr>
          <w:rFonts w:ascii="Times New Roman" w:hAnsi="Times New Roman" w:cs="Times New Roman"/>
        </w:rPr>
        <w:t>. Фармакология с общей рецептурой [Электронный ресурс] : учеб.пособие / В. В. Майский, Р. Н. Аляутдин. - 3-е изд., доп. и перераб. - М. : ГЭОТАР-Медиа, 2014. - 240 с. : ил.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7</w:t>
      </w:r>
      <w:r w:rsidR="00683003" w:rsidRPr="005D7842">
        <w:rPr>
          <w:rFonts w:ascii="Times New Roman" w:hAnsi="Times New Roman" w:cs="Times New Roman"/>
        </w:rPr>
        <w:t xml:space="preserve">. Фармакология [Электронный ресурс] : учебник / Д. А. Харкевич. - 11- изд., испр. и доп. - М. : ГЭОТАР-Медиа, 2015. 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8</w:t>
      </w:r>
      <w:r w:rsidR="00683003" w:rsidRPr="005D7842">
        <w:rPr>
          <w:rFonts w:ascii="Times New Roman" w:hAnsi="Times New Roman" w:cs="Times New Roman"/>
        </w:rPr>
        <w:t>. Фармакология. Курс лекций [Электронный ресурс] : учеб.пособие / А. И. Венгеровский. - 4-е изд., перераб. и доп. - М. : ГЭОТАР-Медиа, 2015.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9</w:t>
      </w:r>
      <w:r w:rsidR="00683003" w:rsidRPr="005D7842">
        <w:rPr>
          <w:rFonts w:ascii="Times New Roman" w:hAnsi="Times New Roman" w:cs="Times New Roman"/>
        </w:rPr>
        <w:t>. Фармакология. Тестовые задания [Электронный ресурс] : учеб.пособие / ред. Д. А. Харкевич. - 3-е изд., испр. и перераб. - М. : ГЭОТАР-Медиа, 2013.</w:t>
      </w:r>
    </w:p>
    <w:p w:rsidR="004F0DB1" w:rsidRPr="005D7842" w:rsidRDefault="00D663BE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1</w:t>
      </w:r>
      <w:r w:rsidR="004F0DB1" w:rsidRPr="005D7842">
        <w:rPr>
          <w:rFonts w:ascii="Times New Roman" w:hAnsi="Times New Roman" w:cs="Times New Roman"/>
        </w:rPr>
        <w:t>0</w:t>
      </w:r>
      <w:r w:rsidR="00683003" w:rsidRPr="005D7842">
        <w:rPr>
          <w:rFonts w:ascii="Times New Roman" w:hAnsi="Times New Roman" w:cs="Times New Roman"/>
        </w:rPr>
        <w:t>. Фармакология. Руководство к лабораторным занятиям [Электронный ресурс] : учеб.пособие / ред. Д. А. Харкевич. - 5-е изд. - М. : ГЭОТАР-Медиа, 2012.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11</w:t>
      </w:r>
      <w:r w:rsidR="00683003" w:rsidRPr="005D7842">
        <w:rPr>
          <w:rFonts w:ascii="Times New Roman" w:hAnsi="Times New Roman" w:cs="Times New Roman"/>
        </w:rPr>
        <w:t>. Основы фармакологии [Электронный ресурс] : учеб.для вузов / Д. А. Харкевич. - 2-е изд., испр. и доп. - М. : ГЭОТАР-Медиа, 2015.</w:t>
      </w:r>
    </w:p>
    <w:p w:rsidR="00683003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12</w:t>
      </w:r>
      <w:r w:rsidR="00683003" w:rsidRPr="005D7842">
        <w:rPr>
          <w:rFonts w:ascii="Times New Roman" w:hAnsi="Times New Roman" w:cs="Times New Roman"/>
        </w:rPr>
        <w:t>. Фармакология [Электронный ресурс] : учеб.пособие / В. С. Чабанова. - 4-е изд., испр. и доп. - Минск : Выш. шк., 2013.</w:t>
      </w:r>
    </w:p>
    <w:p w:rsidR="00683003" w:rsidRPr="005D7842" w:rsidRDefault="004F0DB1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5D7842">
        <w:rPr>
          <w:rFonts w:ascii="Times New Roman" w:hAnsi="Times New Roman" w:cs="Times New Roman"/>
          <w:b/>
        </w:rPr>
        <w:t>Электронные ресурсы: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A2230F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2. Стандарты медицинской помощи (ttps://www.rosminzdrav.ru/ministry/61/22/stranitsa-979/stranitsa-983);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5D784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5D7842">
        <w:rPr>
          <w:rFonts w:ascii="Times New Roman" w:hAnsi="Times New Roman" w:cs="Times New Roman"/>
        </w:rPr>
        <w:t>5. Основные сведения по фармакогенетике (https://www.pharmgkb.org/);</w:t>
      </w:r>
    </w:p>
    <w:p w:rsidR="00076561" w:rsidRPr="00D860AA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842">
        <w:rPr>
          <w:rFonts w:ascii="Times New Roman" w:hAnsi="Times New Roman" w:cs="Times New Roman"/>
        </w:rPr>
        <w:t>6. Информационная база о лекарственных препаратах (http://www.drugs</w:t>
      </w:r>
      <w:r w:rsidRPr="00D663BE">
        <w:rPr>
          <w:rFonts w:ascii="Times New Roman" w:hAnsi="Times New Roman" w:cs="Times New Roman"/>
          <w:sz w:val="20"/>
          <w:szCs w:val="20"/>
        </w:rPr>
        <w:t>.com).</w:t>
      </w:r>
    </w:p>
    <w:sectPr w:rsidR="00076561" w:rsidRPr="00D860AA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DC"/>
    <w:multiLevelType w:val="multilevel"/>
    <w:tmpl w:val="BFC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17DC"/>
    <w:multiLevelType w:val="hybridMultilevel"/>
    <w:tmpl w:val="38BE1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331"/>
    <w:multiLevelType w:val="hybridMultilevel"/>
    <w:tmpl w:val="61847128"/>
    <w:lvl w:ilvl="0" w:tplc="70025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226"/>
    <w:multiLevelType w:val="hybridMultilevel"/>
    <w:tmpl w:val="506002A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924510E"/>
    <w:multiLevelType w:val="hybridMultilevel"/>
    <w:tmpl w:val="054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1E61"/>
    <w:multiLevelType w:val="multilevel"/>
    <w:tmpl w:val="4F8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F0EA3"/>
    <w:multiLevelType w:val="multilevel"/>
    <w:tmpl w:val="6E6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D3CAD"/>
    <w:multiLevelType w:val="hybridMultilevel"/>
    <w:tmpl w:val="0F160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2C98"/>
    <w:multiLevelType w:val="hybridMultilevel"/>
    <w:tmpl w:val="DBACD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209E"/>
    <w:multiLevelType w:val="hybridMultilevel"/>
    <w:tmpl w:val="2ABE2B8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168F268A"/>
    <w:multiLevelType w:val="multilevel"/>
    <w:tmpl w:val="7C5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E7E68"/>
    <w:multiLevelType w:val="hybridMultilevel"/>
    <w:tmpl w:val="3B2C7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13EA8"/>
    <w:multiLevelType w:val="hybridMultilevel"/>
    <w:tmpl w:val="E9889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A734B0"/>
    <w:multiLevelType w:val="hybridMultilevel"/>
    <w:tmpl w:val="17C08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9175E"/>
    <w:multiLevelType w:val="hybridMultilevel"/>
    <w:tmpl w:val="74F683E6"/>
    <w:lvl w:ilvl="0" w:tplc="F1A4EB52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5F279EC"/>
    <w:multiLevelType w:val="hybridMultilevel"/>
    <w:tmpl w:val="3D428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3375E"/>
    <w:multiLevelType w:val="multilevel"/>
    <w:tmpl w:val="893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F0DDD"/>
    <w:multiLevelType w:val="hybridMultilevel"/>
    <w:tmpl w:val="265E5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865FDF"/>
    <w:multiLevelType w:val="multilevel"/>
    <w:tmpl w:val="6B2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DE542C"/>
    <w:multiLevelType w:val="multilevel"/>
    <w:tmpl w:val="E4E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A404F"/>
    <w:multiLevelType w:val="hybridMultilevel"/>
    <w:tmpl w:val="7A548D22"/>
    <w:lvl w:ilvl="0" w:tplc="41D01C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0154FF5"/>
    <w:multiLevelType w:val="multilevel"/>
    <w:tmpl w:val="6D5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5719A3"/>
    <w:multiLevelType w:val="hybridMultilevel"/>
    <w:tmpl w:val="37C02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E1945"/>
    <w:multiLevelType w:val="multilevel"/>
    <w:tmpl w:val="571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0A40AF"/>
    <w:multiLevelType w:val="multilevel"/>
    <w:tmpl w:val="94E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A62703"/>
    <w:multiLevelType w:val="hybridMultilevel"/>
    <w:tmpl w:val="280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6706A"/>
    <w:multiLevelType w:val="hybridMultilevel"/>
    <w:tmpl w:val="5DB8AF3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>
    <w:nsid w:val="3AEA7360"/>
    <w:multiLevelType w:val="multilevel"/>
    <w:tmpl w:val="19F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AE369F"/>
    <w:multiLevelType w:val="hybridMultilevel"/>
    <w:tmpl w:val="71401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037CD"/>
    <w:multiLevelType w:val="hybridMultilevel"/>
    <w:tmpl w:val="495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E56A7"/>
    <w:multiLevelType w:val="hybridMultilevel"/>
    <w:tmpl w:val="AF34D1D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2D94A11"/>
    <w:multiLevelType w:val="multilevel"/>
    <w:tmpl w:val="772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6949F9"/>
    <w:multiLevelType w:val="hybridMultilevel"/>
    <w:tmpl w:val="1EAA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0300B"/>
    <w:multiLevelType w:val="hybridMultilevel"/>
    <w:tmpl w:val="24400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5A5E97"/>
    <w:multiLevelType w:val="hybridMultilevel"/>
    <w:tmpl w:val="2B248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C679E0"/>
    <w:multiLevelType w:val="hybridMultilevel"/>
    <w:tmpl w:val="3828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1630B"/>
    <w:multiLevelType w:val="multilevel"/>
    <w:tmpl w:val="E3B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3576FB"/>
    <w:multiLevelType w:val="hybridMultilevel"/>
    <w:tmpl w:val="D604D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4365B5"/>
    <w:multiLevelType w:val="hybridMultilevel"/>
    <w:tmpl w:val="58ECC5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48F935D4"/>
    <w:multiLevelType w:val="hybridMultilevel"/>
    <w:tmpl w:val="728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847B90"/>
    <w:multiLevelType w:val="hybridMultilevel"/>
    <w:tmpl w:val="1EBC5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8F14B4"/>
    <w:multiLevelType w:val="hybridMultilevel"/>
    <w:tmpl w:val="82A21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B681FEB"/>
    <w:multiLevelType w:val="multilevel"/>
    <w:tmpl w:val="4E2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0E53FD"/>
    <w:multiLevelType w:val="hybridMultilevel"/>
    <w:tmpl w:val="68E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E646C"/>
    <w:multiLevelType w:val="hybridMultilevel"/>
    <w:tmpl w:val="AC4A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9C406E"/>
    <w:multiLevelType w:val="multilevel"/>
    <w:tmpl w:val="0AE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DF5B8E"/>
    <w:multiLevelType w:val="hybridMultilevel"/>
    <w:tmpl w:val="5EE62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086D13"/>
    <w:multiLevelType w:val="multilevel"/>
    <w:tmpl w:val="757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270DB9"/>
    <w:multiLevelType w:val="hybridMultilevel"/>
    <w:tmpl w:val="04160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FF2026"/>
    <w:multiLevelType w:val="multilevel"/>
    <w:tmpl w:val="192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DE645A"/>
    <w:multiLevelType w:val="hybridMultilevel"/>
    <w:tmpl w:val="37D8C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F1B4B02"/>
    <w:multiLevelType w:val="hybridMultilevel"/>
    <w:tmpl w:val="A6EAD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87B8F"/>
    <w:multiLevelType w:val="hybridMultilevel"/>
    <w:tmpl w:val="6AF22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27D2D33"/>
    <w:multiLevelType w:val="hybridMultilevel"/>
    <w:tmpl w:val="50009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B7CDC"/>
    <w:multiLevelType w:val="hybridMultilevel"/>
    <w:tmpl w:val="DD0A5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00B45"/>
    <w:multiLevelType w:val="hybridMultilevel"/>
    <w:tmpl w:val="1B169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9230CD"/>
    <w:multiLevelType w:val="hybridMultilevel"/>
    <w:tmpl w:val="E0F229BC"/>
    <w:lvl w:ilvl="0" w:tplc="7A185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B61012"/>
    <w:multiLevelType w:val="hybridMultilevel"/>
    <w:tmpl w:val="834C9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C94FE3"/>
    <w:multiLevelType w:val="hybridMultilevel"/>
    <w:tmpl w:val="EBCA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5001E7"/>
    <w:multiLevelType w:val="multilevel"/>
    <w:tmpl w:val="489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1034345"/>
    <w:multiLevelType w:val="multilevel"/>
    <w:tmpl w:val="E49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2481080"/>
    <w:multiLevelType w:val="multilevel"/>
    <w:tmpl w:val="765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E7651E"/>
    <w:multiLevelType w:val="hybridMultilevel"/>
    <w:tmpl w:val="FAB485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>
    <w:nsid w:val="765D1316"/>
    <w:multiLevelType w:val="multilevel"/>
    <w:tmpl w:val="EBA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BA00D7"/>
    <w:multiLevelType w:val="multilevel"/>
    <w:tmpl w:val="FB32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C5757C"/>
    <w:multiLevelType w:val="hybridMultilevel"/>
    <w:tmpl w:val="D36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A32EA4"/>
    <w:multiLevelType w:val="hybridMultilevel"/>
    <w:tmpl w:val="E5766E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>
    <w:nsid w:val="7B91337B"/>
    <w:multiLevelType w:val="multilevel"/>
    <w:tmpl w:val="595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F715D2"/>
    <w:multiLevelType w:val="hybridMultilevel"/>
    <w:tmpl w:val="29A87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7C407E2A"/>
    <w:multiLevelType w:val="hybridMultilevel"/>
    <w:tmpl w:val="B76AF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E07670"/>
    <w:multiLevelType w:val="multilevel"/>
    <w:tmpl w:val="0826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64"/>
  </w:num>
  <w:num w:numId="3">
    <w:abstractNumId w:val="0"/>
  </w:num>
  <w:num w:numId="4">
    <w:abstractNumId w:val="27"/>
  </w:num>
  <w:num w:numId="5">
    <w:abstractNumId w:val="49"/>
  </w:num>
  <w:num w:numId="6">
    <w:abstractNumId w:val="18"/>
  </w:num>
  <w:num w:numId="7">
    <w:abstractNumId w:val="5"/>
  </w:num>
  <w:num w:numId="8">
    <w:abstractNumId w:val="23"/>
  </w:num>
  <w:num w:numId="9">
    <w:abstractNumId w:val="21"/>
  </w:num>
  <w:num w:numId="10">
    <w:abstractNumId w:val="36"/>
  </w:num>
  <w:num w:numId="11">
    <w:abstractNumId w:val="31"/>
  </w:num>
  <w:num w:numId="12">
    <w:abstractNumId w:val="24"/>
  </w:num>
  <w:num w:numId="13">
    <w:abstractNumId w:val="67"/>
  </w:num>
  <w:num w:numId="14">
    <w:abstractNumId w:val="16"/>
  </w:num>
  <w:num w:numId="15">
    <w:abstractNumId w:val="19"/>
  </w:num>
  <w:num w:numId="16">
    <w:abstractNumId w:val="10"/>
  </w:num>
  <w:num w:numId="17">
    <w:abstractNumId w:val="60"/>
  </w:num>
  <w:num w:numId="18">
    <w:abstractNumId w:val="42"/>
  </w:num>
  <w:num w:numId="19">
    <w:abstractNumId w:val="45"/>
  </w:num>
  <w:num w:numId="20">
    <w:abstractNumId w:val="47"/>
  </w:num>
  <w:num w:numId="21">
    <w:abstractNumId w:val="61"/>
  </w:num>
  <w:num w:numId="22">
    <w:abstractNumId w:val="6"/>
  </w:num>
  <w:num w:numId="23">
    <w:abstractNumId w:val="59"/>
  </w:num>
  <w:num w:numId="24">
    <w:abstractNumId w:val="63"/>
  </w:num>
  <w:num w:numId="25">
    <w:abstractNumId w:val="50"/>
  </w:num>
  <w:num w:numId="26">
    <w:abstractNumId w:val="25"/>
  </w:num>
  <w:num w:numId="27">
    <w:abstractNumId w:val="33"/>
  </w:num>
  <w:num w:numId="28">
    <w:abstractNumId w:val="62"/>
  </w:num>
  <w:num w:numId="29">
    <w:abstractNumId w:val="56"/>
  </w:num>
  <w:num w:numId="30">
    <w:abstractNumId w:val="68"/>
  </w:num>
  <w:num w:numId="31">
    <w:abstractNumId w:val="41"/>
  </w:num>
  <w:num w:numId="32">
    <w:abstractNumId w:val="12"/>
  </w:num>
  <w:num w:numId="33">
    <w:abstractNumId w:val="30"/>
  </w:num>
  <w:num w:numId="34">
    <w:abstractNumId w:val="66"/>
  </w:num>
  <w:num w:numId="35">
    <w:abstractNumId w:val="52"/>
  </w:num>
  <w:num w:numId="36">
    <w:abstractNumId w:val="17"/>
  </w:num>
  <w:num w:numId="37">
    <w:abstractNumId w:val="22"/>
  </w:num>
  <w:num w:numId="38">
    <w:abstractNumId w:val="14"/>
  </w:num>
  <w:num w:numId="39">
    <w:abstractNumId w:val="2"/>
  </w:num>
  <w:num w:numId="40">
    <w:abstractNumId w:val="43"/>
  </w:num>
  <w:num w:numId="41">
    <w:abstractNumId w:val="39"/>
  </w:num>
  <w:num w:numId="42">
    <w:abstractNumId w:val="58"/>
  </w:num>
  <w:num w:numId="43">
    <w:abstractNumId w:val="44"/>
  </w:num>
  <w:num w:numId="44">
    <w:abstractNumId w:val="3"/>
  </w:num>
  <w:num w:numId="45">
    <w:abstractNumId w:val="32"/>
  </w:num>
  <w:num w:numId="46">
    <w:abstractNumId w:val="9"/>
  </w:num>
  <w:num w:numId="47">
    <w:abstractNumId w:val="29"/>
  </w:num>
  <w:num w:numId="48">
    <w:abstractNumId w:val="26"/>
  </w:num>
  <w:num w:numId="49">
    <w:abstractNumId w:val="35"/>
  </w:num>
  <w:num w:numId="50">
    <w:abstractNumId w:val="28"/>
  </w:num>
  <w:num w:numId="51">
    <w:abstractNumId w:val="15"/>
  </w:num>
  <w:num w:numId="52">
    <w:abstractNumId w:val="69"/>
  </w:num>
  <w:num w:numId="53">
    <w:abstractNumId w:val="1"/>
  </w:num>
  <w:num w:numId="54">
    <w:abstractNumId w:val="48"/>
  </w:num>
  <w:num w:numId="55">
    <w:abstractNumId w:val="37"/>
  </w:num>
  <w:num w:numId="56">
    <w:abstractNumId w:val="57"/>
  </w:num>
  <w:num w:numId="57">
    <w:abstractNumId w:val="4"/>
  </w:num>
  <w:num w:numId="58">
    <w:abstractNumId w:val="40"/>
  </w:num>
  <w:num w:numId="59">
    <w:abstractNumId w:val="8"/>
  </w:num>
  <w:num w:numId="60">
    <w:abstractNumId w:val="13"/>
  </w:num>
  <w:num w:numId="61">
    <w:abstractNumId w:val="55"/>
  </w:num>
  <w:num w:numId="62">
    <w:abstractNumId w:val="53"/>
  </w:num>
  <w:num w:numId="63">
    <w:abstractNumId w:val="7"/>
  </w:num>
  <w:num w:numId="64">
    <w:abstractNumId w:val="51"/>
  </w:num>
  <w:num w:numId="65">
    <w:abstractNumId w:val="34"/>
  </w:num>
  <w:num w:numId="66">
    <w:abstractNumId w:val="46"/>
  </w:num>
  <w:num w:numId="67">
    <w:abstractNumId w:val="11"/>
  </w:num>
  <w:num w:numId="68">
    <w:abstractNumId w:val="54"/>
  </w:num>
  <w:num w:numId="69">
    <w:abstractNumId w:val="20"/>
  </w:num>
  <w:num w:numId="70">
    <w:abstractNumId w:val="38"/>
  </w:num>
  <w:num w:numId="71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1116"/>
    <w:rsid w:val="00001EBE"/>
    <w:rsid w:val="00004F09"/>
    <w:rsid w:val="00033DA0"/>
    <w:rsid w:val="0006780A"/>
    <w:rsid w:val="00076561"/>
    <w:rsid w:val="00090792"/>
    <w:rsid w:val="00104615"/>
    <w:rsid w:val="00121B1D"/>
    <w:rsid w:val="00121C50"/>
    <w:rsid w:val="001D49FD"/>
    <w:rsid w:val="00233F51"/>
    <w:rsid w:val="002425B2"/>
    <w:rsid w:val="00274F5A"/>
    <w:rsid w:val="002A6359"/>
    <w:rsid w:val="002B46EF"/>
    <w:rsid w:val="002B5BDD"/>
    <w:rsid w:val="002D39B1"/>
    <w:rsid w:val="003174E3"/>
    <w:rsid w:val="00370B03"/>
    <w:rsid w:val="00376F21"/>
    <w:rsid w:val="00394F60"/>
    <w:rsid w:val="003C3ACB"/>
    <w:rsid w:val="003E1E53"/>
    <w:rsid w:val="003F1932"/>
    <w:rsid w:val="0040439B"/>
    <w:rsid w:val="00407E5C"/>
    <w:rsid w:val="004224BF"/>
    <w:rsid w:val="0042285F"/>
    <w:rsid w:val="00447679"/>
    <w:rsid w:val="00457251"/>
    <w:rsid w:val="004F0DB1"/>
    <w:rsid w:val="00566B9B"/>
    <w:rsid w:val="0057254F"/>
    <w:rsid w:val="005A439C"/>
    <w:rsid w:val="005C0B62"/>
    <w:rsid w:val="005D719D"/>
    <w:rsid w:val="005D7842"/>
    <w:rsid w:val="006147EA"/>
    <w:rsid w:val="00620BBA"/>
    <w:rsid w:val="00623C64"/>
    <w:rsid w:val="00661A90"/>
    <w:rsid w:val="00661AD0"/>
    <w:rsid w:val="0066449E"/>
    <w:rsid w:val="006754F6"/>
    <w:rsid w:val="00683003"/>
    <w:rsid w:val="0068439A"/>
    <w:rsid w:val="006A68E2"/>
    <w:rsid w:val="006B3540"/>
    <w:rsid w:val="006B554F"/>
    <w:rsid w:val="006C5A7E"/>
    <w:rsid w:val="00702E91"/>
    <w:rsid w:val="00711395"/>
    <w:rsid w:val="00737159"/>
    <w:rsid w:val="007646A3"/>
    <w:rsid w:val="0078182A"/>
    <w:rsid w:val="007E0963"/>
    <w:rsid w:val="007E1804"/>
    <w:rsid w:val="008021D8"/>
    <w:rsid w:val="00835FDB"/>
    <w:rsid w:val="008C10E1"/>
    <w:rsid w:val="008E1117"/>
    <w:rsid w:val="008E3101"/>
    <w:rsid w:val="008E46E0"/>
    <w:rsid w:val="008F4156"/>
    <w:rsid w:val="00920777"/>
    <w:rsid w:val="00927729"/>
    <w:rsid w:val="00946757"/>
    <w:rsid w:val="009B79ED"/>
    <w:rsid w:val="009D4B0B"/>
    <w:rsid w:val="009D6F18"/>
    <w:rsid w:val="009D7AB7"/>
    <w:rsid w:val="00A12F2B"/>
    <w:rsid w:val="00A2230F"/>
    <w:rsid w:val="00A27B09"/>
    <w:rsid w:val="00A42C8D"/>
    <w:rsid w:val="00AB5584"/>
    <w:rsid w:val="00AB5E0B"/>
    <w:rsid w:val="00AC5D98"/>
    <w:rsid w:val="00B23F82"/>
    <w:rsid w:val="00B41575"/>
    <w:rsid w:val="00B44BE5"/>
    <w:rsid w:val="00BC4873"/>
    <w:rsid w:val="00BD5B58"/>
    <w:rsid w:val="00BE7E71"/>
    <w:rsid w:val="00C40B77"/>
    <w:rsid w:val="00C4397C"/>
    <w:rsid w:val="00C47004"/>
    <w:rsid w:val="00C84CAF"/>
    <w:rsid w:val="00CA2223"/>
    <w:rsid w:val="00CA39C7"/>
    <w:rsid w:val="00CC3F6F"/>
    <w:rsid w:val="00D163DD"/>
    <w:rsid w:val="00D20DFF"/>
    <w:rsid w:val="00D3152A"/>
    <w:rsid w:val="00D43BAD"/>
    <w:rsid w:val="00D55617"/>
    <w:rsid w:val="00D663BE"/>
    <w:rsid w:val="00D80295"/>
    <w:rsid w:val="00D860AA"/>
    <w:rsid w:val="00DA728D"/>
    <w:rsid w:val="00DE6DDD"/>
    <w:rsid w:val="00DF2569"/>
    <w:rsid w:val="00E03AEC"/>
    <w:rsid w:val="00E324F8"/>
    <w:rsid w:val="00E4538F"/>
    <w:rsid w:val="00E47E1E"/>
    <w:rsid w:val="00E837E3"/>
    <w:rsid w:val="00ED5F1B"/>
    <w:rsid w:val="00EE3B50"/>
    <w:rsid w:val="00F309A2"/>
    <w:rsid w:val="00F44E60"/>
    <w:rsid w:val="00F54051"/>
    <w:rsid w:val="00F746B6"/>
    <w:rsid w:val="00FA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BD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BD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mnn_index_id_112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lsnet.ru/mnn_index_id_112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lsnet.ru/mnn_index_id_11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lsnet.ru/mnn_index_id_1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F8E2-7DE6-4048-809C-569372E6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User</cp:lastModifiedBy>
  <cp:revision>2</cp:revision>
  <cp:lastPrinted>2019-09-16T05:03:00Z</cp:lastPrinted>
  <dcterms:created xsi:type="dcterms:W3CDTF">2020-09-11T14:01:00Z</dcterms:created>
  <dcterms:modified xsi:type="dcterms:W3CDTF">2020-09-11T14:01:00Z</dcterms:modified>
</cp:coreProperties>
</file>