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8" w:rsidRDefault="00BA7A58" w:rsidP="00BA7A58">
      <w:pPr>
        <w:pStyle w:val="a3"/>
        <w:jc w:val="center"/>
      </w:pPr>
      <w:r>
        <w:t> </w:t>
      </w:r>
      <w:r>
        <w:rPr>
          <w:b/>
          <w:bCs/>
        </w:rPr>
        <w:t>Программное обеспечение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635"/>
        <w:gridCol w:w="1732"/>
        <w:gridCol w:w="5671"/>
        <w:gridCol w:w="3104"/>
      </w:tblGrid>
      <w:tr w:rsidR="005168F5" w:rsidTr="005168F5">
        <w:trPr>
          <w:tblCellSpacing w:w="0" w:type="dxa"/>
        </w:trPr>
        <w:tc>
          <w:tcPr>
            <w:tcW w:w="1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Пример программных средств</w:t>
            </w:r>
          </w:p>
        </w:tc>
        <w:tc>
          <w:tcPr>
            <w:tcW w:w="1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Назначение программных средств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Изображение (логотип или скриншот)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Системное ПО</w:t>
            </w:r>
          </w:p>
          <w:p w:rsidR="00BA7A58" w:rsidRPr="00BA7A58" w:rsidRDefault="00BA7A58">
            <w:pPr>
              <w:pStyle w:val="a3"/>
              <w:jc w:val="center"/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Базовое ПО</w:t>
            </w:r>
          </w:p>
        </w:tc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0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операционные системы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65BF0">
            <w:pPr>
              <w:pStyle w:val="a3"/>
              <w:jc w:val="center"/>
            </w:pPr>
            <w:r>
              <w:rPr>
                <w:lang w:val="en-US"/>
              </w:rPr>
              <w:t>WINDOWS</w:t>
            </w:r>
            <w:r w:rsidR="00BA7A58"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 w:rsidP="005168F5">
            <w:pPr>
              <w:pStyle w:val="a3"/>
              <w:jc w:val="both"/>
            </w:pPr>
            <w:r w:rsidRPr="00B02BD0">
              <w:rPr>
                <w:color w:val="000000"/>
              </w:rPr>
              <w:t>Организация (обеспечение) удобного интерфейса между приложениями и пользователями, с одной стороны, и аппаратурой компьютера – с другой. Вместо реальной аппаратуры компьютера ОС представляет пользователю расширенную виртуальную машину, с которой удобнее работать и которую легче программировать.</w:t>
            </w:r>
            <w:r w:rsidR="00BA7A58"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3BB97657" wp14:editId="54FDB1A2">
                  <wp:extent cx="1978925" cy="1978925"/>
                  <wp:effectExtent l="0" t="0" r="0" b="0"/>
                  <wp:docPr id="1" name="Рисунок 1" descr="http://www.newsfiber.com/thumb/20140416-FC0199A324751C32-0-0-31CCA8DF-112672609D2B15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wsfiber.com/thumb/20140416-FC0199A324751C32-0-0-31CCA8DF-112672609D2B15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951" cy="19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A58"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оболочки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сетевые операционные системы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Сервис</w:t>
            </w:r>
            <w:r>
              <w:rPr>
                <w:b/>
                <w:bCs/>
              </w:rPr>
              <w:softHyphen/>
              <w:t>ное ПО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диагностики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антивирусные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lang w:val="en-US"/>
              </w:rPr>
              <w:t>NOD32</w:t>
            </w:r>
            <w:r w:rsidR="00BA7A58"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 w:rsidP="005168F5">
            <w:pPr>
              <w:pStyle w:val="a3"/>
              <w:jc w:val="both"/>
            </w:pPr>
            <w:r w:rsidRPr="00AC3E00">
              <w:rPr>
                <w:color w:val="000000"/>
              </w:rPr>
              <w:t>обнаружения компьютерных вирусов,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профилактики — предотвращения заражения (модификации) файлов или операционной системы вредоносным кодом.</w:t>
            </w:r>
            <w:r w:rsidR="00BA7A58"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481ACCEF" wp14:editId="4734C983">
                  <wp:extent cx="1896745" cy="1896745"/>
                  <wp:effectExtent l="0" t="0" r="8255" b="8255"/>
                  <wp:docPr id="2" name="Рисунок 2" descr="http://go1.imgsmail.ru/imgpreview?key=2e79687ec96184c9&amp;mb=imgdb_preview_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1.imgsmail.ru/imgpreview?key=2e79687ec96184c9&amp;mb=imgdb_preview_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A58"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обслуживания носителей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архивирования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обслуживания сети 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Прикладное ПО</w:t>
            </w:r>
            <w:r>
              <w:rPr>
                <w:b/>
                <w:bCs/>
              </w:rPr>
              <w:br/>
            </w:r>
            <w:r>
              <w:t>текстовые процессоры</w:t>
            </w:r>
            <w:r>
              <w:br/>
              <w:t>табличные процессоры</w:t>
            </w:r>
            <w:r>
              <w:br/>
              <w:t>базы данных</w:t>
            </w:r>
            <w:r>
              <w:br/>
              <w:t>интегрированные пакеты</w:t>
            </w:r>
            <w:r>
              <w:br/>
              <w:t>системы иллюстративной и деловой графики</w:t>
            </w:r>
            <w:r>
              <w:br/>
              <w:t>экспертные системы</w:t>
            </w:r>
            <w:r>
              <w:br/>
              <w:t>обучающие программы</w:t>
            </w:r>
            <w:r>
              <w:br/>
            </w:r>
            <w:proofErr w:type="spellStart"/>
            <w:proofErr w:type="gramStart"/>
            <w:r>
              <w:t>программы</w:t>
            </w:r>
            <w:proofErr w:type="spellEnd"/>
            <w:proofErr w:type="gramEnd"/>
            <w:r>
              <w:t xml:space="preserve"> математических расчетов, моделирования и анализа</w:t>
            </w:r>
            <w:r>
              <w:br/>
              <w:t>игры</w:t>
            </w:r>
            <w:r>
              <w:br/>
              <w:t>коммуникационные программы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lang w:val="en-US"/>
              </w:rPr>
              <w:t>WORD</w:t>
            </w:r>
            <w:r w:rsidR="00BA7A58"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 w:rsidP="005168F5">
            <w:pPr>
              <w:pStyle w:val="a3"/>
              <w:jc w:val="both"/>
            </w:pPr>
            <w:r w:rsidRPr="00813748">
              <w:rPr>
                <w:color w:val="000000"/>
              </w:rPr>
              <w:t>текстовой </w:t>
            </w:r>
            <w:hyperlink r:id="rId7" w:tooltip="Текстовый процессор" w:history="1">
              <w:r w:rsidRPr="00813748">
                <w:rPr>
                  <w:color w:val="000000"/>
                </w:rPr>
                <w:t>процессор</w:t>
              </w:r>
            </w:hyperlink>
            <w:r w:rsidRPr="00813748">
              <w:rPr>
                <w:color w:val="000000"/>
              </w:rPr>
              <w:t>, предназначенный для создания, просмотра и редактирования </w:t>
            </w:r>
            <w:hyperlink r:id="rId8" w:tooltip="Текстовый файл" w:history="1">
              <w:r w:rsidRPr="00813748">
                <w:rPr>
                  <w:color w:val="000000"/>
                </w:rPr>
                <w:t>текстовых документов</w:t>
              </w:r>
            </w:hyperlink>
            <w:r w:rsidRPr="00813748">
              <w:rPr>
                <w:color w:val="000000"/>
              </w:rPr>
              <w:t>, с локальным применением простейших форм </w:t>
            </w:r>
            <w:hyperlink r:id="rId9" w:tooltip="Таблица (значения)" w:history="1">
              <w:r w:rsidRPr="00813748">
                <w:rPr>
                  <w:color w:val="000000"/>
                </w:rPr>
                <w:t>таблично</w:t>
              </w:r>
            </w:hyperlink>
            <w:r w:rsidRPr="00813748">
              <w:rPr>
                <w:color w:val="000000"/>
              </w:rPr>
              <w:t>-</w:t>
            </w:r>
            <w:hyperlink r:id="rId10" w:tooltip="Матрица (математика)" w:history="1">
              <w:r w:rsidRPr="00813748">
                <w:rPr>
                  <w:color w:val="000000"/>
                </w:rPr>
                <w:t>матричных</w:t>
              </w:r>
            </w:hyperlink>
            <w:r w:rsidRPr="00813748">
              <w:rPr>
                <w:color w:val="000000"/>
              </w:rPr>
              <w:t> алгоритмов.</w:t>
            </w:r>
            <w:r w:rsidR="00BA7A58"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0E644DB4" wp14:editId="3905A7D1">
                  <wp:extent cx="2074460" cy="2074460"/>
                  <wp:effectExtent l="0" t="0" r="2540" b="0"/>
                  <wp:docPr id="3" name="Рисунок 3" descr="http://blog.emsisoft.com/wp-content/uploads/2014/03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emsisoft.com/wp-content/uploads/2014/03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73" cy="20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A58"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Инструмента</w:t>
            </w:r>
            <w:r>
              <w:rPr>
                <w:b/>
                <w:bCs/>
              </w:rPr>
              <w:softHyphen/>
              <w:t>рий технологии программиро</w:t>
            </w:r>
            <w:r>
              <w:rPr>
                <w:b/>
                <w:bCs/>
              </w:rPr>
              <w:softHyphen/>
              <w:t>вания</w:t>
            </w:r>
            <w:r>
              <w:rPr>
                <w:b/>
                <w:bCs/>
              </w:rPr>
              <w:br/>
            </w:r>
            <w:r>
              <w:t>трансляторы</w:t>
            </w:r>
            <w:r>
              <w:br/>
              <w:t>среду разработки программ</w:t>
            </w:r>
            <w:r>
              <w:br/>
              <w:t>библиотеки справочных программ</w:t>
            </w:r>
            <w:r>
              <w:br/>
              <w:t>отладчики</w:t>
            </w:r>
            <w:r>
              <w:br/>
              <w:t>редакторы связей и др.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lang w:val="en-US"/>
              </w:rPr>
              <w:t>C++</w:t>
            </w:r>
            <w:r w:rsidR="00BA7A58"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 w:rsidP="005168F5">
            <w:pPr>
              <w:pStyle w:val="a3"/>
              <w:jc w:val="both"/>
            </w:pPr>
            <w:proofErr w:type="gramStart"/>
            <w:r w:rsidRPr="00E25B95">
              <w:rPr>
                <w:color w:val="000000"/>
              </w:rPr>
              <w:t>Поддерживает такие парадигмы программирования как процедурное программирование, объектно-ориентированное программирование, обобщённое программирование, обеспечивает модульность, раздельную компиляцию, обработку исключений, абстракцию данных, объявление типов (классов) объектов, виртуальные функции.</w:t>
            </w:r>
            <w:proofErr w:type="gramEnd"/>
            <w:r w:rsidRPr="00E25B95">
              <w:rPr>
                <w:color w:val="000000"/>
              </w:rPr>
              <w:t xml:space="preserve"> Стандартная библиотека включает, в том числе, общеупотребительные контейнеры и алгоритмы. C++ сочетает свойства как высокоуровневых, т</w:t>
            </w:r>
            <w:r>
              <w:rPr>
                <w:color w:val="000000"/>
              </w:rPr>
              <w:t>ак и низкоуровневых языков.</w:t>
            </w:r>
            <w:r w:rsidR="00BA7A58"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168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AC0864D" wp14:editId="142F9723">
                  <wp:extent cx="2185294" cy="2306471"/>
                  <wp:effectExtent l="0" t="0" r="5715" b="0"/>
                  <wp:docPr id="4" name="Рисунок 4" descr="http://www.apu-svao.ru/wp-content/uploads/%D0%BA%D1%83%D1%80%D1%81%D1%8B-%D0%A1++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u-svao.ru/wp-content/uploads/%D0%BA%D1%83%D1%80%D1%81%D1%8B-%D0%A1++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40" cy="23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A58">
              <w:t> </w:t>
            </w:r>
          </w:p>
        </w:tc>
        <w:bookmarkStart w:id="0" w:name="_GoBack"/>
        <w:bookmarkEnd w:id="0"/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5168F5" w:rsidTr="005168F5">
        <w:trPr>
          <w:tblCellSpacing w:w="0" w:type="dxa"/>
        </w:trPr>
        <w:tc>
          <w:tcPr>
            <w:tcW w:w="1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</w:tbl>
    <w:p w:rsidR="00F972D1" w:rsidRPr="00BA7A58" w:rsidRDefault="005168F5"/>
    <w:sectPr w:rsidR="00F972D1" w:rsidRPr="00BA7A58" w:rsidSect="00BA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D"/>
    <w:rsid w:val="000A7302"/>
    <w:rsid w:val="00270440"/>
    <w:rsid w:val="002A59FD"/>
    <w:rsid w:val="00406DA0"/>
    <w:rsid w:val="005168F5"/>
    <w:rsid w:val="005242CC"/>
    <w:rsid w:val="00565BF0"/>
    <w:rsid w:val="00604F20"/>
    <w:rsid w:val="00634FA9"/>
    <w:rsid w:val="006C0172"/>
    <w:rsid w:val="0096157D"/>
    <w:rsid w:val="00AA28ED"/>
    <w:rsid w:val="00BA7A58"/>
    <w:rsid w:val="00C14D3E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A%D1%81%D1%82%D0%BE%D0%B2%D1%8B%D0%B9_%D1%84%D0%B0%D0%B9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A%D1%81%D1%82%D0%BE%D0%B2%D1%8B%D0%B9_%D0%BF%D1%80%D0%BE%D1%86%D0%B5%D1%81%D1%81%D0%BE%D1%8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C%D0%B0%D1%82%D1%80%D0%B8%D1%86%D0%B0_(%D0%BC%D0%B0%D1%82%D0%B5%D0%BC%D0%B0%D1%82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1%D0%BB%D0%B8%D1%86%D0%B0_(%D0%B7%D0%BD%D0%B0%D1%87%D0%B5%D0%BD%D0%B8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Игорь</cp:lastModifiedBy>
  <cp:revision>2</cp:revision>
  <dcterms:created xsi:type="dcterms:W3CDTF">2015-09-22T15:23:00Z</dcterms:created>
  <dcterms:modified xsi:type="dcterms:W3CDTF">2015-09-22T15:23:00Z</dcterms:modified>
</cp:coreProperties>
</file>