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6C" w:rsidRPr="004328E4" w:rsidRDefault="0075636C" w:rsidP="004328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63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РЕАБИЛИТАЦИЯ ПОСЛЕ ИНСУЛЬТА, В ДОМАШНИХ УСЛОВИЯХ</w:t>
      </w:r>
      <w:proofErr w:type="gramStart"/>
      <w:r w:rsidR="004328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780178">
        <w:rPr>
          <w:rFonts w:ascii="Times New Roman" w:hAnsi="Times New Roman" w:cs="Times New Roman"/>
          <w:color w:val="000000"/>
          <w:szCs w:val="24"/>
          <w:shd w:val="clear" w:color="auto" w:fill="FFFFFF"/>
        </w:rPr>
        <w:t>Е</w:t>
      </w:r>
      <w:proofErr w:type="gramEnd"/>
      <w:r w:rsidRPr="00780178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сли Ваш родственник перенес инсульт — не паникуйте, примите оказываемую поддержку и ни в коем случае не теряйте надежду. Ваши знания и спланированные действия станут крепкой основой на пути к восстановлению здоровья и самостоятельности близкого Вам человека. </w:t>
      </w:r>
      <w:r w:rsidRPr="00780178">
        <w:rPr>
          <w:rFonts w:ascii="Times New Roman" w:hAnsi="Times New Roman" w:cs="Times New Roman"/>
          <w:color w:val="000000"/>
          <w:szCs w:val="24"/>
          <w:shd w:val="clear" w:color="auto" w:fill="FFFFFF"/>
        </w:rPr>
        <w:br/>
        <w:t xml:space="preserve">Важно! Реабилитация должна продолжаться даже посла выписки из больницы или реабилитационного центра. </w:t>
      </w:r>
    </w:p>
    <w:tbl>
      <w:tblPr>
        <w:tblStyle w:val="a3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5387"/>
      </w:tblGrid>
      <w:tr w:rsidR="0075636C" w:rsidTr="00780178">
        <w:tc>
          <w:tcPr>
            <w:tcW w:w="5386" w:type="dxa"/>
          </w:tcPr>
          <w:p w:rsidR="00780178" w:rsidRPr="007C6268" w:rsidRDefault="00780178" w:rsidP="007801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6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Возвращение домой</w:t>
            </w:r>
          </w:p>
          <w:p w:rsidR="00780178" w:rsidRPr="00780178" w:rsidRDefault="004328E4" w:rsidP="007801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266065</wp:posOffset>
                  </wp:positionV>
                  <wp:extent cx="2016760" cy="1388745"/>
                  <wp:effectExtent l="19050" t="0" r="2540" b="0"/>
                  <wp:wrapSquare wrapText="bothSides"/>
                  <wp:docPr id="1" name="Рисунок 1" descr="https://sun9-23.userapi.com/E5vLzPKTsbEFCRdoiNk5CAfCbMSvbMLZaedtMQ/G4Tohvrnt-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3.userapi.com/E5vLzPKTsbEFCRdoiNk5CAfCbMSvbMLZaedtMQ/G4Tohvrnt-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760" cy="138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0178" w:rsidRPr="0078017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Подготовьте высокую и твердую кровать с возможностью подхода с двух сторон.</w:t>
            </w:r>
          </w:p>
          <w:p w:rsidR="00780178" w:rsidRPr="00780178" w:rsidRDefault="00780178" w:rsidP="007801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8017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Прикроватное кресло и туалет должны быть со «здоровой» стороны. Кресло размещают у изголовья, туалет у ног. </w:t>
            </w:r>
          </w:p>
          <w:p w:rsidR="00780178" w:rsidRPr="00780178" w:rsidRDefault="00780178" w:rsidP="007801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8017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Позаботьтесь о наличии специальных косметических средств по уходу за кожей и расходных гигиенических материалов (подгузника, пелёнок, салфеток  и прочее)</w:t>
            </w:r>
          </w:p>
          <w:p w:rsidR="00780178" w:rsidRPr="00780178" w:rsidRDefault="00780178" w:rsidP="007801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8017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Закажите </w:t>
            </w:r>
            <w:proofErr w:type="spellStart"/>
            <w:r w:rsidRPr="0078017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ортезы</w:t>
            </w:r>
            <w:proofErr w:type="spellEnd"/>
            <w:r w:rsidRPr="0078017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и средства помощи при передвижении (трость, ходунки, коляска и др.)</w:t>
            </w:r>
          </w:p>
          <w:p w:rsidR="00780178" w:rsidRDefault="00780178" w:rsidP="007801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8017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Оборудуйте квартиру перилами и поручнями, за которые бальной с нарушениями координации может держаться. </w:t>
            </w:r>
          </w:p>
          <w:p w:rsidR="004328E4" w:rsidRPr="004328E4" w:rsidRDefault="00780178" w:rsidP="004328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8017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Уберите все, что может спровоцировать падения и стать источником повышенной опасности (коврики, провода бытовые приборы).</w:t>
            </w:r>
            <w:r w:rsidRPr="00780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0178" w:rsidRDefault="00780178" w:rsidP="007801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0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Контролируйте прием лекарств</w:t>
            </w:r>
          </w:p>
          <w:p w:rsidR="00780178" w:rsidRPr="00780178" w:rsidRDefault="00780178" w:rsidP="007801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17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Необ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ходим постоянный регулярный прием всех лекарств.</w:t>
            </w:r>
          </w:p>
          <w:p w:rsidR="00780178" w:rsidRPr="00780178" w:rsidRDefault="00780178" w:rsidP="007801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Не меняйте дозу препарата и не прекращайте их прием самостоятельно.</w:t>
            </w:r>
            <w:r w:rsidR="004328E4">
              <w:rPr>
                <w:noProof/>
                <w:lang w:eastAsia="ru-RU"/>
              </w:rPr>
              <w:t xml:space="preserve"> </w:t>
            </w:r>
          </w:p>
          <w:p w:rsidR="00780178" w:rsidRPr="00780178" w:rsidRDefault="004328E4" w:rsidP="007801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-305435</wp:posOffset>
                  </wp:positionV>
                  <wp:extent cx="1184910" cy="1045845"/>
                  <wp:effectExtent l="19050" t="0" r="0" b="0"/>
                  <wp:wrapSquare wrapText="bothSides"/>
                  <wp:docPr id="9" name="Рисунок 7" descr="https://sun9-28.userapi.com/kAfEmd9l1zdzcE10LM1sF3e8ieRqp_G_iBp0gg/7BqW6oQD0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28.userapi.com/kAfEmd9l1zdzcE10LM1sF3e8ieRqp_G_iBp0gg/7BqW6oQD0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017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Обратитесь к врачу, если какой-либо препарат вызывает побочные реакции.</w:t>
            </w:r>
          </w:p>
          <w:p w:rsidR="00780178" w:rsidRPr="00780178" w:rsidRDefault="00780178" w:rsidP="007801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Ведите список принимаемых препаратов.</w:t>
            </w:r>
          </w:p>
          <w:p w:rsidR="0075636C" w:rsidRPr="0075636C" w:rsidRDefault="0075636C" w:rsidP="00780178">
            <w:pPr>
              <w:pStyle w:val="a4"/>
              <w:ind w:left="39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7" w:type="dxa"/>
          </w:tcPr>
          <w:p w:rsidR="00B32021" w:rsidRPr="007C6268" w:rsidRDefault="00B32021" w:rsidP="007C62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6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Организуйте здоровое питание</w:t>
            </w:r>
          </w:p>
          <w:p w:rsidR="0075636C" w:rsidRPr="007C6268" w:rsidRDefault="004328E4" w:rsidP="007563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1630045</wp:posOffset>
                  </wp:positionH>
                  <wp:positionV relativeFrom="paragraph">
                    <wp:posOffset>635635</wp:posOffset>
                  </wp:positionV>
                  <wp:extent cx="1449070" cy="1230630"/>
                  <wp:effectExtent l="19050" t="0" r="0" b="0"/>
                  <wp:wrapSquare wrapText="bothSides"/>
                  <wp:docPr id="13" name="Рисунок 13" descr="https://sun4-16.userapi.com/zSzvSXlZG3qyRCf9kE3Hv8NUlbgH1lJ8gUe0Sw/rXXyKp-sw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4-16.userapi.com/zSzvSXlZG3qyRCf9kE3Hv8NUlbgH1lJ8gUe0Sw/rXXyKp-sw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23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636C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Здоровое п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</w:t>
            </w:r>
            <w:r w:rsidR="0075636C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тание 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спо</w:t>
            </w:r>
            <w:r w:rsidR="0075636C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соб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</w:t>
            </w:r>
            <w:r w:rsidR="0075636C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твует снижени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ю</w:t>
            </w:r>
            <w:r w:rsidR="0075636C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ур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</w:t>
            </w:r>
            <w:r w:rsidR="0075636C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вня хо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ле</w:t>
            </w:r>
            <w:r w:rsidR="0075636C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стерина в крови, ум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еньшению</w:t>
            </w:r>
            <w:r w:rsidR="0075636C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образования 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атеросклерот</w:t>
            </w:r>
            <w:r w:rsidR="0075636C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ческих бляшек в артериях</w:t>
            </w:r>
            <w:r w:rsidR="0075636C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 Употребление</w:t>
            </w:r>
            <w:r w:rsidR="00B32021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здоровой пищ</w:t>
            </w:r>
            <w:r w:rsidR="00B32021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поможет уменьшить избыточный вес и</w:t>
            </w:r>
            <w:r w:rsidR="00B32021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дер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жать арте</w:t>
            </w:r>
            <w:r w:rsidR="00B32021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ри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</w:t>
            </w:r>
            <w:r w:rsidR="00B32021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льное давлен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</w:t>
            </w:r>
            <w:r w:rsidR="00B32021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е под контро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ле</w:t>
            </w:r>
            <w:r w:rsidR="00B32021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</w:t>
            </w:r>
          </w:p>
          <w:p w:rsidR="00B32021" w:rsidRPr="007C6268" w:rsidRDefault="00B32021" w:rsidP="007563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Нужно питатьс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я</w:t>
            </w:r>
            <w:r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часто и небольш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</w:t>
            </w:r>
            <w:r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ми порциями </w:t>
            </w:r>
          </w:p>
          <w:p w:rsidR="0075636C" w:rsidRPr="007C6268" w:rsidRDefault="007C6268" w:rsidP="007563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Калорийность</w:t>
            </w:r>
            <w:r w:rsidR="00B32021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раци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</w:t>
            </w:r>
            <w:r w:rsidR="00B32021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на дол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ж</w:t>
            </w:r>
            <w:r w:rsidR="00B32021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на составлять на более 2500 </w:t>
            </w:r>
            <w:r w:rsidR="001B6173" w:rsidRPr="007C626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ккал</w:t>
            </w:r>
            <w:r w:rsidR="004328E4">
              <w:t xml:space="preserve"> </w:t>
            </w:r>
          </w:p>
          <w:p w:rsidR="007C6268" w:rsidRPr="007C6268" w:rsidRDefault="001B6173" w:rsidP="007563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Суточная норма белков в пределах 50-90г. Умеренно ограничить углеводы (300-350 г)</w:t>
            </w:r>
            <w:r w:rsidR="007C6268" w:rsidRPr="007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жиры (50-30г. живо</w:t>
            </w:r>
            <w:r w:rsidRPr="007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тные жиры лучше заменить растительными).</w:t>
            </w:r>
            <w:r w:rsidR="007C6268" w:rsidRPr="007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C6268" w:rsidRPr="007C6268" w:rsidRDefault="007C6268" w:rsidP="007C62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Продукты рекомендуется отваривать, готовить на пару.</w:t>
            </w:r>
          </w:p>
          <w:p w:rsidR="007C6268" w:rsidRPr="007C6268" w:rsidRDefault="007C6268" w:rsidP="007C62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рационе должно быть </w:t>
            </w:r>
            <w:proofErr w:type="gramStart"/>
            <w:r w:rsidRPr="007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достаточно растительной</w:t>
            </w:r>
            <w:proofErr w:type="gramEnd"/>
            <w:r w:rsidRPr="007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клетчатки (для профилактики запоров, источник витаминов).</w:t>
            </w:r>
          </w:p>
          <w:p w:rsidR="007C6268" w:rsidRPr="007C6268" w:rsidRDefault="007C6268" w:rsidP="007C62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Потребляйте необходимое количество калия, магния.</w:t>
            </w:r>
          </w:p>
          <w:p w:rsidR="007C6268" w:rsidRPr="007C6268" w:rsidRDefault="007C6268" w:rsidP="007C62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Ограничьте употребление соли </w:t>
            </w:r>
          </w:p>
          <w:p w:rsidR="00B32021" w:rsidRPr="007C6268" w:rsidRDefault="007C6268" w:rsidP="007C62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Учитывайте действие медикаментов</w:t>
            </w:r>
          </w:p>
          <w:p w:rsidR="004328E4" w:rsidRDefault="004328E4" w:rsidP="007C62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1630045</wp:posOffset>
                  </wp:positionH>
                  <wp:positionV relativeFrom="paragraph">
                    <wp:posOffset>516255</wp:posOffset>
                  </wp:positionV>
                  <wp:extent cx="1184910" cy="949325"/>
                  <wp:effectExtent l="19050" t="0" r="0" b="0"/>
                  <wp:wrapSquare wrapText="bothSides"/>
                  <wp:docPr id="14" name="Рисунок 10" descr="https://sun9-28.userapi.com/b7dYXNBMUoBC-IMTr3WJY4A4-KLIcPlQqKtq9w/WAa8y7rPav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28.userapi.com/b7dYXNBMUoBC-IMTr3WJY4A4-KLIcPlQqKtq9w/WAa8y7rPav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6268" w:rsidRPr="007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Откажитесь от приема алкогольных напитков и курения.</w:t>
            </w:r>
          </w:p>
          <w:p w:rsidR="004328E4" w:rsidRPr="004328E4" w:rsidRDefault="004328E4" w:rsidP="004328E4"/>
          <w:p w:rsidR="004328E4" w:rsidRPr="004328E4" w:rsidRDefault="004328E4" w:rsidP="004328E4"/>
          <w:p w:rsidR="007C6268" w:rsidRPr="004328E4" w:rsidRDefault="007C6268" w:rsidP="004328E4"/>
        </w:tc>
      </w:tr>
      <w:tr w:rsidR="00780178" w:rsidTr="00780178">
        <w:tc>
          <w:tcPr>
            <w:tcW w:w="10773" w:type="dxa"/>
            <w:gridSpan w:val="2"/>
          </w:tcPr>
          <w:p w:rsidR="00780178" w:rsidRPr="00780178" w:rsidRDefault="004328E4" w:rsidP="004328E4">
            <w:pPr>
              <w:tabs>
                <w:tab w:val="left" w:pos="2237"/>
                <w:tab w:val="center" w:pos="5278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780178" w:rsidRPr="00780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ОСНОВНЫЕ МЕТОДЫ РЕАБИЛИТАЦИИ:</w:t>
            </w:r>
          </w:p>
          <w:p w:rsidR="00446846" w:rsidRDefault="00780178" w:rsidP="004468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ЛФК (Сам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 важная 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Нужно дел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 все, что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немного больше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 у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нения в любом положении, в любое время и в любом месте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446846" w:rsidRDefault="00780178" w:rsidP="004468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Массаж (курсами по 15-20 се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ансов через каж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дые 2-3 месяца) </w:t>
            </w:r>
          </w:p>
          <w:p w:rsidR="00446846" w:rsidRDefault="00780178" w:rsidP="004468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Прогулки (ходьба)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Сначала недолго, п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полчаса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Пото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наращивать нагрузку и длит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льность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46846" w:rsidRDefault="00446846" w:rsidP="004468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780178"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огопедические занятия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есть речевы</w:t>
            </w:r>
            <w:r w:rsidR="00780178"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нарушения). </w:t>
            </w:r>
          </w:p>
          <w:p w:rsidR="00446846" w:rsidRDefault="00780178" w:rsidP="004468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дела. Стараться де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ать все, </w:t>
            </w:r>
            <w:proofErr w:type="gramStart"/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gramEnd"/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тся 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дому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80178" w:rsidRPr="00780178" w:rsidRDefault="00780178" w:rsidP="004328E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Общение. По те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ефону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гостя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х. 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настра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ивать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 коммун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ати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801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ные функции на помощь в </w:t>
            </w:r>
            <w:r w:rsidR="00446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реабилитации.</w:t>
            </w:r>
            <w:r w:rsidR="004328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</w:tr>
    </w:tbl>
    <w:p w:rsidR="00780178" w:rsidRPr="004328E4" w:rsidRDefault="00780178" w:rsidP="004328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780178" w:rsidRPr="004328E4" w:rsidSect="0075636C">
      <w:pgSz w:w="11906" w:h="16838"/>
      <w:pgMar w:top="1134" w:right="1134" w:bottom="1134" w:left="1134" w:header="709" w:footer="709" w:gutter="0"/>
      <w:pgBorders w:offsetFrom="page">
        <w:top w:val="thinThickThinSmallGap" w:sz="24" w:space="24" w:color="31849B" w:themeColor="accent5" w:themeShade="BF"/>
        <w:left w:val="thinThickThinSmallGap" w:sz="24" w:space="24" w:color="31849B" w:themeColor="accent5" w:themeShade="BF"/>
        <w:bottom w:val="thinThickThinSmallGap" w:sz="24" w:space="24" w:color="31849B" w:themeColor="accent5" w:themeShade="BF"/>
        <w:right w:val="thin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F6F"/>
    <w:multiLevelType w:val="hybridMultilevel"/>
    <w:tmpl w:val="FB6E2CC6"/>
    <w:lvl w:ilvl="0" w:tplc="0419000D">
      <w:start w:val="1"/>
      <w:numFmt w:val="bullet"/>
      <w:lvlText w:val=""/>
      <w:lvlJc w:val="left"/>
      <w:pPr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060A64AB"/>
    <w:multiLevelType w:val="hybridMultilevel"/>
    <w:tmpl w:val="8A2645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53E09"/>
    <w:multiLevelType w:val="hybridMultilevel"/>
    <w:tmpl w:val="50A8A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B56FC"/>
    <w:multiLevelType w:val="hybridMultilevel"/>
    <w:tmpl w:val="B78AA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50BAE"/>
    <w:multiLevelType w:val="hybridMultilevel"/>
    <w:tmpl w:val="984C1F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6534C0"/>
    <w:multiLevelType w:val="hybridMultilevel"/>
    <w:tmpl w:val="BD9475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F01B4C"/>
    <w:multiLevelType w:val="hybridMultilevel"/>
    <w:tmpl w:val="987A06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36C"/>
    <w:rsid w:val="001B6173"/>
    <w:rsid w:val="004328E4"/>
    <w:rsid w:val="00446846"/>
    <w:rsid w:val="0075636C"/>
    <w:rsid w:val="00780178"/>
    <w:rsid w:val="007C6268"/>
    <w:rsid w:val="0091352F"/>
    <w:rsid w:val="00B3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3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05D6C-F6A4-4EB3-9AD8-7A75A67F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2020-05-28T03:44:00Z</dcterms:created>
  <dcterms:modified xsi:type="dcterms:W3CDTF">2020-05-28T04:58:00Z</dcterms:modified>
</cp:coreProperties>
</file>