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2" w:rsidRPr="00514843" w:rsidRDefault="00E36D38" w:rsidP="00514843">
      <w:pPr>
        <w:pStyle w:val="2"/>
        <w:pageBreakBefore/>
        <w:ind w:firstLine="0"/>
        <w:jc w:val="center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  <w:sz w:val="24"/>
          <w:szCs w:val="24"/>
        </w:rPr>
        <w:t>рнг</w:t>
      </w:r>
      <w:r w:rsidR="004247F2" w:rsidRPr="00514843">
        <w:rPr>
          <w:b w:val="0"/>
          <w:i w:val="0"/>
          <w:color w:val="000000" w:themeColor="text1"/>
          <w:sz w:val="24"/>
          <w:szCs w:val="24"/>
        </w:rPr>
        <w:t>ФГБОУ ВО КрасГМУим. проф. В.Ф. Войно-Ясенецкого Минздрава России</w:t>
      </w:r>
    </w:p>
    <w:p w:rsidR="004247F2" w:rsidRPr="00514843" w:rsidRDefault="004247F2" w:rsidP="00514843">
      <w:pPr>
        <w:pStyle w:val="a0"/>
        <w:numPr>
          <w:ilvl w:val="0"/>
          <w:numId w:val="3"/>
        </w:numPr>
        <w:tabs>
          <w:tab w:val="center" w:pos="4821"/>
        </w:tabs>
        <w:spacing w:after="0" w:line="100" w:lineRule="atLeast"/>
        <w:jc w:val="center"/>
        <w:rPr>
          <w:color w:val="000000" w:themeColor="text1"/>
        </w:rPr>
      </w:pPr>
      <w:r w:rsidRPr="00514843">
        <w:rPr>
          <w:rFonts w:ascii="Times New Roman" w:hAnsi="Times New Roman"/>
          <w:color w:val="000000" w:themeColor="text1"/>
          <w:sz w:val="24"/>
          <w:szCs w:val="24"/>
        </w:rPr>
        <w:t>Фармацевтический колледж</w:t>
      </w:r>
    </w:p>
    <w:p w:rsidR="004247F2" w:rsidRPr="00E70011" w:rsidRDefault="004247F2" w:rsidP="004247F2">
      <w:pPr>
        <w:pStyle w:val="aff8"/>
        <w:numPr>
          <w:ilvl w:val="0"/>
          <w:numId w:val="3"/>
        </w:num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 w:themeColor="text1"/>
          <w:szCs w:val="20"/>
        </w:rPr>
      </w:pPr>
    </w:p>
    <w:p w:rsidR="004247F2" w:rsidRPr="00E70011" w:rsidRDefault="004247F2" w:rsidP="004247F2">
      <w:pPr>
        <w:pStyle w:val="aff8"/>
        <w:numPr>
          <w:ilvl w:val="0"/>
          <w:numId w:val="3"/>
        </w:numPr>
        <w:tabs>
          <w:tab w:val="center" w:pos="4821"/>
        </w:tabs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</w:p>
    <w:p w:rsidR="004247F2" w:rsidRDefault="004247F2" w:rsidP="00E70011">
      <w:pPr>
        <w:pStyle w:val="2"/>
        <w:jc w:val="center"/>
        <w:rPr>
          <w:rFonts w:cs="Times New Roman"/>
          <w:b w:val="0"/>
          <w:color w:val="000000" w:themeColor="text1"/>
          <w:sz w:val="48"/>
          <w:szCs w:val="48"/>
        </w:rPr>
      </w:pPr>
    </w:p>
    <w:p w:rsidR="00514843" w:rsidRDefault="00514843" w:rsidP="00514843">
      <w:pPr>
        <w:pStyle w:val="a1"/>
      </w:pPr>
    </w:p>
    <w:p w:rsidR="00514843" w:rsidRPr="00514843" w:rsidRDefault="00514843" w:rsidP="00514843">
      <w:pPr>
        <w:pStyle w:val="a1"/>
      </w:pPr>
    </w:p>
    <w:p w:rsidR="00E70011" w:rsidRPr="00E70011" w:rsidRDefault="00E70011" w:rsidP="00E70011">
      <w:pPr>
        <w:pStyle w:val="a1"/>
      </w:pPr>
    </w:p>
    <w:p w:rsidR="004247F2" w:rsidRPr="00E70011" w:rsidRDefault="004247F2" w:rsidP="004247F2">
      <w:pPr>
        <w:pStyle w:val="2"/>
        <w:numPr>
          <w:ilvl w:val="0"/>
          <w:numId w:val="3"/>
        </w:numPr>
        <w:jc w:val="center"/>
        <w:rPr>
          <w:rFonts w:cs="Times New Roman"/>
          <w:b w:val="0"/>
          <w:i w:val="0"/>
          <w:color w:val="000000" w:themeColor="text1"/>
          <w:sz w:val="44"/>
          <w:szCs w:val="44"/>
        </w:rPr>
      </w:pPr>
      <w:r w:rsidRPr="00E70011">
        <w:rPr>
          <w:rFonts w:cs="Times New Roman"/>
          <w:i w:val="0"/>
          <w:color w:val="000000" w:themeColor="text1"/>
          <w:sz w:val="44"/>
          <w:szCs w:val="44"/>
        </w:rPr>
        <w:t>ДНЕВНИК</w:t>
      </w:r>
    </w:p>
    <w:p w:rsidR="004247F2" w:rsidRPr="00E70011" w:rsidRDefault="004247F2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E70011">
        <w:rPr>
          <w:rFonts w:ascii="Times New Roman" w:hAnsi="Times New Roman"/>
          <w:b/>
          <w:color w:val="000000" w:themeColor="text1"/>
          <w:sz w:val="36"/>
          <w:szCs w:val="36"/>
        </w:rPr>
        <w:t>преддипломной практики</w:t>
      </w:r>
    </w:p>
    <w:p w:rsidR="004247F2" w:rsidRPr="00380BC6" w:rsidRDefault="004247F2" w:rsidP="00380BC6">
      <w:pPr>
        <w:pStyle w:val="a0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МДК. 01.01. Лекарствоведение</w:t>
      </w:r>
    </w:p>
    <w:p w:rsidR="00380BC6" w:rsidRPr="00380BC6" w:rsidRDefault="00380BC6" w:rsidP="00380BC6">
      <w:pPr>
        <w:pStyle w:val="a0"/>
        <w:numPr>
          <w:ilvl w:val="0"/>
          <w:numId w:val="3"/>
        </w:numPr>
        <w:spacing w:after="0"/>
        <w:jc w:val="both"/>
        <w:rPr>
          <w:color w:val="000000" w:themeColor="text1"/>
        </w:rPr>
      </w:pPr>
    </w:p>
    <w:p w:rsidR="004247F2" w:rsidRPr="00E70011" w:rsidRDefault="00E70011" w:rsidP="00E70011">
      <w:pPr>
        <w:pStyle w:val="aff"/>
        <w:numPr>
          <w:ilvl w:val="0"/>
          <w:numId w:val="3"/>
        </w:numPr>
        <w:tabs>
          <w:tab w:val="left" w:pos="0"/>
        </w:tabs>
        <w:spacing w:line="360" w:lineRule="auto"/>
        <w:ind w:right="849"/>
        <w:rPr>
          <w:color w:val="000000" w:themeColor="text1"/>
          <w:szCs w:val="28"/>
        </w:rPr>
      </w:pPr>
      <w:r w:rsidRPr="00E70011">
        <w:rPr>
          <w:color w:val="000000" w:themeColor="text1"/>
          <w:szCs w:val="28"/>
        </w:rPr>
        <w:t>Ф.И.О</w:t>
      </w:r>
      <w:r w:rsidR="00380BC6">
        <w:rPr>
          <w:color w:val="000000" w:themeColor="text1"/>
          <w:szCs w:val="28"/>
        </w:rPr>
        <w:t xml:space="preserve">   </w:t>
      </w:r>
      <w:r w:rsidRPr="00E70011">
        <w:rPr>
          <w:color w:val="000000" w:themeColor="text1"/>
          <w:szCs w:val="28"/>
          <w:u w:val="single"/>
        </w:rPr>
        <w:t xml:space="preserve">     </w:t>
      </w:r>
      <w:r w:rsidR="00380BC6">
        <w:rPr>
          <w:color w:val="000000" w:themeColor="text1"/>
          <w:szCs w:val="28"/>
          <w:u w:val="single"/>
        </w:rPr>
        <w:t xml:space="preserve">  </w:t>
      </w:r>
      <w:r w:rsidR="00DE11A3">
        <w:rPr>
          <w:color w:val="000000" w:themeColor="text1"/>
          <w:szCs w:val="28"/>
          <w:u w:val="single"/>
        </w:rPr>
        <w:t xml:space="preserve">  </w:t>
      </w:r>
      <w:r w:rsidR="00844CB6">
        <w:rPr>
          <w:color w:val="000000" w:themeColor="text1"/>
          <w:szCs w:val="28"/>
          <w:u w:val="single"/>
        </w:rPr>
        <w:t>Дмитриенко Виктория Олеговна</w:t>
      </w:r>
      <w:r w:rsidRPr="00E70011">
        <w:rPr>
          <w:color w:val="000000" w:themeColor="text1"/>
          <w:szCs w:val="28"/>
          <w:u w:val="single"/>
        </w:rPr>
        <w:tab/>
      </w:r>
      <w:r w:rsidRPr="00E70011">
        <w:rPr>
          <w:color w:val="000000" w:themeColor="text1"/>
          <w:szCs w:val="28"/>
          <w:u w:val="single"/>
        </w:rPr>
        <w:tab/>
      </w:r>
      <w:r w:rsidRPr="00E70011">
        <w:rPr>
          <w:color w:val="000000" w:themeColor="text1"/>
          <w:szCs w:val="28"/>
          <w:u w:val="single"/>
        </w:rPr>
        <w:tab/>
      </w:r>
      <w:r w:rsidRPr="00E70011">
        <w:rPr>
          <w:color w:val="000000" w:themeColor="text1"/>
          <w:szCs w:val="28"/>
          <w:u w:val="single"/>
        </w:rPr>
        <w:tab/>
      </w:r>
    </w:p>
    <w:p w:rsidR="00380BC6" w:rsidRDefault="004247F2" w:rsidP="00380BC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 xml:space="preserve">Место прохождения практики </w:t>
      </w:r>
      <w:r w:rsidR="00E70011">
        <w:rPr>
          <w:rFonts w:ascii="Times New Roman" w:hAnsi="Times New Roman"/>
          <w:sz w:val="28"/>
          <w:szCs w:val="28"/>
          <w:u w:val="single"/>
        </w:rPr>
        <w:t>АО</w:t>
      </w:r>
      <w:r w:rsidR="00E70011" w:rsidRPr="0085230A">
        <w:rPr>
          <w:rFonts w:ascii="Times New Roman" w:hAnsi="Times New Roman"/>
          <w:sz w:val="28"/>
          <w:szCs w:val="28"/>
          <w:u w:val="single"/>
        </w:rPr>
        <w:t>«Губернские аптеки»</w:t>
      </w:r>
      <w:r w:rsidR="00E70011">
        <w:rPr>
          <w:rFonts w:ascii="Times New Roman" w:hAnsi="Times New Roman"/>
          <w:sz w:val="28"/>
          <w:szCs w:val="28"/>
          <w:u w:val="single"/>
        </w:rPr>
        <w:t>ЦРА №3</w:t>
      </w:r>
      <w:r w:rsidR="00B47460">
        <w:rPr>
          <w:rFonts w:ascii="Times New Roman" w:hAnsi="Times New Roman"/>
          <w:sz w:val="28"/>
          <w:szCs w:val="28"/>
          <w:u w:val="single"/>
        </w:rPr>
        <w:t>43</w:t>
      </w:r>
      <w:r w:rsidR="00E70011" w:rsidRPr="0085230A">
        <w:rPr>
          <w:rFonts w:ascii="Times New Roman" w:hAnsi="Times New Roman"/>
          <w:sz w:val="28"/>
          <w:szCs w:val="28"/>
          <w:u w:val="single"/>
        </w:rPr>
        <w:t xml:space="preserve"> Аптека </w:t>
      </w:r>
      <w:r w:rsidR="00B47460">
        <w:rPr>
          <w:rFonts w:ascii="Times New Roman" w:hAnsi="Times New Roman"/>
          <w:sz w:val="28"/>
          <w:szCs w:val="28"/>
          <w:u w:val="single"/>
        </w:rPr>
        <w:t>проспект молодежный 7, пом. 365</w:t>
      </w:r>
    </w:p>
    <w:p w:rsidR="004247F2" w:rsidRPr="00380BC6" w:rsidRDefault="004247F2" w:rsidP="00380BC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80BC6">
        <w:rPr>
          <w:rFonts w:ascii="Times New Roman" w:hAnsi="Times New Roman"/>
          <w:color w:val="000000" w:themeColor="text1"/>
          <w:sz w:val="20"/>
          <w:szCs w:val="20"/>
        </w:rPr>
        <w:t>(медицинская/фармацевтическая организация, отделение)</w:t>
      </w:r>
    </w:p>
    <w:p w:rsidR="004247F2" w:rsidRPr="00E70011" w:rsidRDefault="004247F2" w:rsidP="00E70011">
      <w:pPr>
        <w:pStyle w:val="aff8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70011" w:rsidRDefault="00B47460" w:rsidP="004247F2">
      <w:pPr>
        <w:pStyle w:val="aff8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«11» мая 2020 г.   по   «24</w:t>
      </w:r>
      <w:r w:rsidR="004A126D">
        <w:rPr>
          <w:rFonts w:ascii="Times New Roman" w:hAnsi="Times New Roman"/>
          <w:color w:val="000000" w:themeColor="text1"/>
          <w:sz w:val="28"/>
          <w:szCs w:val="28"/>
        </w:rPr>
        <w:t>» мая</w:t>
      </w:r>
      <w:r w:rsidR="00844CB6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E70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47F2" w:rsidRPr="00E70011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4247F2" w:rsidRPr="00E70011" w:rsidRDefault="004247F2" w:rsidP="004247F2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70011" w:rsidRDefault="004247F2" w:rsidP="004247F2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Руководители практики:</w:t>
      </w:r>
    </w:p>
    <w:p w:rsidR="004247F2" w:rsidRPr="00E70011" w:rsidRDefault="004247F2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Общий –</w:t>
      </w:r>
      <w:r w:rsidR="00380B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B6">
        <w:rPr>
          <w:rFonts w:ascii="Times New Roman" w:hAnsi="Times New Roman"/>
          <w:color w:val="000000" w:themeColor="text1"/>
          <w:sz w:val="28"/>
          <w:szCs w:val="28"/>
          <w:u w:val="single"/>
        </w:rPr>
        <w:t>Герасимова Альбина Петровна</w:t>
      </w:r>
      <w:r w:rsidR="00844CB6" w:rsidRPr="00E7001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E70011">
        <w:rPr>
          <w:rFonts w:ascii="Times New Roman" w:hAnsi="Times New Roman"/>
          <w:color w:val="000000" w:themeColor="text1"/>
          <w:sz w:val="28"/>
          <w:szCs w:val="28"/>
          <w:u w:val="single"/>
        </w:rPr>
        <w:t>(заведующая аптекой)</w:t>
      </w: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Непосредственный –</w:t>
      </w:r>
      <w:r w:rsidR="00380B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B6">
        <w:rPr>
          <w:rFonts w:ascii="Times New Roman" w:hAnsi="Times New Roman"/>
          <w:color w:val="000000" w:themeColor="text1"/>
          <w:sz w:val="28"/>
          <w:szCs w:val="28"/>
          <w:u w:val="single"/>
        </w:rPr>
        <w:t>Герасимова Альбина Петровна</w:t>
      </w:r>
      <w:r w:rsidRPr="00E7001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(товарный оператор, </w:t>
      </w:r>
      <w:r w:rsidR="00EC034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E70011">
        <w:rPr>
          <w:rFonts w:ascii="Times New Roman" w:hAnsi="Times New Roman"/>
          <w:color w:val="000000" w:themeColor="text1"/>
          <w:sz w:val="28"/>
          <w:szCs w:val="28"/>
          <w:u w:val="single"/>
        </w:rPr>
        <w:t>кассир)</w:t>
      </w: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Методический –</w:t>
      </w:r>
      <w:r w:rsidR="00314C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B6">
        <w:rPr>
          <w:rFonts w:ascii="Times New Roman" w:hAnsi="Times New Roman"/>
          <w:color w:val="000000" w:themeColor="text1"/>
          <w:sz w:val="28"/>
          <w:szCs w:val="28"/>
          <w:u w:val="single"/>
        </w:rPr>
        <w:t>Медведева Ольга Александровна</w:t>
      </w:r>
      <w:r w:rsidRPr="00E7001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(преподаватель)</w:t>
      </w:r>
    </w:p>
    <w:p w:rsidR="00E70011" w:rsidRPr="00E70011" w:rsidRDefault="00E70011" w:rsidP="00E70011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70011" w:rsidRDefault="004247F2" w:rsidP="004247F2">
      <w:pPr>
        <w:pStyle w:val="aff8"/>
        <w:numPr>
          <w:ilvl w:val="0"/>
          <w:numId w:val="3"/>
        </w:numPr>
        <w:spacing w:after="0"/>
        <w:jc w:val="right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4247F2" w:rsidRPr="00E70011" w:rsidRDefault="004247F2" w:rsidP="004247F2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70011" w:rsidRDefault="004247F2" w:rsidP="004247F2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Default="00E70011" w:rsidP="004247F2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Default="00E70011" w:rsidP="004247F2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70011" w:rsidRDefault="00E70011" w:rsidP="004247F2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70011" w:rsidRDefault="004247F2" w:rsidP="00E70011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Красноярск</w:t>
      </w:r>
    </w:p>
    <w:p w:rsidR="004247F2" w:rsidRPr="00E70011" w:rsidRDefault="00E70011" w:rsidP="004247F2">
      <w:pPr>
        <w:pStyle w:val="aff8"/>
        <w:numPr>
          <w:ilvl w:val="0"/>
          <w:numId w:val="3"/>
        </w:num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0011">
        <w:rPr>
          <w:rFonts w:ascii="Times New Roman" w:hAnsi="Times New Roman"/>
          <w:color w:val="000000" w:themeColor="text1"/>
          <w:sz w:val="28"/>
          <w:szCs w:val="28"/>
        </w:rPr>
        <w:t>2019</w:t>
      </w:r>
    </w:p>
    <w:p w:rsidR="004247F2" w:rsidRPr="00DE11A3" w:rsidRDefault="004247F2" w:rsidP="00DE11A3">
      <w:pPr>
        <w:pStyle w:val="aff8"/>
        <w:numPr>
          <w:ilvl w:val="0"/>
          <w:numId w:val="3"/>
        </w:num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C0349" w:rsidRPr="00EC0349" w:rsidRDefault="00EC0349" w:rsidP="00EC0349">
      <w:pPr>
        <w:pStyle w:val="aff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349">
        <w:rPr>
          <w:rFonts w:ascii="Times New Roman" w:hAnsi="Times New Roman"/>
          <w:b/>
          <w:sz w:val="28"/>
          <w:szCs w:val="28"/>
        </w:rPr>
        <w:t>Содержание</w:t>
      </w:r>
    </w:p>
    <w:p w:rsidR="00EC0349" w:rsidRPr="00EC0349" w:rsidRDefault="00EC0349" w:rsidP="00EC0349">
      <w:pPr>
        <w:pStyle w:val="aff8"/>
        <w:keepNext/>
        <w:keepLines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358385188"/>
      <w:bookmarkStart w:id="1" w:name="_Toc358385533"/>
      <w:bookmarkStart w:id="2" w:name="_Toc358385862"/>
      <w:bookmarkStart w:id="3" w:name="_Toc359316871"/>
      <w:bookmarkStart w:id="4" w:name="_Toc453149188"/>
      <w:bookmarkStart w:id="5" w:name="_Toc461619924"/>
      <w:r w:rsidRPr="00EC0349">
        <w:rPr>
          <w:rFonts w:ascii="Times New Roman" w:hAnsi="Times New Roman"/>
          <w:bCs/>
          <w:sz w:val="28"/>
          <w:szCs w:val="28"/>
        </w:rPr>
        <w:t>1. Цели и задачи практики</w:t>
      </w:r>
      <w:bookmarkEnd w:id="0"/>
      <w:bookmarkEnd w:id="1"/>
      <w:bookmarkEnd w:id="2"/>
      <w:bookmarkEnd w:id="3"/>
      <w:bookmarkEnd w:id="4"/>
      <w:bookmarkEnd w:id="5"/>
    </w:p>
    <w:p w:rsidR="00EC0349" w:rsidRPr="00EC0349" w:rsidRDefault="00EC0349" w:rsidP="00EC0349">
      <w:pPr>
        <w:pStyle w:val="aff8"/>
        <w:keepNext/>
        <w:keepLines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hAnsi="Times New Roman"/>
          <w:bCs/>
          <w:sz w:val="28"/>
          <w:szCs w:val="28"/>
        </w:rPr>
      </w:pPr>
      <w:bookmarkStart w:id="6" w:name="_Toc358385189"/>
      <w:bookmarkStart w:id="7" w:name="_Toc358385534"/>
      <w:bookmarkStart w:id="8" w:name="_Toc358385863"/>
      <w:bookmarkStart w:id="9" w:name="_Toc359316872"/>
      <w:bookmarkStart w:id="10" w:name="_Toc453149189"/>
      <w:bookmarkStart w:id="11" w:name="_Toc461619925"/>
      <w:r w:rsidRPr="00EC0349">
        <w:rPr>
          <w:rFonts w:ascii="Times New Roman" w:hAnsi="Times New Roman"/>
          <w:bCs/>
          <w:sz w:val="28"/>
          <w:szCs w:val="28"/>
        </w:rPr>
        <w:t>2. Знания, умения, практический опыт, которыми должен овладеть обучающийся после прохождения практики</w:t>
      </w:r>
      <w:bookmarkEnd w:id="6"/>
      <w:bookmarkEnd w:id="7"/>
      <w:bookmarkEnd w:id="8"/>
      <w:bookmarkEnd w:id="9"/>
      <w:bookmarkEnd w:id="10"/>
      <w:bookmarkEnd w:id="11"/>
    </w:p>
    <w:p w:rsidR="00EC0349" w:rsidRPr="00EC0349" w:rsidRDefault="00EC0349" w:rsidP="00EC0349">
      <w:pPr>
        <w:pStyle w:val="aff8"/>
        <w:keepNext/>
        <w:keepLines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Times New Roman" w:hAnsi="Times New Roman"/>
          <w:bCs/>
          <w:sz w:val="28"/>
          <w:szCs w:val="28"/>
        </w:rPr>
      </w:pPr>
      <w:bookmarkStart w:id="12" w:name="_Toc358385190"/>
      <w:bookmarkStart w:id="13" w:name="_Toc358385535"/>
      <w:bookmarkStart w:id="14" w:name="_Toc358385864"/>
      <w:bookmarkStart w:id="15" w:name="_Toc359316873"/>
      <w:bookmarkStart w:id="16" w:name="_Toc453149190"/>
      <w:bookmarkStart w:id="17" w:name="_Toc461619926"/>
      <w:r w:rsidRPr="00EC0349">
        <w:rPr>
          <w:rFonts w:ascii="Times New Roman" w:hAnsi="Times New Roman"/>
          <w:bCs/>
          <w:sz w:val="28"/>
          <w:szCs w:val="28"/>
        </w:rPr>
        <w:t>3. Тематический план</w:t>
      </w:r>
      <w:bookmarkEnd w:id="12"/>
      <w:bookmarkEnd w:id="13"/>
      <w:bookmarkEnd w:id="14"/>
      <w:bookmarkEnd w:id="15"/>
      <w:bookmarkEnd w:id="16"/>
      <w:bookmarkEnd w:id="17"/>
    </w:p>
    <w:p w:rsidR="00EC0349" w:rsidRPr="00EC0349" w:rsidRDefault="00EC0349" w:rsidP="00EC0349">
      <w:pPr>
        <w:pStyle w:val="aff8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C0349">
        <w:rPr>
          <w:rFonts w:ascii="Times New Roman" w:hAnsi="Times New Roman"/>
          <w:sz w:val="28"/>
          <w:szCs w:val="28"/>
        </w:rPr>
        <w:t>4. График прохождения практики</w:t>
      </w:r>
    </w:p>
    <w:p w:rsidR="00EC0349" w:rsidRPr="00EC0349" w:rsidRDefault="00EC0349" w:rsidP="00EC0349">
      <w:pPr>
        <w:pStyle w:val="aff8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C0349">
        <w:rPr>
          <w:rFonts w:ascii="Times New Roman" w:hAnsi="Times New Roman"/>
          <w:sz w:val="28"/>
          <w:szCs w:val="28"/>
        </w:rPr>
        <w:t>5. Инструктаж по технике безопасности</w:t>
      </w:r>
    </w:p>
    <w:p w:rsidR="00EC0349" w:rsidRPr="00EC0349" w:rsidRDefault="00EC0349" w:rsidP="00EC0349">
      <w:pPr>
        <w:pStyle w:val="aff8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C0349">
        <w:rPr>
          <w:rFonts w:ascii="Times New Roman" w:hAnsi="Times New Roman"/>
          <w:sz w:val="28"/>
          <w:szCs w:val="28"/>
        </w:rPr>
        <w:t>6.  Содержание и объем проведенной работы</w:t>
      </w:r>
    </w:p>
    <w:p w:rsidR="00EC0349" w:rsidRPr="00EC0349" w:rsidRDefault="00EC0349" w:rsidP="00EC0349">
      <w:pPr>
        <w:pStyle w:val="aff8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EC0349">
        <w:rPr>
          <w:rFonts w:ascii="Times New Roman" w:hAnsi="Times New Roman"/>
          <w:sz w:val="28"/>
          <w:szCs w:val="28"/>
        </w:rPr>
        <w:t>7. Отчет (цифровой, текстовой)</w:t>
      </w:r>
    </w:p>
    <w:p w:rsidR="004247F2" w:rsidRPr="003819C2" w:rsidRDefault="004247F2" w:rsidP="004247F2">
      <w:pPr>
        <w:pStyle w:val="aff8"/>
        <w:numPr>
          <w:ilvl w:val="0"/>
          <w:numId w:val="3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247F2" w:rsidRPr="003819C2" w:rsidRDefault="004247F2" w:rsidP="004247F2">
      <w:pPr>
        <w:pStyle w:val="aff8"/>
        <w:numPr>
          <w:ilvl w:val="0"/>
          <w:numId w:val="3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247F2" w:rsidRPr="003819C2" w:rsidRDefault="004247F2" w:rsidP="004247F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</w:pPr>
      <w:r w:rsidRPr="003819C2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500BBA" w:rsidRPr="00EC0349" w:rsidRDefault="00500BBA" w:rsidP="00500BBA">
      <w:pPr>
        <w:pStyle w:val="a0"/>
        <w:numPr>
          <w:ilvl w:val="0"/>
          <w:numId w:val="3"/>
        </w:numPr>
        <w:spacing w:after="0" w:line="100" w:lineRule="atLeast"/>
        <w:jc w:val="center"/>
        <w:rPr>
          <w:color w:val="000000" w:themeColor="text1"/>
        </w:rPr>
      </w:pPr>
      <w:r w:rsidRPr="00EC0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Методические указания к преддипломной практике </w:t>
      </w:r>
    </w:p>
    <w:p w:rsidR="00500BBA" w:rsidRPr="00EC0349" w:rsidRDefault="00500BBA" w:rsidP="00500BBA">
      <w:pPr>
        <w:pStyle w:val="a0"/>
        <w:numPr>
          <w:ilvl w:val="0"/>
          <w:numId w:val="3"/>
        </w:numPr>
        <w:spacing w:after="0" w:line="100" w:lineRule="atLeast"/>
        <w:rPr>
          <w:color w:val="000000" w:themeColor="text1"/>
        </w:rPr>
      </w:pPr>
    </w:p>
    <w:p w:rsidR="004247F2" w:rsidRPr="00EC0349" w:rsidRDefault="004247F2" w:rsidP="004247F2">
      <w:pPr>
        <w:pStyle w:val="a0"/>
        <w:numPr>
          <w:ilvl w:val="0"/>
          <w:numId w:val="3"/>
        </w:numPr>
        <w:spacing w:after="0" w:line="100" w:lineRule="atLeast"/>
        <w:rPr>
          <w:color w:val="000000" w:themeColor="text1"/>
        </w:rPr>
      </w:pPr>
      <w:r w:rsidRPr="00EC0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  <w:r w:rsidR="00500BBA" w:rsidRPr="00EC0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дневника</w:t>
      </w:r>
    </w:p>
    <w:p w:rsidR="004247F2" w:rsidRPr="00EC0349" w:rsidRDefault="004247F2" w:rsidP="004247F2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1. Цели и задачи практики.</w:t>
      </w:r>
    </w:p>
    <w:p w:rsidR="004247F2" w:rsidRPr="00EC0349" w:rsidRDefault="004247F2" w:rsidP="004247F2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2. Знания, умения, практический опыт, общие и профессиональные компетенции, которыми должен овладеть студент после прохождения практики.</w:t>
      </w:r>
    </w:p>
    <w:p w:rsidR="004247F2" w:rsidRPr="00EC0349" w:rsidRDefault="004247F2" w:rsidP="004247F2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3. Тематический план.</w:t>
      </w:r>
    </w:p>
    <w:p w:rsidR="003202DB" w:rsidRPr="00EC0349" w:rsidRDefault="004247F2" w:rsidP="003202DB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4. График прохождения практики.</w:t>
      </w:r>
    </w:p>
    <w:p w:rsidR="001756CB" w:rsidRPr="00EC0349" w:rsidRDefault="003202DB" w:rsidP="003202DB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47F2"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56CB"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Инструктаж по технике безопасности</w:t>
      </w:r>
      <w:r w:rsidR="0085365B"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7F2" w:rsidRPr="00EC0349" w:rsidRDefault="001756CB" w:rsidP="003202DB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247F2"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дневника.</w:t>
      </w:r>
    </w:p>
    <w:p w:rsidR="004247F2" w:rsidRPr="00EC0349" w:rsidRDefault="001756CB" w:rsidP="004247F2">
      <w:pPr>
        <w:pStyle w:val="a0"/>
        <w:numPr>
          <w:ilvl w:val="0"/>
          <w:numId w:val="3"/>
        </w:numPr>
        <w:spacing w:after="0" w:line="100" w:lineRule="atLeast"/>
        <w:jc w:val="both"/>
        <w:rPr>
          <w:color w:val="000000" w:themeColor="text1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47F2"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. Отчет (цифровой, текстовой).</w:t>
      </w:r>
    </w:p>
    <w:p w:rsidR="004247F2" w:rsidRPr="00EC0349" w:rsidRDefault="004247F2" w:rsidP="004247F2">
      <w:pPr>
        <w:pStyle w:val="aff8"/>
        <w:numPr>
          <w:ilvl w:val="0"/>
          <w:numId w:val="3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C0349" w:rsidRDefault="004247F2" w:rsidP="004247F2">
      <w:pPr>
        <w:pStyle w:val="PlainText1"/>
        <w:numPr>
          <w:ilvl w:val="0"/>
          <w:numId w:val="3"/>
        </w:numPr>
        <w:tabs>
          <w:tab w:val="clear" w:pos="432"/>
          <w:tab w:val="num" w:pos="0"/>
        </w:tabs>
        <w:spacing w:line="240" w:lineRule="auto"/>
        <w:ind w:left="0" w:firstLine="0"/>
        <w:jc w:val="both"/>
        <w:rPr>
          <w:color w:val="000000" w:themeColor="text1"/>
        </w:rPr>
      </w:pPr>
      <w:r w:rsidRPr="00EC0349">
        <w:rPr>
          <w:rFonts w:ascii="Times New Roman" w:hAnsi="Times New Roman"/>
          <w:b/>
          <w:color w:val="000000" w:themeColor="text1"/>
          <w:spacing w:val="-4"/>
          <w:sz w:val="28"/>
          <w:szCs w:val="28"/>
        </w:rPr>
        <w:t xml:space="preserve">Цель </w:t>
      </w:r>
      <w:r w:rsidRPr="00EC03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преддипломной практики по МДК.01.01. </w:t>
      </w:r>
      <w:r w:rsidR="0085365B" w:rsidRPr="00EC03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Лекарствоведение </w:t>
      </w:r>
      <w:r w:rsidRPr="00EC0349">
        <w:rPr>
          <w:rFonts w:ascii="Times New Roman" w:hAnsi="Times New Roman"/>
          <w:color w:val="000000" w:themeColor="text1"/>
          <w:spacing w:val="-4"/>
          <w:sz w:val="28"/>
          <w:szCs w:val="28"/>
        </w:rPr>
        <w:t>сост</w:t>
      </w:r>
      <w:r w:rsidR="0085365B" w:rsidRPr="00EC0349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оит в закреплении и углублении </w:t>
      </w:r>
      <w:r w:rsidRPr="00EC0349">
        <w:rPr>
          <w:rFonts w:ascii="Times New Roman" w:hAnsi="Times New Roman"/>
          <w:color w:val="000000" w:themeColor="text1"/>
          <w:spacing w:val="-4"/>
          <w:sz w:val="28"/>
          <w:szCs w:val="28"/>
        </w:rPr>
        <w:t>теоретической подготовки обучающегося, приобретении практических умений, формировании компетенций, составляющих содержание профессиональной деятельности фармацевта.</w:t>
      </w:r>
    </w:p>
    <w:p w:rsidR="004247F2" w:rsidRPr="00EC0349" w:rsidRDefault="004247F2" w:rsidP="004247F2">
      <w:pPr>
        <w:pStyle w:val="a0"/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000000" w:themeColor="text1"/>
        </w:rPr>
      </w:pPr>
      <w:r w:rsidRPr="00EC03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Задачами являются: </w:t>
      </w:r>
    </w:p>
    <w:p w:rsidR="003202DB" w:rsidRPr="00EC0349" w:rsidRDefault="004247F2" w:rsidP="003202DB">
      <w:pPr>
        <w:pStyle w:val="43"/>
        <w:shd w:val="clear" w:color="auto" w:fill="auto"/>
        <w:tabs>
          <w:tab w:val="clear" w:pos="708"/>
        </w:tabs>
        <w:suppressAutoHyphens w:val="0"/>
        <w:spacing w:line="240" w:lineRule="auto"/>
        <w:ind w:right="240"/>
        <w:jc w:val="both"/>
        <w:rPr>
          <w:color w:val="000000" w:themeColor="text1"/>
          <w:sz w:val="28"/>
          <w:szCs w:val="28"/>
        </w:rPr>
      </w:pPr>
      <w:r w:rsidRPr="00EC0349">
        <w:rPr>
          <w:color w:val="000000" w:themeColor="text1"/>
          <w:sz w:val="28"/>
          <w:szCs w:val="28"/>
        </w:rPr>
        <w:t xml:space="preserve">1. </w:t>
      </w:r>
      <w:r w:rsidR="003202DB" w:rsidRPr="00EC0349">
        <w:rPr>
          <w:color w:val="000000" w:themeColor="text1"/>
          <w:sz w:val="28"/>
          <w:szCs w:val="28"/>
        </w:rPr>
        <w:t>Совершенствование умений и формирование практического опыта</w:t>
      </w:r>
    </w:p>
    <w:p w:rsidR="003202DB" w:rsidRPr="00EC0349" w:rsidRDefault="003202DB" w:rsidP="003202DB">
      <w:pPr>
        <w:pStyle w:val="aff8"/>
        <w:numPr>
          <w:ilvl w:val="0"/>
          <w:numId w:val="21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реализации лекарственных средств и товаров аптечного ассортимента</w:t>
      </w:r>
    </w:p>
    <w:p w:rsidR="003202DB" w:rsidRPr="00EC0349" w:rsidRDefault="003202DB" w:rsidP="003202DB">
      <w:pPr>
        <w:pStyle w:val="aff8"/>
        <w:numPr>
          <w:ilvl w:val="0"/>
          <w:numId w:val="21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 xml:space="preserve">соблюдения требований санитарного режима, охраны труда, техники безопасности; </w:t>
      </w:r>
    </w:p>
    <w:p w:rsidR="003202DB" w:rsidRPr="00EC0349" w:rsidRDefault="003202DB" w:rsidP="003202DB">
      <w:pPr>
        <w:pStyle w:val="aff8"/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2. Развитие общих и профессиональных компетенций, проверка готовности</w:t>
      </w:r>
    </w:p>
    <w:p w:rsidR="003202DB" w:rsidRPr="00EC0349" w:rsidRDefault="003202DB" w:rsidP="003202DB">
      <w:pPr>
        <w:pStyle w:val="aff8"/>
        <w:suppressAutoHyphens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выпускника к самостоятельной трудовой деятельности, а также подготовка к выполнению выпускной квалификационной работы</w:t>
      </w:r>
      <w:r w:rsidR="001E4266" w:rsidRPr="00EC034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47F2" w:rsidRPr="00EC0349" w:rsidRDefault="004247F2" w:rsidP="004247F2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EC0349" w:rsidRDefault="004247F2" w:rsidP="003202D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2. </w:t>
      </w:r>
      <w:r w:rsidRPr="00EC03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Знания, умения, практический опыт, общие и профессиональные компетенции, которыми должен овладеть студент после прохождения практики</w:t>
      </w:r>
      <w:r w:rsidRPr="00EC0349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</w:p>
    <w:p w:rsidR="003202DB" w:rsidRPr="00EC0349" w:rsidRDefault="003202DB" w:rsidP="004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b/>
          <w:color w:val="000000" w:themeColor="text1"/>
          <w:sz w:val="28"/>
          <w:szCs w:val="28"/>
        </w:rPr>
        <w:t>Практический опыт</w:t>
      </w:r>
    </w:p>
    <w:p w:rsidR="004247F2" w:rsidRPr="00EC0349" w:rsidRDefault="004247F2" w:rsidP="00424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ПО 1. Реализация лекарственных средств и товаров аптечного ассортимента</w:t>
      </w:r>
    </w:p>
    <w:p w:rsidR="004247F2" w:rsidRPr="00EC0349" w:rsidRDefault="004247F2" w:rsidP="004247F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Освоить умения:</w:t>
      </w:r>
    </w:p>
    <w:p w:rsidR="004247F2" w:rsidRPr="00EC0349" w:rsidRDefault="004247F2" w:rsidP="004247F2">
      <w:pPr>
        <w:pStyle w:val="ConsPlusNormal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У.1 Применять современные технологии и давать обоснованные рекомендации при отпуске товаров аптечного ассортимента;</w:t>
      </w:r>
    </w:p>
    <w:p w:rsidR="004247F2" w:rsidRPr="00EC0349" w:rsidRDefault="004247F2" w:rsidP="004247F2">
      <w:pPr>
        <w:pStyle w:val="ConsPlusNormal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У.3 Соблюдать условия хранения лекарственных средств и товаров аптечного ассортимента;</w:t>
      </w:r>
    </w:p>
    <w:p w:rsidR="004247F2" w:rsidRPr="00EC0349" w:rsidRDefault="004247F2" w:rsidP="004247F2">
      <w:pPr>
        <w:pStyle w:val="ConsPlusNormal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У.5 Оказывать консультативную помощь в целях обеспечения ответственного самолечения;</w:t>
      </w:r>
    </w:p>
    <w:p w:rsidR="004247F2" w:rsidRPr="00EC0349" w:rsidRDefault="004247F2" w:rsidP="004247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4247F2" w:rsidRPr="00EC0349" w:rsidRDefault="004247F2" w:rsidP="004247F2">
      <w:pPr>
        <w:pStyle w:val="43"/>
        <w:shd w:val="clear" w:color="auto" w:fill="auto"/>
        <w:tabs>
          <w:tab w:val="clear" w:pos="708"/>
        </w:tabs>
        <w:suppressAutoHyphens w:val="0"/>
        <w:spacing w:line="240" w:lineRule="auto"/>
        <w:ind w:right="240"/>
        <w:jc w:val="both"/>
        <w:rPr>
          <w:color w:val="000000" w:themeColor="text1"/>
          <w:sz w:val="28"/>
          <w:szCs w:val="28"/>
        </w:rPr>
      </w:pPr>
      <w:r w:rsidRPr="00EC0349">
        <w:rPr>
          <w:color w:val="000000" w:themeColor="text1"/>
          <w:sz w:val="28"/>
          <w:szCs w:val="28"/>
        </w:rPr>
        <w:t>З.1 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4247F2" w:rsidRPr="00EC0349" w:rsidRDefault="004247F2" w:rsidP="004247F2">
      <w:pPr>
        <w:pStyle w:val="43"/>
        <w:shd w:val="clear" w:color="auto" w:fill="auto"/>
        <w:tabs>
          <w:tab w:val="clear" w:pos="708"/>
        </w:tabs>
        <w:suppressAutoHyphens w:val="0"/>
        <w:spacing w:line="240" w:lineRule="auto"/>
        <w:ind w:right="240"/>
        <w:jc w:val="both"/>
        <w:rPr>
          <w:color w:val="000000" w:themeColor="text1"/>
          <w:sz w:val="28"/>
          <w:szCs w:val="28"/>
        </w:rPr>
      </w:pPr>
      <w:r w:rsidRPr="00EC0349">
        <w:rPr>
          <w:color w:val="000000" w:themeColor="text1"/>
          <w:sz w:val="28"/>
          <w:szCs w:val="28"/>
        </w:rPr>
        <w:t>З.2 Фармакологические группы лекарственных средств;</w:t>
      </w:r>
    </w:p>
    <w:p w:rsidR="004247F2" w:rsidRPr="00EC0349" w:rsidRDefault="004247F2" w:rsidP="004247F2">
      <w:pPr>
        <w:pStyle w:val="43"/>
        <w:shd w:val="clear" w:color="auto" w:fill="auto"/>
        <w:tabs>
          <w:tab w:val="clear" w:pos="708"/>
        </w:tabs>
        <w:suppressAutoHyphens w:val="0"/>
        <w:spacing w:line="240" w:lineRule="auto"/>
        <w:ind w:right="240"/>
        <w:jc w:val="both"/>
        <w:rPr>
          <w:color w:val="000000" w:themeColor="text1"/>
          <w:sz w:val="28"/>
          <w:szCs w:val="28"/>
        </w:rPr>
      </w:pPr>
      <w:r w:rsidRPr="00EC0349">
        <w:rPr>
          <w:color w:val="000000" w:themeColor="text1"/>
          <w:sz w:val="28"/>
          <w:szCs w:val="28"/>
        </w:rPr>
        <w:lastRenderedPageBreak/>
        <w:t>З.3 Характеристику препаратов, синонимы и аналоги, показания и способ применения, противопоказания, побочные действия;</w:t>
      </w:r>
    </w:p>
    <w:p w:rsidR="004247F2" w:rsidRPr="00EC0349" w:rsidRDefault="004247F2" w:rsidP="004247F2">
      <w:pPr>
        <w:pStyle w:val="ConsPlusNormal"/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З.4 Идентификацию товаров аптечного ассортимента;</w:t>
      </w:r>
    </w:p>
    <w:p w:rsidR="004247F2" w:rsidRPr="00EC0349" w:rsidRDefault="004247F2" w:rsidP="004247F2">
      <w:pPr>
        <w:pStyle w:val="42"/>
        <w:shd w:val="clear" w:color="auto" w:fill="auto"/>
        <w:tabs>
          <w:tab w:val="clear" w:pos="708"/>
        </w:tabs>
        <w:suppressAutoHyphens w:val="0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З.8 Информационные технологии при отпуске лекарственных средств и других товаров аптечного ассортимента.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b/>
          <w:color w:val="000000" w:themeColor="text1"/>
          <w:sz w:val="28"/>
          <w:szCs w:val="28"/>
        </w:rPr>
        <w:t>Общие компетенции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3202DB" w:rsidRPr="00EC0349" w:rsidRDefault="003202DB" w:rsidP="003202DB">
      <w:pPr>
        <w:pStyle w:val="affb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3202DB" w:rsidRPr="00EC0349" w:rsidRDefault="003202DB" w:rsidP="003202DB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color w:val="000000" w:themeColor="text1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202DB" w:rsidRPr="00EC0349" w:rsidRDefault="003202DB" w:rsidP="003202DB">
      <w:pPr>
        <w:pStyle w:val="affb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C0349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компетенции: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ПК 1.4. Участвовать в оформлении торгового зала.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3202DB" w:rsidRPr="00EC0349" w:rsidRDefault="003202DB" w:rsidP="003202DB">
      <w:pPr>
        <w:pStyle w:val="2f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49">
        <w:rPr>
          <w:rFonts w:ascii="Times New Roman" w:hAnsi="Times New Roman" w:cs="Times New Roman"/>
          <w:color w:val="000000" w:themeColor="text1"/>
          <w:sz w:val="28"/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4247F2" w:rsidRPr="00EC0349" w:rsidRDefault="004247F2" w:rsidP="004247F2">
      <w:pPr>
        <w:pStyle w:val="43"/>
        <w:shd w:val="clear" w:color="auto" w:fill="auto"/>
        <w:spacing w:line="269" w:lineRule="exact"/>
        <w:jc w:val="both"/>
        <w:rPr>
          <w:b/>
          <w:color w:val="000000" w:themeColor="text1"/>
          <w:sz w:val="28"/>
          <w:szCs w:val="28"/>
        </w:rPr>
      </w:pPr>
    </w:p>
    <w:p w:rsidR="003202DB" w:rsidRPr="00EC0349" w:rsidRDefault="003202DB" w:rsidP="004247F2">
      <w:pPr>
        <w:pStyle w:val="43"/>
        <w:shd w:val="clear" w:color="auto" w:fill="auto"/>
        <w:spacing w:line="269" w:lineRule="exact"/>
        <w:jc w:val="both"/>
        <w:rPr>
          <w:b/>
          <w:color w:val="000000" w:themeColor="text1"/>
          <w:sz w:val="28"/>
          <w:szCs w:val="28"/>
        </w:rPr>
      </w:pPr>
      <w:r w:rsidRPr="00EC0349">
        <w:rPr>
          <w:b/>
          <w:color w:val="000000" w:themeColor="text1"/>
          <w:sz w:val="28"/>
          <w:szCs w:val="28"/>
        </w:rPr>
        <w:t>Тематический план</w:t>
      </w:r>
    </w:p>
    <w:p w:rsidR="003202DB" w:rsidRPr="00EC0349" w:rsidRDefault="003202DB" w:rsidP="004247F2">
      <w:pPr>
        <w:pStyle w:val="43"/>
        <w:shd w:val="clear" w:color="auto" w:fill="auto"/>
        <w:spacing w:line="269" w:lineRule="exact"/>
        <w:jc w:val="both"/>
        <w:rPr>
          <w:b/>
          <w:color w:val="000000" w:themeColor="text1"/>
          <w:sz w:val="28"/>
          <w:szCs w:val="28"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4057"/>
        <w:gridCol w:w="2692"/>
        <w:gridCol w:w="1561"/>
      </w:tblGrid>
      <w:tr w:rsidR="003202DB" w:rsidRPr="00EC0349" w:rsidTr="009E2BD1">
        <w:trPr>
          <w:trHeight w:val="340"/>
        </w:trPr>
        <w:tc>
          <w:tcPr>
            <w:tcW w:w="348" w:type="pct"/>
            <w:vMerge w:val="restart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78" w:type="pct"/>
            <w:gridSpan w:val="2"/>
            <w:vMerge w:val="restart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873" w:type="pct"/>
            <w:vMerge w:val="restart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3202DB" w:rsidRPr="00EC0349" w:rsidTr="009E2BD1">
        <w:trPr>
          <w:trHeight w:val="517"/>
        </w:trPr>
        <w:tc>
          <w:tcPr>
            <w:tcW w:w="348" w:type="pct"/>
            <w:vMerge/>
            <w:vAlign w:val="center"/>
          </w:tcPr>
          <w:p w:rsidR="003202DB" w:rsidRPr="00EC0349" w:rsidRDefault="003202DB" w:rsidP="009E2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3202DB" w:rsidRPr="00EC0349" w:rsidRDefault="003202DB" w:rsidP="009E2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02DB" w:rsidRPr="00EC0349" w:rsidTr="009E2BD1">
        <w:trPr>
          <w:trHeight w:val="276"/>
        </w:trPr>
        <w:tc>
          <w:tcPr>
            <w:tcW w:w="348" w:type="pct"/>
            <w:vMerge/>
            <w:vAlign w:val="center"/>
          </w:tcPr>
          <w:p w:rsidR="003202DB" w:rsidRPr="00EC0349" w:rsidRDefault="003202DB" w:rsidP="009E2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vMerge/>
            <w:vAlign w:val="center"/>
          </w:tcPr>
          <w:p w:rsidR="003202DB" w:rsidRPr="00EC0349" w:rsidRDefault="003202DB" w:rsidP="009E2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tcBorders>
              <w:bottom w:val="single" w:sz="4" w:space="0" w:color="auto"/>
            </w:tcBorders>
            <w:vAlign w:val="center"/>
          </w:tcPr>
          <w:p w:rsidR="003202DB" w:rsidRPr="00EC0349" w:rsidRDefault="003202DB" w:rsidP="009E2BD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</w:p>
          <w:p w:rsidR="003202DB" w:rsidRPr="00EC0349" w:rsidRDefault="003202DB" w:rsidP="009E2BD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Лекарственные средства,  влияющие на функции сердечнососудистой  системы. </w:t>
            </w:r>
          </w:p>
          <w:p w:rsidR="003202DB" w:rsidRPr="00EC0349" w:rsidRDefault="003202DB" w:rsidP="009E2BD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Ингибиторы АПФ. </w:t>
            </w:r>
          </w:p>
          <w:p w:rsidR="003202DB" w:rsidRPr="00EC0349" w:rsidRDefault="003202DB" w:rsidP="009E2BD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Блокаторы  ангиотензиновых рецепторов.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Нитраты. 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Блокаторы кальциевых каналов.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Бета-адреноблокаторы: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неселективные, бета1,2-адреноблокаторы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кардиоселективные бета1-адреноблокаторы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альфа, бета-адреноблокаторы.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Гиполипидемические средства. 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Статины. </w:t>
            </w:r>
          </w:p>
          <w:p w:rsidR="003202DB" w:rsidRPr="00EC0349" w:rsidRDefault="003202DB" w:rsidP="009E2B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ПНЖК (полиненасыщенные жирные кислоты).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Биогенные стимуляторы,  антиоксиданты, улучшающие метаболические процессы при различных сердечнососудистых заболеваниях:                   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мельдоний (милдронат, кардионат)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триметазидин  (предуктал, предукталмв)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элькарнитин (элькар)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этилметилгидроксипиридинасукцинат (мексиприм, мексидол)</w:t>
            </w:r>
          </w:p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рибоксин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Диуретики, применяемые в терапии сердечнососудистых заболеваний:</w:t>
            </w:r>
          </w:p>
          <w:p w:rsidR="003202DB" w:rsidRPr="00EC0349" w:rsidRDefault="003202DB" w:rsidP="009E2B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петлевые (сильные) </w:t>
            </w:r>
          </w:p>
          <w:p w:rsidR="003202DB" w:rsidRPr="00EC0349" w:rsidRDefault="003202DB" w:rsidP="009E2BD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тиазидные и тиазидоподобные</w:t>
            </w:r>
          </w:p>
          <w:p w:rsidR="003202DB" w:rsidRPr="00EC0349" w:rsidRDefault="003202DB" w:rsidP="009E2BD1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калийсберегающие. 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3202DB" w:rsidRPr="00EC0349" w:rsidTr="009E2BD1">
        <w:trPr>
          <w:trHeight w:val="340"/>
        </w:trPr>
        <w:tc>
          <w:tcPr>
            <w:tcW w:w="348" w:type="pct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78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202DB" w:rsidRPr="006C0581" w:rsidRDefault="006C0581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</w:tr>
      <w:tr w:rsidR="003202DB" w:rsidRPr="00EC0349" w:rsidTr="009E2BD1">
        <w:trPr>
          <w:trHeight w:val="835"/>
        </w:trPr>
        <w:tc>
          <w:tcPr>
            <w:tcW w:w="2619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381" w:type="pct"/>
            <w:gridSpan w:val="2"/>
            <w:shd w:val="clear" w:color="auto" w:fill="auto"/>
            <w:vAlign w:val="center"/>
          </w:tcPr>
          <w:p w:rsidR="003202DB" w:rsidRPr="00EC0349" w:rsidRDefault="003202DB" w:rsidP="009E2B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</w:tr>
    </w:tbl>
    <w:p w:rsidR="004247F2" w:rsidRPr="003819C2" w:rsidRDefault="004247F2" w:rsidP="004247F2">
      <w:pPr>
        <w:tabs>
          <w:tab w:val="left" w:pos="274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025B5" w:rsidRDefault="005025B5" w:rsidP="005025B5">
      <w:pPr>
        <w:pStyle w:val="aff8"/>
        <w:numPr>
          <w:ilvl w:val="0"/>
          <w:numId w:val="3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25B5"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5025B5" w:rsidRPr="005025B5" w:rsidRDefault="005025B5" w:rsidP="005025B5">
      <w:pPr>
        <w:pStyle w:val="aff8"/>
        <w:numPr>
          <w:ilvl w:val="0"/>
          <w:numId w:val="3"/>
        </w:num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170"/>
        <w:gridCol w:w="1282"/>
        <w:gridCol w:w="4612"/>
        <w:gridCol w:w="1619"/>
      </w:tblGrid>
      <w:tr w:rsidR="005025B5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5025B5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3F11AC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25B5" w:rsidRPr="00F744D7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025B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6C0581" w:rsidRDefault="005025B5" w:rsidP="006C05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влияющих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исполнительные органы.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Лекарственные средства,  влияющие на функции сердечнососудистой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581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B47460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EC0349" w:rsidRDefault="006C0581" w:rsidP="006C05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Ингибиторы АПФ. </w:t>
            </w:r>
          </w:p>
          <w:p w:rsidR="006C0581" w:rsidRPr="00F744D7" w:rsidRDefault="006C0581" w:rsidP="006C058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Блокаторы  ангиотензиновых рецепторов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B5" w:rsidRPr="009743B8" w:rsidTr="005025B5">
        <w:trPr>
          <w:trHeight w:val="6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Pr="00DA032E" w:rsidRDefault="005025B5" w:rsidP="0050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5025B5" w:rsidRDefault="005025B5" w:rsidP="006C058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6C0581">
              <w:rPr>
                <w:rFonts w:ascii="Times New Roman" w:hAnsi="Times New Roman" w:cs="Times New Roman"/>
                <w:sz w:val="24"/>
                <w:szCs w:val="24"/>
              </w:rPr>
              <w:t>, входящих в группу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Нитраты.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581" w:rsidRPr="009743B8" w:rsidTr="005025B5">
        <w:trPr>
          <w:trHeight w:val="6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81" w:rsidRDefault="006C0581" w:rsidP="0050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DA032E" w:rsidRDefault="006C0581" w:rsidP="006C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5025B5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Pr="005025B5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502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группу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Блокаторы кальциевых каналов.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B5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6C0581" w:rsidP="006C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EC0349" w:rsidRDefault="005025B5" w:rsidP="00DE11A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6C0581">
              <w:rPr>
                <w:rFonts w:ascii="Times New Roman" w:hAnsi="Times New Roman" w:cs="Times New Roman"/>
                <w:sz w:val="24"/>
                <w:szCs w:val="24"/>
              </w:rPr>
              <w:t>, входящих в группу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Бета-адреноблокаторы:</w:t>
            </w:r>
          </w:p>
          <w:p w:rsidR="005025B5" w:rsidRPr="00DE11A3" w:rsidRDefault="006C0581" w:rsidP="00DE11A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неселективные</w:t>
            </w:r>
            <w:r w:rsidR="005025B5"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бета1,2-адреноблокаторы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581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DE11A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группу</w:t>
            </w:r>
            <w:r w:rsidRPr="006C0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кардиоселективные бета1-адреноблокаторы</w:t>
            </w:r>
            <w:r w:rsidRPr="00DE11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альфа, бета-адреноблокаторы.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B5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Default="005025B5" w:rsidP="004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5025B5" w:rsidRDefault="005025B5" w:rsidP="0047374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r w:rsidR="00473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лекарственных средств</w:t>
            </w:r>
            <w:r w:rsidRPr="00502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иполипидемические средства. Статины.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581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43" w:rsidRDefault="00473743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0581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5025B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лекарственных средств</w:t>
            </w:r>
            <w:r w:rsidRPr="005025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473743"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ПНЖК (полиненасыщенные жирные кислоты).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581" w:rsidRPr="00F744D7" w:rsidRDefault="006C0581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B5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Default="005025B5" w:rsidP="00473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473743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B47460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DE11A3" w:rsidRDefault="005025B5" w:rsidP="0047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473743">
              <w:rPr>
                <w:rFonts w:ascii="Times New Roman" w:hAnsi="Times New Roman" w:cs="Times New Roman"/>
                <w:sz w:val="24"/>
                <w:szCs w:val="24"/>
              </w:rPr>
              <w:t>, входящих в группы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Биогенные стимуляторы,  антиоксиданты</w:t>
            </w:r>
            <w:r w:rsidR="00473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43" w:rsidRPr="009743B8" w:rsidTr="00314C0A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743" w:rsidRDefault="00473743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473743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Default="00473743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B47460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Pr="00F744D7" w:rsidRDefault="00473743" w:rsidP="00DE1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улучшающих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метаболические процессы при различных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сердечнососудистых заболеваниях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Pr="00F744D7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B5" w:rsidRPr="009743B8" w:rsidTr="0047374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B5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Default="005025B5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473743" w:rsidP="00314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Default="005025B5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473743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47460">
              <w:rPr>
                <w:rFonts w:ascii="Times New Roman" w:eastAsia="Times New Roman" w:hAnsi="Times New Roman" w:cs="Times New Roman"/>
                <w:sz w:val="24"/>
                <w:szCs w:val="24"/>
              </w:rPr>
              <w:t>1.05.20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Default="005025B5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Default="005025B5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5B5" w:rsidRPr="00F744D7" w:rsidRDefault="005025B5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0C7" w:rsidRPr="00EC0349" w:rsidRDefault="002470C7" w:rsidP="002470C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</w:t>
            </w:r>
            <w:r w:rsidRPr="00F744D7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502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Диуретики, применяемые в терапии сердечнососудистых заболеваний:</w:t>
            </w:r>
          </w:p>
          <w:p w:rsidR="002470C7" w:rsidRPr="00F744D7" w:rsidRDefault="002470C7" w:rsidP="004A1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петлевые (сильные)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B5" w:rsidRPr="00F744D7" w:rsidRDefault="005025B5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743" w:rsidRPr="009743B8" w:rsidTr="0047374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26D" w:rsidRDefault="004A126D" w:rsidP="004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473743" w:rsidP="004A1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6D" w:rsidRDefault="004A126D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B47460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6D" w:rsidRDefault="004A126D" w:rsidP="0047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43" w:rsidRDefault="00473743" w:rsidP="004A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D7">
              <w:rPr>
                <w:rFonts w:ascii="Times New Roman" w:eastAsia="Times New Roman" w:hAnsi="Times New Roman" w:cs="Times New Roman"/>
                <w:sz w:val="24"/>
                <w:szCs w:val="24"/>
              </w:rPr>
              <w:t>9:00-15:00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26D" w:rsidRPr="00EC0349" w:rsidRDefault="004A126D" w:rsidP="004A126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Диуретики, применяемые в терапии сердечнососудистых заболеваний:</w:t>
            </w:r>
          </w:p>
          <w:p w:rsidR="00473743" w:rsidRPr="00F744D7" w:rsidRDefault="004A126D" w:rsidP="0047374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73743"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иазидные и тиазидоподобные</w:t>
            </w:r>
            <w:r w:rsidR="004737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73743" w:rsidRPr="00EC0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калийсберегающие. </w:t>
            </w:r>
            <w:r w:rsidR="0047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743" w:rsidRPr="00F744D7" w:rsidRDefault="00473743" w:rsidP="0031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25B5" w:rsidRPr="005025B5" w:rsidRDefault="005025B5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646CB" w:rsidRPr="009646CB" w:rsidRDefault="009646CB" w:rsidP="004247F2">
      <w:pPr>
        <w:pStyle w:val="aff8"/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247F2" w:rsidRDefault="004247F2" w:rsidP="004A126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3E" w:rsidRDefault="00783B3E" w:rsidP="004A126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B3E" w:rsidRDefault="00783B3E" w:rsidP="004A126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26D" w:rsidRPr="004A126D" w:rsidRDefault="004A126D" w:rsidP="004A126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6CB" w:rsidRPr="002470C7" w:rsidRDefault="009646CB" w:rsidP="009646CB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2470C7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Лекарственные средства, влияющие на функции сердечно-сосудистой системы.</w:t>
      </w:r>
    </w:p>
    <w:p w:rsidR="004247F2" w:rsidRPr="002470C7" w:rsidRDefault="009646CB" w:rsidP="002470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0C7">
        <w:rPr>
          <w:rFonts w:ascii="Times New Roman" w:hAnsi="Times New Roman" w:cs="Times New Roman"/>
          <w:b/>
          <w:i/>
          <w:sz w:val="24"/>
          <w:szCs w:val="24"/>
        </w:rPr>
        <w:t>Тема: Ингибиторы АПФ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6701"/>
      </w:tblGrid>
      <w:tr w:rsidR="004247F2" w:rsidRPr="002470C7" w:rsidTr="007959C5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9646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представитель группы (МНН):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9646CB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</w:tr>
      <w:tr w:rsidR="004247F2" w:rsidRPr="002470C7" w:rsidTr="007959C5">
        <w:trPr>
          <w:trHeight w:hRule="exact" w:val="2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964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 (ТН):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9646CB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Капотен, Ангиоприл-25</w:t>
            </w:r>
          </w:p>
        </w:tc>
      </w:tr>
      <w:tr w:rsidR="004247F2" w:rsidRPr="002470C7" w:rsidTr="007959C5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 (МНН и ТН):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9646CB" w:rsidP="00EA4C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Энал</w:t>
            </w:r>
            <w:r w:rsidR="00EA4C0F" w:rsidRPr="002470C7">
              <w:rPr>
                <w:rFonts w:ascii="Times New Roman" w:hAnsi="Times New Roman" w:cs="Times New Roman"/>
                <w:sz w:val="24"/>
                <w:szCs w:val="24"/>
              </w:rPr>
              <w:t>април, Периндоприл, Лизиноприл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, Рамиприл, Хинаприл, Фозиноприл.</w:t>
            </w:r>
          </w:p>
        </w:tc>
      </w:tr>
      <w:tr w:rsidR="004247F2" w:rsidRPr="002470C7" w:rsidTr="007959C5">
        <w:trPr>
          <w:trHeight w:hRule="exact" w:val="28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Капозид(Каптоприл+Гидрохлортиазид)</w:t>
            </w:r>
          </w:p>
        </w:tc>
      </w:tr>
      <w:tr w:rsidR="004247F2" w:rsidRPr="002470C7" w:rsidTr="00EA4C0F">
        <w:trPr>
          <w:trHeight w:hRule="exact" w:val="147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механизм действия: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7959C5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14C0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локирует ангиотензинпревращающий фермент, в результате чего прерывается цепочка биохимических превращений от ренина до ангиотензина </w:t>
            </w:r>
            <w:r w:rsidR="00314C0A"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4C0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снижается его уровень в кровеносном русле, снижается ОПС сосудов и их тонус, снижается секреция альдостерона и давление снижается</w:t>
            </w:r>
          </w:p>
        </w:tc>
      </w:tr>
      <w:tr w:rsidR="004247F2" w:rsidRPr="002470C7" w:rsidTr="007959C5">
        <w:trPr>
          <w:trHeight w:hRule="exact" w:val="8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гипертензия, гипертонический криз, сердечная недостаточность</w:t>
            </w:r>
            <w:r w:rsidR="007959C5" w:rsidRPr="002470C7">
              <w:rPr>
                <w:rFonts w:ascii="Times New Roman" w:hAnsi="Times New Roman" w:cs="Times New Roman"/>
                <w:sz w:val="24"/>
                <w:szCs w:val="24"/>
              </w:rPr>
              <w:t xml:space="preserve"> (в комб. терапии)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, нарушение функций сердца после перенесенного инфаркта миокарда</w:t>
            </w:r>
          </w:p>
        </w:tc>
      </w:tr>
      <w:tr w:rsidR="004247F2" w:rsidRPr="002470C7" w:rsidTr="003030DC">
        <w:trPr>
          <w:trHeight w:hRule="exact" w:val="27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3030DC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Внутрь, за час до еды. По 1 таблетке 2 раза в сутки.</w:t>
            </w:r>
          </w:p>
        </w:tc>
      </w:tr>
      <w:tr w:rsidR="004247F2" w:rsidRPr="002470C7" w:rsidTr="007959C5">
        <w:trPr>
          <w:trHeight w:hRule="exact" w:val="70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572F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Сухой кашель, аллергические реакции, диспепсия, искажение вкуса, сухость во рту, гиперкалиемия, тератогенный эффект.</w:t>
            </w:r>
          </w:p>
        </w:tc>
      </w:tr>
      <w:tr w:rsidR="00572F39" w:rsidRPr="002470C7" w:rsidTr="003030DC">
        <w:trPr>
          <w:trHeight w:hRule="exact" w:val="113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Противопоказания: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 CYR" w:hAnsi="Times New Roman CYR"/>
                <w:sz w:val="24"/>
                <w:szCs w:val="24"/>
              </w:rPr>
              <w:t>Гиперчувствительность, беременность и лактация, возраст до 18 лет,</w:t>
            </w:r>
            <w:r w:rsidR="00572F39" w:rsidRPr="002470C7">
              <w:rPr>
                <w:rFonts w:ascii="Times New Roman CYR" w:hAnsi="Times New Roman CYR"/>
                <w:sz w:val="24"/>
                <w:szCs w:val="24"/>
              </w:rPr>
              <w:t xml:space="preserve"> аортальный стеноз, ангиневротический  отек в анамнезе, выраженные нарушения функции почек и печени, гиперкалиемия.</w:t>
            </w:r>
          </w:p>
        </w:tc>
      </w:tr>
      <w:tr w:rsidR="004247F2" w:rsidRPr="002470C7" w:rsidTr="007959C5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 хранения в аптеке</w:t>
            </w:r>
          </w:p>
          <w:p w:rsidR="009646CB" w:rsidRPr="002470C7" w:rsidRDefault="009646CB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646CB" w:rsidRPr="002470C7" w:rsidRDefault="009646CB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7F2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 CYR" w:hAnsi="Times New Roman CYR"/>
                <w:sz w:val="24"/>
                <w:szCs w:val="24"/>
              </w:rPr>
              <w:t xml:space="preserve">Хранить в недоступном для детей месте, при температуре не выше +25 </w:t>
            </w:r>
            <w:r w:rsidRPr="002470C7">
              <w:rPr>
                <w:rFonts w:ascii="Times New Roman CYR" w:hAnsi="Times New Roman CYR" w:cs="Times New Roman CYR"/>
                <w:sz w:val="24"/>
                <w:szCs w:val="24"/>
              </w:rPr>
              <w:t>℃</w:t>
            </w:r>
          </w:p>
        </w:tc>
      </w:tr>
      <w:tr w:rsidR="004247F2" w:rsidRPr="002470C7" w:rsidTr="007959C5">
        <w:trPr>
          <w:trHeight w:hRule="exact" w:val="197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</w:t>
            </w:r>
            <w:r w:rsidR="00A86CDD"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(№ приказа МЗРФ,  форма рецептурного бланка,  его оформление):</w:t>
            </w:r>
          </w:p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47F2" w:rsidRPr="002470C7" w:rsidRDefault="004247F2" w:rsidP="001756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</w:p>
          <w:p w:rsidR="00572F39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7F2" w:rsidRPr="002470C7" w:rsidRDefault="00572F39" w:rsidP="00303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107-1/у, не хранится в аптеке,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возвращается больному со штампом «Отпущено»</w:t>
            </w:r>
          </w:p>
        </w:tc>
      </w:tr>
    </w:tbl>
    <w:p w:rsidR="004247F2" w:rsidRPr="002470C7" w:rsidRDefault="004247F2" w:rsidP="004247F2">
      <w:pPr>
        <w:pStyle w:val="af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2F39" w:rsidRPr="002470C7" w:rsidRDefault="004247F2" w:rsidP="004247F2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0C7">
        <w:rPr>
          <w:rFonts w:ascii="Times New Roman" w:hAnsi="Times New Roman"/>
          <w:color w:val="000000" w:themeColor="text1"/>
          <w:sz w:val="24"/>
          <w:szCs w:val="24"/>
        </w:rPr>
        <w:t>Дата заполнения:</w:t>
      </w:r>
      <w:r w:rsidR="001A3953">
        <w:rPr>
          <w:rFonts w:ascii="Times New Roman" w:hAnsi="Times New Roman"/>
          <w:color w:val="000000" w:themeColor="text1"/>
          <w:sz w:val="24"/>
          <w:szCs w:val="24"/>
        </w:rPr>
        <w:t xml:space="preserve"> 11. 05. 20</w:t>
      </w:r>
      <w:r w:rsidRPr="002470C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2F39" w:rsidRPr="002470C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572F39" w:rsidRPr="002470C7" w:rsidRDefault="00572F39" w:rsidP="004247F2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47F2" w:rsidRPr="002470C7" w:rsidRDefault="004247F2" w:rsidP="004247F2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70C7">
        <w:rPr>
          <w:rFonts w:ascii="Times New Roman" w:hAnsi="Times New Roman"/>
          <w:color w:val="000000" w:themeColor="text1"/>
          <w:sz w:val="24"/>
          <w:szCs w:val="24"/>
        </w:rPr>
        <w:t>Подпись непосредственного руководителя практики:</w:t>
      </w:r>
    </w:p>
    <w:p w:rsidR="0007303C" w:rsidRPr="002470C7" w:rsidRDefault="000730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03C" w:rsidRPr="002470C7" w:rsidRDefault="000730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03C" w:rsidRPr="002470C7" w:rsidRDefault="000730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03C" w:rsidRPr="002470C7" w:rsidRDefault="000730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03C" w:rsidRPr="002470C7" w:rsidRDefault="000730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03C" w:rsidRDefault="0007303C" w:rsidP="000730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70C7" w:rsidRDefault="002470C7" w:rsidP="000730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70C7" w:rsidRPr="002470C7" w:rsidRDefault="002470C7" w:rsidP="0007303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370" w:rsidRDefault="00991370" w:rsidP="000730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56CB" w:rsidRPr="002470C7" w:rsidRDefault="0007303C" w:rsidP="000730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0C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Тема: Блокаторы  ангиотензиновых рецепторов.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6661"/>
      </w:tblGrid>
      <w:tr w:rsidR="00572F39" w:rsidRPr="002470C7" w:rsidTr="00314C0A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073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представитель группы (МНН):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</w:p>
        </w:tc>
      </w:tr>
      <w:tr w:rsidR="00572F39" w:rsidRPr="002470C7" w:rsidTr="00314C0A">
        <w:trPr>
          <w:trHeight w:hRule="exact" w:val="2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 (ТН):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Лозап, Лориста, Реникард, Блоктран</w:t>
            </w:r>
          </w:p>
        </w:tc>
      </w:tr>
      <w:tr w:rsidR="00572F39" w:rsidRPr="002470C7" w:rsidTr="003030DC">
        <w:trPr>
          <w:trHeight w:hRule="exact" w:val="35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 (МНН и ТН):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 «Валз», Эпросартан «Теветен», Телмисартан</w:t>
            </w:r>
          </w:p>
        </w:tc>
      </w:tr>
      <w:tr w:rsidR="00572F39" w:rsidRPr="002470C7" w:rsidTr="00314C0A">
        <w:trPr>
          <w:trHeight w:hRule="exact" w:val="55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073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Гидрохлоротиазид+Лозартан «Лозап плюс», «Гизаар», Амлодипин+Лозартан «Лортенза»</w:t>
            </w:r>
          </w:p>
        </w:tc>
      </w:tr>
      <w:tr w:rsidR="00572F39" w:rsidRPr="002470C7" w:rsidTr="003030DC">
        <w:trPr>
          <w:trHeight w:hRule="exact" w:val="198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механизм действия: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Блокирует рецепторы ангиотензина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органах, включая корковое вещество надпочечников, препятствует развитию эффектов ангиотензина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уменьшает артериальную вазоконтрикацию, ОПСС, давление в малом круге кровообращения, снижает давление в легочных сосудах, тормозит высвобождение альдостерона, предупреждает задержку натрия и воды в организме</w:t>
            </w:r>
          </w:p>
        </w:tc>
      </w:tr>
      <w:tr w:rsidR="00572F39" w:rsidRPr="002470C7" w:rsidTr="003030DC">
        <w:trPr>
          <w:trHeight w:hRule="exact" w:val="56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Базисная терапия артериальной гипертензии, комплексная терапия ХСН</w:t>
            </w:r>
          </w:p>
        </w:tc>
      </w:tr>
      <w:tr w:rsidR="00572F39" w:rsidRPr="002470C7" w:rsidTr="00EA4C0F">
        <w:trPr>
          <w:trHeight w:hRule="exact" w:val="26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по 1 таблетке 1-2 раза в день, утром</w:t>
            </w:r>
          </w:p>
        </w:tc>
      </w:tr>
      <w:tr w:rsidR="00572F39" w:rsidRPr="002470C7" w:rsidTr="003030DC">
        <w:trPr>
          <w:trHeight w:hRule="exact" w:val="1123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 «первой дозы» - избыточная гипотензия, головокружение, головная боль, аллергические реакции, заложенность носа, гиперкалиемия, искажение вкуса, сухость во рту, сухой кашель</w:t>
            </w:r>
          </w:p>
        </w:tc>
      </w:tr>
      <w:tr w:rsidR="00572F39" w:rsidRPr="002470C7" w:rsidTr="003030DC">
        <w:trPr>
          <w:trHeight w:hRule="exact" w:val="5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Противопоказания: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 тяжелые нарушения функций печени, детский возраст до 18 лет, беременность, лактация</w:t>
            </w:r>
          </w:p>
        </w:tc>
      </w:tr>
      <w:tr w:rsidR="00572F39" w:rsidRPr="002470C7" w:rsidTr="00314C0A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 хранения в аптеке</w:t>
            </w: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F39" w:rsidRPr="002470C7" w:rsidRDefault="00EA4C0F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Хранить в сухом, защищённом от света месте при температуре не выше 25℃ , в местах, недоступных для детей.</w:t>
            </w:r>
          </w:p>
        </w:tc>
      </w:tr>
      <w:tr w:rsidR="00572F39" w:rsidRPr="002470C7" w:rsidTr="00314C0A">
        <w:trPr>
          <w:trHeight w:hRule="exact" w:val="211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2F39" w:rsidRPr="002470C7" w:rsidRDefault="00572F39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0DC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 w:rsidRPr="002470C7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EA4C0F" w:rsidRPr="002470C7" w:rsidRDefault="00EA4C0F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3030DC" w:rsidRPr="002470C7" w:rsidRDefault="003030D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572F39" w:rsidRPr="002470C7" w:rsidRDefault="00572F39" w:rsidP="003030DC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030DC" w:rsidRPr="002470C7" w:rsidRDefault="001A3953" w:rsidP="003030D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Дата заполнения:</w:t>
      </w:r>
      <w:r>
        <w:rPr>
          <w:rFonts w:ascii="Times New Roman CYR" w:eastAsia="Times New Roman" w:hAnsi="Times New Roman CYR" w:cs="Times New Roman"/>
          <w:sz w:val="24"/>
          <w:szCs w:val="24"/>
        </w:rPr>
        <w:tab/>
        <w:t>11.05.20</w:t>
      </w:r>
      <w:r w:rsidR="003030DC" w:rsidRPr="002470C7">
        <w:rPr>
          <w:rFonts w:ascii="Times New Roman CYR" w:eastAsia="Times New Roman" w:hAnsi="Times New Roman CYR" w:cs="Times New Roman"/>
          <w:sz w:val="24"/>
          <w:szCs w:val="24"/>
        </w:rPr>
        <w:t xml:space="preserve">        </w:t>
      </w:r>
    </w:p>
    <w:p w:rsidR="003030DC" w:rsidRPr="002470C7" w:rsidRDefault="003030DC" w:rsidP="003030D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3030DC" w:rsidRPr="002470C7" w:rsidRDefault="003030DC" w:rsidP="003030D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2470C7">
        <w:rPr>
          <w:rFonts w:ascii="Times New Roman CYR" w:eastAsia="Times New Roman" w:hAnsi="Times New Roman CYR" w:cs="Times New Roman"/>
          <w:sz w:val="24"/>
          <w:szCs w:val="24"/>
        </w:rPr>
        <w:t>Подпись непосредственного руководителя практики:</w:t>
      </w:r>
    </w:p>
    <w:p w:rsidR="0007303C" w:rsidRPr="002470C7" w:rsidRDefault="0007303C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470C7" w:rsidRPr="002470C7" w:rsidRDefault="002470C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A4C0F" w:rsidRPr="002470C7" w:rsidRDefault="00EA4C0F" w:rsidP="0007303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A4C0F" w:rsidRPr="002470C7" w:rsidRDefault="00EA4C0F" w:rsidP="0007303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470C7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Тема: Нитраты.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6701"/>
      </w:tblGrid>
      <w:tr w:rsidR="0007303C" w:rsidRPr="002470C7" w:rsidTr="00693DE7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представитель группы (МНН):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 CYR" w:hAnsi="Times New Roman CYR"/>
                <w:sz w:val="24"/>
                <w:szCs w:val="24"/>
              </w:rPr>
              <w:t>Нитроглицерин</w:t>
            </w:r>
          </w:p>
        </w:tc>
      </w:tr>
      <w:tr w:rsidR="0007303C" w:rsidRPr="002470C7" w:rsidTr="00693DE7">
        <w:trPr>
          <w:trHeight w:hRule="exact" w:val="26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 (ТН):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315267" w:rsidP="00EA4C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Нитрокор, Нитроспрей, Нитроспринт, Перлинганит</w:t>
            </w:r>
            <w:r w:rsidR="0078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Нитроминт</w:t>
            </w:r>
          </w:p>
        </w:tc>
      </w:tr>
      <w:tr w:rsidR="0007303C" w:rsidRPr="002470C7" w:rsidTr="00693DE7">
        <w:trPr>
          <w:trHeight w:hRule="exact" w:val="57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 (МНН и ТН):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31526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Изосорбида мононитрат «МоноМак», Изосорбмда динитрат «Кардикет»</w:t>
            </w:r>
          </w:p>
        </w:tc>
      </w:tr>
      <w:tr w:rsidR="0007303C" w:rsidRPr="002470C7" w:rsidTr="00693DE7">
        <w:trPr>
          <w:trHeight w:hRule="exact" w:val="906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31526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«Карнилад» Валерианы лекарственной корневищ с корнями настойка+Ландыша травы настойка+Левоментола раствор в ментил изовалерате+Нитроглицерин</w:t>
            </w:r>
          </w:p>
        </w:tc>
      </w:tr>
      <w:tr w:rsidR="0007303C" w:rsidRPr="002470C7" w:rsidTr="00693DE7">
        <w:trPr>
          <w:trHeight w:hRule="exact" w:val="339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механизм действия: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315267" w:rsidP="003152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Нитраты содержат в своем строении оксид азота, который, освобождаясь в организме, активирует фермент гуанилатциклазу, что приводит к накоплению цГМФ и снижению тока кальция в гладкомышечные клетки и расслабление мышц и расширение коронарных сосудов. Происходит расширение емкостных сосудов – увеличивается депонирование крови в них, уменьшается венозный возврат к сердцу (преднагрузка). Расширяются артерии, снижается нагрузка на левый желудочек, что приводит к улучшению доставки кислорода к сердцу (постнагрузка). Устранятся конфликт между запросом миокарда в кислороде и возможностью его обеспечения</w:t>
            </w:r>
          </w:p>
        </w:tc>
      </w:tr>
      <w:tr w:rsidR="0007303C" w:rsidRPr="002470C7" w:rsidTr="00693DE7">
        <w:trPr>
          <w:trHeight w:hRule="exact" w:val="85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693DE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Купирование и профилактика приступов стенокардии, лечение инфаркта миокарда в острой фазе, комплексная терапия сердечной недостаточности</w:t>
            </w:r>
          </w:p>
        </w:tc>
      </w:tr>
      <w:tr w:rsidR="0007303C" w:rsidRPr="002470C7" w:rsidTr="00693DE7">
        <w:trPr>
          <w:trHeight w:hRule="exact" w:val="141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693DE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купирования приступов сублингвально, под язык 1 таблетку. При отсутствии эффекта на протяжении 5 минут после приема лекарства необходимо принять еще 1 таблетку. В случае отсутствия эффекта после приема 2-3 таблеток следует немедленно вызвать скорую помощь.</w:t>
            </w:r>
          </w:p>
        </w:tc>
      </w:tr>
      <w:tr w:rsidR="0007303C" w:rsidRPr="002470C7" w:rsidTr="00693DE7">
        <w:trPr>
          <w:trHeight w:hRule="exact" w:val="140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693DE7" w:rsidP="0069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Ортостатическая гипотензия, «нитратные» головные боли из-за расширения мозговых сосудов и повышения внутричерепного давления, шум в ушах, рефлекторная тахикардия, гиперемия лица, шеи, глаз, синдром «отмены», привыкание, сухость во рту.</w:t>
            </w:r>
          </w:p>
        </w:tc>
      </w:tr>
      <w:tr w:rsidR="0007303C" w:rsidRPr="002470C7" w:rsidTr="00693DE7">
        <w:trPr>
          <w:trHeight w:hRule="exact" w:val="114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Противопоказания:</w:t>
            </w: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693DE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Гиперчувствительность, артериальная гипотензия, нарушения кровообращения головного мозга, глаукома, геморрагический инсульт, сердечная недостаточность, детский возраст до 18 лет, беременность, лактация</w:t>
            </w:r>
          </w:p>
        </w:tc>
      </w:tr>
      <w:tr w:rsidR="0007303C" w:rsidRPr="002470C7" w:rsidTr="00693DE7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 хранения в аптеке</w:t>
            </w: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03C" w:rsidRPr="002470C7" w:rsidRDefault="00693DE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Хранить в недоступном для детей месте, при температуре не выше 25℃. Спреи хранить вдали от огня.</w:t>
            </w:r>
          </w:p>
        </w:tc>
      </w:tr>
      <w:tr w:rsidR="0007303C" w:rsidRPr="002470C7" w:rsidTr="00693DE7">
        <w:trPr>
          <w:trHeight w:hRule="exact" w:val="1397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303C" w:rsidRPr="002470C7" w:rsidRDefault="0007303C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DE7" w:rsidRPr="002470C7" w:rsidRDefault="00693DE7" w:rsidP="00314C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3DE7" w:rsidRPr="002470C7" w:rsidRDefault="00693DE7" w:rsidP="009913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:rsidR="00693DE7" w:rsidRDefault="00693DE7" w:rsidP="0069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1370" w:rsidRPr="002470C7" w:rsidRDefault="00991370" w:rsidP="0069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03C" w:rsidRPr="002470C7" w:rsidRDefault="00693DE7" w:rsidP="00693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Отпускается без рецепта</w:t>
            </w:r>
          </w:p>
        </w:tc>
      </w:tr>
    </w:tbl>
    <w:p w:rsidR="00693DE7" w:rsidRPr="002470C7" w:rsidRDefault="00693DE7" w:rsidP="00693DE7">
      <w:pPr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93DE7" w:rsidRPr="002470C7" w:rsidRDefault="00693DE7" w:rsidP="00693DE7">
      <w:pPr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/>
          <w:sz w:val="24"/>
          <w:szCs w:val="24"/>
        </w:rPr>
      </w:pPr>
      <w:r w:rsidRPr="002470C7">
        <w:rPr>
          <w:rFonts w:ascii="Times New Roman CYR" w:eastAsia="Times New Roman" w:hAnsi="Times New Roman CYR"/>
          <w:sz w:val="24"/>
          <w:szCs w:val="24"/>
        </w:rPr>
        <w:t>Дата зап</w:t>
      </w:r>
      <w:r w:rsidR="0078223A">
        <w:rPr>
          <w:rFonts w:ascii="Times New Roman CYR" w:eastAsia="Times New Roman" w:hAnsi="Times New Roman CYR"/>
          <w:sz w:val="24"/>
          <w:szCs w:val="24"/>
        </w:rPr>
        <w:t>олнения:</w:t>
      </w:r>
      <w:r w:rsidR="0078223A">
        <w:rPr>
          <w:rFonts w:ascii="Times New Roman CYR" w:eastAsia="Times New Roman" w:hAnsi="Times New Roman CYR"/>
          <w:sz w:val="24"/>
          <w:szCs w:val="24"/>
        </w:rPr>
        <w:tab/>
        <w:t>12.05.20</w:t>
      </w:r>
      <w:r w:rsidRPr="002470C7">
        <w:rPr>
          <w:rFonts w:ascii="Times New Roman CYR" w:eastAsia="Times New Roman" w:hAnsi="Times New Roman CYR"/>
          <w:sz w:val="24"/>
          <w:szCs w:val="24"/>
        </w:rPr>
        <w:t xml:space="preserve">          </w:t>
      </w:r>
    </w:p>
    <w:p w:rsidR="00693DE7" w:rsidRPr="002470C7" w:rsidRDefault="00693DE7" w:rsidP="00693DE7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</w:p>
    <w:p w:rsidR="00693DE7" w:rsidRPr="002470C7" w:rsidRDefault="00693DE7" w:rsidP="00693DE7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hAnsi="Times New Roman CYR"/>
          <w:sz w:val="24"/>
          <w:szCs w:val="24"/>
        </w:rPr>
      </w:pPr>
      <w:r w:rsidRPr="002470C7">
        <w:rPr>
          <w:rFonts w:ascii="Times New Roman CYR" w:hAnsi="Times New Roman CYR"/>
          <w:sz w:val="24"/>
          <w:szCs w:val="24"/>
        </w:rPr>
        <w:t>Подпись непосредственного руководителя практики:</w:t>
      </w:r>
    </w:p>
    <w:p w:rsidR="00693DE7" w:rsidRPr="002470C7" w:rsidRDefault="00693DE7" w:rsidP="0031526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15267" w:rsidRPr="002470C7" w:rsidRDefault="00315267" w:rsidP="003152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 Блокаторы «медленных» кальциевых каналов.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15267" w:rsidRPr="002470C7" w:rsidTr="0017762D">
        <w:trPr>
          <w:trHeight w:val="51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Амлодипин </w:t>
            </w:r>
          </w:p>
        </w:tc>
      </w:tr>
      <w:tr w:rsidR="00315267" w:rsidRPr="002470C7" w:rsidTr="0017762D">
        <w:trPr>
          <w:trHeight w:val="28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«Норваск»</w:t>
            </w:r>
          </w:p>
        </w:tc>
      </w:tr>
      <w:tr w:rsidR="00315267" w:rsidRPr="002470C7" w:rsidTr="0017762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Фелодипин «Плендил», Верапамил «Изоптин», Дилтиазем, Нифедипин «Кордафлекс»</w:t>
            </w:r>
          </w:p>
        </w:tc>
      </w:tr>
      <w:tr w:rsidR="00315267" w:rsidRPr="002470C7" w:rsidTr="0017762D">
        <w:trPr>
          <w:trHeight w:val="35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Амлодипин+Лозартан «Амлотоп Плюс», Амлодипин+Валсартан+Гидрохлоротиазид «Ко-Вамлосет»,</w:t>
            </w:r>
            <w:r w:rsidRPr="002470C7">
              <w:rPr>
                <w:sz w:val="24"/>
                <w:szCs w:val="24"/>
              </w:rPr>
              <w:t xml:space="preserve">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Амлодипин+Индапамид «Арифам»</w:t>
            </w:r>
          </w:p>
        </w:tc>
      </w:tr>
      <w:tr w:rsidR="00315267" w:rsidRPr="002470C7" w:rsidTr="0017762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Блокирует «медленные» кальциевые каналы в кардиомиоцитах, что приводит к снижению поступления ионов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клетки  гладких мышц сосудов, в следствие чего коронарные сосуды расширяются, улучшается кровоток, снижается ОПС сосудов, их тонус, пред- и постнагрузка на сердце и потребность миокарда в кислороде</w:t>
            </w:r>
          </w:p>
        </w:tc>
      </w:tr>
      <w:tr w:rsidR="00315267" w:rsidRPr="002470C7" w:rsidTr="005C4B62">
        <w:trPr>
          <w:trHeight w:val="28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Артериальная гипертензия, стенокардия</w:t>
            </w:r>
          </w:p>
        </w:tc>
      </w:tr>
      <w:tr w:rsidR="00315267" w:rsidRPr="002470C7" w:rsidTr="005C4B62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по 1 таблетке 1 раз в сутки</w:t>
            </w:r>
          </w:p>
        </w:tc>
      </w:tr>
      <w:tr w:rsidR="00315267" w:rsidRPr="002470C7" w:rsidTr="0017762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Компенсаторная тахикардия, избыточная гипотензия, гиперемия лица и шеи, головная боль, головокружение, тошнота, боли в животе, отеки нижних конечностей (лодыжек) при передозировке</w:t>
            </w:r>
          </w:p>
        </w:tc>
      </w:tr>
      <w:tr w:rsidR="00315267" w:rsidRPr="002470C7" w:rsidTr="0017762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 кардиогенный шок, коллапс, острый инфаркт миокарда, артериальная гипотензия, ХСН в стадии декомпенсации, тахикардия, беременность, лактация, детский возраст до 18 лет</w:t>
            </w:r>
          </w:p>
        </w:tc>
      </w:tr>
      <w:tr w:rsidR="00315267" w:rsidRPr="002470C7" w:rsidTr="005C4B62">
        <w:trPr>
          <w:trHeight w:val="53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4B62" w:rsidRPr="002470C7" w:rsidRDefault="005C4B62" w:rsidP="005C4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 хранения в аптеке</w:t>
            </w:r>
          </w:p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5C4B62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недоступном для детей месте, при температуре 25 ℃</w:t>
            </w:r>
          </w:p>
        </w:tc>
      </w:tr>
      <w:tr w:rsidR="00315267" w:rsidRPr="002470C7" w:rsidTr="0017762D">
        <w:trPr>
          <w:trHeight w:val="14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C4B62" w:rsidRPr="002470C7" w:rsidRDefault="005C4B62" w:rsidP="005C4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 w:rsidRPr="002470C7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5C4B62" w:rsidRPr="002470C7" w:rsidRDefault="005C4B62" w:rsidP="0017762D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5C4B62" w:rsidRPr="002470C7" w:rsidRDefault="005C4B62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315267" w:rsidRPr="002470C7" w:rsidRDefault="00315267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315267" w:rsidRPr="002470C7" w:rsidRDefault="00991370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4"/>
          <w:szCs w:val="24"/>
        </w:rPr>
        <w:t>Дата зап</w:t>
      </w:r>
      <w:r w:rsidR="0078223A">
        <w:rPr>
          <w:rFonts w:ascii="Times New Roman CYR" w:eastAsia="Times New Roman" w:hAnsi="Times New Roman CYR" w:cs="Times New Roman"/>
          <w:sz w:val="24"/>
          <w:szCs w:val="24"/>
        </w:rPr>
        <w:t>олнения:</w:t>
      </w:r>
      <w:r w:rsidR="0078223A">
        <w:rPr>
          <w:rFonts w:ascii="Times New Roman CYR" w:eastAsia="Times New Roman" w:hAnsi="Times New Roman CYR" w:cs="Times New Roman"/>
          <w:sz w:val="24"/>
          <w:szCs w:val="24"/>
        </w:rPr>
        <w:tab/>
        <w:t>12.05.20</w:t>
      </w:r>
      <w:r w:rsidR="00315267" w:rsidRPr="002470C7">
        <w:rPr>
          <w:rFonts w:ascii="Times New Roman CYR" w:eastAsia="Times New Roman" w:hAnsi="Times New Roman CYR" w:cs="Times New Roman"/>
          <w:sz w:val="24"/>
          <w:szCs w:val="24"/>
        </w:rPr>
        <w:t xml:space="preserve">          </w:t>
      </w:r>
    </w:p>
    <w:p w:rsidR="00315267" w:rsidRPr="002470C7" w:rsidRDefault="00315267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315267" w:rsidRPr="002470C7" w:rsidRDefault="00315267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 w:rsidRPr="002470C7">
        <w:rPr>
          <w:rFonts w:ascii="Times New Roman CYR" w:eastAsia="Times New Roman" w:hAnsi="Times New Roman CYR" w:cs="Times New Roman"/>
          <w:sz w:val="24"/>
          <w:szCs w:val="24"/>
        </w:rPr>
        <w:t>Подпись непосредственного руководителя практики:</w:t>
      </w:r>
    </w:p>
    <w:p w:rsidR="005C4B62" w:rsidRPr="002470C7" w:rsidRDefault="005C4B62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5C4B62" w:rsidRPr="002470C7" w:rsidRDefault="005C4B62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5C4B62" w:rsidRPr="002470C7" w:rsidRDefault="005C4B62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5C4B62" w:rsidRPr="002470C7" w:rsidRDefault="005C4B62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5C4B62" w:rsidRPr="002470C7" w:rsidRDefault="005C4B62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</w:p>
    <w:p w:rsidR="00315267" w:rsidRPr="002470C7" w:rsidRDefault="00315267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1F2B" w:rsidRPr="002470C7" w:rsidRDefault="00EB1F2B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35B8" w:rsidRDefault="009C35B8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35B8" w:rsidRPr="009C35B8" w:rsidRDefault="009C35B8" w:rsidP="009C35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C35B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Тема: Альфа -адреноблокатор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</w:t>
      </w:r>
    </w:p>
    <w:p w:rsidR="009C35B8" w:rsidRPr="00C469C3" w:rsidRDefault="009C35B8" w:rsidP="009C35B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5B8" w:rsidRPr="00C469C3" w:rsidRDefault="009C35B8" w:rsidP="009C35B8">
      <w:pPr>
        <w:pStyle w:val="aff8"/>
        <w:spacing w:after="0" w:line="240" w:lineRule="auto"/>
        <w:ind w:left="432"/>
        <w:rPr>
          <w:rFonts w:ascii="Times New Roman" w:eastAsiaTheme="minorHAnsi" w:hAnsi="Times New Roman"/>
          <w:color w:val="000000" w:themeColor="text1"/>
          <w:sz w:val="2"/>
          <w:szCs w:val="2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5"/>
        <w:gridCol w:w="6661"/>
      </w:tblGrid>
      <w:tr w:rsidR="009C35B8" w:rsidRPr="00C469C3" w:rsidTr="00577BC1">
        <w:trPr>
          <w:trHeight w:hRule="exact" w:val="64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представитель группы (МНН):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BF1D5A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5A">
              <w:rPr>
                <w:rFonts w:ascii="Times New Roman" w:hAnsi="Times New Roman"/>
                <w:sz w:val="24"/>
                <w:szCs w:val="24"/>
              </w:rPr>
              <w:t xml:space="preserve">Тамсулозин </w:t>
            </w:r>
          </w:p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5B8" w:rsidRPr="00C469C3" w:rsidTr="00577BC1">
        <w:trPr>
          <w:trHeight w:hRule="exact" w:val="498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Синонимы (ТН):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C469C3" w:rsidRDefault="009C35B8" w:rsidP="009C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Фокусин,</w:t>
            </w:r>
            <w:r w:rsidRPr="00BF1D5A">
              <w:rPr>
                <w:rFonts w:ascii="Times New Roman" w:hAnsi="Times New Roman"/>
                <w:sz w:val="24"/>
                <w:szCs w:val="24"/>
              </w:rPr>
              <w:t xml:space="preserve"> Тамзелин</w:t>
            </w:r>
            <w:r>
              <w:rPr>
                <w:rFonts w:ascii="Times New Roman" w:hAnsi="Times New Roman"/>
                <w:sz w:val="24"/>
                <w:szCs w:val="24"/>
              </w:rPr>
              <w:t>, Профлосин</w:t>
            </w:r>
          </w:p>
        </w:tc>
      </w:tr>
      <w:tr w:rsidR="009C35B8" w:rsidRPr="00C469C3" w:rsidTr="00577BC1">
        <w:trPr>
          <w:trHeight w:hRule="exact" w:val="395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Аналоги (МНН и ТН):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5B8" w:rsidRPr="00C469C3" w:rsidTr="00577BC1">
        <w:trPr>
          <w:trHeight w:hRule="exact" w:val="70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BF1D5A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5A">
              <w:rPr>
                <w:rFonts w:ascii="Times New Roman" w:hAnsi="Times New Roman"/>
                <w:sz w:val="24"/>
                <w:szCs w:val="24"/>
              </w:rPr>
              <w:t>Солифенацин+Тамсулозин «Везомни»;</w:t>
            </w:r>
          </w:p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1D5A">
              <w:rPr>
                <w:rFonts w:ascii="Times New Roman" w:hAnsi="Times New Roman"/>
                <w:sz w:val="24"/>
                <w:szCs w:val="24"/>
              </w:rPr>
              <w:t>Дутастерид+Тамсулозин «Дуодарт»</w:t>
            </w:r>
          </w:p>
        </w:tc>
      </w:tr>
      <w:tr w:rsidR="009C35B8" w:rsidRPr="00C469C3" w:rsidTr="00577BC1">
        <w:trPr>
          <w:trHeight w:hRule="exact" w:val="2221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механизм действия: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Избирательный ингибитор </w:t>
            </w:r>
            <w:r w:rsidRPr="009C35B8">
              <w:rPr>
                <w:rStyle w:val="aff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альфа-адренорецепторов</w:t>
            </w:r>
            <w:r w:rsidRPr="00BF1D5A">
              <w:rPr>
                <w:rFonts w:ascii="Times New Roman" w:hAnsi="Times New Roman"/>
                <w:sz w:val="24"/>
                <w:szCs w:val="21"/>
                <w:shd w:val="clear" w:color="auto" w:fill="F7F7F7"/>
              </w:rPr>
              <w:t xml:space="preserve"> приводит к снижению тонуса гладкой мускулатуры предстательной железы, шейки мочевого пузыря и простатической части уретры и улучшению оттока мочи. Одновременно уменьшаются как симптомы опорожнения, так и симптомы наполнения, обусловленные повышенным тонусом гладкой мускулатуры при доброкачественной гиперплазии предстательной железы.</w:t>
            </w:r>
          </w:p>
        </w:tc>
      </w:tr>
      <w:tr w:rsidR="009C35B8" w:rsidRPr="00C469C3" w:rsidTr="00577BC1">
        <w:trPr>
          <w:trHeight w:hRule="exact" w:val="35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E212A">
              <w:rPr>
                <w:rFonts w:ascii="Times New Roman" w:hAnsi="Times New Roman"/>
                <w:sz w:val="24"/>
                <w:szCs w:val="28"/>
              </w:rPr>
              <w:t>Доброкачественная гиперплазия предстательной железы</w:t>
            </w:r>
          </w:p>
        </w:tc>
      </w:tr>
      <w:tr w:rsidR="009C35B8" w:rsidRPr="00C469C3" w:rsidTr="00577BC1">
        <w:trPr>
          <w:trHeight w:hRule="exact" w:val="43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C469C3" w:rsidRDefault="009C35B8" w:rsidP="00577B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Внутрь - 400 мкг 1 раз/сут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утром после еды</w:t>
            </w:r>
            <w:r w:rsidRPr="00A7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9C35B8" w:rsidRPr="00C469C3" w:rsidTr="00577BC1">
        <w:trPr>
          <w:trHeight w:hRule="exact" w:val="2690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Побочные эффекты и противопоказания: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4E212A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212A">
              <w:rPr>
                <w:rFonts w:ascii="Times New Roman" w:hAnsi="Times New Roman"/>
                <w:sz w:val="24"/>
              </w:rPr>
              <w:t>Со стороны сердечно-сосудистой системы: редко - головокружение, ортостатическая гипотензия, ощущение сердцебиения.</w:t>
            </w:r>
          </w:p>
          <w:p w:rsidR="009C35B8" w:rsidRPr="004E212A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212A">
              <w:rPr>
                <w:rFonts w:ascii="Times New Roman" w:hAnsi="Times New Roman"/>
                <w:sz w:val="24"/>
              </w:rPr>
              <w:t>Со стороны ЦНС: возможны головная боль, астения.</w:t>
            </w:r>
          </w:p>
          <w:p w:rsidR="009C35B8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212A">
              <w:rPr>
                <w:rFonts w:ascii="Times New Roman" w:hAnsi="Times New Roman"/>
                <w:sz w:val="24"/>
              </w:rPr>
              <w:t>Со стороны половой системы: редко - ретроградная эякуляция.</w:t>
            </w:r>
          </w:p>
          <w:p w:rsidR="009C35B8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5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Повышенная чувствительность к тамсулозину.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4E212A">
              <w:rPr>
                <w:rFonts w:ascii="Times New Roman" w:hAnsi="Times New Roman"/>
                <w:color w:val="000000"/>
                <w:sz w:val="24"/>
                <w:szCs w:val="18"/>
              </w:rPr>
              <w:t>Применение Омника требует осторожности у пациентов с выраженной почечной недостаточностью.</w:t>
            </w:r>
          </w:p>
        </w:tc>
      </w:tr>
      <w:tr w:rsidR="009C35B8" w:rsidRPr="00C469C3" w:rsidTr="00577BC1">
        <w:trPr>
          <w:trHeight w:hRule="exact" w:val="574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 хранения в аптеке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Pr="0039425F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425F">
              <w:rPr>
                <w:rFonts w:ascii="Times New Roman" w:hAnsi="Times New Roman" w:cs="Times New Roman"/>
                <w:color w:val="000000" w:themeColor="text1"/>
              </w:rPr>
              <w:t>Хранить в защищенном от света и влаги месте, при температуре до 25 °С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C35B8" w:rsidRPr="0039425F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35B8" w:rsidRPr="00102300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35B8" w:rsidRPr="00C469C3" w:rsidTr="00577BC1">
        <w:trPr>
          <w:trHeight w:hRule="exact" w:val="1989"/>
        </w:trPr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35B8" w:rsidRPr="0042596D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5B8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3888">
              <w:rPr>
                <w:rFonts w:ascii="Times New Roman" w:hAnsi="Times New Roman"/>
                <w:sz w:val="24"/>
              </w:rPr>
              <w:t>Препарат отпускается по рецепту врача.</w:t>
            </w:r>
          </w:p>
          <w:p w:rsidR="009C35B8" w:rsidRPr="00A13888" w:rsidRDefault="009C35B8" w:rsidP="00577B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3026">
              <w:rPr>
                <w:rFonts w:ascii="Times New Roman" w:hAnsi="Times New Roman"/>
                <w:sz w:val="24"/>
              </w:rPr>
              <w:t>Приказ Минздрава России от 14.01.2019 N 4н</w:t>
            </w:r>
            <w:r>
              <w:t xml:space="preserve"> </w:t>
            </w:r>
            <w:r w:rsidRPr="001B3026">
              <w:rPr>
                <w:rFonts w:ascii="Times New Roman" w:hAnsi="Times New Roman"/>
                <w:sz w:val="24"/>
              </w:rPr>
      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 w:rsidRPr="00A13888">
              <w:rPr>
                <w:rFonts w:ascii="Times New Roman" w:hAnsi="Times New Roman"/>
                <w:sz w:val="24"/>
              </w:rPr>
              <w:br/>
              <w:t>Форма бланка 107-1/у.</w:t>
            </w:r>
          </w:p>
          <w:p w:rsidR="009C35B8" w:rsidRPr="00C469C3" w:rsidRDefault="009C35B8" w:rsidP="00577B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13888">
              <w:rPr>
                <w:rFonts w:ascii="Times New Roman" w:hAnsi="Times New Roman"/>
                <w:sz w:val="24"/>
              </w:rPr>
              <w:t>В аптеке рецепт не хранится.</w:t>
            </w:r>
          </w:p>
        </w:tc>
      </w:tr>
    </w:tbl>
    <w:p w:rsidR="009C35B8" w:rsidRPr="00C469C3" w:rsidRDefault="009C35B8" w:rsidP="009C35B8">
      <w:pPr>
        <w:pStyle w:val="af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5B8" w:rsidRPr="009C35B8" w:rsidRDefault="009C35B8" w:rsidP="009C35B8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96D">
        <w:rPr>
          <w:rFonts w:ascii="Times New Roman" w:hAnsi="Times New Roman"/>
          <w:color w:val="000000" w:themeColor="text1"/>
          <w:sz w:val="24"/>
          <w:szCs w:val="24"/>
        </w:rPr>
        <w:t>Дата заполнения: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13.05. 20  </w:t>
      </w:r>
      <w:r w:rsidRPr="004259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2596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C35B8" w:rsidRPr="009C35B8" w:rsidRDefault="009C35B8" w:rsidP="009C35B8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35B8" w:rsidRPr="0042596D" w:rsidRDefault="009C35B8" w:rsidP="009C35B8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596D">
        <w:rPr>
          <w:rFonts w:ascii="Times New Roman" w:hAnsi="Times New Roman"/>
          <w:color w:val="000000" w:themeColor="text1"/>
          <w:sz w:val="24"/>
          <w:szCs w:val="24"/>
        </w:rPr>
        <w:t>Подпись непосредственного руководителя практики:</w:t>
      </w:r>
    </w:p>
    <w:p w:rsidR="009C35B8" w:rsidRDefault="009C35B8" w:rsidP="009C35B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B1F2B" w:rsidRPr="002470C7" w:rsidRDefault="009C35B8" w:rsidP="009C35B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315267" w:rsidRPr="002470C7" w:rsidRDefault="00315267" w:rsidP="00315267">
      <w:pPr>
        <w:spacing w:after="0"/>
        <w:rPr>
          <w:rFonts w:ascii="Times New Roman CYR" w:eastAsia="Times New Roman" w:hAnsi="Times New Roman CYR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 β 1,</w:t>
      </w:r>
      <w:r w:rsidR="00653C0C"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2-адреноблокаторы неселективные</w:t>
      </w:r>
      <w:r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315267" w:rsidRPr="002470C7" w:rsidTr="0017762D">
        <w:trPr>
          <w:trHeight w:val="4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653C0C" w:rsidP="0017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Пропранолол</w:t>
            </w:r>
          </w:p>
        </w:tc>
      </w:tr>
      <w:tr w:rsidR="00315267" w:rsidRPr="002470C7" w:rsidTr="0017762D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653C0C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Анаприлин, Гемангиол,</w:t>
            </w:r>
          </w:p>
        </w:tc>
      </w:tr>
      <w:tr w:rsidR="00315267" w:rsidRPr="002470C7" w:rsidTr="003D0F13">
        <w:trPr>
          <w:trHeight w:val="33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D0F13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Пиндолол «Виксен», Тимолол «Арутимол»</w:t>
            </w:r>
          </w:p>
        </w:tc>
      </w:tr>
      <w:tr w:rsidR="00315267" w:rsidRPr="002470C7" w:rsidTr="0017762D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557A" w:rsidRPr="002470C7" w:rsidRDefault="00DF557A" w:rsidP="00EB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5267" w:rsidRPr="002470C7" w:rsidTr="00EB1F2B">
        <w:trPr>
          <w:trHeight w:val="360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B04E8C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Блокирует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β 1и  β 2 –</w:t>
            </w:r>
            <w:r w:rsidR="00EB1F2B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в результате чего уменьшается стимулированное катехоламинами образование цАМФ, что приводит к уменьшению поступления ионов кальция внутрь клеток сосудов, что приводит к:</w:t>
            </w:r>
            <w:r w:rsidR="00EB1F2B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уменьшается ЧСС и ССС, сердечный выброс и потребность миокарда в кислороде (антиангинальное действие). В результате снижения ренина в почках снижается образование АГТ-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продукция альдостерона надпочечниками, АД постепенно снижается (антигипертензивное действие). Замедляется проведение импульса в проводящей системе сердца (противоаритмическое действие)</w:t>
            </w:r>
          </w:p>
        </w:tc>
      </w:tr>
      <w:tr w:rsidR="00315267" w:rsidRPr="002470C7" w:rsidTr="0017762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B04E8C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Аритмия, артериальная гипертензия, купирование приступа стенокардии, тахикардии</w:t>
            </w:r>
          </w:p>
        </w:tc>
      </w:tr>
      <w:tr w:rsidR="00315267" w:rsidRPr="002470C7" w:rsidTr="00EB1F2B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B04E8C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Внутрь, по 1 таблетке 2 – 3 раза в сутки</w:t>
            </w:r>
          </w:p>
        </w:tc>
      </w:tr>
      <w:tr w:rsidR="00315267" w:rsidRPr="002470C7" w:rsidTr="0017762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17762D" w:rsidP="0017762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Брадикардия, аритмии, развитие ХСН, снижение АД, нарушение переферического кровообращения, ортостатическая гипотензия, бронхоспазм, аллергические реакции, тромбоцитопения, агранулоцитоз, лейкопения, повышение активности пеёночных трансаминаз</w:t>
            </w:r>
          </w:p>
        </w:tc>
      </w:tr>
      <w:tr w:rsidR="00315267" w:rsidRPr="002470C7" w:rsidTr="0017762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DE11A3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Гиперчувствительность, о/сердечная недостаточность, декомпенсированная ХСН, кардиогенный шок, 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-блокада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ст., синусовая брадикардия, кардиомегалия, артериальная гипотензия, ХОБЛ, БА, беременность и лактиция, детский возраст до 18 лет, СД, одновременный приём ингибиторов МАО</w:t>
            </w:r>
          </w:p>
        </w:tc>
      </w:tr>
      <w:tr w:rsidR="00315267" w:rsidRPr="002470C7" w:rsidTr="00DE11A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EB1F2B" w:rsidP="00177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17762D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Б. В сухом, защищённом от света, недоступном для детей месте</w:t>
            </w:r>
            <w:r w:rsidR="00EB1F2B"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 температуре не выше 25℃</w:t>
            </w:r>
          </w:p>
        </w:tc>
      </w:tr>
      <w:tr w:rsidR="00315267" w:rsidRPr="002470C7" w:rsidTr="0017762D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EB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315267" w:rsidRPr="002470C7" w:rsidRDefault="00315267" w:rsidP="0017762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5267" w:rsidRPr="002470C7" w:rsidRDefault="00315267" w:rsidP="0017762D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 w:rsidRPr="002470C7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EB1F2B" w:rsidRPr="002470C7" w:rsidRDefault="00EB1F2B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2B" w:rsidRPr="002470C7" w:rsidRDefault="00EB1F2B" w:rsidP="0017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EB1F2B" w:rsidRPr="002470C7" w:rsidRDefault="00EB1F2B" w:rsidP="0031526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</w:p>
    <w:p w:rsidR="00EB1F2B" w:rsidRPr="002470C7" w:rsidRDefault="00EB1F2B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  <w:r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Дата заполнения:</w:t>
      </w:r>
      <w:r w:rsidR="00315267"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 xml:space="preserve"> </w:t>
      </w:r>
      <w:r w:rsidR="0078223A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13.05.20</w:t>
      </w:r>
      <w:r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 xml:space="preserve">       </w:t>
      </w:r>
      <w:r w:rsidR="00315267"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Подпись непосредственного руководителя практики:</w:t>
      </w:r>
    </w:p>
    <w:p w:rsidR="002470C7" w:rsidRDefault="002470C7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B1F2B" w:rsidRPr="002470C7" w:rsidRDefault="00EB1F2B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Тема:</w:t>
      </w:r>
      <w:r w:rsidR="00785790"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Кардиоселективные  β 1</w:t>
      </w:r>
      <w:r w:rsidRPr="002470C7">
        <w:rPr>
          <w:rFonts w:ascii="Times New Roman" w:eastAsia="Times New Roman" w:hAnsi="Times New Roman" w:cs="Times New Roman"/>
          <w:b/>
          <w:i/>
          <w:sz w:val="24"/>
          <w:szCs w:val="24"/>
        </w:rPr>
        <w:t>-адреноблокаторы.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EB1F2B" w:rsidRPr="002470C7" w:rsidTr="00046C63">
        <w:trPr>
          <w:trHeight w:val="47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МНН или ГН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455A0D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Бисопролол</w:t>
            </w:r>
          </w:p>
        </w:tc>
      </w:tr>
      <w:tr w:rsidR="00EB1F2B" w:rsidRPr="002470C7" w:rsidTr="00046C63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455A0D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Конкор, Биол, Коронал, Нипертен, Бисогамма</w:t>
            </w:r>
          </w:p>
        </w:tc>
      </w:tr>
      <w:tr w:rsidR="00EB1F2B" w:rsidRPr="002470C7" w:rsidTr="00046C63">
        <w:trPr>
          <w:trHeight w:val="332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455A0D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Метопролол, Бетаксолол, Атенолол</w:t>
            </w:r>
          </w:p>
        </w:tc>
      </w:tr>
      <w:tr w:rsidR="00EB1F2B" w:rsidRPr="002470C7" w:rsidTr="00046C63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455A0D" w:rsidP="0045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Бисопролол + Гидрохлортиазид «Комбисо Дуо»</w:t>
            </w:r>
          </w:p>
          <w:p w:rsidR="00455A0D" w:rsidRPr="002470C7" w:rsidRDefault="00455A0D" w:rsidP="0045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Бисопролол + Периндоприл «Престилол», Амлодипин + Бисопролол «Бисам», «Нипертен Комби»</w:t>
            </w:r>
          </w:p>
        </w:tc>
      </w:tr>
      <w:tr w:rsidR="00EB1F2B" w:rsidRPr="002470C7" w:rsidTr="00046C63">
        <w:trPr>
          <w:trHeight w:val="360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455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Блокирует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  <w:r w:rsidR="00455A0D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–АР, в результате чего уменьшается стимулированное катехоламинами образование цАМФ, что приводит к уменьшению поступления ионов кальция внутрь клеток сосудов, что приводит к: уменьшается ЧСС и ССС, сердечный выброс и потребность миокарда в кислороде (антиангинальное действие). В результате снижения ренина в почках снижается образование АГТ-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продукция альдостерона надпочечниками, АД постепенно снижается (антигипертензивное действие). Замедляется проведение импульса в проводящей системе сердца (противоаритмическое действие)</w:t>
            </w:r>
          </w:p>
        </w:tc>
      </w:tr>
      <w:tr w:rsidR="00EB1F2B" w:rsidRPr="002470C7" w:rsidTr="00046C6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A050AF" w:rsidP="00A05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B1F2B"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ртериальная гипертензия,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ИБС, профилактика</w:t>
            </w:r>
            <w:r w:rsidR="00EB1F2B"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приступа стенокардии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B1F2B" w:rsidRPr="002470C7" w:rsidTr="00046C63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A05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Внутрь,</w:t>
            </w:r>
            <w:r w:rsidR="00A050AF"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утром натощак,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1 таблетке </w:t>
            </w:r>
            <w:r w:rsidR="00A050AF"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раза в сутки</w:t>
            </w:r>
          </w:p>
        </w:tc>
      </w:tr>
      <w:tr w:rsidR="00EB1F2B" w:rsidRPr="002470C7" w:rsidTr="00046C6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Брадикардия, аритмии, развитие ХСН, снижение АД, нарушение переферического кровообращения, ортостатическая гипотензия, бронхоспазм, аллергические реакции, тромбоцитопения, агранулоцитоз, лей</w:t>
            </w:r>
            <w:r w:rsidR="00A050AF" w:rsidRPr="00247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копения, повышение активности печ</w:t>
            </w:r>
            <w:r w:rsidRPr="00247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ёночных трансаминаз</w:t>
            </w:r>
            <w:r w:rsidR="00A050AF" w:rsidRPr="00247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головокружение</w:t>
            </w:r>
          </w:p>
        </w:tc>
      </w:tr>
      <w:tr w:rsidR="00EB1F2B" w:rsidRPr="002470C7" w:rsidTr="00046C6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Противопоказания к применению</w:t>
            </w:r>
          </w:p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Гиперчувствительность, о/сердечная недостаточность, декомпенсированная ХСН, кардиогенный шок, 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-блокада 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ст., синусовая брадикардия, кардиомегалия, артериальная гипотензия, ХОБЛ, БА, беременность и лактиция, детский возраст до 18 лет, СД, одновременный приём ингибиторов МАО</w:t>
            </w:r>
          </w:p>
        </w:tc>
      </w:tr>
      <w:tr w:rsidR="00EB1F2B" w:rsidRPr="002470C7" w:rsidTr="00046C6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Список Б. В сухом, защищённом от света, недоступном для детей месте, при температуре не выше 25℃</w:t>
            </w:r>
          </w:p>
        </w:tc>
      </w:tr>
      <w:tr w:rsidR="00EB1F2B" w:rsidRPr="002470C7" w:rsidTr="00046C63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EB1F2B" w:rsidRPr="002470C7" w:rsidRDefault="00EB1F2B" w:rsidP="00046C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 w:rsidRPr="002470C7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0AF" w:rsidRPr="002470C7" w:rsidRDefault="00A050AF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0AF" w:rsidRPr="002470C7" w:rsidRDefault="00A050AF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1F2B" w:rsidRPr="002470C7" w:rsidRDefault="00EB1F2B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A050AF" w:rsidRPr="002470C7" w:rsidRDefault="00A050AF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</w:p>
    <w:p w:rsidR="00A050AF" w:rsidRPr="002470C7" w:rsidRDefault="00EB1F2B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  <w:r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Дата запол</w:t>
      </w:r>
      <w:r w:rsidR="00A3472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нения: 14.05.20</w:t>
      </w:r>
      <w:r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 xml:space="preserve">       </w:t>
      </w:r>
    </w:p>
    <w:p w:rsidR="00A050AF" w:rsidRPr="002470C7" w:rsidRDefault="00A050AF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</w:p>
    <w:p w:rsidR="00EB1F2B" w:rsidRPr="002470C7" w:rsidRDefault="00EB1F2B" w:rsidP="00EB1F2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</w:pPr>
      <w:r w:rsidRPr="002470C7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Подпись непосредственного руководителя практики:</w:t>
      </w:r>
    </w:p>
    <w:p w:rsidR="002470C7" w:rsidRDefault="002470C7" w:rsidP="00455A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0C7" w:rsidRPr="002470C7" w:rsidRDefault="002470C7" w:rsidP="00455A0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AB" w:rsidRPr="002470C7" w:rsidRDefault="008742AB" w:rsidP="008742A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53349" w:rsidRPr="002470C7" w:rsidRDefault="00653349" w:rsidP="0065334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70C7">
        <w:rPr>
          <w:rFonts w:ascii="Times New Roman" w:hAnsi="Times New Roman" w:cs="Times New Roman"/>
          <w:b/>
          <w:i/>
          <w:sz w:val="24"/>
          <w:szCs w:val="24"/>
        </w:rPr>
        <w:t>Гиполипидемические средства</w:t>
      </w:r>
    </w:p>
    <w:p w:rsidR="008742AB" w:rsidRPr="002470C7" w:rsidRDefault="008742AB" w:rsidP="008742AB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653349" w:rsidRPr="002470C7">
        <w:rPr>
          <w:rFonts w:ascii="Times New Roman" w:hAnsi="Times New Roman"/>
          <w:b/>
          <w:i/>
          <w:sz w:val="24"/>
          <w:szCs w:val="24"/>
        </w:rPr>
        <w:t>Статины.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217"/>
      </w:tblGrid>
      <w:tr w:rsidR="008742AB" w:rsidRPr="002470C7" w:rsidTr="002470C7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65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58756E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Розувастатин</w:t>
            </w:r>
          </w:p>
        </w:tc>
      </w:tr>
      <w:tr w:rsidR="008742AB" w:rsidRPr="002470C7" w:rsidTr="002470C7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58756E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Розуфаст, Розукард, Роксера, Крестор</w:t>
            </w:r>
          </w:p>
        </w:tc>
      </w:tr>
      <w:tr w:rsidR="008742AB" w:rsidRPr="002470C7" w:rsidTr="002470C7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2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58756E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Аторвастатин, Ловастатин, Симвастатин</w:t>
            </w:r>
          </w:p>
        </w:tc>
      </w:tr>
      <w:tr w:rsidR="008742AB" w:rsidRPr="002470C7" w:rsidTr="002470C7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58756E" w:rsidP="0058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Розувастатин + Эзетимиб «Розулип Плюс»</w:t>
            </w:r>
          </w:p>
          <w:p w:rsidR="0058756E" w:rsidRPr="002470C7" w:rsidRDefault="0058756E" w:rsidP="00587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 + Лизиноприл + Розувастатин «Эквамер»</w:t>
            </w:r>
          </w:p>
        </w:tc>
      </w:tr>
      <w:tr w:rsidR="008742AB" w:rsidRPr="002470C7" w:rsidTr="002470C7">
        <w:trPr>
          <w:trHeight w:val="28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58756E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Ингибирует фермент ГМГ- КоА –редуктазу и тормозит синтез и содержание  ЛПНП, содержание </w:t>
            </w:r>
            <w:r w:rsidR="004D220C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холестерина в печени на ранней стадии образования мевалоновой к-ты, в результате чего печень теряет до 60% холестерина. Всё это приводит к недостаточности образования желчных к-т. На фоне дефицита к-т почти весь холестерин извлекается из тканей и эндотелия сосудов т.о. </w:t>
            </w:r>
            <w:r w:rsidR="004D220C" w:rsidRPr="002470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атеросклеротические изменения подвергаются обратному развитию.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2AB" w:rsidRPr="002470C7" w:rsidTr="002470C7">
        <w:trPr>
          <w:trHeight w:val="28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2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4D004A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Гиперхолестеринемия</w:t>
            </w:r>
            <w:r w:rsidR="003A5493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(первичная и семейная)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атеросклероз,</w:t>
            </w:r>
            <w:r w:rsidR="003A5493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основных сердечно-сосудистых осложнений (инсульта, инфаркта миокарда)</w:t>
            </w:r>
          </w:p>
        </w:tc>
      </w:tr>
      <w:tr w:rsidR="008742AB" w:rsidRPr="002470C7" w:rsidTr="002470C7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5493" w:rsidRPr="002470C7" w:rsidRDefault="003A5493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2AB" w:rsidRPr="002470C7" w:rsidRDefault="003A5493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по 5 или 10 мг 1 раз в сутки.</w:t>
            </w:r>
          </w:p>
        </w:tc>
      </w:tr>
      <w:tr w:rsidR="008742AB" w:rsidRPr="002470C7" w:rsidTr="002470C7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3A5493" w:rsidP="0024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Повышение печёночных трансаминаз, миопатия, боль в скелетных мышцах, икрах и бёдрах, диспепсические расстройства</w:t>
            </w:r>
          </w:p>
        </w:tc>
      </w:tr>
      <w:tr w:rsidR="008742AB" w:rsidRPr="002470C7" w:rsidTr="002470C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3A5493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 заболевания печени в активнй фазе, выраженные нарушения функции почек, миопатия, одновременный приём циклоспорина, беременность , лактация, возраст до 18 лет.</w:t>
            </w:r>
          </w:p>
        </w:tc>
      </w:tr>
      <w:tr w:rsidR="008742AB" w:rsidRPr="002470C7" w:rsidTr="002470C7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2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3A5493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недоступном для детей месте, пр температуре на выше 25℃</w:t>
            </w:r>
          </w:p>
        </w:tc>
      </w:tr>
      <w:tr w:rsidR="008742AB" w:rsidRPr="002470C7" w:rsidTr="002470C7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742AB" w:rsidRPr="002470C7" w:rsidRDefault="008742AB" w:rsidP="0004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8742AB" w:rsidRPr="002470C7" w:rsidRDefault="008742AB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5493" w:rsidRPr="002470C7" w:rsidRDefault="003A5493" w:rsidP="0024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8742AB" w:rsidRPr="002470C7" w:rsidRDefault="003A5493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рецепту. Форма бланка: №107-1/у, рецепт не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хранится в аптеке, возвращается больному со штампом «Отпущено»</w:t>
            </w:r>
          </w:p>
        </w:tc>
      </w:tr>
    </w:tbl>
    <w:p w:rsidR="00991370" w:rsidRDefault="00991370" w:rsidP="008742A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370" w:rsidRDefault="00A34728" w:rsidP="008742A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заполнения: 15.05.20</w:t>
      </w:r>
      <w:r w:rsidR="008742AB"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91370" w:rsidRDefault="00991370" w:rsidP="008742A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2AB" w:rsidRPr="002470C7" w:rsidRDefault="008742AB" w:rsidP="008742A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 практики:</w:t>
      </w:r>
    </w:p>
    <w:p w:rsidR="002470C7" w:rsidRDefault="002470C7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470C7" w:rsidRDefault="002470C7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221F9" w:rsidRPr="002470C7" w:rsidRDefault="00C221F9" w:rsidP="00C221F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>Тема:Полиненасыщенные жирные кислоты(ПНЖК).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C221F9" w:rsidRPr="002470C7" w:rsidTr="00046C63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Омега-3 триглицериды</w:t>
            </w:r>
          </w:p>
        </w:tc>
      </w:tr>
      <w:tr w:rsidR="00C221F9" w:rsidRPr="002470C7" w:rsidTr="00046C63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Омакор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рыбий жир, 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Doppel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herz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Омега-3</w:t>
            </w:r>
          </w:p>
        </w:tc>
      </w:tr>
      <w:tr w:rsidR="00C221F9" w:rsidRPr="002470C7" w:rsidTr="00046C63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391E5A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Эпанова, к</w:t>
            </w:r>
            <w:r w:rsidR="00C221F9" w:rsidRPr="002470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едровое масло, масло зародышей пшеницы, соевое масло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Омега-3-6-9, семя льна</w:t>
            </w:r>
          </w:p>
        </w:tc>
      </w:tr>
      <w:tr w:rsidR="00C221F9" w:rsidRPr="002470C7" w:rsidTr="00046C63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24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1F9" w:rsidRPr="002470C7" w:rsidTr="00046C63">
        <w:trPr>
          <w:trHeight w:val="282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Снижает концентрацию триглицеридов (ТГ) в результате уменьшения концентрации липопротеинов очень низкой плотности (ЛПОНП), кроме того, он активно влияет на артериальное давление и гемостаз, снижая </w:t>
            </w:r>
            <w:r w:rsidR="0069685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 тромбоксана</w:t>
            </w:r>
            <w:r w:rsidR="0069685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А2 и незначительно увеличивая время свёртываемости крови. Задерживает синтез ТГ в печени (за счёт ингибирования этерификации ЭПК и ДГК = ПНЖКК), в результате чего снижается уровень ЛПНП. </w:t>
            </w:r>
          </w:p>
        </w:tc>
      </w:tr>
      <w:tr w:rsidR="00C221F9" w:rsidRPr="002470C7" w:rsidTr="00046C63">
        <w:trPr>
          <w:trHeight w:val="28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69685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Гипертриглицеридемия, вторичная профилактика после инфаркта миокарда (в сост.комб.терапии)</w:t>
            </w:r>
          </w:p>
        </w:tc>
      </w:tr>
      <w:tr w:rsidR="00C221F9" w:rsidRPr="002470C7" w:rsidTr="00046C63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</w:t>
            </w:r>
            <w:r w:rsidR="0069685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еды, по 2- 4 капсулы в сутки</w:t>
            </w:r>
          </w:p>
        </w:tc>
      </w:tr>
      <w:tr w:rsidR="00C221F9" w:rsidRPr="002470C7" w:rsidTr="00046C6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696859" w:rsidP="0024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Могут возникать желудочно – кишечные расстройства (вздутие, запор, диарея, тошнота)</w:t>
            </w:r>
            <w:r w:rsidR="00391E5A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21F9" w:rsidRPr="002470C7" w:rsidTr="00046C6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69685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</w:t>
            </w:r>
            <w:r w:rsidR="00C221F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беременность , лактация, возраст до 18 лет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гипертриглицеридемия. </w:t>
            </w:r>
          </w:p>
        </w:tc>
      </w:tr>
      <w:tr w:rsidR="00C221F9" w:rsidRPr="002470C7" w:rsidTr="00046C6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Хранить в </w:t>
            </w:r>
            <w:r w:rsidR="00391E5A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сухом,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 детей месте, пр температуре на выше 25℃</w:t>
            </w:r>
          </w:p>
        </w:tc>
      </w:tr>
      <w:tr w:rsidR="00C221F9" w:rsidRPr="002470C7" w:rsidTr="00046C63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04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C221F9" w:rsidRPr="002470C7" w:rsidRDefault="00C221F9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C221F9" w:rsidRPr="002470C7" w:rsidRDefault="00C221F9" w:rsidP="00247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046C63" w:rsidRPr="002470C7" w:rsidRDefault="00046C63" w:rsidP="00C221F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E5A" w:rsidRPr="002470C7" w:rsidRDefault="00A34728" w:rsidP="00C221F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заполнения: 15.05.20</w:t>
      </w:r>
      <w:r w:rsidR="00C221F9"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91E5A" w:rsidRPr="002470C7" w:rsidRDefault="00391E5A" w:rsidP="00C221F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1F9" w:rsidRPr="002470C7" w:rsidRDefault="00C221F9" w:rsidP="00C221F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 практики:</w:t>
      </w:r>
    </w:p>
    <w:p w:rsidR="008742AB" w:rsidRPr="002470C7" w:rsidRDefault="008742AB" w:rsidP="00874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267" w:rsidRPr="002470C7" w:rsidRDefault="00315267" w:rsidP="008742A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87263" w:rsidRDefault="00E87263" w:rsidP="00E87263">
      <w:pPr>
        <w:pStyle w:val="affb"/>
        <w:spacing w:after="0"/>
        <w:rPr>
          <w:rFonts w:ascii="Times New Roman" w:eastAsiaTheme="minorEastAsia" w:hAnsi="Times New Roman" w:cstheme="minorBidi"/>
          <w:b/>
          <w:color w:val="FF0000"/>
          <w:sz w:val="24"/>
          <w:szCs w:val="24"/>
          <w:lang w:eastAsia="ru-RU"/>
        </w:rPr>
      </w:pPr>
    </w:p>
    <w:p w:rsidR="002470C7" w:rsidRPr="002470C7" w:rsidRDefault="002470C7" w:rsidP="00E87263">
      <w:pPr>
        <w:pStyle w:val="affb"/>
        <w:spacing w:after="0"/>
        <w:rPr>
          <w:rFonts w:ascii="Times New Roman" w:eastAsiaTheme="minorEastAsia" w:hAnsi="Times New Roman" w:cstheme="minorBidi"/>
          <w:b/>
          <w:color w:val="FF0000"/>
          <w:sz w:val="24"/>
          <w:szCs w:val="24"/>
          <w:lang w:eastAsia="ru-RU"/>
        </w:rPr>
      </w:pPr>
    </w:p>
    <w:p w:rsidR="00A34728" w:rsidRDefault="00A34728" w:rsidP="00E87263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E87263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E87263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E87263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4728" w:rsidRDefault="00A34728" w:rsidP="00E87263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4728" w:rsidRDefault="00046C63" w:rsidP="00A34728">
      <w:pPr>
        <w:pStyle w:val="affb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>Биогенные стимуляторы, антиоксиданты, улучшающие метаболические процессы при различных заболеваниях сердечно - сосудистой системы.</w:t>
      </w:r>
    </w:p>
    <w:p w:rsidR="00A34728" w:rsidRDefault="00A34728" w:rsidP="00046C63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6C63" w:rsidRPr="002470C7" w:rsidRDefault="00046C63" w:rsidP="00046C63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t>Тема:</w:t>
      </w:r>
      <w:r w:rsidR="00A347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7263" w:rsidRPr="002470C7">
        <w:rPr>
          <w:rFonts w:ascii="Times New Roman" w:hAnsi="Times New Roman"/>
          <w:b/>
          <w:i/>
          <w:sz w:val="24"/>
          <w:szCs w:val="24"/>
        </w:rPr>
        <w:t>Биогенные стимуляторы растительного происхождения</w:t>
      </w:r>
      <w:r w:rsidRPr="002470C7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046C63" w:rsidRPr="002470C7" w:rsidTr="00046C63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51484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Алоэ экстракт жидкий</w:t>
            </w:r>
          </w:p>
        </w:tc>
      </w:tr>
      <w:tr w:rsidR="00046C63" w:rsidRPr="002470C7" w:rsidTr="00046C63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514843" w:rsidP="005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Алоэ жидкий для инъекций</w:t>
            </w:r>
          </w:p>
        </w:tc>
      </w:tr>
      <w:tr w:rsidR="00046C63" w:rsidRPr="002470C7" w:rsidTr="00046C63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6702B9" w:rsidP="0067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Сок Алоэ</w:t>
            </w:r>
            <w:r w:rsidR="00514843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линимент Алоэ,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Алоэ ДН суппоз. рект. гомеопат.,</w:t>
            </w:r>
            <w:r w:rsidR="00514843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 Каланхоэ, Каланхин, Бефунгин,</w:t>
            </w:r>
          </w:p>
        </w:tc>
      </w:tr>
      <w:tr w:rsidR="00046C63" w:rsidRPr="002470C7" w:rsidTr="00046C63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6702B9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Алоэ сироп с железом</w:t>
            </w:r>
          </w:p>
        </w:tc>
      </w:tr>
      <w:tr w:rsidR="00046C63" w:rsidRPr="002470C7" w:rsidTr="006702B9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514843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адаптогеное, общетонизирующее, противовоспалительное действие. Улучшает клеточный метаболизм, трофику и регенерацию тканей</w:t>
            </w:r>
            <w:r w:rsidR="00E87263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повышает общую неспецефическую резистентность организма и устойчивость тканей, слизистых оболочек и кожи к действию повреждающих агентов, ускоряет процессы регенерации.</w:t>
            </w:r>
          </w:p>
        </w:tc>
      </w:tr>
      <w:tr w:rsidR="00046C63" w:rsidRPr="002470C7" w:rsidTr="00046C63">
        <w:trPr>
          <w:trHeight w:val="28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E87263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глаз (близорукость, миопия, блефарит, конъянктивит, кератит, помутнение стекловидного тела), ЯБЖ и ДПК, иногда при БА, ХОБЛ, пневмонии</w:t>
            </w:r>
          </w:p>
        </w:tc>
      </w:tr>
      <w:tr w:rsidR="00046C63" w:rsidRPr="002470C7" w:rsidTr="00046C63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6702B9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П/к, ежедневно по 1 мл (максимальная суточная доза -3-4 мл) Курс лечения 20 – 30 инъекций. </w:t>
            </w:r>
          </w:p>
        </w:tc>
      </w:tr>
      <w:tr w:rsidR="00046C63" w:rsidRPr="002470C7" w:rsidTr="00046C6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6702B9" w:rsidP="00046C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реакции, повышение АД, гипертермия, диарея.</w:t>
            </w:r>
          </w:p>
        </w:tc>
      </w:tr>
      <w:tr w:rsidR="00046C63" w:rsidRPr="002470C7" w:rsidTr="00046C6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E87263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Беременность, почечная и сердечная недостаточность, ХСН, артериальная гипертензия, возраст до 18 лет,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/заболевания </w:t>
            </w:r>
            <w:r w:rsidR="006702B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ЖКТ</w:t>
            </w:r>
          </w:p>
        </w:tc>
      </w:tr>
      <w:tr w:rsidR="00046C63" w:rsidRPr="002470C7" w:rsidTr="00046C6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E87263" w:rsidP="00046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Ампулы по 1 мл хранят в защищённом от света</w:t>
            </w:r>
            <w:r w:rsidR="006702B9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недоступном для детей мете, при температуре от 15 до 25 ℃</w:t>
            </w:r>
          </w:p>
        </w:tc>
      </w:tr>
      <w:tr w:rsidR="00046C63" w:rsidRPr="002470C7" w:rsidTr="00046C63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46C63" w:rsidRPr="002470C7" w:rsidRDefault="00046C63" w:rsidP="00046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046C63" w:rsidRPr="002470C7" w:rsidRDefault="00046C63" w:rsidP="0004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67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046C63" w:rsidRPr="002470C7" w:rsidRDefault="006702B9" w:rsidP="0067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046C63" w:rsidRPr="002470C7" w:rsidRDefault="00046C63" w:rsidP="00046C6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63" w:rsidRPr="002470C7" w:rsidRDefault="00A34728" w:rsidP="00046C6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заполнения: 16.05.20</w:t>
      </w:r>
      <w:r w:rsidR="00046C63"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46C63" w:rsidRPr="002470C7" w:rsidRDefault="00046C63" w:rsidP="00046C6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C63" w:rsidRPr="002470C7" w:rsidRDefault="00046C63" w:rsidP="00046C63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 практики:</w:t>
      </w:r>
    </w:p>
    <w:p w:rsidR="0007303C" w:rsidRPr="002470C7" w:rsidRDefault="0007303C" w:rsidP="00046C6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7303C" w:rsidRPr="002470C7" w:rsidRDefault="0007303C" w:rsidP="0007303C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702B9" w:rsidRPr="002470C7" w:rsidRDefault="006702B9" w:rsidP="006702B9">
      <w:pPr>
        <w:pStyle w:val="affb"/>
        <w:spacing w:after="0"/>
        <w:rPr>
          <w:rFonts w:ascii="Times New Roman" w:eastAsiaTheme="minorEastAsia" w:hAnsi="Times New Roman" w:cstheme="minorBidi"/>
          <w:b/>
          <w:color w:val="FF0000"/>
          <w:sz w:val="24"/>
          <w:szCs w:val="24"/>
          <w:lang w:eastAsia="ru-RU"/>
        </w:rPr>
      </w:pPr>
    </w:p>
    <w:p w:rsidR="001D03A1" w:rsidRPr="002470C7" w:rsidRDefault="001D03A1" w:rsidP="006702B9">
      <w:pPr>
        <w:pStyle w:val="affb"/>
        <w:spacing w:after="0"/>
        <w:rPr>
          <w:rFonts w:ascii="Times New Roman" w:eastAsiaTheme="minorEastAsia" w:hAnsi="Times New Roman" w:cstheme="minorBidi"/>
          <w:b/>
          <w:color w:val="FF0000"/>
          <w:sz w:val="24"/>
          <w:szCs w:val="24"/>
          <w:lang w:eastAsia="ru-RU"/>
        </w:rPr>
      </w:pPr>
    </w:p>
    <w:p w:rsidR="001D03A1" w:rsidRPr="002470C7" w:rsidRDefault="001D03A1" w:rsidP="006702B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702B9" w:rsidRPr="002470C7" w:rsidRDefault="006702B9" w:rsidP="006702B9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Тема:Биогенные стимуляторы </w:t>
      </w:r>
      <w:r w:rsidR="00DB37DD" w:rsidRPr="002470C7">
        <w:rPr>
          <w:rFonts w:ascii="Times New Roman" w:hAnsi="Times New Roman"/>
          <w:b/>
          <w:i/>
          <w:sz w:val="24"/>
          <w:szCs w:val="24"/>
        </w:rPr>
        <w:t xml:space="preserve">животного </w:t>
      </w:r>
      <w:r w:rsidRPr="002470C7">
        <w:rPr>
          <w:rFonts w:ascii="Times New Roman" w:hAnsi="Times New Roman"/>
          <w:b/>
          <w:i/>
          <w:sz w:val="24"/>
          <w:szCs w:val="24"/>
        </w:rPr>
        <w:t xml:space="preserve"> происхождения.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6702B9" w:rsidRPr="002470C7" w:rsidTr="00DB37DD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Депротеинизированный гемодериват крови телят</w:t>
            </w:r>
          </w:p>
        </w:tc>
      </w:tr>
      <w:tr w:rsidR="006702B9" w:rsidRPr="002470C7" w:rsidTr="00DB37DD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DB37DD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Актовегин</w:t>
            </w:r>
          </w:p>
        </w:tc>
      </w:tr>
      <w:tr w:rsidR="006702B9" w:rsidRPr="002470C7" w:rsidTr="00DB37DD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EB1E7C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«Церебролизин», Гиалуронидаза «Лидаза»</w:t>
            </w:r>
          </w:p>
        </w:tc>
      </w:tr>
      <w:tr w:rsidR="006702B9" w:rsidRPr="002470C7" w:rsidTr="00DB37DD">
        <w:trPr>
          <w:trHeight w:val="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EB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2B9" w:rsidRPr="002470C7" w:rsidTr="00DB37DD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DB37DD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Актовегин – антигипоксант, оказывающий три вида эффектов: метаболический, нейропротективный и микроциркуляторный. Повышает поглощение и утилизацию кислорода, входящие в состав инозитол фосфо-олигосахариды положительно влияют на транспорт и  утилизацию глюкозы, что приводит к улучшению энергетического метаболизма кл-к и снижению образования лактата в условиях ишемии.</w:t>
            </w:r>
            <w:r w:rsidR="007F56BC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Улучшает морфологическое и функциональное состояние ЦНС и ПНС, увеличивает скорость капиллярного кровотока.</w:t>
            </w:r>
          </w:p>
        </w:tc>
      </w:tr>
      <w:tr w:rsidR="006702B9" w:rsidRPr="002470C7" w:rsidTr="007F56BC">
        <w:trPr>
          <w:trHeight w:val="1391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7F56BC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комплексной терапии: симптоматичсктое лечение когнитивных нарушений, включая постинсультные когнитивные нарушения и деменцию; симптом. лечение нарушений переферического кровообращения и их последствий</w:t>
            </w:r>
            <w:r w:rsidR="00EB1E7C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; симпт. лечение диабетической полинейропатии.</w:t>
            </w:r>
          </w:p>
        </w:tc>
      </w:tr>
      <w:tr w:rsidR="006702B9" w:rsidRPr="002470C7" w:rsidTr="00DB37DD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EB1E7C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Внутриартериально, в/в, в/м, сначала по 10 – 20 мл, ежедневно; в дальнейшем по 5 мл, ежедневно, несколько раз в неделю. Курс лечения от 4 недель до 6 мес. (в зависисмости от симптомов)</w:t>
            </w:r>
          </w:p>
        </w:tc>
      </w:tr>
      <w:tr w:rsidR="006702B9" w:rsidRPr="002470C7" w:rsidTr="00EB1E7C">
        <w:trPr>
          <w:trHeight w:val="3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DB37DD" w:rsidP="00DB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реакции, жжение в месте введения</w:t>
            </w:r>
          </w:p>
        </w:tc>
      </w:tr>
      <w:tr w:rsidR="006702B9" w:rsidRPr="002470C7" w:rsidTr="00DB37D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DB37DD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до 18 лет, гиперчувствительность,</w:t>
            </w:r>
            <w:r w:rsidR="00EB1E7C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декомпенсированная сердечная недостаточность, отёк лёгких, анурия, задержка  жидкости в организме.</w:t>
            </w:r>
          </w:p>
        </w:tc>
      </w:tr>
      <w:tr w:rsidR="006702B9" w:rsidRPr="002470C7" w:rsidTr="00DB37DD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EB1E7C" w:rsidP="00DB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защищённом от света месте при температуре не выше 25 ℃</w:t>
            </w:r>
          </w:p>
        </w:tc>
      </w:tr>
      <w:tr w:rsidR="006702B9" w:rsidRPr="002470C7" w:rsidTr="00DB37DD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702B9" w:rsidRPr="002470C7" w:rsidRDefault="006702B9" w:rsidP="00DB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6702B9" w:rsidRPr="002470C7" w:rsidRDefault="006702B9" w:rsidP="00DB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E7C" w:rsidRPr="002470C7" w:rsidRDefault="00EB1E7C" w:rsidP="00E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6702B9" w:rsidRPr="002470C7" w:rsidRDefault="00EB1E7C" w:rsidP="00EB1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6702B9" w:rsidRPr="002470C7" w:rsidRDefault="006702B9" w:rsidP="006702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7C" w:rsidRPr="002470C7" w:rsidRDefault="00A34728" w:rsidP="006702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заполнения: 16.05.20</w:t>
      </w:r>
      <w:r w:rsidR="006702B9"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702B9" w:rsidRPr="002470C7" w:rsidRDefault="006702B9" w:rsidP="006702B9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7303C" w:rsidRPr="002470C7" w:rsidRDefault="006702B9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</w:t>
      </w:r>
      <w:r w:rsidR="001D03A1" w:rsidRPr="002470C7">
        <w:rPr>
          <w:rFonts w:ascii="Times New Roman" w:eastAsia="Times New Roman" w:hAnsi="Times New Roman" w:cs="Times New Roman"/>
          <w:sz w:val="24"/>
          <w:szCs w:val="24"/>
        </w:rPr>
        <w:t>ственного руководителя практики</w:t>
      </w: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A1" w:rsidRPr="002470C7" w:rsidRDefault="001D03A1" w:rsidP="001D03A1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 w:rsidR="003E45D2" w:rsidRPr="002470C7">
        <w:rPr>
          <w:rFonts w:ascii="Times New Roman" w:hAnsi="Times New Roman"/>
          <w:b/>
          <w:i/>
          <w:sz w:val="24"/>
          <w:szCs w:val="24"/>
        </w:rPr>
        <w:t xml:space="preserve"> Антигипоксантн</w:t>
      </w:r>
      <w:r w:rsidR="009556F4" w:rsidRPr="002470C7">
        <w:rPr>
          <w:rFonts w:ascii="Times New Roman" w:hAnsi="Times New Roman"/>
          <w:b/>
          <w:i/>
          <w:sz w:val="24"/>
          <w:szCs w:val="24"/>
        </w:rPr>
        <w:t>тные</w:t>
      </w:r>
      <w:r w:rsidR="003E45D2" w:rsidRPr="002470C7">
        <w:rPr>
          <w:rFonts w:ascii="Times New Roman" w:hAnsi="Times New Roman"/>
          <w:b/>
          <w:i/>
          <w:sz w:val="24"/>
          <w:szCs w:val="24"/>
        </w:rPr>
        <w:t xml:space="preserve"> средств</w:t>
      </w:r>
      <w:r w:rsidR="009556F4" w:rsidRPr="002470C7">
        <w:rPr>
          <w:rFonts w:ascii="Times New Roman" w:hAnsi="Times New Roman"/>
          <w:b/>
          <w:i/>
          <w:sz w:val="24"/>
          <w:szCs w:val="24"/>
        </w:rPr>
        <w:t>а</w:t>
      </w:r>
      <w:r w:rsidRPr="002470C7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1D03A1" w:rsidRPr="002470C7" w:rsidTr="007B2AC5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Мельдоний</w:t>
            </w:r>
          </w:p>
        </w:tc>
      </w:tr>
      <w:tr w:rsidR="001D03A1" w:rsidRPr="002470C7" w:rsidTr="007B2AC5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7B2AC5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Кардионат, Идринол, Милдронат</w:t>
            </w:r>
          </w:p>
        </w:tc>
      </w:tr>
      <w:tr w:rsidR="001D03A1" w:rsidRPr="002470C7" w:rsidTr="007B2AC5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3E45D2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Триметазидин «Предуктал», «Римекор»</w:t>
            </w:r>
          </w:p>
        </w:tc>
      </w:tr>
      <w:tr w:rsidR="001D03A1" w:rsidRPr="002470C7" w:rsidTr="009556F4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3A1" w:rsidRPr="002470C7" w:rsidTr="007B2AC5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2AC5" w:rsidRPr="002470C7" w:rsidRDefault="007B2AC5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Восстанавливает равновесие между доставкой и потребностью клеток в кислороде, устраняет накопление токсических продуктов в клетках, оказывает тонизирующее действие. Повышается устойчивость организма к нагрузкам и способность к восстановлению энергетических резервов. </w:t>
            </w:r>
            <w:r w:rsidRPr="002470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Нормализует метаболизм миокарда.</w:t>
            </w:r>
          </w:p>
          <w:p w:rsidR="001D03A1" w:rsidRPr="002470C7" w:rsidRDefault="007B2AC5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 ишемизированных участках замедляет образование ишемизированной зоны.</w:t>
            </w:r>
          </w:p>
        </w:tc>
      </w:tr>
      <w:tr w:rsidR="001D03A1" w:rsidRPr="002470C7" w:rsidTr="007B2AC5">
        <w:trPr>
          <w:trHeight w:val="78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7B2AC5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компл. терапии ИБС, ХСН, инсульт, ХНМК, сниженная работоспособность, умственные и физические нагрузки, абстинентный синдром при алкоголизме.</w:t>
            </w:r>
          </w:p>
        </w:tc>
      </w:tr>
      <w:tr w:rsidR="001D03A1" w:rsidRPr="002470C7" w:rsidTr="007B2AC5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3E45D2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по 500мг – 1г в день, применяя всю дозу сразу или разделив её на 2 раза. Курс лечения – 4-6 недель.</w:t>
            </w:r>
          </w:p>
        </w:tc>
      </w:tr>
      <w:tr w:rsidR="001D03A1" w:rsidRPr="002470C7" w:rsidTr="007B2AC5">
        <w:trPr>
          <w:trHeight w:val="3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3E45D2" w:rsidP="007B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Редко: аллергические реакции, диспепсические явления, тахикардия, снижение или повышение АД, повышенная возбудимость.</w:t>
            </w:r>
          </w:p>
        </w:tc>
      </w:tr>
      <w:tr w:rsidR="001D03A1" w:rsidRPr="002470C7" w:rsidTr="007B2A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7B2AC5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Гиперчувствительность, повышение внутричерепного давления, возраст до 18 лет, беременность и лектация. С осторожность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заболеваниях печени и почек</w:t>
            </w:r>
            <w:r w:rsidR="003E45D2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3A1" w:rsidRPr="002470C7" w:rsidTr="007B2AC5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3E45D2" w:rsidP="007B2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сухом месте при температуре не выше 25℃</w:t>
            </w:r>
          </w:p>
        </w:tc>
      </w:tr>
      <w:tr w:rsidR="001D03A1" w:rsidRPr="002470C7" w:rsidTr="007B2AC5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3A1" w:rsidRPr="002470C7" w:rsidRDefault="001D03A1" w:rsidP="007B2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1D03A1" w:rsidRPr="002470C7" w:rsidRDefault="001D03A1" w:rsidP="007B2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45D2" w:rsidRPr="002470C7" w:rsidRDefault="003E45D2" w:rsidP="003E4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1D03A1" w:rsidRPr="002470C7" w:rsidRDefault="003E45D2" w:rsidP="003E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A1" w:rsidRPr="002470C7" w:rsidRDefault="00A34728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заполнения: 17</w:t>
      </w:r>
      <w:r w:rsidR="00991370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D03A1"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03A1" w:rsidRPr="002470C7" w:rsidRDefault="001D03A1" w:rsidP="001D03A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 практики:</w:t>
      </w: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56F4" w:rsidRPr="002470C7" w:rsidRDefault="009556F4" w:rsidP="009556F4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>Тема: Антигипоксантнтные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9556F4" w:rsidRPr="002470C7" w:rsidTr="00E21333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Триметазидин</w:t>
            </w:r>
          </w:p>
        </w:tc>
      </w:tr>
      <w:tr w:rsidR="009556F4" w:rsidRPr="002470C7" w:rsidTr="00E21333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«Предуктал»</w:t>
            </w:r>
            <w:r w:rsidRPr="00247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24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«Римекор», «Тридукард»</w:t>
            </w:r>
          </w:p>
        </w:tc>
      </w:tr>
      <w:tr w:rsidR="009556F4" w:rsidRPr="002470C7" w:rsidTr="00E21333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Милдронат «Кардионат»</w:t>
            </w:r>
          </w:p>
        </w:tc>
      </w:tr>
      <w:tr w:rsidR="009556F4" w:rsidRPr="002470C7" w:rsidTr="00E21333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6F4" w:rsidRPr="002470C7" w:rsidTr="00E21333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333" w:rsidRPr="002470C7" w:rsidRDefault="00E21333" w:rsidP="0095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антиангинальное и антигипоксантное действие</w:t>
            </w:r>
            <w:r w:rsidR="009556F4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Предотвращает снижение внутриклеточного содержания АТФ путем сохранения энергетического метаболизма клеток в состоянии гипоксии, обеспечивает  защиту миокарда от ишемии, поддерживает энергетический метаболизм сердца в периоды эпизодов ишемии; уменьшает размер повреждения миокарда. </w:t>
            </w:r>
          </w:p>
          <w:p w:rsidR="009556F4" w:rsidRPr="002470C7" w:rsidRDefault="00E21333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пациентов, страдающих стенокардией, Триметазидин увеличивает коронарный резерв, тем самым замедляя развитие ишемии, </w:t>
            </w:r>
            <w:r w:rsidR="009556F4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вызванной физической нагрузкой,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ограничивает резкие колебания АД без каких-либо значительных изменений сердечного ритма; значительно снижает частоту приступов стенокардии, существенно уменьшает потребность в приеме нитроглицерина, улучшает сократительную функцию левого желудочка у больных с ишемической дисфункцией.</w:t>
            </w:r>
          </w:p>
        </w:tc>
      </w:tr>
      <w:tr w:rsidR="009556F4" w:rsidRPr="002470C7" w:rsidTr="00621A17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74C3C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ИБС</w:t>
            </w:r>
            <w:r w:rsidR="00621A17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профилактика приступов стабильной стенокардии</w:t>
            </w:r>
          </w:p>
        </w:tc>
      </w:tr>
      <w:tr w:rsidR="009556F4" w:rsidRPr="002470C7" w:rsidTr="00E21333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621A17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во время еды по 1 таблетке 2 раза в день (утром и вечером).</w:t>
            </w:r>
          </w:p>
        </w:tc>
      </w:tr>
      <w:tr w:rsidR="009556F4" w:rsidRPr="002470C7" w:rsidTr="00E21333">
        <w:trPr>
          <w:trHeight w:val="3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621A17" w:rsidP="00E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Боли в животе, диарея, диспепсия, тошнота, рвота, астения, головокружение, г/боль, аллергические реакции.</w:t>
            </w:r>
          </w:p>
        </w:tc>
      </w:tr>
      <w:tr w:rsidR="009556F4" w:rsidRPr="002470C7" w:rsidTr="00E213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621A17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Гиперчувствительность, тяёлая почечная недостаточность, болезнь Паркинсона, экстрапирамидные нарушения, беременность, лактация, возраст до 18 лет. </w:t>
            </w:r>
          </w:p>
        </w:tc>
      </w:tr>
      <w:tr w:rsidR="009556F4" w:rsidRPr="002470C7" w:rsidTr="00E2133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62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Хранить в </w:t>
            </w:r>
            <w:r w:rsidR="00621A17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защищённом от света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</w:t>
            </w:r>
            <w:r w:rsidR="00621A17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температуре не выше 25℃</w:t>
            </w:r>
          </w:p>
        </w:tc>
      </w:tr>
      <w:tr w:rsidR="009556F4" w:rsidRPr="002470C7" w:rsidTr="00E21333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рецептурного бланка,  его оформление):</w:t>
            </w:r>
          </w:p>
          <w:p w:rsidR="009556F4" w:rsidRPr="002470C7" w:rsidRDefault="009556F4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56F4" w:rsidRPr="002470C7" w:rsidRDefault="009556F4" w:rsidP="00E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9556F4" w:rsidRPr="002470C7" w:rsidRDefault="009556F4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9556F4" w:rsidRPr="002470C7" w:rsidRDefault="009556F4" w:rsidP="009556F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6F4" w:rsidRPr="002470C7" w:rsidRDefault="009556F4" w:rsidP="009556F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991370">
        <w:rPr>
          <w:rFonts w:ascii="Times New Roman" w:eastAsia="Times New Roman" w:hAnsi="Times New Roman" w:cs="Times New Roman"/>
          <w:sz w:val="24"/>
          <w:szCs w:val="24"/>
        </w:rPr>
        <w:t>а заполнения: 1</w:t>
      </w:r>
      <w:r w:rsidR="00A34728">
        <w:rPr>
          <w:rFonts w:ascii="Times New Roman" w:eastAsia="Times New Roman" w:hAnsi="Times New Roman" w:cs="Times New Roman"/>
          <w:sz w:val="24"/>
          <w:szCs w:val="24"/>
        </w:rPr>
        <w:t>7.05.20</w:t>
      </w:r>
      <w:r w:rsidRPr="002470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556F4" w:rsidRPr="002470C7" w:rsidRDefault="009556F4" w:rsidP="009556F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556F4" w:rsidRDefault="009556F4" w:rsidP="009556F4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 практики:</w:t>
      </w:r>
    </w:p>
    <w:p w:rsidR="00315267" w:rsidRPr="002470C7" w:rsidRDefault="00315267" w:rsidP="0007303C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21A17" w:rsidRPr="002470C7" w:rsidRDefault="00621A17" w:rsidP="00621A17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2470C7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Тема: </w:t>
      </w:r>
      <w:r w:rsidR="00724E8C" w:rsidRPr="002470C7">
        <w:rPr>
          <w:rFonts w:ascii="Times New Roman" w:hAnsi="Times New Roman"/>
          <w:b/>
          <w:i/>
          <w:sz w:val="24"/>
          <w:szCs w:val="24"/>
        </w:rPr>
        <w:t>Метаболически</w:t>
      </w:r>
      <w:r w:rsidRPr="002470C7">
        <w:rPr>
          <w:rFonts w:ascii="Times New Roman" w:hAnsi="Times New Roman"/>
          <w:b/>
          <w:i/>
          <w:sz w:val="24"/>
          <w:szCs w:val="24"/>
        </w:rPr>
        <w:t>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621A17" w:rsidRPr="002470C7" w:rsidTr="00E21333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F3530E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Левокарнитин</w:t>
            </w:r>
          </w:p>
        </w:tc>
      </w:tr>
      <w:tr w:rsidR="00621A17" w:rsidRPr="002470C7" w:rsidTr="00E21333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F3530E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Элькар,  Карнитен</w:t>
            </w:r>
          </w:p>
        </w:tc>
      </w:tr>
      <w:tr w:rsidR="00621A17" w:rsidRPr="002470C7" w:rsidTr="00E21333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C22E7" w:rsidP="0072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  <w:r w:rsidR="00724E8C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Био, </w:t>
            </w: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«Цитофлавин»(</w:t>
            </w:r>
            <w:r w:rsidRPr="002470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Инозин+Никотинамид+Рибофлавн + Янтарная кислота)</w:t>
            </w:r>
          </w:p>
        </w:tc>
      </w:tr>
      <w:tr w:rsidR="00621A17" w:rsidRPr="002470C7" w:rsidTr="00E21333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1A17" w:rsidRPr="002470C7" w:rsidTr="00E21333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333" w:rsidRPr="002470C7" w:rsidRDefault="00E21333" w:rsidP="00F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L-карнитин - природное вещество, родственное витаминам группы B. Участвует в процессах обмена веществ в качестве переносчика жирных кислот (в т.ч. пальмитиновой) через клеточные мембраны из цитоплазмы в митохондрии, где эти кислоты подвергаются процессу β-окисления с образованием АТФ и ацетил-КоА. </w:t>
            </w:r>
          </w:p>
          <w:p w:rsidR="00621A17" w:rsidRPr="002470C7" w:rsidRDefault="00E21333" w:rsidP="00F3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Улучшает </w:t>
            </w:r>
            <w:r w:rsidR="00F3530E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белковый и жировой обмен, повышает секрецию и ферментативную активность желудочного и кишечного соков, улучшает усвоение пищи, снижает избыточную массу тела и уменьшает содержание жира в мышцах. Повышает устойчивость к физическим нагрузкам, угнетает образование кетокислот и анаэробный гликолиз, уменьшает степень лактатацидоза, способствует экономному расходованию гликогена и увеличивает его запасы в печени и в мышцах; оказывает анаболическое и липолитическое действие, нормализует повышенный основной обмен при гипертиреозе, являясь частичным антагонистом тироксина</w:t>
            </w:r>
          </w:p>
        </w:tc>
      </w:tr>
      <w:tr w:rsidR="00621A17" w:rsidRPr="002470C7" w:rsidTr="00E21333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21333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Интенсивные и длительные физические нагрузки, психоэмоциональные нагрузки (для повыш. работоспособности, выносливости, снижения утомляемости); в период реабилитации после перенесённых заболеваний и хирургических вмешательств, травм (для ускорения регенерации тк.);  при заболеваниях, сопровождающихс недостатком карнитина (миопатии, кардиомиопатии, митохондриальные заболевания)/</w:t>
            </w:r>
          </w:p>
        </w:tc>
      </w:tr>
      <w:tr w:rsidR="00621A17" w:rsidRPr="002470C7" w:rsidTr="00E21333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21333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Внутрь, за 30 мин. до еды</w:t>
            </w:r>
            <w:r w:rsidR="00EC22E7"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, по 1-2 пакетикам 2 - 3 раза в день.</w:t>
            </w:r>
          </w:p>
        </w:tc>
      </w:tr>
      <w:tr w:rsidR="00621A17" w:rsidRPr="002470C7" w:rsidTr="00724E8C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C22E7" w:rsidP="00E21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</w:tr>
      <w:tr w:rsidR="00621A17" w:rsidRPr="002470C7" w:rsidTr="00E2133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21333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непереносимомть, возраст до 18 лет, беременность и лактация.</w:t>
            </w:r>
          </w:p>
        </w:tc>
      </w:tr>
      <w:tr w:rsidR="00621A17" w:rsidRPr="002470C7" w:rsidTr="00E21333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E2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EC22E7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защищённом от света месте, при температуре не выше 25℃</w:t>
            </w:r>
          </w:p>
        </w:tc>
      </w:tr>
      <w:tr w:rsidR="00621A17" w:rsidRPr="002470C7" w:rsidTr="00E21333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21A17" w:rsidRPr="002470C7" w:rsidRDefault="00621A17" w:rsidP="00724E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 w:rsidR="00724E8C" w:rsidRPr="002470C7"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2470C7" w:rsidRDefault="00724E8C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E8C" w:rsidRPr="002470C7" w:rsidRDefault="00724E8C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A17" w:rsidRPr="002470C7" w:rsidRDefault="00724E8C" w:rsidP="00E21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Отпускается без рецепта.</w:t>
            </w:r>
          </w:p>
        </w:tc>
      </w:tr>
    </w:tbl>
    <w:p w:rsidR="00724E8C" w:rsidRPr="002470C7" w:rsidRDefault="00724E8C" w:rsidP="00621A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E8C" w:rsidRPr="002470C7" w:rsidRDefault="00724E8C" w:rsidP="00621A1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4728">
        <w:rPr>
          <w:rFonts w:ascii="Times New Roman" w:eastAsia="Times New Roman" w:hAnsi="Times New Roman" w:cs="Times New Roman"/>
          <w:sz w:val="24"/>
          <w:szCs w:val="24"/>
        </w:rPr>
        <w:t>а заполнения: 18</w:t>
      </w:r>
      <w:r w:rsidR="00991370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A3472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21A17" w:rsidRPr="002470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2847" w:rsidRPr="002470C7" w:rsidRDefault="00792847" w:rsidP="00724E8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470C7" w:rsidRPr="002470C7" w:rsidRDefault="00621A17" w:rsidP="00792847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0C7">
        <w:rPr>
          <w:rFonts w:ascii="Times New Roman" w:eastAsia="Times New Roman" w:hAnsi="Times New Roman" w:cs="Times New Roman"/>
          <w:sz w:val="24"/>
          <w:szCs w:val="24"/>
        </w:rPr>
        <w:t>Подпись непосред</w:t>
      </w:r>
      <w:r w:rsidR="00724E8C" w:rsidRPr="002470C7">
        <w:rPr>
          <w:rFonts w:ascii="Times New Roman" w:eastAsia="Times New Roman" w:hAnsi="Times New Roman" w:cs="Times New Roman"/>
          <w:sz w:val="24"/>
          <w:szCs w:val="24"/>
        </w:rPr>
        <w:t>ственного руководителя практики</w:t>
      </w:r>
      <w:r w:rsidR="00724E8C" w:rsidRPr="002470C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24E8C" w:rsidRPr="00E87263" w:rsidRDefault="00724E8C" w:rsidP="00724E8C">
      <w:pPr>
        <w:pStyle w:val="affb"/>
        <w:spacing w:after="0"/>
        <w:rPr>
          <w:rFonts w:ascii="Times New Roman" w:hAnsi="Times New Roman"/>
          <w:b/>
          <w:i/>
          <w:sz w:val="24"/>
          <w:szCs w:val="24"/>
        </w:rPr>
      </w:pPr>
      <w:r w:rsidRPr="00E87263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Ант</w:t>
      </w:r>
      <w:r w:rsidR="00FF2CB7">
        <w:rPr>
          <w:rFonts w:ascii="Times New Roman" w:hAnsi="Times New Roman"/>
          <w:b/>
          <w:i/>
          <w:sz w:val="24"/>
          <w:szCs w:val="24"/>
        </w:rPr>
        <w:t xml:space="preserve">иоксидантные </w:t>
      </w:r>
      <w:r>
        <w:rPr>
          <w:rFonts w:ascii="Times New Roman" w:hAnsi="Times New Roman"/>
          <w:b/>
          <w:i/>
          <w:sz w:val="24"/>
          <w:szCs w:val="24"/>
        </w:rPr>
        <w:t>средства</w:t>
      </w:r>
      <w:r w:rsidRPr="00E87263">
        <w:rPr>
          <w:rFonts w:ascii="Times New Roman" w:hAnsi="Times New Roman"/>
          <w:b/>
          <w:i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724E8C" w:rsidRPr="007569DD" w:rsidTr="00792847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9556F4" w:rsidRDefault="00FF2CB7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CB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</w:tr>
      <w:tr w:rsidR="00724E8C" w:rsidRPr="007569DD" w:rsidTr="00792847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9556F4" w:rsidRDefault="00FF2CB7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«Нейрокард», «Мексидол», «Мексикор»</w:t>
            </w:r>
          </w:p>
        </w:tc>
      </w:tr>
      <w:tr w:rsidR="00724E8C" w:rsidRPr="007569DD" w:rsidTr="00792847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A87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A51E23" w:rsidRDefault="00A51E23" w:rsidP="00A8752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Триметазидин «Предуктал»</w:t>
            </w:r>
            <w:r w:rsidRPr="00A8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51E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«Римекор»</w:t>
            </w:r>
            <w:r w:rsidR="00A8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Милдронат</w:t>
            </w:r>
            <w:r w:rsidR="00A87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Кардионат»</w:t>
            </w:r>
          </w:p>
        </w:tc>
      </w:tr>
      <w:tr w:rsidR="00724E8C" w:rsidRPr="007569DD" w:rsidTr="00792847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FF2CB7" w:rsidRDefault="00FF2CB7" w:rsidP="00A34728">
            <w:pPr>
              <w:tabs>
                <w:tab w:val="left" w:pos="18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24E8C" w:rsidRPr="007569DD" w:rsidTr="00792847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Default="00FF2CB7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антигипоксическое, мембранопротекторное, ноотропное, противосудорожное, анксиолитическое действие, повышает устойчивость организма к стрессу. Повышает резистентность организма к воздействию основных повреждающих факторов. Улучшает мозговой метаболизм и кровоснабжение г</w:t>
            </w:r>
            <w:r w:rsidRPr="00FF2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мозга, улучшает микроциркуляцию и реологические свойства крови</w:t>
            </w:r>
            <w:r w:rsidR="00912651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уменьшает агрегацию тромбоцитов. Стабилизирует мембранные структуры кл-к крови при гемолизе. Оказывает гиполипидемическое действие, уменьшает уровень общего холестерина к ЛПНП.</w:t>
            </w:r>
          </w:p>
          <w:p w:rsidR="00912651" w:rsidRPr="00FF2CB7" w:rsidRDefault="00912651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Ингибирует процессы перекисного окисления липидов.</w:t>
            </w:r>
          </w:p>
        </w:tc>
      </w:tr>
      <w:tr w:rsidR="00724E8C" w:rsidRPr="007569DD" w:rsidTr="00792847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B325F4" w:rsidRDefault="00B325F4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325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НМК, дисциркуляторная энцефалопатия, синдром вегетативной дистонии, когнитивные расстройства атеросклеротического генеза, тревожные расстройства при невротических и неврозоподобных состояниях, купирование абстинентного синдрома при алкоголизме, о</w:t>
            </w:r>
            <w:r w:rsidRPr="00B325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интоксикация антипсихотическими средствами,  о</w:t>
            </w:r>
            <w:r w:rsidRPr="00B325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гнойно-воспалитльные процессы брюшной полости (в сост. компл. терапии).</w:t>
            </w:r>
          </w:p>
        </w:tc>
      </w:tr>
      <w:tr w:rsidR="00724E8C" w:rsidRPr="007569DD" w:rsidTr="00792847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A51E23" w:rsidRDefault="00A51E23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капельно по 200 – 500 мг 2 – 4 раза в сутки (первые 10 – 14 дней), затем – в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по 200 – 250 мг 2-3 раза в сутки в течении 2 недель.</w:t>
            </w:r>
          </w:p>
        </w:tc>
      </w:tr>
      <w:tr w:rsidR="00724E8C" w:rsidRPr="007569DD" w:rsidTr="00792847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621A17" w:rsidRDefault="00A51E23" w:rsidP="0079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появление тошноты и сухости слизистой рта, сонливости, аллергических реакций.</w:t>
            </w:r>
          </w:p>
        </w:tc>
      </w:tr>
      <w:tr w:rsidR="00724E8C" w:rsidRPr="007569DD" w:rsidTr="00792847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A51E23" w:rsidRDefault="00A51E23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1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функции печени и почек, гиперчувствительность, беременность и лактация</w:t>
            </w:r>
          </w:p>
        </w:tc>
      </w:tr>
      <w:tr w:rsidR="00724E8C" w:rsidRPr="007569DD" w:rsidTr="00792847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724E8C" w:rsidP="007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569DD" w:rsidRDefault="00A51E23" w:rsidP="00792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сухом защищённом от света мест, при температуре не выше 25℃</w:t>
            </w:r>
          </w:p>
        </w:tc>
      </w:tr>
      <w:tr w:rsidR="00724E8C" w:rsidRPr="007569DD" w:rsidTr="00792847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4E8C" w:rsidRPr="00724E8C" w:rsidRDefault="00724E8C" w:rsidP="00792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51E23" w:rsidRPr="007569DD" w:rsidRDefault="00A51E23" w:rsidP="00A5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 </w:t>
            </w:r>
          </w:p>
          <w:p w:rsidR="00724E8C" w:rsidRPr="007569DD" w:rsidRDefault="00A51E23" w:rsidP="00A51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рецепту. Форма бланка: №107-1/у, рецепт не хранится в аптеке, возвращается больному со штампом «Отпущено»</w:t>
            </w:r>
          </w:p>
        </w:tc>
      </w:tr>
    </w:tbl>
    <w:p w:rsidR="00783B3E" w:rsidRDefault="00724E8C" w:rsidP="00A8752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A34728">
        <w:rPr>
          <w:rFonts w:ascii="Times New Roman" w:eastAsia="Times New Roman" w:hAnsi="Times New Roman" w:cs="Times New Roman"/>
          <w:sz w:val="24"/>
          <w:szCs w:val="24"/>
        </w:rPr>
        <w:t>а заполнения: 18.06.20</w:t>
      </w:r>
      <w:r w:rsidRPr="007569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1F2B" w:rsidRPr="00A87521" w:rsidRDefault="00724E8C" w:rsidP="00A87521">
      <w:pPr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24E8C">
        <w:rPr>
          <w:rFonts w:ascii="Times New Roman" w:eastAsia="Times New Roman" w:hAnsi="Times New Roman"/>
          <w:sz w:val="24"/>
          <w:szCs w:val="24"/>
        </w:rPr>
        <w:t>Подпись непосредственного руководителя практики</w:t>
      </w:r>
      <w:r w:rsidR="00A87521" w:rsidRPr="006C0581">
        <w:rPr>
          <w:rFonts w:ascii="Times New Roman" w:eastAsia="Times New Roman" w:hAnsi="Times New Roman"/>
          <w:sz w:val="24"/>
          <w:szCs w:val="24"/>
        </w:rPr>
        <w:t>:</w:t>
      </w:r>
    </w:p>
    <w:p w:rsidR="00A87521" w:rsidRDefault="00A87521" w:rsidP="00E953A3">
      <w:pPr>
        <w:pStyle w:val="affb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Диу</w:t>
      </w:r>
      <w:r w:rsidR="00E953A3">
        <w:rPr>
          <w:rFonts w:ascii="Times New Roman" w:hAnsi="Times New Roman"/>
          <w:b/>
          <w:i/>
          <w:sz w:val="24"/>
          <w:szCs w:val="24"/>
        </w:rPr>
        <w:t>ретики, применяемые в терапии сердечно – сосудистых заболеваний</w:t>
      </w:r>
      <w:r w:rsidRPr="00E87263">
        <w:rPr>
          <w:rFonts w:ascii="Times New Roman" w:hAnsi="Times New Roman"/>
          <w:b/>
          <w:i/>
          <w:sz w:val="24"/>
          <w:szCs w:val="24"/>
        </w:rPr>
        <w:t>.</w:t>
      </w:r>
    </w:p>
    <w:p w:rsidR="00E953A3" w:rsidRDefault="00E953A3" w:rsidP="00A87521">
      <w:pPr>
        <w:pStyle w:val="affb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953A3" w:rsidRPr="00E87263" w:rsidRDefault="00E953A3" w:rsidP="00A87521">
      <w:pPr>
        <w:pStyle w:val="affb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87263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Петлевые (сильные)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A87521" w:rsidRPr="007569DD" w:rsidTr="00866EC1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9556F4" w:rsidRDefault="00E953A3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</w:tr>
      <w:tr w:rsidR="00A87521" w:rsidRPr="007569DD" w:rsidTr="00866EC1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9556F4" w:rsidRDefault="00E953A3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Лазикс</w:t>
            </w:r>
          </w:p>
        </w:tc>
      </w:tr>
      <w:tr w:rsidR="00A87521" w:rsidRPr="007569DD" w:rsidTr="00866EC1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A51E23" w:rsidRDefault="00E953A3" w:rsidP="00866E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Торасемид «Диувер»</w:t>
            </w:r>
          </w:p>
        </w:tc>
      </w:tr>
      <w:tr w:rsidR="00A87521" w:rsidRPr="007569DD" w:rsidTr="00866EC1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FF2CB7" w:rsidRDefault="00A87521" w:rsidP="00E953A3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521" w:rsidRPr="007569DD" w:rsidTr="00866EC1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FF2CB7" w:rsidRDefault="00F5129F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Блокирует белок-симпортёр в утолщенной восходящей части петли Генле, что снижает реабсорбцию ионов натрия, хлора, калия, воды и приводит к значительному увеличению диуреза. С мочой выводятся большое количество ионов магния и кальция. Умеренно ингибирует карбоангидразу в проксимальных канальцах и повышает выведение бикарбонатов и фосфатов</w:t>
            </w:r>
          </w:p>
        </w:tc>
      </w:tr>
      <w:tr w:rsidR="00A87521" w:rsidRPr="007569DD" w:rsidTr="00866EC1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B325F4" w:rsidRDefault="00F5129F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Отечный синдром различного генеза (почечная недостаточность, сердечная недостаточность), артериальная гипертензия</w:t>
            </w:r>
          </w:p>
        </w:tc>
      </w:tr>
      <w:tr w:rsidR="00A87521" w:rsidRPr="007569DD" w:rsidTr="00866EC1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A51E23" w:rsidRDefault="00F5129F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Внутрь, по 1 таблетке 1 раз в день, утром. Принимать не более 3-5 дней, с перерывом для восстановления электролитного баланса</w:t>
            </w:r>
          </w:p>
        </w:tc>
      </w:tr>
      <w:tr w:rsidR="00A87521" w:rsidRPr="007569DD" w:rsidTr="00866EC1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621A17" w:rsidRDefault="00F5129F" w:rsidP="0086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Гипонатриемия, -калиемия, -кальциемия,-магниемия, -хлоремия, избыточная гипотензия, диспепсические расстройства</w:t>
            </w:r>
          </w:p>
        </w:tc>
      </w:tr>
      <w:tr w:rsidR="00A87521" w:rsidRPr="007569DD" w:rsidTr="00866EC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A51E23" w:rsidRDefault="00F5129F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Гиперчувствительность, почечная недостаточность с анурией, выраженная гипокалиемия, гипонатриемия, острый гломерулонефрит, детский возраст до 3х лет, беременность, период лактации</w:t>
            </w:r>
          </w:p>
        </w:tc>
      </w:tr>
      <w:tr w:rsidR="00A87521" w:rsidRPr="007569DD" w:rsidTr="00866EC1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A87521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569DD" w:rsidRDefault="00F5129F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защищённом от света месте при температуре не выше 25℃</w:t>
            </w:r>
          </w:p>
        </w:tc>
      </w:tr>
      <w:tr w:rsidR="00A87521" w:rsidRPr="007569DD" w:rsidTr="00866EC1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7521" w:rsidRPr="00724E8C" w:rsidRDefault="00A87521" w:rsidP="00866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Default="00F5129F" w:rsidP="00866E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</w:p>
          <w:p w:rsidR="00A87521" w:rsidRPr="007569DD" w:rsidRDefault="00F5129F" w:rsidP="00F512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</w:rPr>
              <w:t> 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>По рецепту. Форма бланка: №107-1/у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не хранится в аптеке, возвращается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больному со штампом «Отпущено»</w:t>
            </w:r>
          </w:p>
        </w:tc>
      </w:tr>
    </w:tbl>
    <w:p w:rsidR="00A87521" w:rsidRPr="00A87521" w:rsidRDefault="00A87521" w:rsidP="00A87521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521" w:rsidRDefault="00A34728" w:rsidP="00A87521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19.05.20</w:t>
      </w:r>
      <w:r w:rsidR="00A87521" w:rsidRPr="00A87521">
        <w:rPr>
          <w:rFonts w:ascii="Times New Roman" w:hAnsi="Times New Roman"/>
          <w:sz w:val="24"/>
          <w:szCs w:val="24"/>
        </w:rPr>
        <w:t xml:space="preserve">  </w:t>
      </w:r>
    </w:p>
    <w:p w:rsidR="00A87521" w:rsidRPr="00A87521" w:rsidRDefault="00A87521" w:rsidP="00A87521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521" w:rsidRPr="00A87521" w:rsidRDefault="00A87521" w:rsidP="00A87521">
      <w:pPr>
        <w:pStyle w:val="aff8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A87521">
        <w:rPr>
          <w:rFonts w:ascii="Times New Roman" w:hAnsi="Times New Roman"/>
          <w:sz w:val="24"/>
          <w:szCs w:val="24"/>
        </w:rPr>
        <w:t>Подпись непосредственного руководителя практики</w:t>
      </w:r>
      <w:r w:rsidRPr="00A87521">
        <w:rPr>
          <w:rFonts w:ascii="Times New Roman" w:hAnsi="Times New Roman"/>
          <w:sz w:val="24"/>
          <w:szCs w:val="24"/>
          <w:lang w:val="en-US"/>
        </w:rPr>
        <w:t>:</w:t>
      </w: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5129F" w:rsidRPr="00E87263" w:rsidRDefault="00F5129F" w:rsidP="00F5129F">
      <w:pPr>
        <w:pStyle w:val="affb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87263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 w:rsidR="00C73707">
        <w:rPr>
          <w:rFonts w:ascii="Times New Roman" w:hAnsi="Times New Roman"/>
          <w:b/>
          <w:i/>
          <w:sz w:val="24"/>
          <w:szCs w:val="24"/>
        </w:rPr>
        <w:t xml:space="preserve"> Тиазидные и тиазидоподобные</w:t>
      </w:r>
      <w:r>
        <w:rPr>
          <w:rFonts w:ascii="Times New Roman" w:hAnsi="Times New Roman"/>
          <w:b/>
          <w:i/>
          <w:sz w:val="24"/>
          <w:szCs w:val="24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F5129F" w:rsidRPr="007569DD" w:rsidTr="00866EC1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9556F4" w:rsidRDefault="00C73707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</w:tr>
      <w:tr w:rsidR="00F5129F" w:rsidRPr="007569DD" w:rsidTr="00866EC1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9556F4" w:rsidRDefault="00C73707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Гипотиазид</w:t>
            </w:r>
          </w:p>
        </w:tc>
      </w:tr>
      <w:tr w:rsidR="00F5129F" w:rsidRPr="007569DD" w:rsidTr="00866EC1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A51E23" w:rsidRDefault="00C73707" w:rsidP="00866E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Индапамид «Арифон», Хлорталидон «Оксодолин»</w:t>
            </w:r>
          </w:p>
        </w:tc>
      </w:tr>
      <w:tr w:rsidR="00F5129F" w:rsidRPr="007569DD" w:rsidTr="00866EC1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FF2CB7" w:rsidRDefault="00C73707" w:rsidP="00C73707">
            <w:pPr>
              <w:tabs>
                <w:tab w:val="left" w:pos="1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Лозартан+Гидрохлортиазид «Лозап плюс», Эналаприл+Гидрохлортиазид «Ко-ренитек»</w:t>
            </w:r>
          </w:p>
        </w:tc>
      </w:tr>
      <w:tr w:rsidR="00F5129F" w:rsidRPr="007569DD" w:rsidTr="00866EC1">
        <w:trPr>
          <w:trHeight w:val="21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FF2CB7" w:rsidRDefault="00C73707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Блокирует белок-симпортёр в начальных отделах дистальных канальцев, снижает реабсорбцию ионов натрия и хлора, увеличивает диурез. Немного снижает АД, т.к снижает ОЦК, расширяет артерии, снижает чувствительность рецепторов к прессорным веществам. Парадоксально снижает жажду и полиурию у больных с нефрогенным несахарным диабетом, это связано с компенсаторной реабсорбцией натрия хлорид в проксимальных канальцах, на фоне снижения объема внеклеточной жидкости, тогда в дистальные канальцы поступает меньше количество мочи</w:t>
            </w:r>
          </w:p>
        </w:tc>
      </w:tr>
      <w:tr w:rsidR="00F5129F" w:rsidRPr="007569DD" w:rsidTr="00866EC1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B325F4" w:rsidRDefault="00C73707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Артериальная гипертензия, отечный синдром различного генеза, уменьшение симптоматической полиурии при нефрогенном несахарном диабете</w:t>
            </w:r>
          </w:p>
        </w:tc>
      </w:tr>
      <w:tr w:rsidR="00F5129F" w:rsidRPr="007569DD" w:rsidTr="00866EC1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A51E23" w:rsidRDefault="00C73707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Внутрь, по 1 таблетке в сутки, утром, после еды. Достижение эффекта через 3-4 недели</w:t>
            </w:r>
          </w:p>
        </w:tc>
      </w:tr>
      <w:tr w:rsidR="00F5129F" w:rsidRPr="007569DD" w:rsidTr="00866EC1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621A17" w:rsidRDefault="00C73707" w:rsidP="0086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Гипонатриемия, гипокалиемия, гипомагниемия, гиперкальциемия, гиперурикемия, тахикардия, снижение АД, диспепсические расстройства, потеря аппетита, усталость, жажда, аллергические реакции</w:t>
            </w:r>
          </w:p>
        </w:tc>
      </w:tr>
      <w:tr w:rsidR="00F5129F" w:rsidRPr="007569DD" w:rsidTr="00866EC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A51E23" w:rsidRDefault="00C73707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Гиперчувствительность, анурия, тяжелая почеченая или печеночная недостаточность, трудноконтролируемый сахарный диабет, гипокалиемия, гипонатриемия, гиперкальциемия, беременность, лактация, детский возраст до 3х лет</w:t>
            </w:r>
          </w:p>
        </w:tc>
      </w:tr>
      <w:tr w:rsidR="00F5129F" w:rsidRPr="007569DD" w:rsidTr="00866EC1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F5129F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569DD" w:rsidRDefault="00C73707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защищённом от света и недоступном для детей месте, при температуре не выше 25 </w:t>
            </w:r>
            <w:r w:rsidR="00A85480">
              <w:rPr>
                <w:rFonts w:ascii="Times New Roman" w:eastAsia="Times New Roman" w:hAnsi="Times New Roman" w:cs="Times New Roman"/>
                <w:sz w:val="24"/>
                <w:szCs w:val="24"/>
              </w:rPr>
              <w:t>℃</w:t>
            </w:r>
          </w:p>
        </w:tc>
      </w:tr>
      <w:tr w:rsidR="00F5129F" w:rsidRPr="007569DD" w:rsidTr="00866EC1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Pr="00724E8C" w:rsidRDefault="00F5129F" w:rsidP="00866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129F" w:rsidRDefault="00C73707" w:rsidP="00C73707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58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> </w:t>
            </w:r>
          </w:p>
          <w:p w:rsidR="00C73707" w:rsidRPr="007569DD" w:rsidRDefault="00C73707" w:rsidP="00C73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По рецепту. Форма бланка: №107-1/у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не хранится в аптеке, возвращается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больному со штампом «Отпущено»</w:t>
            </w:r>
          </w:p>
        </w:tc>
      </w:tr>
    </w:tbl>
    <w:p w:rsidR="00F5129F" w:rsidRPr="00A87521" w:rsidRDefault="00F5129F" w:rsidP="00F5129F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29F" w:rsidRDefault="00E94FCA" w:rsidP="00F5129F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20</w:t>
      </w:r>
      <w:r w:rsidR="00991370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</w:t>
      </w:r>
      <w:r w:rsidR="00F5129F" w:rsidRPr="00A87521">
        <w:rPr>
          <w:rFonts w:ascii="Times New Roman" w:hAnsi="Times New Roman"/>
          <w:sz w:val="24"/>
          <w:szCs w:val="24"/>
        </w:rPr>
        <w:t xml:space="preserve">  </w:t>
      </w:r>
    </w:p>
    <w:p w:rsidR="00F5129F" w:rsidRPr="00A87521" w:rsidRDefault="00F5129F" w:rsidP="00F5129F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29F" w:rsidRPr="00A87521" w:rsidRDefault="00F5129F" w:rsidP="00F5129F">
      <w:pPr>
        <w:pStyle w:val="aff8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A87521">
        <w:rPr>
          <w:rFonts w:ascii="Times New Roman" w:hAnsi="Times New Roman"/>
          <w:sz w:val="24"/>
          <w:szCs w:val="24"/>
        </w:rPr>
        <w:t>Подпись непосредственного руководителя практики</w:t>
      </w:r>
      <w:r w:rsidRPr="00A87521">
        <w:rPr>
          <w:rFonts w:ascii="Times New Roman" w:hAnsi="Times New Roman"/>
          <w:sz w:val="24"/>
          <w:szCs w:val="24"/>
          <w:lang w:val="en-US"/>
        </w:rPr>
        <w:t>:</w:t>
      </w:r>
    </w:p>
    <w:p w:rsidR="00EB1F2B" w:rsidRDefault="00EB1F2B" w:rsidP="002470C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470C7" w:rsidRPr="002470C7" w:rsidRDefault="002470C7" w:rsidP="002470C7">
      <w:pPr>
        <w:pStyle w:val="affb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87263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>
        <w:rPr>
          <w:rFonts w:ascii="Times New Roman" w:hAnsi="Times New Roman"/>
          <w:b/>
          <w:i/>
          <w:sz w:val="24"/>
          <w:szCs w:val="24"/>
        </w:rPr>
        <w:t xml:space="preserve"> Тиазидоподобные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A85480" w:rsidRPr="007569DD" w:rsidTr="00866EC1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9556F4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</w:tr>
      <w:tr w:rsidR="00A85480" w:rsidRPr="007569DD" w:rsidTr="00866EC1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9556F4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Арифон, Арифон ретард</w:t>
            </w:r>
          </w:p>
        </w:tc>
      </w:tr>
      <w:tr w:rsidR="00A85480" w:rsidRPr="007569DD" w:rsidTr="00866EC1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A51E23" w:rsidRDefault="00A85480" w:rsidP="00866E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Хлорталидон, Гидрохлортиазид</w:t>
            </w:r>
          </w:p>
        </w:tc>
      </w:tr>
      <w:tr w:rsidR="00A85480" w:rsidRPr="007569DD" w:rsidTr="00866EC1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FF2CB7" w:rsidRDefault="00A85480" w:rsidP="00866EC1">
            <w:pPr>
              <w:tabs>
                <w:tab w:val="left" w:pos="18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Индапамид+Амлодипин «Арифам», Индапамид+Периндоприл «Ко-Периндоприл», «Нолипрел»</w:t>
            </w:r>
          </w:p>
        </w:tc>
      </w:tr>
      <w:tr w:rsidR="00A85480" w:rsidRPr="007569DD" w:rsidTr="00A85480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FF2CB7" w:rsidRDefault="00A85480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Угнетает реабсорбцию ионов натрия в кортикальной части петли Генле, стимулирует синтез ипростоландинов Е2, снижает влияние прессорных аминов и поток ионов кальция в эндотелии, расширяет сосуды.</w:t>
            </w:r>
          </w:p>
        </w:tc>
      </w:tr>
      <w:tr w:rsidR="00A85480" w:rsidRPr="007569DD" w:rsidTr="00866EC1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B325F4" w:rsidRDefault="00A85480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Артериальная гипертензия, застойная сердечная недостаточность</w:t>
            </w:r>
          </w:p>
        </w:tc>
      </w:tr>
      <w:tr w:rsidR="00A85480" w:rsidRPr="007569DD" w:rsidTr="00866EC1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A51E23" w:rsidRDefault="00A85480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Внутрь, утром по 1 таблетке в сутки. Максимальное действие через 7-10 дней</w:t>
            </w:r>
          </w:p>
        </w:tc>
      </w:tr>
      <w:tr w:rsidR="00A85480" w:rsidRPr="007569DD" w:rsidTr="00866EC1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621A17" w:rsidRDefault="00A85480" w:rsidP="0086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Гипокалиемия, гипокальциемия, аллергические реакции, умеренная избыточная гипотензия, диспепсические расстройства</w:t>
            </w:r>
          </w:p>
        </w:tc>
      </w:tr>
      <w:tr w:rsidR="00A85480" w:rsidRPr="007569DD" w:rsidTr="00866EC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A51E23" w:rsidRDefault="00A85480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Гиперчувствительность, тяжелая форма почечной недостаточности, тяжелые нарушения функции печени, гипокалиемия, гипокальциемия</w:t>
            </w:r>
          </w:p>
        </w:tc>
      </w:tr>
      <w:tr w:rsidR="00A85480" w:rsidRPr="007569DD" w:rsidTr="00866EC1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569DD" w:rsidRDefault="00A85480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во вторичной упаковке, при температуре не выше 25℃</w:t>
            </w:r>
          </w:p>
        </w:tc>
      </w:tr>
      <w:tr w:rsidR="00A85480" w:rsidRPr="007569DD" w:rsidTr="00866EC1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Pr="00724E8C" w:rsidRDefault="00A85480" w:rsidP="00866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85480" w:rsidRDefault="00A85480" w:rsidP="00866EC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58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> </w:t>
            </w:r>
          </w:p>
          <w:p w:rsidR="00A85480" w:rsidRPr="007569DD" w:rsidRDefault="00A85480" w:rsidP="00A854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По рецепту. Форма бланка: №107-1/у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не хранится в аптеке, возвращается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больному со штампом «Отпущено»</w:t>
            </w:r>
          </w:p>
        </w:tc>
      </w:tr>
    </w:tbl>
    <w:p w:rsidR="00A85480" w:rsidRPr="00A87521" w:rsidRDefault="00A85480" w:rsidP="00A85480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480" w:rsidRDefault="00E94FCA" w:rsidP="00A85480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20</w:t>
      </w:r>
      <w:r w:rsidR="00991370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</w:t>
      </w:r>
      <w:r w:rsidR="00A85480" w:rsidRPr="00A87521">
        <w:rPr>
          <w:rFonts w:ascii="Times New Roman" w:hAnsi="Times New Roman"/>
          <w:sz w:val="24"/>
          <w:szCs w:val="24"/>
        </w:rPr>
        <w:t xml:space="preserve">  </w:t>
      </w:r>
    </w:p>
    <w:p w:rsidR="00A85480" w:rsidRPr="00A87521" w:rsidRDefault="00A85480" w:rsidP="00A85480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480" w:rsidRPr="00A87521" w:rsidRDefault="00A85480" w:rsidP="00A85480">
      <w:pPr>
        <w:pStyle w:val="aff8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A87521">
        <w:rPr>
          <w:rFonts w:ascii="Times New Roman" w:hAnsi="Times New Roman"/>
          <w:sz w:val="24"/>
          <w:szCs w:val="24"/>
        </w:rPr>
        <w:t>Подпись непосредственного руководителя практики</w:t>
      </w:r>
      <w:r w:rsidRPr="00A87521">
        <w:rPr>
          <w:rFonts w:ascii="Times New Roman" w:hAnsi="Times New Roman"/>
          <w:sz w:val="24"/>
          <w:szCs w:val="24"/>
          <w:lang w:val="en-US"/>
        </w:rPr>
        <w:t>:</w:t>
      </w: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A8548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5480" w:rsidRDefault="00A85480" w:rsidP="00A8548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5480" w:rsidRDefault="00A85480" w:rsidP="00A8548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85480" w:rsidRPr="00A85480" w:rsidRDefault="00A85480" w:rsidP="00A8548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B1F2B" w:rsidRDefault="00EB1F2B" w:rsidP="00490C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0CD5" w:rsidRPr="00E87263" w:rsidRDefault="00490CD5" w:rsidP="00490CD5">
      <w:pPr>
        <w:pStyle w:val="affb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E87263">
        <w:rPr>
          <w:rFonts w:ascii="Times New Roman" w:hAnsi="Times New Roman"/>
          <w:b/>
          <w:i/>
          <w:sz w:val="24"/>
          <w:szCs w:val="24"/>
        </w:rPr>
        <w:lastRenderedPageBreak/>
        <w:t>Тема:</w:t>
      </w:r>
      <w:r>
        <w:rPr>
          <w:rFonts w:ascii="Times New Roman" w:hAnsi="Times New Roman"/>
          <w:b/>
          <w:i/>
          <w:sz w:val="24"/>
          <w:szCs w:val="24"/>
        </w:rPr>
        <w:t>Калийсберегающие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359"/>
      </w:tblGrid>
      <w:tr w:rsidR="00490CD5" w:rsidRPr="007569DD" w:rsidTr="00866EC1">
        <w:trPr>
          <w:trHeight w:val="28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МНН лекарственного препарата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9556F4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</w:tr>
      <w:tr w:rsidR="00490CD5" w:rsidRPr="007569DD" w:rsidTr="00866EC1">
        <w:trPr>
          <w:trHeight w:val="7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Синонимическая замена  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9556F4" w:rsidRDefault="00490CD5" w:rsidP="0049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Верошпирон, Верошпилактон</w:t>
            </w:r>
          </w:p>
        </w:tc>
      </w:tr>
      <w:tr w:rsidR="00490CD5" w:rsidRPr="007569DD" w:rsidTr="00866EC1">
        <w:trPr>
          <w:trHeight w:val="18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A51E23" w:rsidRDefault="00490CD5" w:rsidP="00866EC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Триамтерен</w:t>
            </w:r>
          </w:p>
        </w:tc>
      </w:tr>
      <w:tr w:rsidR="00490CD5" w:rsidRPr="007569DD" w:rsidTr="00866EC1">
        <w:trPr>
          <w:trHeight w:val="23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FF2CB7" w:rsidRDefault="00490CD5" w:rsidP="00490CD5">
            <w:pPr>
              <w:tabs>
                <w:tab w:val="left" w:pos="1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D5" w:rsidRPr="007569DD" w:rsidTr="00490CD5">
        <w:trPr>
          <w:trHeight w:val="10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FF2CB7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 xml:space="preserve">вязывается с рецепторами альдостерона и вытесняет его из связи с ними,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чего 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 xml:space="preserve">усиливает выведение натрия и воды, сохраняя </w:t>
            </w:r>
            <w:r>
              <w:rPr>
                <w:rFonts w:ascii="Times New Roman" w:hAnsi="Times New Roman"/>
                <w:sz w:val="24"/>
                <w:szCs w:val="24"/>
              </w:rPr>
              <w:t>ионы калия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 xml:space="preserve"> в крови</w:t>
            </w:r>
          </w:p>
        </w:tc>
      </w:tr>
      <w:tr w:rsidR="00490CD5" w:rsidRPr="007569DD" w:rsidTr="00866EC1">
        <w:trPr>
          <w:trHeight w:val="49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B325F4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Гиперсекре</w:t>
            </w:r>
            <w:r>
              <w:rPr>
                <w:rFonts w:ascii="Times New Roman" w:hAnsi="Times New Roman"/>
                <w:sz w:val="24"/>
                <w:szCs w:val="24"/>
              </w:rPr>
              <w:t>ция альдостерона при опухоли кор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 xml:space="preserve">ы надпочечников (первичный гиперальдостеронизм), гиперсекреция альдостерона при сердечной недостаточности или циррозе печени (вторичный гиперальдостеронизм),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артериальная </w:t>
            </w:r>
            <w:r w:rsidRPr="005066C1">
              <w:rPr>
                <w:rFonts w:ascii="Times New Roman" w:hAnsi="Times New Roman"/>
                <w:sz w:val="24"/>
                <w:szCs w:val="24"/>
              </w:rPr>
              <w:t>гипертензия (в комбинированной терапии), отечный синдром при ХСН, гипокалиемия, гипомагниемия</w:t>
            </w:r>
          </w:p>
        </w:tc>
      </w:tr>
      <w:tr w:rsidR="00490CD5" w:rsidRPr="007569DD" w:rsidTr="00866EC1">
        <w:trPr>
          <w:trHeight w:val="45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A51E23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Внутрь, по 1-2 таблетке утром по схемам: через 1-2 дня после приема и продолжается 2-3 дня</w:t>
            </w:r>
          </w:p>
        </w:tc>
      </w:tr>
      <w:tr w:rsidR="00490CD5" w:rsidRPr="007569DD" w:rsidTr="00866EC1">
        <w:trPr>
          <w:trHeight w:val="172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621A17" w:rsidRDefault="00490CD5" w:rsidP="00866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Гиперкалиемия, диспепсические расстройства, головная боль, головокружение, сонливость, гематотоксичность, гиперурикемия, аллергические реакции, снижение потенции, нарушение менструации</w:t>
            </w:r>
          </w:p>
        </w:tc>
      </w:tr>
      <w:tr w:rsidR="00490CD5" w:rsidRPr="007569DD" w:rsidTr="00866EC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A51E23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Гиперчувствительность, болезнь Аддисона, гиперкалиемия, анурия, беременность, лактация, детский возраст до 3х лет</w:t>
            </w:r>
            <w:r>
              <w:rPr>
                <w:rFonts w:ascii="Times New Roman" w:hAnsi="Times New Roman"/>
                <w:sz w:val="24"/>
                <w:szCs w:val="24"/>
              </w:rPr>
              <w:t>,почечная недостаточность</w:t>
            </w:r>
          </w:p>
        </w:tc>
      </w:tr>
      <w:tr w:rsidR="00490CD5" w:rsidRPr="007569DD" w:rsidTr="00866EC1">
        <w:trPr>
          <w:trHeight w:val="56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аптеке</w:t>
            </w:r>
          </w:p>
        </w:tc>
        <w:tc>
          <w:tcPr>
            <w:tcW w:w="5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569DD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защищённом от света и недоступном для детей месте, при температуре не выше 25 ℃</w:t>
            </w:r>
          </w:p>
        </w:tc>
      </w:tr>
      <w:tr w:rsidR="00490CD5" w:rsidRPr="007569DD" w:rsidTr="00866EC1">
        <w:trPr>
          <w:trHeight w:val="55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Pr="00724E8C" w:rsidRDefault="00490CD5" w:rsidP="00866E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DD">
              <w:rPr>
                <w:rFonts w:ascii="Times New Roman" w:hAnsi="Times New Roman" w:cs="Times New Roman"/>
                <w:sz w:val="24"/>
                <w:szCs w:val="24"/>
              </w:rPr>
              <w:t>Правила отпуска из аптеки (№ приказа МЗРФ,  форма рецепту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бланка, оформление):</w:t>
            </w:r>
          </w:p>
        </w:tc>
        <w:tc>
          <w:tcPr>
            <w:tcW w:w="5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0CD5" w:rsidRDefault="00490CD5" w:rsidP="00866EC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586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>
              <w:rPr>
                <w:rFonts w:ascii="Arial" w:hAnsi="Arial" w:cs="Arial"/>
                <w:color w:val="333333"/>
                <w:sz w:val="30"/>
                <w:szCs w:val="30"/>
              </w:rPr>
              <w:t> </w:t>
            </w:r>
          </w:p>
          <w:p w:rsidR="00490CD5" w:rsidRPr="007569DD" w:rsidRDefault="00490CD5" w:rsidP="0086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C1">
              <w:rPr>
                <w:rFonts w:ascii="Times New Roman" w:hAnsi="Times New Roman"/>
                <w:sz w:val="24"/>
                <w:szCs w:val="24"/>
              </w:rPr>
              <w:t>По рецепту. Форма бланка: №107-1/у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не хранится в аптеке, возвращается</w:t>
            </w:r>
            <w:r w:rsidRPr="00506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больному со штампом «Отпущено»</w:t>
            </w:r>
          </w:p>
        </w:tc>
      </w:tr>
    </w:tbl>
    <w:p w:rsidR="00490CD5" w:rsidRPr="00A87521" w:rsidRDefault="00490CD5" w:rsidP="00490CD5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CD5" w:rsidRDefault="00E94FCA" w:rsidP="00490CD5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21</w:t>
      </w:r>
      <w:r w:rsidR="00991370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</w:t>
      </w:r>
      <w:r w:rsidR="00490CD5" w:rsidRPr="00A87521">
        <w:rPr>
          <w:rFonts w:ascii="Times New Roman" w:hAnsi="Times New Roman"/>
          <w:sz w:val="24"/>
          <w:szCs w:val="24"/>
        </w:rPr>
        <w:t xml:space="preserve">  </w:t>
      </w:r>
    </w:p>
    <w:p w:rsidR="00490CD5" w:rsidRPr="00A87521" w:rsidRDefault="00490CD5" w:rsidP="00490CD5">
      <w:pPr>
        <w:pStyle w:val="aff8"/>
        <w:numPr>
          <w:ilvl w:val="0"/>
          <w:numId w:val="3"/>
        </w:numPr>
        <w:tabs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CD5" w:rsidRPr="00A87521" w:rsidRDefault="00490CD5" w:rsidP="00490CD5">
      <w:pPr>
        <w:pStyle w:val="aff8"/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  <w:szCs w:val="28"/>
        </w:rPr>
      </w:pPr>
      <w:r w:rsidRPr="00A87521">
        <w:rPr>
          <w:rFonts w:ascii="Times New Roman" w:hAnsi="Times New Roman"/>
          <w:sz w:val="24"/>
          <w:szCs w:val="24"/>
        </w:rPr>
        <w:t>Подпись непосредственного руководителя практики</w:t>
      </w:r>
      <w:r w:rsidRPr="00A87521">
        <w:rPr>
          <w:rFonts w:ascii="Times New Roman" w:hAnsi="Times New Roman"/>
          <w:sz w:val="24"/>
          <w:szCs w:val="24"/>
          <w:lang w:val="en-US"/>
        </w:rPr>
        <w:t>:</w:t>
      </w:r>
    </w:p>
    <w:p w:rsidR="00490CD5" w:rsidRDefault="00490CD5" w:rsidP="00490C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0CD5" w:rsidRDefault="00490CD5" w:rsidP="00490C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0CD5" w:rsidRDefault="00490CD5" w:rsidP="00490C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90CD5" w:rsidRPr="00490CD5" w:rsidRDefault="00490CD5" w:rsidP="00490CD5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247F2" w:rsidRPr="00115579" w:rsidRDefault="004247F2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5579">
        <w:rPr>
          <w:rFonts w:ascii="Times New Roman" w:hAnsi="Times New Roman"/>
          <w:b/>
          <w:color w:val="auto"/>
          <w:sz w:val="24"/>
          <w:szCs w:val="24"/>
        </w:rPr>
        <w:lastRenderedPageBreak/>
        <w:t>ОТЧЕТ ПО ПРЕДДИПЛОМНОЙПРАКТИКЕ</w:t>
      </w:r>
    </w:p>
    <w:p w:rsidR="001756CB" w:rsidRPr="00115579" w:rsidRDefault="001756CB" w:rsidP="004247F2">
      <w:pPr>
        <w:pStyle w:val="aff8"/>
        <w:numPr>
          <w:ilvl w:val="0"/>
          <w:numId w:val="3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15579">
        <w:rPr>
          <w:rFonts w:ascii="Times New Roman" w:hAnsi="Times New Roman"/>
          <w:b/>
          <w:color w:val="auto"/>
          <w:sz w:val="24"/>
          <w:szCs w:val="24"/>
        </w:rPr>
        <w:t>Раздел -  МДК.01.01. Лекарствоведение</w:t>
      </w:r>
    </w:p>
    <w:p w:rsidR="009D78C1" w:rsidRPr="009D78C1" w:rsidRDefault="009D78C1" w:rsidP="009D78C1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78C1">
        <w:rPr>
          <w:rFonts w:ascii="Times New Roman" w:hAnsi="Times New Roman"/>
          <w:sz w:val="24"/>
          <w:szCs w:val="24"/>
        </w:rPr>
        <w:t>Ф.И.О. обучающегося _</w:t>
      </w:r>
      <w:r w:rsidR="00E94FCA">
        <w:rPr>
          <w:rFonts w:ascii="Times New Roman" w:hAnsi="Times New Roman"/>
          <w:sz w:val="24"/>
          <w:szCs w:val="24"/>
          <w:u w:val="single"/>
        </w:rPr>
        <w:t>Дмитриенко Виктории Олеговны</w:t>
      </w:r>
      <w:r w:rsidRPr="009D78C1">
        <w:rPr>
          <w:rFonts w:ascii="Times New Roman" w:hAnsi="Times New Roman"/>
          <w:sz w:val="24"/>
          <w:szCs w:val="24"/>
        </w:rPr>
        <w:t>_</w:t>
      </w:r>
    </w:p>
    <w:p w:rsidR="009D78C1" w:rsidRPr="009D78C1" w:rsidRDefault="009D78C1" w:rsidP="009D78C1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78C1">
        <w:rPr>
          <w:rFonts w:ascii="Times New Roman" w:hAnsi="Times New Roman"/>
          <w:sz w:val="24"/>
          <w:szCs w:val="24"/>
        </w:rPr>
        <w:t xml:space="preserve">Группа </w:t>
      </w:r>
      <w:r w:rsidR="00E94FCA">
        <w:rPr>
          <w:rFonts w:ascii="Times New Roman" w:hAnsi="Times New Roman"/>
          <w:sz w:val="24"/>
          <w:szCs w:val="24"/>
          <w:u w:val="single"/>
        </w:rPr>
        <w:t xml:space="preserve">  301-2</w:t>
      </w:r>
      <w:r w:rsidRPr="009D78C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D78C1">
        <w:rPr>
          <w:rFonts w:ascii="Times New Roman" w:hAnsi="Times New Roman"/>
          <w:sz w:val="24"/>
          <w:szCs w:val="24"/>
        </w:rPr>
        <w:t xml:space="preserve"> Специальность </w:t>
      </w:r>
      <w:r w:rsidRPr="009D78C1">
        <w:rPr>
          <w:rFonts w:ascii="Times New Roman" w:hAnsi="Times New Roman"/>
          <w:iCs/>
          <w:sz w:val="24"/>
          <w:szCs w:val="24"/>
          <w:u w:val="single"/>
          <w:lang w:eastAsia="ru-RU"/>
        </w:rPr>
        <w:t>33.02.01</w:t>
      </w:r>
      <w:r w:rsidRPr="009D78C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9D78C1">
        <w:rPr>
          <w:rFonts w:ascii="Times New Roman" w:hAnsi="Times New Roman"/>
          <w:sz w:val="24"/>
          <w:szCs w:val="24"/>
          <w:u w:val="single"/>
        </w:rPr>
        <w:t xml:space="preserve"> Фармация</w:t>
      </w:r>
      <w:r w:rsidRPr="009D78C1">
        <w:rPr>
          <w:rFonts w:ascii="Times New Roman" w:hAnsi="Times New Roman"/>
          <w:sz w:val="24"/>
          <w:szCs w:val="24"/>
        </w:rPr>
        <w:tab/>
      </w:r>
    </w:p>
    <w:p w:rsidR="009D78C1" w:rsidRPr="009D78C1" w:rsidRDefault="009D78C1" w:rsidP="009D78C1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78C1">
        <w:rPr>
          <w:rFonts w:ascii="Times New Roman" w:hAnsi="Times New Roman"/>
          <w:sz w:val="24"/>
          <w:szCs w:val="24"/>
        </w:rPr>
        <w:t>Проходивше</w:t>
      </w:r>
      <w:r w:rsidR="00991370">
        <w:rPr>
          <w:rFonts w:ascii="Times New Roman" w:hAnsi="Times New Roman"/>
          <w:sz w:val="24"/>
          <w:szCs w:val="24"/>
        </w:rPr>
        <w:t>го производств</w:t>
      </w:r>
      <w:r w:rsidR="00783B3E">
        <w:rPr>
          <w:rFonts w:ascii="Times New Roman" w:hAnsi="Times New Roman"/>
          <w:sz w:val="24"/>
          <w:szCs w:val="24"/>
        </w:rPr>
        <w:t xml:space="preserve">енную практику с </w:t>
      </w:r>
      <w:r w:rsidR="00E94FCA">
        <w:rPr>
          <w:rFonts w:ascii="Times New Roman" w:hAnsi="Times New Roman"/>
          <w:sz w:val="24"/>
          <w:szCs w:val="24"/>
        </w:rPr>
        <w:t>11 мая  по 24</w:t>
      </w:r>
      <w:r w:rsidR="00991370">
        <w:rPr>
          <w:rFonts w:ascii="Times New Roman" w:hAnsi="Times New Roman"/>
          <w:sz w:val="24"/>
          <w:szCs w:val="24"/>
        </w:rPr>
        <w:t xml:space="preserve"> мая </w:t>
      </w:r>
      <w:r w:rsidR="00E94FCA">
        <w:rPr>
          <w:rFonts w:ascii="Times New Roman" w:hAnsi="Times New Roman"/>
          <w:sz w:val="24"/>
          <w:szCs w:val="24"/>
        </w:rPr>
        <w:t xml:space="preserve"> 2020</w:t>
      </w:r>
      <w:r w:rsidR="00783B3E">
        <w:rPr>
          <w:rFonts w:ascii="Times New Roman" w:hAnsi="Times New Roman"/>
          <w:sz w:val="24"/>
          <w:szCs w:val="24"/>
        </w:rPr>
        <w:t xml:space="preserve"> г.</w:t>
      </w:r>
    </w:p>
    <w:p w:rsidR="009D78C1" w:rsidRPr="009D78C1" w:rsidRDefault="00115579" w:rsidP="009D78C1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</w:t>
      </w:r>
      <w:r w:rsidRPr="00115579">
        <w:rPr>
          <w:rFonts w:ascii="Times New Roman" w:hAnsi="Times New Roman"/>
          <w:sz w:val="24"/>
          <w:szCs w:val="24"/>
        </w:rPr>
        <w:t xml:space="preserve">: </w:t>
      </w:r>
      <w:r w:rsidRPr="00115579">
        <w:rPr>
          <w:rFonts w:ascii="Times New Roman" w:hAnsi="Times New Roman"/>
          <w:sz w:val="24"/>
          <w:szCs w:val="24"/>
          <w:u w:val="single"/>
        </w:rPr>
        <w:t>АО «Губернские аптеки» ЦРА № 3</w:t>
      </w:r>
      <w:r w:rsidR="00E94FCA">
        <w:rPr>
          <w:rFonts w:ascii="Times New Roman" w:hAnsi="Times New Roman"/>
          <w:sz w:val="24"/>
          <w:szCs w:val="24"/>
          <w:u w:val="single"/>
        </w:rPr>
        <w:t>43,</w:t>
      </w:r>
      <w:r w:rsidRPr="001155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94FCA">
        <w:rPr>
          <w:rFonts w:ascii="Times New Roman" w:hAnsi="Times New Roman"/>
          <w:sz w:val="24"/>
          <w:szCs w:val="24"/>
          <w:u w:val="single"/>
        </w:rPr>
        <w:t>проспект молодежный 7, пом. 365</w:t>
      </w:r>
    </w:p>
    <w:p w:rsidR="009D78C1" w:rsidRPr="009D78C1" w:rsidRDefault="009D78C1" w:rsidP="009D78C1">
      <w:pPr>
        <w:pStyle w:val="aff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9D78C1">
        <w:rPr>
          <w:rFonts w:ascii="Times New Roman" w:hAnsi="Times New Roman"/>
          <w:sz w:val="24"/>
          <w:szCs w:val="24"/>
        </w:rPr>
        <w:t>Города/района_</w:t>
      </w:r>
      <w:r w:rsidRPr="009D78C1">
        <w:rPr>
          <w:rFonts w:ascii="Times New Roman" w:hAnsi="Times New Roman"/>
          <w:sz w:val="24"/>
          <w:szCs w:val="24"/>
          <w:u w:val="single"/>
        </w:rPr>
        <w:t>Красноярска</w:t>
      </w:r>
    </w:p>
    <w:p w:rsidR="004247F2" w:rsidRPr="00490CD5" w:rsidRDefault="004247F2" w:rsidP="004247F2">
      <w:pPr>
        <w:pStyle w:val="aff8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247F2" w:rsidRPr="00115579" w:rsidRDefault="004247F2" w:rsidP="004247F2">
      <w:pPr>
        <w:pStyle w:val="aff8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115579">
        <w:rPr>
          <w:rFonts w:ascii="Times New Roman" w:hAnsi="Times New Roman"/>
          <w:color w:val="auto"/>
          <w:sz w:val="24"/>
          <w:szCs w:val="24"/>
        </w:rPr>
        <w:t>А.  Цифровой отчет</w:t>
      </w:r>
    </w:p>
    <w:tbl>
      <w:tblPr>
        <w:tblStyle w:val="afff1"/>
        <w:tblW w:w="0" w:type="auto"/>
        <w:tblLook w:val="04A0"/>
      </w:tblPr>
      <w:tblGrid>
        <w:gridCol w:w="534"/>
        <w:gridCol w:w="5386"/>
        <w:gridCol w:w="3366"/>
      </w:tblGrid>
      <w:tr w:rsidR="004247F2" w:rsidRPr="00490CD5" w:rsidTr="004247F2">
        <w:trPr>
          <w:trHeight w:val="35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115579" w:rsidRDefault="004247F2" w:rsidP="004247F2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1155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115579" w:rsidRDefault="004247F2" w:rsidP="004247F2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15579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115579" w:rsidRDefault="004247F2" w:rsidP="004247F2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115579">
              <w:rPr>
                <w:b/>
                <w:sz w:val="24"/>
                <w:szCs w:val="24"/>
              </w:rPr>
              <w:t>Количество</w:t>
            </w:r>
          </w:p>
        </w:tc>
      </w:tr>
      <w:tr w:rsidR="00866EC1" w:rsidRPr="00490CD5" w:rsidTr="00866EC1">
        <w:trPr>
          <w:trHeight w:val="2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EC1" w:rsidRPr="00866EC1" w:rsidRDefault="00866EC1" w:rsidP="004247F2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1" w:rsidRPr="00866EC1" w:rsidRDefault="00866EC1" w:rsidP="00866EC1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66EC1">
              <w:rPr>
                <w:i/>
                <w:sz w:val="24"/>
                <w:szCs w:val="24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1" w:rsidRPr="00FF4F13" w:rsidRDefault="00783B3E" w:rsidP="00783B3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47F2" w:rsidRPr="00490CD5" w:rsidTr="004247F2">
        <w:trPr>
          <w:trHeight w:val="2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490CD5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 xml:space="preserve">Лекарственные средства, влияющие на исполнительные органы. </w:t>
            </w:r>
            <w:r w:rsidR="00866EC1" w:rsidRPr="00866EC1">
              <w:rPr>
                <w:sz w:val="24"/>
                <w:szCs w:val="24"/>
              </w:rPr>
              <w:t xml:space="preserve"> Лекарственные средства, влияющие на функции ССС.</w:t>
            </w:r>
          </w:p>
          <w:p w:rsidR="00866EC1" w:rsidRPr="00866EC1" w:rsidRDefault="00866EC1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ИАПФ и БРА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1" w:rsidRPr="00866EC1" w:rsidRDefault="00866EC1" w:rsidP="00866EC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4247F2" w:rsidRPr="00866EC1" w:rsidRDefault="00783B3E" w:rsidP="00866EC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47F2" w:rsidRPr="00490CD5" w:rsidTr="004247F2">
        <w:trPr>
          <w:trHeight w:val="18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866EC1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Нитраты. Блокаторы кальциевых каналов.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866EC1" w:rsidP="00866EC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2</w:t>
            </w:r>
          </w:p>
        </w:tc>
      </w:tr>
      <w:tr w:rsidR="004247F2" w:rsidRPr="00490CD5" w:rsidTr="004247F2">
        <w:trPr>
          <w:trHeight w:val="2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866EC1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Бета-адреноблокаторы: неселективные бета 1,2 – адреноблокаторы кардиоселективные, бета1-адреноблокаторы, альфа,бета-адреноблокаторы.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1" w:rsidRPr="00866EC1" w:rsidRDefault="00866EC1" w:rsidP="00866EC1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4247F2" w:rsidRPr="00866EC1" w:rsidRDefault="00866EC1" w:rsidP="00866EC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3</w:t>
            </w:r>
          </w:p>
        </w:tc>
      </w:tr>
      <w:tr w:rsidR="004247F2" w:rsidRPr="00490CD5" w:rsidTr="004247F2">
        <w:trPr>
          <w:trHeight w:val="38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866EC1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Гиполипидемические средства. Статины. ПНЖК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490CD5" w:rsidRDefault="00866EC1" w:rsidP="00866EC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47F2" w:rsidRPr="00490CD5" w:rsidTr="004247F2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866EC1" w:rsidRDefault="00866EC1" w:rsidP="00866EC1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Биогенные стимуляторы, антиоксиданты, улучшающие метаболические процессы при различных заболеваниях ССС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EC1" w:rsidRDefault="00866EC1" w:rsidP="00866EC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  <w:p w:rsidR="004247F2" w:rsidRPr="00866EC1" w:rsidRDefault="00866EC1" w:rsidP="00866EC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6</w:t>
            </w:r>
          </w:p>
          <w:p w:rsidR="00866EC1" w:rsidRPr="00490CD5" w:rsidRDefault="00866EC1" w:rsidP="00866EC1">
            <w:p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4247F2" w:rsidRPr="00490CD5" w:rsidTr="004247F2">
        <w:trPr>
          <w:trHeight w:val="2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7F2" w:rsidRPr="00866EC1" w:rsidRDefault="00490CD5" w:rsidP="004247F2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866EC1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7F2" w:rsidRPr="00FF4F13" w:rsidRDefault="00866EC1" w:rsidP="00FF4F1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F4F13">
              <w:rPr>
                <w:sz w:val="24"/>
                <w:szCs w:val="24"/>
              </w:rPr>
              <w:t>Диуретики, применяемые в терапии сердечно-сосудистых заболеваний</w:t>
            </w:r>
            <w:r w:rsidR="00FF4F13" w:rsidRPr="00FF4F13">
              <w:rPr>
                <w:sz w:val="24"/>
                <w:szCs w:val="24"/>
              </w:rPr>
              <w:t>. Петлевые, тиазидные, тиазидоподобные, калийсберегающие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F13" w:rsidRPr="00FF4F13" w:rsidRDefault="00FF4F13" w:rsidP="00FF4F1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4247F2" w:rsidRPr="00FF4F13" w:rsidRDefault="00FF4F13" w:rsidP="00FF4F1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F4F13">
              <w:rPr>
                <w:sz w:val="24"/>
                <w:szCs w:val="24"/>
              </w:rPr>
              <w:t>4</w:t>
            </w:r>
          </w:p>
          <w:p w:rsidR="00FF4F13" w:rsidRPr="00FF4F13" w:rsidRDefault="00FF4F13" w:rsidP="00FF4F1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247F2" w:rsidRPr="00490CD5" w:rsidRDefault="004247F2" w:rsidP="004247F2">
      <w:pPr>
        <w:pStyle w:val="aff8"/>
        <w:numPr>
          <w:ilvl w:val="0"/>
          <w:numId w:val="3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8"/>
          <w:szCs w:val="28"/>
        </w:rPr>
      </w:pPr>
    </w:p>
    <w:p w:rsidR="004247F2" w:rsidRPr="00FF4F13" w:rsidRDefault="004247F2" w:rsidP="004247F2">
      <w:pPr>
        <w:pStyle w:val="aff8"/>
        <w:numPr>
          <w:ilvl w:val="0"/>
          <w:numId w:val="3"/>
        </w:numPr>
        <w:spacing w:after="0" w:line="240" w:lineRule="auto"/>
        <w:ind w:left="431" w:hanging="431"/>
        <w:rPr>
          <w:rFonts w:ascii="Times New Roman" w:hAnsi="Times New Roman"/>
          <w:color w:val="auto"/>
          <w:sz w:val="24"/>
          <w:szCs w:val="24"/>
        </w:rPr>
      </w:pPr>
      <w:r w:rsidRPr="00FF4F13">
        <w:rPr>
          <w:rFonts w:ascii="Times New Roman" w:hAnsi="Times New Roman"/>
          <w:color w:val="auto"/>
          <w:sz w:val="24"/>
          <w:szCs w:val="24"/>
        </w:rPr>
        <w:t>Б. Текстовой отчет</w:t>
      </w:r>
    </w:p>
    <w:p w:rsidR="009D78C1" w:rsidRPr="00FF4F13" w:rsidRDefault="009D78C1" w:rsidP="009D78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8C1" w:rsidRPr="00FF4F13" w:rsidRDefault="009D78C1" w:rsidP="00FF4F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F13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производственной практики выполнена в полном объеме. За время прохождения практики: </w:t>
      </w:r>
    </w:p>
    <w:p w:rsidR="009D78C1" w:rsidRPr="00FF4F13" w:rsidRDefault="00FF4F13" w:rsidP="009D78C1">
      <w:pPr>
        <w:pStyle w:val="aff8"/>
        <w:numPr>
          <w:ilvl w:val="0"/>
          <w:numId w:val="50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4F1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Закреплены знания: 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>современного ассортимента готовых лекарственных средств, лекарственных средств растительного происхождения, других товаров аптечного ассортимента; фармакологических групп лекарственных средств; характеристики препаратов, синонимов и аналогов, показаний и способа применения, противопоказания, побочных действий; идентификации товаров аптечного ассортимента; информационных технологий при отпуске лекарственных средств и других товаров аптечного ассортимента</w:t>
      </w:r>
    </w:p>
    <w:p w:rsidR="00FF4F13" w:rsidRPr="00FF4F13" w:rsidRDefault="00FF4F13" w:rsidP="00FF4F13">
      <w:pPr>
        <w:pStyle w:val="aff8"/>
        <w:numPr>
          <w:ilvl w:val="0"/>
          <w:numId w:val="50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4F13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Отработаны практические умения: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FF4F13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>рименять современные технологии и давать обоснованные рекомендации при отпуске товаров аптечного ассортимента;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>облюдать условия хранения лекарственных средств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товаров аптечного ассортимента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>казывать консультативную помощь в целях обеспечения ответственного самолечения;</w:t>
      </w:r>
    </w:p>
    <w:p w:rsidR="009D78C1" w:rsidRPr="00FF4F13" w:rsidRDefault="00FF4F13" w:rsidP="009D78C1">
      <w:pPr>
        <w:pStyle w:val="aff8"/>
        <w:numPr>
          <w:ilvl w:val="0"/>
          <w:numId w:val="50"/>
        </w:numPr>
        <w:tabs>
          <w:tab w:val="clear" w:pos="708"/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F4F13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Приобретён практический опыт: </w:t>
      </w:r>
      <w:r w:rsidRPr="00FF4F13">
        <w:rPr>
          <w:rFonts w:ascii="Times New Roman" w:hAnsi="Times New Roman"/>
          <w:color w:val="000000" w:themeColor="text1"/>
          <w:sz w:val="24"/>
          <w:szCs w:val="24"/>
        </w:rPr>
        <w:t>реализация лекарственных средств и товаров аптечного ассортимента;</w:t>
      </w:r>
    </w:p>
    <w:p w:rsidR="00FF4F13" w:rsidRPr="00FF4F13" w:rsidRDefault="00FF4F13" w:rsidP="00FF4F13">
      <w:pPr>
        <w:pStyle w:val="aff8"/>
        <w:tabs>
          <w:tab w:val="clear" w:pos="708"/>
          <w:tab w:val="left" w:pos="284"/>
        </w:tabs>
        <w:spacing w:after="0"/>
        <w:ind w:left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78C1" w:rsidRDefault="009D78C1" w:rsidP="00115579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B90A17">
        <w:rPr>
          <w:rFonts w:ascii="Times New Roman" w:hAnsi="Times New Roman"/>
          <w:color w:val="000000"/>
          <w:sz w:val="24"/>
          <w:szCs w:val="24"/>
        </w:rPr>
        <w:t>Во время прохождения производственной практики в аптеке для меня были созданы все условия, необходимые для выполнения тематического плана. Все сотрудники отнеслись ко мне доброжелательно и в ходе рабочего процесса дали мне много нужных советов, а так же ответили на все интересующие меня вопросы. Благодаря внимательному отношению сотрудников аптеки я приобрела необходимы практический опыт, и получила расширенное представление о будущей профессии. Мне было интересно и легко работать в  дружном и профессиональном коллективе аптеки</w:t>
      </w:r>
    </w:p>
    <w:p w:rsidR="009D78C1" w:rsidRDefault="009D78C1" w:rsidP="009D78C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D78C1" w:rsidRDefault="009D78C1" w:rsidP="009D78C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D78C1" w:rsidRDefault="009D78C1" w:rsidP="009D78C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D78C1" w:rsidRPr="009D78C1" w:rsidRDefault="009D78C1" w:rsidP="009D78C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47F2" w:rsidRPr="009D78C1" w:rsidRDefault="004247F2" w:rsidP="00115579">
      <w:pPr>
        <w:pStyle w:val="affb"/>
        <w:numPr>
          <w:ilvl w:val="0"/>
          <w:numId w:val="3"/>
        </w:numPr>
        <w:spacing w:after="0" w:line="240" w:lineRule="auto"/>
        <w:ind w:left="431" w:hanging="431"/>
        <w:jc w:val="right"/>
        <w:rPr>
          <w:color w:val="000000" w:themeColor="text1"/>
        </w:rPr>
      </w:pPr>
    </w:p>
    <w:p w:rsidR="004247F2" w:rsidRPr="00783B3E" w:rsidRDefault="004247F2" w:rsidP="00115579">
      <w:pPr>
        <w:pStyle w:val="affb"/>
        <w:numPr>
          <w:ilvl w:val="0"/>
          <w:numId w:val="3"/>
        </w:numPr>
        <w:spacing w:after="0" w:line="240" w:lineRule="auto"/>
        <w:ind w:left="431" w:hanging="431"/>
        <w:jc w:val="right"/>
        <w:rPr>
          <w:color w:val="000000" w:themeColor="text1"/>
        </w:rPr>
      </w:pPr>
      <w:r w:rsidRPr="009D78C1">
        <w:rPr>
          <w:rFonts w:ascii="Times New Roman" w:hAnsi="Times New Roman"/>
          <w:color w:val="000000" w:themeColor="text1"/>
          <w:sz w:val="24"/>
          <w:szCs w:val="24"/>
        </w:rPr>
        <w:t xml:space="preserve">Студент ___________        </w:t>
      </w:r>
      <w:r w:rsidR="00E94FCA">
        <w:rPr>
          <w:rFonts w:ascii="Times New Roman" w:hAnsi="Times New Roman"/>
          <w:color w:val="000000" w:themeColor="text1"/>
          <w:sz w:val="24"/>
          <w:szCs w:val="24"/>
          <w:u w:val="single"/>
        </w:rPr>
        <w:t>Дмитриенко В. О.</w:t>
      </w:r>
    </w:p>
    <w:p w:rsidR="00783B3E" w:rsidRDefault="00783B3E" w:rsidP="00783B3E">
      <w:pPr>
        <w:pStyle w:val="affb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783B3E" w:rsidRPr="009D78C1" w:rsidRDefault="00783B3E" w:rsidP="00783B3E">
      <w:pPr>
        <w:pStyle w:val="affb"/>
        <w:spacing w:after="0" w:line="240" w:lineRule="auto"/>
        <w:jc w:val="right"/>
        <w:rPr>
          <w:color w:val="000000" w:themeColor="text1"/>
        </w:rPr>
      </w:pPr>
    </w:p>
    <w:p w:rsidR="004247F2" w:rsidRDefault="004247F2" w:rsidP="00783B3E">
      <w:pPr>
        <w:pStyle w:val="affb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3B3E" w:rsidRDefault="00783B3E" w:rsidP="00783B3E">
      <w:pPr>
        <w:pStyle w:val="affb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3B3E" w:rsidRDefault="00783B3E" w:rsidP="00783B3E">
      <w:pPr>
        <w:pStyle w:val="affb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3B3E" w:rsidRPr="009D78C1" w:rsidRDefault="00783B3E" w:rsidP="00783B3E">
      <w:pPr>
        <w:pStyle w:val="affb"/>
        <w:spacing w:after="0" w:line="240" w:lineRule="auto"/>
        <w:jc w:val="right"/>
        <w:rPr>
          <w:color w:val="000000" w:themeColor="text1"/>
        </w:rPr>
      </w:pPr>
    </w:p>
    <w:p w:rsidR="004247F2" w:rsidRPr="00115579" w:rsidRDefault="004247F2" w:rsidP="00115579">
      <w:pPr>
        <w:pStyle w:val="affb"/>
        <w:numPr>
          <w:ilvl w:val="0"/>
          <w:numId w:val="3"/>
        </w:numPr>
        <w:spacing w:after="0" w:line="240" w:lineRule="auto"/>
        <w:ind w:left="431" w:hanging="431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15579">
        <w:rPr>
          <w:rFonts w:ascii="Times New Roman" w:hAnsi="Times New Roman"/>
          <w:color w:val="000000" w:themeColor="text1"/>
          <w:sz w:val="24"/>
          <w:szCs w:val="24"/>
        </w:rPr>
        <w:t>Общий/непосредственный руково</w:t>
      </w:r>
      <w:r w:rsidR="00115579">
        <w:rPr>
          <w:rFonts w:ascii="Times New Roman" w:hAnsi="Times New Roman"/>
          <w:color w:val="000000" w:themeColor="text1"/>
          <w:sz w:val="24"/>
          <w:szCs w:val="24"/>
        </w:rPr>
        <w:t xml:space="preserve">дитель практики ___________   </w:t>
      </w:r>
      <w:r w:rsidRPr="001155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5579" w:rsidRPr="00115579">
        <w:rPr>
          <w:sz w:val="24"/>
          <w:szCs w:val="24"/>
        </w:rPr>
        <w:t xml:space="preserve"> </w:t>
      </w:r>
      <w:r w:rsidR="00577BC1">
        <w:rPr>
          <w:rFonts w:ascii="Times New Roman" w:hAnsi="Times New Roman"/>
          <w:sz w:val="24"/>
          <w:szCs w:val="24"/>
          <w:u w:val="single"/>
        </w:rPr>
        <w:t>Герасимова А.Б.</w:t>
      </w:r>
    </w:p>
    <w:p w:rsidR="004247F2" w:rsidRPr="009D78C1" w:rsidRDefault="004247F2" w:rsidP="004247F2">
      <w:pPr>
        <w:pStyle w:val="affb"/>
        <w:numPr>
          <w:ilvl w:val="0"/>
          <w:numId w:val="3"/>
        </w:numPr>
        <w:spacing w:after="0" w:line="240" w:lineRule="auto"/>
        <w:ind w:left="431" w:hanging="431"/>
        <w:jc w:val="center"/>
        <w:rPr>
          <w:color w:val="000000" w:themeColor="text1"/>
        </w:rPr>
      </w:pPr>
      <w:r w:rsidRPr="001155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</w:t>
      </w:r>
      <w:r w:rsidR="00115579" w:rsidRPr="001155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Pr="00115579">
        <w:rPr>
          <w:rFonts w:ascii="Times New Roman" w:hAnsi="Times New Roman"/>
          <w:color w:val="000000" w:themeColor="text1"/>
          <w:sz w:val="24"/>
          <w:szCs w:val="24"/>
        </w:rPr>
        <w:t xml:space="preserve">   (подпись)        </w:t>
      </w:r>
    </w:p>
    <w:p w:rsidR="00115579" w:rsidRDefault="00115579" w:rsidP="00115579">
      <w:pPr>
        <w:pStyle w:val="a0"/>
        <w:numPr>
          <w:ilvl w:val="0"/>
          <w:numId w:val="3"/>
        </w:num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15579" w:rsidRDefault="00577BC1" w:rsidP="00115579">
      <w:pPr>
        <w:pStyle w:val="a0"/>
        <w:numPr>
          <w:ilvl w:val="0"/>
          <w:numId w:val="3"/>
        </w:num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«23</w:t>
      </w:r>
      <w:r w:rsidR="00991370">
        <w:rPr>
          <w:rFonts w:ascii="Times New Roman" w:hAnsi="Times New Roman"/>
          <w:color w:val="000000" w:themeColor="text1"/>
          <w:sz w:val="24"/>
          <w:szCs w:val="24"/>
        </w:rPr>
        <w:t xml:space="preserve">» мая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1155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47F2" w:rsidRPr="009D78C1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115579" w:rsidRDefault="00115579" w:rsidP="00783B3E">
      <w:pPr>
        <w:pStyle w:val="a0"/>
        <w:rPr>
          <w:rFonts w:ascii="Times New Roman" w:hAnsi="Times New Roman"/>
          <w:color w:val="000000" w:themeColor="text1"/>
          <w:sz w:val="24"/>
          <w:szCs w:val="24"/>
        </w:rPr>
      </w:pPr>
    </w:p>
    <w:p w:rsidR="00115579" w:rsidRDefault="00115579" w:rsidP="00783B3E">
      <w:pPr>
        <w:pStyle w:val="a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83B3E" w:rsidRDefault="00783B3E" w:rsidP="00783B3E">
      <w:pPr>
        <w:pStyle w:val="a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247F2" w:rsidRPr="009D78C1" w:rsidRDefault="004247F2" w:rsidP="00115579">
      <w:pPr>
        <w:pStyle w:val="a0"/>
        <w:numPr>
          <w:ilvl w:val="0"/>
          <w:numId w:val="3"/>
        </w:num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D78C1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p w:rsidR="004247F2" w:rsidRPr="003819C2" w:rsidRDefault="004247F2" w:rsidP="004247F2">
      <w:pPr>
        <w:pStyle w:val="a1"/>
        <w:rPr>
          <w:color w:val="FF0000"/>
        </w:rPr>
      </w:pPr>
    </w:p>
    <w:p w:rsidR="00514843" w:rsidRPr="009F1381" w:rsidRDefault="004247F2" w:rsidP="00514843">
      <w:pPr>
        <w:pStyle w:val="2"/>
        <w:spacing w:line="240" w:lineRule="auto"/>
        <w:jc w:val="center"/>
        <w:rPr>
          <w:rFonts w:cs="Times New Roman"/>
          <w:b w:val="0"/>
          <w:i w:val="0"/>
          <w:color w:val="000000" w:themeColor="text1"/>
          <w:sz w:val="24"/>
          <w:szCs w:val="24"/>
        </w:rPr>
      </w:pPr>
      <w:r>
        <w:br w:type="page"/>
      </w:r>
      <w:r w:rsidR="00514843" w:rsidRPr="009F1381">
        <w:rPr>
          <w:rFonts w:cs="Times New Roman"/>
          <w:i w:val="0"/>
          <w:color w:val="000000" w:themeColor="text1"/>
          <w:sz w:val="24"/>
          <w:szCs w:val="24"/>
        </w:rPr>
        <w:lastRenderedPageBreak/>
        <w:t>ХАРАКТЕРИСТИКА</w:t>
      </w:r>
    </w:p>
    <w:p w:rsidR="00514843" w:rsidRPr="009F1381" w:rsidRDefault="00514843" w:rsidP="00514843">
      <w:pPr>
        <w:pStyle w:val="aff4"/>
        <w:spacing w:line="240" w:lineRule="auto"/>
        <w:jc w:val="center"/>
        <w:rPr>
          <w:b/>
          <w:iCs/>
          <w:color w:val="000000" w:themeColor="text1"/>
          <w:sz w:val="24"/>
          <w:szCs w:val="24"/>
        </w:rPr>
      </w:pPr>
    </w:p>
    <w:p w:rsidR="00514843" w:rsidRPr="009F1381" w:rsidRDefault="00514843" w:rsidP="00514843">
      <w:pPr>
        <w:pStyle w:val="aff4"/>
        <w:spacing w:line="240" w:lineRule="auto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u w:val="single"/>
        </w:rPr>
        <w:t xml:space="preserve">                                 </w:t>
      </w:r>
      <w:r w:rsidR="00577BC1">
        <w:rPr>
          <w:b/>
          <w:iCs/>
          <w:color w:val="000000" w:themeColor="text1"/>
          <w:sz w:val="28"/>
          <w:szCs w:val="28"/>
          <w:u w:val="single"/>
        </w:rPr>
        <w:t>Дмитриенко Виктория Олеговна</w:t>
      </w:r>
      <w:r>
        <w:rPr>
          <w:b/>
          <w:iCs/>
          <w:color w:val="000000" w:themeColor="text1"/>
          <w:sz w:val="28"/>
          <w:szCs w:val="28"/>
          <w:u w:val="single"/>
        </w:rPr>
        <w:tab/>
      </w:r>
      <w:r>
        <w:rPr>
          <w:b/>
          <w:iCs/>
          <w:color w:val="000000" w:themeColor="text1"/>
          <w:sz w:val="28"/>
          <w:szCs w:val="28"/>
          <w:u w:val="single"/>
        </w:rPr>
        <w:tab/>
      </w:r>
      <w:r>
        <w:rPr>
          <w:b/>
          <w:iCs/>
          <w:color w:val="000000" w:themeColor="text1"/>
          <w:sz w:val="28"/>
          <w:szCs w:val="28"/>
          <w:u w:val="single"/>
        </w:rPr>
        <w:tab/>
      </w:r>
      <w:r>
        <w:rPr>
          <w:b/>
          <w:iCs/>
          <w:color w:val="000000" w:themeColor="text1"/>
          <w:sz w:val="28"/>
          <w:szCs w:val="28"/>
          <w:u w:val="single"/>
        </w:rPr>
        <w:tab/>
      </w:r>
    </w:p>
    <w:p w:rsidR="00514843" w:rsidRPr="009F1381" w:rsidRDefault="00514843" w:rsidP="00514843">
      <w:pPr>
        <w:pStyle w:val="aff4"/>
        <w:spacing w:line="240" w:lineRule="auto"/>
        <w:jc w:val="center"/>
        <w:rPr>
          <w:iCs/>
          <w:color w:val="000000" w:themeColor="text1"/>
          <w:sz w:val="24"/>
          <w:szCs w:val="24"/>
        </w:rPr>
      </w:pPr>
      <w:r w:rsidRPr="009F1381">
        <w:rPr>
          <w:iCs/>
          <w:color w:val="000000" w:themeColor="text1"/>
          <w:sz w:val="24"/>
          <w:szCs w:val="24"/>
        </w:rPr>
        <w:t>ФИО</w:t>
      </w:r>
    </w:p>
    <w:p w:rsidR="00514843" w:rsidRPr="009F1381" w:rsidRDefault="00514843" w:rsidP="00514843">
      <w:pPr>
        <w:pStyle w:val="aff4"/>
        <w:spacing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обучающийся (ая) на 3 </w:t>
      </w:r>
      <w:r w:rsidRPr="009F1381">
        <w:rPr>
          <w:iCs/>
          <w:color w:val="000000" w:themeColor="text1"/>
          <w:sz w:val="24"/>
          <w:szCs w:val="24"/>
        </w:rPr>
        <w:t xml:space="preserve">курсе  по специальности </w:t>
      </w:r>
      <w:r w:rsidRPr="009F1381">
        <w:rPr>
          <w:iCs/>
          <w:color w:val="000000" w:themeColor="text1"/>
          <w:sz w:val="24"/>
          <w:szCs w:val="24"/>
          <w:u w:val="single"/>
        </w:rPr>
        <w:t xml:space="preserve">   33.02.01  Фармация</w:t>
      </w:r>
      <w:r>
        <w:rPr>
          <w:iCs/>
          <w:color w:val="000000" w:themeColor="text1"/>
          <w:sz w:val="24"/>
          <w:szCs w:val="24"/>
          <w:u w:val="single"/>
        </w:rPr>
        <w:tab/>
      </w:r>
      <w:r>
        <w:rPr>
          <w:iCs/>
          <w:color w:val="000000" w:themeColor="text1"/>
          <w:sz w:val="24"/>
          <w:szCs w:val="24"/>
          <w:u w:val="single"/>
        </w:rPr>
        <w:tab/>
      </w:r>
      <w:r>
        <w:rPr>
          <w:iCs/>
          <w:color w:val="000000" w:themeColor="text1"/>
          <w:sz w:val="24"/>
          <w:szCs w:val="24"/>
          <w:u w:val="single"/>
        </w:rPr>
        <w:tab/>
      </w:r>
    </w:p>
    <w:p w:rsidR="00514843" w:rsidRPr="009F1381" w:rsidRDefault="00514843" w:rsidP="00514843">
      <w:pPr>
        <w:pStyle w:val="aff4"/>
        <w:spacing w:line="240" w:lineRule="auto"/>
        <w:rPr>
          <w:iCs/>
          <w:color w:val="000000" w:themeColor="text1"/>
          <w:sz w:val="24"/>
          <w:szCs w:val="24"/>
        </w:rPr>
      </w:pPr>
      <w:r w:rsidRPr="009F1381">
        <w:rPr>
          <w:iCs/>
          <w:color w:val="000000" w:themeColor="text1"/>
          <w:sz w:val="24"/>
          <w:szCs w:val="24"/>
        </w:rPr>
        <w:t xml:space="preserve">успешно прошел (ла) преддипломную практику по профессиональному модулю   </w:t>
      </w:r>
    </w:p>
    <w:p w:rsidR="00514843" w:rsidRPr="009F1381" w:rsidRDefault="00514843" w:rsidP="00514843">
      <w:pPr>
        <w:pStyle w:val="aff4"/>
        <w:spacing w:line="240" w:lineRule="auto"/>
        <w:rPr>
          <w:iCs/>
          <w:color w:val="000000" w:themeColor="text1"/>
          <w:sz w:val="24"/>
          <w:szCs w:val="24"/>
        </w:rPr>
      </w:pPr>
      <w:r w:rsidRPr="009F1381">
        <w:rPr>
          <w:iCs/>
          <w:color w:val="000000" w:themeColor="text1"/>
          <w:sz w:val="24"/>
          <w:szCs w:val="24"/>
        </w:rPr>
        <w:t xml:space="preserve">ПМ </w:t>
      </w:r>
      <w:r w:rsidRPr="009F1381">
        <w:rPr>
          <w:color w:val="000000" w:themeColor="text1"/>
          <w:sz w:val="24"/>
          <w:szCs w:val="24"/>
        </w:rPr>
        <w:t>01.</w:t>
      </w:r>
      <w:r w:rsidRPr="009F1381">
        <w:rPr>
          <w:bCs/>
          <w:color w:val="000000" w:themeColor="text1"/>
          <w:sz w:val="24"/>
          <w:szCs w:val="24"/>
          <w:u w:val="single"/>
        </w:rPr>
        <w:t>Реализация лекарственных средств и товаров аптечного ассортимента</w:t>
      </w:r>
      <w:r>
        <w:rPr>
          <w:bCs/>
          <w:color w:val="000000" w:themeColor="text1"/>
          <w:sz w:val="24"/>
          <w:szCs w:val="24"/>
          <w:u w:val="single"/>
        </w:rPr>
        <w:tab/>
      </w:r>
      <w:r>
        <w:rPr>
          <w:bCs/>
          <w:color w:val="000000" w:themeColor="text1"/>
          <w:sz w:val="24"/>
          <w:szCs w:val="24"/>
          <w:u w:val="single"/>
        </w:rPr>
        <w:tab/>
      </w:r>
    </w:p>
    <w:p w:rsidR="00514843" w:rsidRPr="009F1381" w:rsidRDefault="00514843" w:rsidP="0051484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F1381">
        <w:rPr>
          <w:rFonts w:ascii="Times New Roman" w:hAnsi="Times New Roman"/>
          <w:iCs/>
          <w:color w:val="000000" w:themeColor="text1"/>
          <w:sz w:val="24"/>
          <w:szCs w:val="24"/>
        </w:rPr>
        <w:t>МДК.</w:t>
      </w:r>
      <w:r w:rsidRPr="009F1381">
        <w:rPr>
          <w:rFonts w:ascii="Times New Roman" w:hAnsi="Times New Roman"/>
          <w:color w:val="000000" w:themeColor="text1"/>
          <w:sz w:val="24"/>
          <w:szCs w:val="24"/>
          <w:u w:val="single"/>
        </w:rPr>
        <w:t>01.01. Лекарствоведение</w:t>
      </w:r>
    </w:p>
    <w:p w:rsidR="00514843" w:rsidRPr="009F1381" w:rsidRDefault="00991370" w:rsidP="00514843">
      <w:pPr>
        <w:pStyle w:val="aff4"/>
        <w:spacing w:line="240" w:lineRule="auto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в объеме 72</w:t>
      </w:r>
      <w:r w:rsidR="00514843">
        <w:rPr>
          <w:iCs/>
          <w:color w:val="000000" w:themeColor="text1"/>
          <w:sz w:val="24"/>
          <w:szCs w:val="24"/>
        </w:rPr>
        <w:t xml:space="preserve"> часо</w:t>
      </w:r>
      <w:r w:rsidR="00577BC1">
        <w:rPr>
          <w:iCs/>
          <w:color w:val="000000" w:themeColor="text1"/>
          <w:sz w:val="24"/>
          <w:szCs w:val="24"/>
        </w:rPr>
        <w:t>в с  «11</w:t>
      </w:r>
      <w:r w:rsidR="00783B3E">
        <w:rPr>
          <w:iCs/>
          <w:color w:val="000000" w:themeColor="text1"/>
          <w:sz w:val="24"/>
          <w:szCs w:val="24"/>
        </w:rPr>
        <w:t>»</w:t>
      </w:r>
      <w:r w:rsidR="00577BC1">
        <w:rPr>
          <w:iCs/>
          <w:color w:val="000000" w:themeColor="text1"/>
          <w:sz w:val="24"/>
          <w:szCs w:val="24"/>
        </w:rPr>
        <w:t xml:space="preserve"> мая  2020 г.  по «24</w:t>
      </w:r>
      <w:r>
        <w:rPr>
          <w:iCs/>
          <w:color w:val="000000" w:themeColor="text1"/>
          <w:sz w:val="24"/>
          <w:szCs w:val="24"/>
        </w:rPr>
        <w:t>» мая</w:t>
      </w:r>
      <w:r w:rsidR="00577BC1">
        <w:rPr>
          <w:iCs/>
          <w:color w:val="000000" w:themeColor="text1"/>
          <w:sz w:val="24"/>
          <w:szCs w:val="24"/>
        </w:rPr>
        <w:t xml:space="preserve"> 2020</w:t>
      </w:r>
      <w:r w:rsidR="00514843">
        <w:rPr>
          <w:iCs/>
          <w:color w:val="000000" w:themeColor="text1"/>
          <w:sz w:val="24"/>
          <w:szCs w:val="24"/>
        </w:rPr>
        <w:t xml:space="preserve"> </w:t>
      </w:r>
      <w:r w:rsidR="00514843" w:rsidRPr="009F1381">
        <w:rPr>
          <w:iCs/>
          <w:color w:val="000000" w:themeColor="text1"/>
          <w:sz w:val="24"/>
          <w:szCs w:val="24"/>
        </w:rPr>
        <w:t>г.</w:t>
      </w:r>
    </w:p>
    <w:p w:rsidR="00514843" w:rsidRPr="00A243C4" w:rsidRDefault="00514843" w:rsidP="00514843">
      <w:pPr>
        <w:pStyle w:val="aff4"/>
        <w:spacing w:line="23" w:lineRule="atLeast"/>
        <w:jc w:val="both"/>
      </w:pPr>
      <w:r>
        <w:rPr>
          <w:iCs/>
          <w:color w:val="000000" w:themeColor="text1"/>
          <w:sz w:val="24"/>
          <w:szCs w:val="24"/>
        </w:rPr>
        <w:t xml:space="preserve">в организации </w:t>
      </w:r>
      <w:r w:rsidR="00577BC1">
        <w:rPr>
          <w:iCs/>
          <w:color w:val="000000" w:themeColor="text1"/>
          <w:sz w:val="24"/>
          <w:szCs w:val="24"/>
        </w:rPr>
        <w:t xml:space="preserve"> </w:t>
      </w:r>
      <w:r w:rsidR="00577BC1" w:rsidRPr="00115579">
        <w:rPr>
          <w:sz w:val="24"/>
          <w:szCs w:val="24"/>
          <w:u w:val="single"/>
        </w:rPr>
        <w:t>АО «Губернские аптеки» ЦРА № 3</w:t>
      </w:r>
      <w:r w:rsidR="00577BC1">
        <w:rPr>
          <w:sz w:val="24"/>
          <w:szCs w:val="24"/>
          <w:u w:val="single"/>
        </w:rPr>
        <w:t>43,</w:t>
      </w:r>
      <w:r w:rsidR="00577BC1" w:rsidRPr="00115579">
        <w:rPr>
          <w:sz w:val="24"/>
          <w:szCs w:val="24"/>
          <w:u w:val="single"/>
        </w:rPr>
        <w:t xml:space="preserve"> </w:t>
      </w:r>
      <w:r w:rsidR="00577BC1">
        <w:rPr>
          <w:sz w:val="24"/>
          <w:szCs w:val="24"/>
          <w:u w:val="single"/>
        </w:rPr>
        <w:t>проспект молодежный 7, пом. 365</w:t>
      </w:r>
    </w:p>
    <w:p w:rsidR="00514843" w:rsidRDefault="00514843" w:rsidP="00514843">
      <w:pPr>
        <w:pStyle w:val="aff4"/>
        <w:spacing w:line="240" w:lineRule="auto"/>
        <w:jc w:val="center"/>
        <w:rPr>
          <w:i/>
          <w:iCs/>
          <w:color w:val="000000" w:themeColor="text1"/>
        </w:rPr>
      </w:pPr>
      <w:r w:rsidRPr="009F1381">
        <w:rPr>
          <w:i/>
          <w:iCs/>
          <w:color w:val="000000" w:themeColor="text1"/>
        </w:rPr>
        <w:t>наименование организации, юридический адрес</w:t>
      </w:r>
    </w:p>
    <w:p w:rsidR="00514843" w:rsidRPr="00007ABF" w:rsidRDefault="00514843" w:rsidP="00514843">
      <w:pPr>
        <w:pStyle w:val="aff4"/>
        <w:spacing w:line="240" w:lineRule="auto"/>
        <w:jc w:val="center"/>
        <w:rPr>
          <w:i/>
          <w:iCs/>
          <w:color w:val="000000" w:themeColor="text1"/>
        </w:rPr>
      </w:pPr>
    </w:p>
    <w:p w:rsidR="00514843" w:rsidRPr="00007ABF" w:rsidRDefault="00514843" w:rsidP="00514843">
      <w:pPr>
        <w:pStyle w:val="aff4"/>
        <w:spacing w:line="240" w:lineRule="auto"/>
        <w:rPr>
          <w:iCs/>
          <w:color w:val="000000" w:themeColor="text1"/>
          <w:sz w:val="24"/>
          <w:szCs w:val="24"/>
        </w:rPr>
      </w:pPr>
      <w:r w:rsidRPr="00007ABF">
        <w:rPr>
          <w:iCs/>
          <w:color w:val="000000" w:themeColor="text1"/>
          <w:sz w:val="24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506"/>
      </w:tblGrid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Общие/профессиональные компетенции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Оценка </w:t>
            </w:r>
          </w:p>
          <w:p w:rsidR="00514843" w:rsidRPr="009F1381" w:rsidRDefault="00514843" w:rsidP="00DB37DD">
            <w:pPr>
              <w:pStyle w:val="aff4"/>
              <w:spacing w:line="240" w:lineRule="auto"/>
              <w:jc w:val="center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(0-2 б</w:t>
            </w:r>
            <w:r>
              <w:rPr>
                <w:rFonts w:cs="Times New Roman"/>
                <w:iCs/>
                <w:color w:val="000000" w:themeColor="text1"/>
                <w:sz w:val="24"/>
                <w:szCs w:val="24"/>
              </w:rPr>
              <w:t>аллы</w:t>
            </w: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ОК 1.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соблюдает трудовую дисциплину.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ОК 2.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Регулярно ведет дневник и выполняет все виды работ, предусмотренные программой практики. Ответственно и правильно выполняет порученные задания.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ОК  4.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Осуществляет поиск необходимой информации в справочниках лекарственных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ОК  5.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Использует в работе компьютерные программы.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ОК 6.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Проявляет корректность и уважение, умеет эффективно общаться к сотрудникам аптеки</w:t>
            </w:r>
            <w:r w:rsidRPr="009F13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руководством, посетителями аптеки.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2f2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Ответственно и правильно выполняет порученные задания.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Демонстрирует устойчивое стремление к самосовершенствованию, саморазвитию, успеху.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 xml:space="preserve">ОК 9. Ориентироваться в условиях </w:t>
            </w: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частой смены технологий в профессиональной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2f2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2f2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2f2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0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ПК 1.1.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Владеет и применяет на практике правила приема и хранения </w:t>
            </w:r>
            <w:r w:rsidRPr="009F13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 соответствии с действующей регламентирующей документацией.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ПК 1.2.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b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Владеет порядком отпуска </w:t>
            </w:r>
            <w:r w:rsidRPr="009F138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лекарственных средств, </w:t>
            </w:r>
            <w:r w:rsidRPr="009F138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 соответствии с действующей регламентирующей документацией и грамотно осуществляет его на практике.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ПК 1.3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>. Продавать изделия медицинского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обслуживает посетителей аптеки.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ПК 1.4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Правильно идентифицирует фармакологическую принадлежность лекарственных средств.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ПК 1.5.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>ПК 1.6</w:t>
            </w:r>
            <w:r w:rsidRPr="009F1381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213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F1381">
              <w:rPr>
                <w:rFonts w:ascii="Times New Roman" w:hAnsi="Times New Roman" w:cs="Times New Roman"/>
                <w:iCs/>
                <w:color w:val="000000" w:themeColor="text1"/>
                <w:szCs w:val="24"/>
              </w:rPr>
              <w:t>ПК 1.7.</w:t>
            </w:r>
            <w:r w:rsidRPr="009F1381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t>Владеет навыками оказания медицинской помощи.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iCs/>
                <w:color w:val="000000" w:themeColor="text1"/>
                <w:sz w:val="24"/>
                <w:szCs w:val="24"/>
              </w:rPr>
              <w:t xml:space="preserve">ПК 1.8. </w:t>
            </w:r>
            <w:r w:rsidRPr="009F1381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Оформлять документы </w:t>
            </w:r>
            <w:r w:rsidRPr="009F1381">
              <w:rPr>
                <w:rFonts w:cs="Times New Roman"/>
                <w:bCs/>
                <w:color w:val="000000" w:themeColor="text1"/>
                <w:sz w:val="24"/>
                <w:szCs w:val="24"/>
              </w:rPr>
              <w:lastRenderedPageBreak/>
              <w:t>первичного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Осуществляет фармацевтическую </w:t>
            </w:r>
            <w:r w:rsidRPr="009F138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экспертизу рецепта.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14843" w:rsidRPr="009F1381" w:rsidTr="00DB37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43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14843" w:rsidRPr="00007ABF" w:rsidRDefault="00514843" w:rsidP="00DB37DD">
            <w:pPr>
              <w:pStyle w:val="aff4"/>
              <w:spacing w:line="240" w:lineRule="auto"/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07ABF">
              <w:rPr>
                <w:rFonts w:cs="Times New Roman"/>
                <w:b/>
                <w:color w:val="000000" w:themeColor="text1"/>
                <w:sz w:val="24"/>
                <w:szCs w:val="24"/>
              </w:rPr>
              <w:t>Оценка</w:t>
            </w:r>
            <w:r w:rsidRPr="00007ABF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514843" w:rsidRPr="00007ABF" w:rsidRDefault="00514843" w:rsidP="00DB37DD">
            <w:pPr>
              <w:pStyle w:val="aff4"/>
              <w:spacing w:line="240" w:lineRule="auto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:rsidR="00514843" w:rsidRPr="00007ABF" w:rsidRDefault="00514843" w:rsidP="00DB37DD">
            <w:pPr>
              <w:pStyle w:val="aff4"/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07ABF">
              <w:rPr>
                <w:rFonts w:cs="Times New Roman"/>
                <w:b/>
                <w:color w:val="000000" w:themeColor="text1"/>
                <w:sz w:val="24"/>
                <w:szCs w:val="24"/>
              </w:rPr>
              <w:t>Итого баллов</w:t>
            </w:r>
            <w:r w:rsidRPr="00007ABF">
              <w:rPr>
                <w:rFonts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3" w:rsidRPr="009F1381" w:rsidRDefault="00514843" w:rsidP="00DB37DD">
            <w:pPr>
              <w:pStyle w:val="aff4"/>
              <w:spacing w:line="240" w:lineRule="auto"/>
              <w:rPr>
                <w:rFonts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514843" w:rsidRPr="009F1381" w:rsidRDefault="00514843" w:rsidP="00514843">
      <w:pPr>
        <w:pStyle w:val="aff4"/>
        <w:jc w:val="right"/>
        <w:rPr>
          <w:iCs/>
          <w:color w:val="000000" w:themeColor="text1"/>
          <w:sz w:val="24"/>
          <w:szCs w:val="24"/>
        </w:rPr>
      </w:pPr>
    </w:p>
    <w:p w:rsidR="00514843" w:rsidRPr="009F1381" w:rsidRDefault="00783B3E" w:rsidP="00514843">
      <w:pPr>
        <w:pStyle w:val="aff4"/>
        <w:jc w:val="right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>«2</w:t>
      </w:r>
      <w:r w:rsidR="00577BC1">
        <w:rPr>
          <w:iCs/>
          <w:color w:val="000000" w:themeColor="text1"/>
          <w:sz w:val="24"/>
          <w:szCs w:val="24"/>
        </w:rPr>
        <w:t>3</w:t>
      </w:r>
      <w:r w:rsidR="00991370">
        <w:rPr>
          <w:iCs/>
          <w:color w:val="000000" w:themeColor="text1"/>
          <w:sz w:val="24"/>
          <w:szCs w:val="24"/>
        </w:rPr>
        <w:t xml:space="preserve">» мая </w:t>
      </w:r>
      <w:r w:rsidR="00577BC1">
        <w:rPr>
          <w:iCs/>
          <w:color w:val="000000" w:themeColor="text1"/>
          <w:sz w:val="24"/>
          <w:szCs w:val="24"/>
        </w:rPr>
        <w:t>2020</w:t>
      </w:r>
      <w:r w:rsidR="00514843" w:rsidRPr="009F1381">
        <w:rPr>
          <w:iCs/>
          <w:color w:val="000000" w:themeColor="text1"/>
          <w:sz w:val="24"/>
          <w:szCs w:val="24"/>
        </w:rPr>
        <w:t xml:space="preserve"> г.                             </w:t>
      </w:r>
    </w:p>
    <w:p w:rsidR="00514843" w:rsidRDefault="00514843" w:rsidP="00514843">
      <w:pPr>
        <w:pStyle w:val="aff4"/>
        <w:spacing w:line="360" w:lineRule="auto"/>
        <w:jc w:val="right"/>
        <w:rPr>
          <w:iCs/>
          <w:color w:val="000000" w:themeColor="text1"/>
          <w:sz w:val="24"/>
          <w:szCs w:val="24"/>
        </w:rPr>
      </w:pPr>
    </w:p>
    <w:p w:rsidR="00514843" w:rsidRPr="009F1381" w:rsidRDefault="00514843" w:rsidP="00514843">
      <w:pPr>
        <w:pStyle w:val="aff4"/>
        <w:spacing w:line="360" w:lineRule="auto"/>
        <w:jc w:val="both"/>
        <w:rPr>
          <w:iCs/>
          <w:color w:val="000000" w:themeColor="text1"/>
          <w:sz w:val="24"/>
          <w:szCs w:val="24"/>
        </w:rPr>
      </w:pPr>
    </w:p>
    <w:p w:rsidR="00514843" w:rsidRDefault="00514843" w:rsidP="00115579">
      <w:pPr>
        <w:pStyle w:val="aff4"/>
        <w:spacing w:line="360" w:lineRule="auto"/>
        <w:jc w:val="right"/>
        <w:rPr>
          <w:sz w:val="24"/>
          <w:szCs w:val="24"/>
        </w:rPr>
      </w:pPr>
      <w:r w:rsidRPr="00EA7D5D">
        <w:rPr>
          <w:iCs/>
          <w:color w:val="000000" w:themeColor="text1"/>
          <w:sz w:val="24"/>
          <w:szCs w:val="24"/>
        </w:rPr>
        <w:t>Подпись непосредственного рук</w:t>
      </w:r>
      <w:r w:rsidR="00115579">
        <w:rPr>
          <w:iCs/>
          <w:color w:val="000000" w:themeColor="text1"/>
          <w:sz w:val="24"/>
          <w:szCs w:val="24"/>
        </w:rPr>
        <w:t>оводителя практики____________</w:t>
      </w:r>
      <w:r w:rsidRPr="00EA7D5D">
        <w:rPr>
          <w:iCs/>
          <w:color w:val="000000" w:themeColor="text1"/>
          <w:sz w:val="24"/>
          <w:szCs w:val="24"/>
        </w:rPr>
        <w:t xml:space="preserve">_/ </w:t>
      </w:r>
      <w:r w:rsidR="00577BC1">
        <w:rPr>
          <w:sz w:val="24"/>
          <w:szCs w:val="24"/>
        </w:rPr>
        <w:t>Герасимова Альбина Петровна</w:t>
      </w:r>
      <w:r>
        <w:rPr>
          <w:sz w:val="24"/>
          <w:szCs w:val="24"/>
        </w:rPr>
        <w:t xml:space="preserve"> </w:t>
      </w:r>
    </w:p>
    <w:p w:rsidR="00115579" w:rsidRPr="00EA7D5D" w:rsidRDefault="00115579" w:rsidP="00115579">
      <w:pPr>
        <w:pStyle w:val="aff4"/>
        <w:spacing w:line="360" w:lineRule="auto"/>
        <w:jc w:val="right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(товарный оператор, кассир)</w:t>
      </w:r>
    </w:p>
    <w:p w:rsidR="00514843" w:rsidRPr="00EA7D5D" w:rsidRDefault="00514843" w:rsidP="00514843">
      <w:pPr>
        <w:pStyle w:val="aff4"/>
        <w:jc w:val="both"/>
        <w:rPr>
          <w:iCs/>
          <w:color w:val="000000" w:themeColor="text1"/>
          <w:sz w:val="24"/>
          <w:szCs w:val="24"/>
        </w:rPr>
      </w:pPr>
    </w:p>
    <w:p w:rsidR="00514843" w:rsidRPr="00EA7D5D" w:rsidRDefault="00514843" w:rsidP="00115579">
      <w:pPr>
        <w:pStyle w:val="aff4"/>
        <w:spacing w:line="360" w:lineRule="auto"/>
        <w:jc w:val="right"/>
        <w:rPr>
          <w:color w:val="000000" w:themeColor="text1"/>
          <w:sz w:val="24"/>
          <w:szCs w:val="24"/>
        </w:rPr>
      </w:pPr>
      <w:r w:rsidRPr="00EA7D5D">
        <w:rPr>
          <w:iCs/>
          <w:color w:val="000000" w:themeColor="text1"/>
          <w:sz w:val="24"/>
          <w:szCs w:val="24"/>
        </w:rPr>
        <w:t>Подпись общего руководителя практики _____________/</w:t>
      </w:r>
      <w:r w:rsidR="00577BC1" w:rsidRPr="00577BC1">
        <w:rPr>
          <w:sz w:val="24"/>
          <w:szCs w:val="24"/>
        </w:rPr>
        <w:t xml:space="preserve"> </w:t>
      </w:r>
      <w:r w:rsidR="00577BC1">
        <w:rPr>
          <w:sz w:val="24"/>
          <w:szCs w:val="24"/>
        </w:rPr>
        <w:t xml:space="preserve">Герасимова Альбина Петровна </w:t>
      </w:r>
      <w:r w:rsidRPr="00EA7D5D">
        <w:rPr>
          <w:iCs/>
          <w:color w:val="000000" w:themeColor="text1"/>
          <w:sz w:val="24"/>
          <w:szCs w:val="24"/>
        </w:rPr>
        <w:t>(заведующая аптекой)</w:t>
      </w:r>
    </w:p>
    <w:p w:rsidR="00514843" w:rsidRPr="009F1381" w:rsidRDefault="00514843" w:rsidP="00115579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4843" w:rsidRDefault="00514843" w:rsidP="005148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4843" w:rsidRDefault="00514843" w:rsidP="0051484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4843" w:rsidRDefault="00514843" w:rsidP="0051484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4843" w:rsidRDefault="00514843" w:rsidP="0051484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14843" w:rsidRPr="009F1381" w:rsidRDefault="00514843" w:rsidP="0051484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9F1381">
        <w:rPr>
          <w:rFonts w:ascii="Times New Roman" w:hAnsi="Times New Roman"/>
          <w:color w:val="000000" w:themeColor="text1"/>
          <w:sz w:val="24"/>
          <w:szCs w:val="24"/>
        </w:rPr>
        <w:t>М.П. аптечной организации</w:t>
      </w:r>
    </w:p>
    <w:p w:rsidR="00514843" w:rsidRPr="009F1381" w:rsidRDefault="00514843" w:rsidP="00514843">
      <w:pPr>
        <w:pStyle w:val="a1"/>
        <w:jc w:val="both"/>
        <w:rPr>
          <w:color w:val="000000" w:themeColor="text1"/>
          <w:sz w:val="28"/>
          <w:szCs w:val="20"/>
        </w:rPr>
      </w:pPr>
    </w:p>
    <w:p w:rsidR="00514843" w:rsidRPr="009F1381" w:rsidRDefault="00514843" w:rsidP="00514843">
      <w:pPr>
        <w:pStyle w:val="2"/>
        <w:numPr>
          <w:ilvl w:val="1"/>
          <w:numId w:val="7"/>
        </w:numPr>
        <w:spacing w:line="23" w:lineRule="atLeast"/>
        <w:ind w:left="0" w:firstLine="0"/>
        <w:jc w:val="right"/>
        <w:rPr>
          <w:b w:val="0"/>
          <w:i w:val="0"/>
          <w:color w:val="000000" w:themeColor="text1"/>
        </w:rPr>
      </w:pPr>
    </w:p>
    <w:p w:rsidR="00514843" w:rsidRPr="00380BC6" w:rsidRDefault="00514843" w:rsidP="00514843">
      <w:pPr>
        <w:rPr>
          <w:rFonts w:ascii="Times New Roman" w:eastAsia="SimSun" w:hAnsi="Times New Roman"/>
          <w:b/>
          <w:bCs/>
          <w:iCs/>
          <w:color w:val="000000" w:themeColor="text1"/>
          <w:sz w:val="28"/>
          <w:szCs w:val="20"/>
        </w:rPr>
      </w:pPr>
      <w:r w:rsidRPr="009F1381">
        <w:rPr>
          <w:i/>
          <w:color w:val="000000" w:themeColor="text1"/>
        </w:rPr>
        <w:br w:type="page"/>
      </w:r>
    </w:p>
    <w:p w:rsidR="00514843" w:rsidRPr="00EA7D5D" w:rsidRDefault="00514843" w:rsidP="0051484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A7D5D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Аттестационный лист преддипломной практики</w:t>
      </w:r>
    </w:p>
    <w:p w:rsidR="00514843" w:rsidRPr="00EC0349" w:rsidRDefault="00514843" w:rsidP="0051484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Студент </w:t>
      </w:r>
      <w:r w:rsidRPr="00EC0349">
        <w:rPr>
          <w:b/>
          <w:iCs/>
          <w:color w:val="000000" w:themeColor="text1"/>
          <w:sz w:val="28"/>
          <w:szCs w:val="28"/>
          <w:u w:val="single"/>
        </w:rPr>
        <w:t xml:space="preserve">   </w:t>
      </w:r>
      <w:r>
        <w:rPr>
          <w:b/>
          <w:iCs/>
          <w:color w:val="000000" w:themeColor="text1"/>
          <w:sz w:val="28"/>
          <w:szCs w:val="28"/>
          <w:u w:val="single"/>
        </w:rPr>
        <w:t xml:space="preserve">         </w:t>
      </w:r>
      <w:r w:rsidR="00577BC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Дмитриенко Виктория Олеговна</w:t>
      </w:r>
      <w:r w:rsidRPr="00EC0349">
        <w:rPr>
          <w:b/>
          <w:iCs/>
          <w:color w:val="000000" w:themeColor="text1"/>
          <w:sz w:val="28"/>
          <w:szCs w:val="28"/>
          <w:u w:val="single"/>
        </w:rPr>
        <w:tab/>
      </w:r>
      <w:r w:rsidRPr="00EC0349">
        <w:rPr>
          <w:b/>
          <w:iCs/>
          <w:color w:val="000000" w:themeColor="text1"/>
          <w:sz w:val="28"/>
          <w:szCs w:val="28"/>
          <w:u w:val="single"/>
        </w:rPr>
        <w:tab/>
      </w:r>
      <w:r w:rsidRPr="00EC0349">
        <w:rPr>
          <w:b/>
          <w:iCs/>
          <w:color w:val="000000" w:themeColor="text1"/>
          <w:sz w:val="28"/>
          <w:szCs w:val="28"/>
          <w:u w:val="single"/>
        </w:rPr>
        <w:tab/>
      </w:r>
      <w:r w:rsidRPr="00EC0349">
        <w:rPr>
          <w:b/>
          <w:iCs/>
          <w:color w:val="000000" w:themeColor="text1"/>
          <w:sz w:val="28"/>
          <w:szCs w:val="28"/>
          <w:u w:val="single"/>
        </w:rPr>
        <w:tab/>
      </w:r>
    </w:p>
    <w:p w:rsidR="00514843" w:rsidRPr="00EA7D5D" w:rsidRDefault="00514843" w:rsidP="00514843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A7D5D">
        <w:rPr>
          <w:rFonts w:ascii="Times New Roman" w:hAnsi="Times New Roman"/>
          <w:i/>
          <w:color w:val="000000" w:themeColor="text1"/>
          <w:sz w:val="24"/>
          <w:szCs w:val="24"/>
        </w:rPr>
        <w:t xml:space="preserve">Ф.И.О. </w:t>
      </w:r>
    </w:p>
    <w:p w:rsidR="00514843" w:rsidRPr="00EA7D5D" w:rsidRDefault="00514843" w:rsidP="005148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на </w:t>
      </w:r>
      <w:r w:rsidRPr="00EA7D5D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Pr="00EA7D5D">
        <w:rPr>
          <w:rFonts w:ascii="Times New Roman" w:hAnsi="Times New Roman"/>
          <w:color w:val="000000" w:themeColor="text1"/>
          <w:sz w:val="28"/>
          <w:szCs w:val="28"/>
        </w:rPr>
        <w:t xml:space="preserve"> курсе  по специальности </w:t>
      </w:r>
      <w:r w:rsidRPr="00EA7D5D">
        <w:rPr>
          <w:rFonts w:ascii="Times New Roman" w:hAnsi="Times New Roman"/>
          <w:color w:val="000000" w:themeColor="text1"/>
          <w:sz w:val="28"/>
          <w:szCs w:val="28"/>
          <w:u w:val="single"/>
        </w:rPr>
        <w:t>33.02.01 Фармация</w:t>
      </w:r>
    </w:p>
    <w:p w:rsidR="00514843" w:rsidRPr="00EA7D5D" w:rsidRDefault="00514843" w:rsidP="005148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>при прохождении преддипломной практики</w:t>
      </w:r>
    </w:p>
    <w:p w:rsidR="00514843" w:rsidRPr="00EA7D5D" w:rsidRDefault="00514843" w:rsidP="00514843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iCs/>
          <w:color w:val="000000" w:themeColor="text1"/>
          <w:sz w:val="28"/>
          <w:szCs w:val="28"/>
        </w:rPr>
        <w:t>по МДК. 01.01.</w:t>
      </w:r>
      <w:r w:rsidRPr="00EA7D5D">
        <w:rPr>
          <w:rFonts w:ascii="Times New Roman" w:hAnsi="Times New Roman"/>
          <w:color w:val="000000" w:themeColor="text1"/>
          <w:sz w:val="28"/>
          <w:szCs w:val="28"/>
        </w:rPr>
        <w:t>Лекарствоведение</w:t>
      </w:r>
    </w:p>
    <w:p w:rsidR="00514843" w:rsidRPr="00EA7D5D" w:rsidRDefault="00514843" w:rsidP="00514843">
      <w:pPr>
        <w:pStyle w:val="aff4"/>
        <w:jc w:val="both"/>
        <w:rPr>
          <w:iCs/>
          <w:color w:val="000000" w:themeColor="text1"/>
          <w:sz w:val="28"/>
          <w:szCs w:val="28"/>
        </w:rPr>
      </w:pPr>
      <w:r w:rsidRPr="00EA7D5D">
        <w:rPr>
          <w:iCs/>
          <w:color w:val="000000" w:themeColor="text1"/>
          <w:sz w:val="28"/>
          <w:szCs w:val="28"/>
        </w:rPr>
        <w:t xml:space="preserve">ПМ </w:t>
      </w:r>
      <w:r w:rsidRPr="00EA7D5D">
        <w:rPr>
          <w:color w:val="000000" w:themeColor="text1"/>
          <w:sz w:val="28"/>
          <w:szCs w:val="28"/>
        </w:rPr>
        <w:t xml:space="preserve">01. </w:t>
      </w:r>
      <w:r w:rsidRPr="00EA7D5D">
        <w:rPr>
          <w:bCs/>
          <w:color w:val="000000" w:themeColor="text1"/>
          <w:sz w:val="28"/>
          <w:szCs w:val="28"/>
        </w:rPr>
        <w:t>Реализация лекарственных средств и товаров аптечного ассортимента</w:t>
      </w:r>
    </w:p>
    <w:p w:rsidR="00514843" w:rsidRPr="00EA7D5D" w:rsidRDefault="00577BC1" w:rsidP="0051484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«11» мая 2020</w:t>
      </w:r>
      <w:r w:rsidR="00514843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>
        <w:rPr>
          <w:rFonts w:ascii="Times New Roman" w:hAnsi="Times New Roman"/>
          <w:color w:val="000000" w:themeColor="text1"/>
          <w:sz w:val="28"/>
          <w:szCs w:val="28"/>
        </w:rPr>
        <w:t>24 мая 2020</w:t>
      </w:r>
      <w:r w:rsidR="00991370">
        <w:rPr>
          <w:rFonts w:ascii="Times New Roman" w:hAnsi="Times New Roman"/>
          <w:color w:val="000000" w:themeColor="text1"/>
          <w:sz w:val="28"/>
          <w:szCs w:val="28"/>
        </w:rPr>
        <w:t xml:space="preserve"> г.     в объеме 72</w:t>
      </w:r>
      <w:r w:rsidR="00514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843" w:rsidRPr="00EA7D5D">
        <w:rPr>
          <w:rFonts w:ascii="Times New Roman" w:hAnsi="Times New Roman"/>
          <w:color w:val="000000" w:themeColor="text1"/>
          <w:sz w:val="28"/>
          <w:szCs w:val="28"/>
        </w:rPr>
        <w:t>часов</w:t>
      </w:r>
    </w:p>
    <w:p w:rsidR="00514843" w:rsidRPr="00EA7D5D" w:rsidRDefault="00514843" w:rsidP="0051484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организации</w:t>
      </w:r>
      <w:r w:rsidRPr="00380BC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380B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7BC1" w:rsidRPr="00577BC1">
        <w:rPr>
          <w:rFonts w:ascii="Times New Roman" w:hAnsi="Times New Roman"/>
          <w:sz w:val="28"/>
          <w:szCs w:val="28"/>
          <w:u w:val="single"/>
        </w:rPr>
        <w:t>«Губернские аптеки» ЦРА № 343, проспект молодежный 7, пом. 365</w:t>
      </w:r>
    </w:p>
    <w:p w:rsidR="00514843" w:rsidRPr="00EA7D5D" w:rsidRDefault="00514843" w:rsidP="0051484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>По результатам производственной практики:</w:t>
      </w:r>
    </w:p>
    <w:p w:rsidR="00514843" w:rsidRPr="00EA7D5D" w:rsidRDefault="00514843" w:rsidP="00514843">
      <w:pPr>
        <w:pStyle w:val="aff8"/>
        <w:numPr>
          <w:ilvl w:val="0"/>
          <w:numId w:val="3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>освоил  общие компетенции  ОК1, ОК2, ОК3, ОК4, ОК5, ОК6, ОК7, ОК8, ОК9, ОК10, ОК11, ОК12</w:t>
      </w:r>
    </w:p>
    <w:p w:rsidR="00514843" w:rsidRPr="00EA7D5D" w:rsidRDefault="00514843" w:rsidP="00514843">
      <w:pPr>
        <w:pStyle w:val="aff8"/>
        <w:numPr>
          <w:ilvl w:val="0"/>
          <w:numId w:val="3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 xml:space="preserve">освоил профессиональные компетенции   </w:t>
      </w:r>
      <w:r w:rsidRPr="00EA7D5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ПК 1.1,ПК 1.2, ПК 1.3,ПК 1.4, ПК 1.5, </w:t>
      </w:r>
      <w:r w:rsidRPr="00EA7D5D">
        <w:rPr>
          <w:rFonts w:ascii="Times New Roman" w:hAnsi="Times New Roman"/>
          <w:color w:val="000000" w:themeColor="text1"/>
          <w:sz w:val="28"/>
          <w:szCs w:val="28"/>
        </w:rPr>
        <w:t>ПК 1.6.</w:t>
      </w:r>
    </w:p>
    <w:p w:rsidR="00514843" w:rsidRPr="00EA7D5D" w:rsidRDefault="00514843" w:rsidP="00514843">
      <w:pPr>
        <w:pStyle w:val="aff8"/>
        <w:numPr>
          <w:ilvl w:val="0"/>
          <w:numId w:val="32"/>
        </w:numPr>
        <w:tabs>
          <w:tab w:val="clear" w:pos="708"/>
        </w:tabs>
        <w:suppressAutoHyphens w:val="0"/>
        <w:spacing w:after="0"/>
        <w:ind w:left="426" w:hanging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EA7D5D">
        <w:rPr>
          <w:rFonts w:ascii="Times New Roman" w:hAnsi="Times New Roman"/>
          <w:color w:val="000000" w:themeColor="text1"/>
          <w:sz w:val="28"/>
          <w:szCs w:val="28"/>
        </w:rPr>
        <w:t xml:space="preserve">не освоил компетенции: </w:t>
      </w:r>
    </w:p>
    <w:p w:rsidR="00514843" w:rsidRPr="00EA7D5D" w:rsidRDefault="00514843" w:rsidP="00514843">
      <w:pPr>
        <w:pStyle w:val="aff8"/>
        <w:tabs>
          <w:tab w:val="clear" w:pos="708"/>
        </w:tabs>
        <w:suppressAutoHyphens w:val="0"/>
        <w:spacing w:after="0"/>
        <w:ind w:left="426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ff1"/>
        <w:tblW w:w="0" w:type="auto"/>
        <w:tblLook w:val="04A0"/>
      </w:tblPr>
      <w:tblGrid>
        <w:gridCol w:w="942"/>
        <w:gridCol w:w="6566"/>
        <w:gridCol w:w="1837"/>
      </w:tblGrid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 xml:space="preserve">Оценка </w:t>
            </w:r>
          </w:p>
        </w:tc>
      </w:tr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pStyle w:val="aff8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pStyle w:val="aff8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pStyle w:val="aff8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pStyle w:val="aff8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14843" w:rsidRPr="00EA7D5D" w:rsidTr="00DB37DD">
        <w:tc>
          <w:tcPr>
            <w:tcW w:w="942" w:type="dxa"/>
          </w:tcPr>
          <w:p w:rsidR="00514843" w:rsidRPr="00EA7D5D" w:rsidRDefault="00514843" w:rsidP="00DB37DD">
            <w:pPr>
              <w:pStyle w:val="aff8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6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  <w:r w:rsidRPr="00EA7D5D">
              <w:rPr>
                <w:color w:val="000000" w:themeColor="text1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</w:tcPr>
          <w:p w:rsidR="00514843" w:rsidRPr="00EA7D5D" w:rsidRDefault="00514843" w:rsidP="00DB37D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4843" w:rsidRPr="00EA7D5D" w:rsidRDefault="00514843" w:rsidP="00514843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14843" w:rsidRDefault="00577BC1" w:rsidP="00514843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   «23</w:t>
      </w:r>
      <w:r w:rsidR="00991370">
        <w:rPr>
          <w:rFonts w:ascii="Times New Roman" w:hAnsi="Times New Roman"/>
          <w:color w:val="000000" w:themeColor="text1"/>
          <w:sz w:val="28"/>
          <w:szCs w:val="28"/>
        </w:rPr>
        <w:t>» мая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="00514843">
        <w:rPr>
          <w:rFonts w:ascii="Times New Roman" w:hAnsi="Times New Roman"/>
          <w:color w:val="000000" w:themeColor="text1"/>
          <w:sz w:val="28"/>
          <w:szCs w:val="28"/>
        </w:rPr>
        <w:t xml:space="preserve"> г.    _________________ /</w:t>
      </w:r>
      <w:r w:rsidR="00514843" w:rsidRPr="00380B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Герасимова А. Б.</w:t>
      </w:r>
      <w:r w:rsidR="00514843">
        <w:rPr>
          <w:rFonts w:ascii="Times New Roman" w:hAnsi="Times New Roman"/>
          <w:sz w:val="28"/>
          <w:szCs w:val="28"/>
          <w:u w:val="single"/>
        </w:rPr>
        <w:t>.</w:t>
      </w:r>
    </w:p>
    <w:p w:rsidR="00514843" w:rsidRPr="00EA7D5D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A7D5D">
        <w:rPr>
          <w:rFonts w:ascii="Times New Roman" w:hAnsi="Times New Roman"/>
          <w:color w:val="000000" w:themeColor="text1"/>
          <w:sz w:val="20"/>
          <w:szCs w:val="20"/>
        </w:rPr>
        <w:t xml:space="preserve"> (Ф.И.О., подпись общего руководит</w:t>
      </w:r>
      <w:r>
        <w:rPr>
          <w:rFonts w:ascii="Times New Roman" w:hAnsi="Times New Roman"/>
          <w:color w:val="000000" w:themeColor="text1"/>
          <w:sz w:val="20"/>
          <w:szCs w:val="20"/>
        </w:rPr>
        <w:t>еля  производственной практики</w:t>
      </w:r>
      <w:r w:rsidRPr="00EA7D5D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14843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14843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14843" w:rsidRPr="00EA7D5D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A7D5D">
        <w:rPr>
          <w:rFonts w:ascii="Times New Roman" w:hAnsi="Times New Roman"/>
          <w:color w:val="000000" w:themeColor="text1"/>
          <w:sz w:val="20"/>
          <w:szCs w:val="20"/>
        </w:rPr>
        <w:t>МП организации</w:t>
      </w:r>
    </w:p>
    <w:p w:rsidR="00514843" w:rsidRPr="00EA7D5D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14843" w:rsidRPr="00EA7D5D" w:rsidRDefault="00991370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Дата   «___» мая </w:t>
      </w:r>
      <w:r w:rsidR="0051484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77BC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14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4843" w:rsidRPr="00EA7D5D">
        <w:rPr>
          <w:rFonts w:ascii="Times New Roman" w:hAnsi="Times New Roman"/>
          <w:color w:val="000000" w:themeColor="text1"/>
          <w:sz w:val="28"/>
          <w:szCs w:val="28"/>
        </w:rPr>
        <w:t>г.       _________________</w:t>
      </w:r>
      <w:r w:rsidR="00514843" w:rsidRPr="00EA7D5D">
        <w:rPr>
          <w:rFonts w:ascii="Times New Roman" w:hAnsi="Times New Roman"/>
          <w:color w:val="000000" w:themeColor="text1"/>
          <w:sz w:val="28"/>
          <w:szCs w:val="28"/>
          <w:u w:val="single"/>
        </w:rPr>
        <w:t>/</w:t>
      </w:r>
      <w:r w:rsidR="0051484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577BC1">
        <w:rPr>
          <w:rFonts w:ascii="Times New Roman" w:hAnsi="Times New Roman"/>
          <w:sz w:val="28"/>
          <w:szCs w:val="28"/>
          <w:u w:val="single"/>
        </w:rPr>
        <w:t>Медведева О. А.</w:t>
      </w:r>
      <w:r w:rsidR="00514843" w:rsidRPr="008523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4843" w:rsidRPr="00EA7D5D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A7D5D">
        <w:rPr>
          <w:rFonts w:ascii="Times New Roman" w:hAnsi="Times New Roman"/>
          <w:color w:val="000000" w:themeColor="text1"/>
          <w:sz w:val="20"/>
          <w:szCs w:val="20"/>
        </w:rPr>
        <w:t xml:space="preserve">методический руководитель  </w:t>
      </w:r>
    </w:p>
    <w:p w:rsidR="00514843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14843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14843" w:rsidRPr="00EA7D5D" w:rsidRDefault="00514843" w:rsidP="00514843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EA7D5D">
        <w:rPr>
          <w:rFonts w:ascii="Times New Roman" w:hAnsi="Times New Roman"/>
          <w:color w:val="000000" w:themeColor="text1"/>
          <w:sz w:val="20"/>
          <w:szCs w:val="20"/>
        </w:rPr>
        <w:t>МП учебного отдела</w:t>
      </w:r>
    </w:p>
    <w:p w:rsidR="00514843" w:rsidRPr="00EA7D5D" w:rsidRDefault="00514843" w:rsidP="00514843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47F2" w:rsidRPr="00115579" w:rsidRDefault="004247F2" w:rsidP="00115579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4247F2" w:rsidRPr="00115579" w:rsidSect="00E87263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53" w:rsidRDefault="00A51453" w:rsidP="002C0B55">
      <w:pPr>
        <w:pStyle w:val="a0"/>
        <w:spacing w:after="0" w:line="240" w:lineRule="auto"/>
      </w:pPr>
      <w:r>
        <w:separator/>
      </w:r>
    </w:p>
  </w:endnote>
  <w:endnote w:type="continuationSeparator" w:id="1">
    <w:p w:rsidR="00A51453" w:rsidRDefault="00A51453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7BC1" w:rsidRPr="00E87263" w:rsidRDefault="00577BC1">
        <w:pPr>
          <w:pStyle w:val="af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7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2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7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AB6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E87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7BC1" w:rsidRDefault="00577BC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53" w:rsidRDefault="00A51453" w:rsidP="002C0B55">
      <w:pPr>
        <w:pStyle w:val="a0"/>
        <w:spacing w:after="0" w:line="240" w:lineRule="auto"/>
      </w:pPr>
      <w:r>
        <w:separator/>
      </w:r>
    </w:p>
  </w:footnote>
  <w:footnote w:type="continuationSeparator" w:id="1">
    <w:p w:rsidR="00A51453" w:rsidRDefault="00A51453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F37"/>
    <w:multiLevelType w:val="multilevel"/>
    <w:tmpl w:val="79CE68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341741"/>
    <w:multiLevelType w:val="hybridMultilevel"/>
    <w:tmpl w:val="E71EEEE6"/>
    <w:lvl w:ilvl="0" w:tplc="FAF06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87CEC"/>
    <w:multiLevelType w:val="hybridMultilevel"/>
    <w:tmpl w:val="5D922FEC"/>
    <w:lvl w:ilvl="0" w:tplc="BD32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EB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8F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D8C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A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2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87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2C7F6F"/>
    <w:multiLevelType w:val="singleLevel"/>
    <w:tmpl w:val="43F2F214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20EF3049"/>
    <w:multiLevelType w:val="hybridMultilevel"/>
    <w:tmpl w:val="57ACD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5483"/>
    <w:multiLevelType w:val="hybridMultilevel"/>
    <w:tmpl w:val="E198FF44"/>
    <w:lvl w:ilvl="0" w:tplc="42981380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56B24DF"/>
    <w:multiLevelType w:val="multilevel"/>
    <w:tmpl w:val="8A5C85F2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1F92"/>
    <w:multiLevelType w:val="multilevel"/>
    <w:tmpl w:val="46A48B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94A471E"/>
    <w:multiLevelType w:val="multilevel"/>
    <w:tmpl w:val="3E2A2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FCD02C2"/>
    <w:multiLevelType w:val="hybridMultilevel"/>
    <w:tmpl w:val="1D06E166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55D65F5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9DF"/>
    <w:multiLevelType w:val="multilevel"/>
    <w:tmpl w:val="B950D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12F5E77"/>
    <w:multiLevelType w:val="multilevel"/>
    <w:tmpl w:val="6A1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2590B70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358D7"/>
    <w:multiLevelType w:val="hybridMultilevel"/>
    <w:tmpl w:val="F6E0A67E"/>
    <w:lvl w:ilvl="0" w:tplc="42981380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A027CF3"/>
    <w:multiLevelType w:val="hybridMultilevel"/>
    <w:tmpl w:val="68725082"/>
    <w:lvl w:ilvl="0" w:tplc="8ED2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27C2"/>
    <w:multiLevelType w:val="multilevel"/>
    <w:tmpl w:val="1130CBEA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20">
    <w:nsid w:val="4E1E1AD0"/>
    <w:multiLevelType w:val="hybridMultilevel"/>
    <w:tmpl w:val="8222B93C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71F60"/>
    <w:multiLevelType w:val="hybridMultilevel"/>
    <w:tmpl w:val="8E001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E7496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E7407"/>
    <w:multiLevelType w:val="hybridMultilevel"/>
    <w:tmpl w:val="62C6D964"/>
    <w:lvl w:ilvl="0" w:tplc="62F83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7228"/>
    <w:multiLevelType w:val="hybridMultilevel"/>
    <w:tmpl w:val="74DEC390"/>
    <w:lvl w:ilvl="0" w:tplc="ECE6D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8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4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CA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E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81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BA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58339D0"/>
    <w:multiLevelType w:val="hybridMultilevel"/>
    <w:tmpl w:val="64A6CC10"/>
    <w:lvl w:ilvl="0" w:tplc="3E36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EF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8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482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6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6F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A4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EF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0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A73F0F"/>
    <w:multiLevelType w:val="multilevel"/>
    <w:tmpl w:val="D03E53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7337F4"/>
    <w:multiLevelType w:val="hybridMultilevel"/>
    <w:tmpl w:val="B1E07A4C"/>
    <w:lvl w:ilvl="0" w:tplc="429813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040D88"/>
    <w:multiLevelType w:val="hybridMultilevel"/>
    <w:tmpl w:val="4FF4B70C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1693BC9"/>
    <w:multiLevelType w:val="multilevel"/>
    <w:tmpl w:val="AEBA93F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F062D9"/>
    <w:multiLevelType w:val="hybridMultilevel"/>
    <w:tmpl w:val="4E1E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5B055DF"/>
    <w:multiLevelType w:val="hybridMultilevel"/>
    <w:tmpl w:val="2910C96E"/>
    <w:lvl w:ilvl="0" w:tplc="2BC0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E5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6C7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AD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2A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A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3C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6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8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C30005"/>
    <w:multiLevelType w:val="hybridMultilevel"/>
    <w:tmpl w:val="E0B0675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90E14A7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B7248"/>
    <w:multiLevelType w:val="hybridMultilevel"/>
    <w:tmpl w:val="25F6A6A8"/>
    <w:lvl w:ilvl="0" w:tplc="22FA5CE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17EB"/>
    <w:multiLevelType w:val="multilevel"/>
    <w:tmpl w:val="A8BA5A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55BAE"/>
    <w:multiLevelType w:val="hybridMultilevel"/>
    <w:tmpl w:val="E548A5BC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1505BC7"/>
    <w:multiLevelType w:val="hybridMultilevel"/>
    <w:tmpl w:val="F33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A0825"/>
    <w:multiLevelType w:val="multilevel"/>
    <w:tmpl w:val="33A8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23757"/>
    <w:multiLevelType w:val="hybridMultilevel"/>
    <w:tmpl w:val="FB184F98"/>
    <w:lvl w:ilvl="0" w:tplc="42981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C144E49"/>
    <w:multiLevelType w:val="hybridMultilevel"/>
    <w:tmpl w:val="2FBCB1B4"/>
    <w:lvl w:ilvl="0" w:tplc="E9865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CC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2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A9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6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4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2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C6F0ACC"/>
    <w:multiLevelType w:val="hybridMultilevel"/>
    <w:tmpl w:val="F08C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64DEB"/>
    <w:multiLevelType w:val="hybridMultilevel"/>
    <w:tmpl w:val="CE6E0754"/>
    <w:lvl w:ilvl="0" w:tplc="CC068166">
      <w:start w:val="5"/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>
    <w:nsid w:val="7E234FED"/>
    <w:multiLevelType w:val="multilevel"/>
    <w:tmpl w:val="E92E51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7FB04A46"/>
    <w:multiLevelType w:val="hybridMultilevel"/>
    <w:tmpl w:val="2EB40364"/>
    <w:lvl w:ilvl="0" w:tplc="60B6B8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6"/>
  </w:num>
  <w:num w:numId="3">
    <w:abstractNumId w:val="37"/>
  </w:num>
  <w:num w:numId="4">
    <w:abstractNumId w:val="29"/>
  </w:num>
  <w:num w:numId="5">
    <w:abstractNumId w:val="6"/>
  </w:num>
  <w:num w:numId="6">
    <w:abstractNumId w:val="0"/>
  </w:num>
  <w:num w:numId="7">
    <w:abstractNumId w:val="14"/>
  </w:num>
  <w:num w:numId="8">
    <w:abstractNumId w:val="41"/>
  </w:num>
  <w:num w:numId="9">
    <w:abstractNumId w:val="19"/>
  </w:num>
  <w:num w:numId="10">
    <w:abstractNumId w:val="15"/>
  </w:num>
  <w:num w:numId="11">
    <w:abstractNumId w:val="11"/>
  </w:num>
  <w:num w:numId="12">
    <w:abstractNumId w:val="9"/>
  </w:num>
  <w:num w:numId="13">
    <w:abstractNumId w:val="31"/>
  </w:num>
  <w:num w:numId="14">
    <w:abstractNumId w:val="26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8"/>
  </w:num>
  <w:num w:numId="20">
    <w:abstractNumId w:val="34"/>
  </w:num>
  <w:num w:numId="21">
    <w:abstractNumId w:val="45"/>
  </w:num>
  <w:num w:numId="22">
    <w:abstractNumId w:val="27"/>
  </w:num>
  <w:num w:numId="23">
    <w:abstractNumId w:val="17"/>
  </w:num>
  <w:num w:numId="24">
    <w:abstractNumId w:val="1"/>
  </w:num>
  <w:num w:numId="25">
    <w:abstractNumId w:val="12"/>
  </w:num>
  <w:num w:numId="26">
    <w:abstractNumId w:val="18"/>
  </w:num>
  <w:num w:numId="27">
    <w:abstractNumId w:val="8"/>
  </w:num>
  <w:num w:numId="28">
    <w:abstractNumId w:val="22"/>
  </w:num>
  <w:num w:numId="29">
    <w:abstractNumId w:val="4"/>
  </w:num>
  <w:num w:numId="30">
    <w:abstractNumId w:val="47"/>
  </w:num>
  <w:num w:numId="31">
    <w:abstractNumId w:val="13"/>
  </w:num>
  <w:num w:numId="32">
    <w:abstractNumId w:val="38"/>
  </w:num>
  <w:num w:numId="33">
    <w:abstractNumId w:val="23"/>
  </w:num>
  <w:num w:numId="34">
    <w:abstractNumId w:val="3"/>
    <w:lvlOverride w:ilvl="0">
      <w:startOverride w:val="2"/>
    </w:lvlOverride>
  </w:num>
  <w:num w:numId="35">
    <w:abstractNumId w:val="30"/>
  </w:num>
  <w:num w:numId="36">
    <w:abstractNumId w:val="5"/>
  </w:num>
  <w:num w:numId="37">
    <w:abstractNumId w:val="7"/>
  </w:num>
  <w:num w:numId="38">
    <w:abstractNumId w:val="10"/>
  </w:num>
  <w:num w:numId="39">
    <w:abstractNumId w:val="33"/>
  </w:num>
  <w:num w:numId="40">
    <w:abstractNumId w:val="42"/>
  </w:num>
  <w:num w:numId="41">
    <w:abstractNumId w:val="39"/>
  </w:num>
  <w:num w:numId="42">
    <w:abstractNumId w:val="44"/>
  </w:num>
  <w:num w:numId="43">
    <w:abstractNumId w:val="16"/>
  </w:num>
  <w:num w:numId="44">
    <w:abstractNumId w:val="21"/>
  </w:num>
  <w:num w:numId="45">
    <w:abstractNumId w:val="2"/>
  </w:num>
  <w:num w:numId="46">
    <w:abstractNumId w:val="43"/>
  </w:num>
  <w:num w:numId="47">
    <w:abstractNumId w:val="25"/>
  </w:num>
  <w:num w:numId="48">
    <w:abstractNumId w:val="24"/>
  </w:num>
  <w:num w:numId="49">
    <w:abstractNumId w:val="32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B55"/>
    <w:rsid w:val="00007ABF"/>
    <w:rsid w:val="000119A5"/>
    <w:rsid w:val="00040D0E"/>
    <w:rsid w:val="00046C63"/>
    <w:rsid w:val="00056E60"/>
    <w:rsid w:val="0007303C"/>
    <w:rsid w:val="000A080A"/>
    <w:rsid w:val="000D568D"/>
    <w:rsid w:val="000F4A0C"/>
    <w:rsid w:val="00115579"/>
    <w:rsid w:val="00125575"/>
    <w:rsid w:val="0013678F"/>
    <w:rsid w:val="00164143"/>
    <w:rsid w:val="001756CB"/>
    <w:rsid w:val="0017762D"/>
    <w:rsid w:val="00181521"/>
    <w:rsid w:val="001A3953"/>
    <w:rsid w:val="001B0FE8"/>
    <w:rsid w:val="001C1267"/>
    <w:rsid w:val="001C5B30"/>
    <w:rsid w:val="001D03A1"/>
    <w:rsid w:val="001D69AF"/>
    <w:rsid w:val="001E4266"/>
    <w:rsid w:val="001F13EE"/>
    <w:rsid w:val="001F4D48"/>
    <w:rsid w:val="002470C7"/>
    <w:rsid w:val="00283C80"/>
    <w:rsid w:val="002A6D72"/>
    <w:rsid w:val="002C0B55"/>
    <w:rsid w:val="003030DC"/>
    <w:rsid w:val="00310D15"/>
    <w:rsid w:val="00314C0A"/>
    <w:rsid w:val="00315267"/>
    <w:rsid w:val="003202DB"/>
    <w:rsid w:val="00352741"/>
    <w:rsid w:val="003613B1"/>
    <w:rsid w:val="0036208B"/>
    <w:rsid w:val="003631A7"/>
    <w:rsid w:val="00380BC6"/>
    <w:rsid w:val="003819C2"/>
    <w:rsid w:val="00391E5A"/>
    <w:rsid w:val="003A5493"/>
    <w:rsid w:val="003D0F13"/>
    <w:rsid w:val="003E38D2"/>
    <w:rsid w:val="003E45D2"/>
    <w:rsid w:val="003E7E92"/>
    <w:rsid w:val="00411A84"/>
    <w:rsid w:val="004247F2"/>
    <w:rsid w:val="00432B9E"/>
    <w:rsid w:val="00451CC9"/>
    <w:rsid w:val="00455A0D"/>
    <w:rsid w:val="00473743"/>
    <w:rsid w:val="00490CD5"/>
    <w:rsid w:val="004A126D"/>
    <w:rsid w:val="004B2193"/>
    <w:rsid w:val="004C1BF9"/>
    <w:rsid w:val="004D004A"/>
    <w:rsid w:val="004D220C"/>
    <w:rsid w:val="004F6A6B"/>
    <w:rsid w:val="00500BBA"/>
    <w:rsid w:val="005025B5"/>
    <w:rsid w:val="00514843"/>
    <w:rsid w:val="00572F39"/>
    <w:rsid w:val="00577BC1"/>
    <w:rsid w:val="005803F1"/>
    <w:rsid w:val="0058756E"/>
    <w:rsid w:val="005A5FCD"/>
    <w:rsid w:val="005C4B62"/>
    <w:rsid w:val="005D01C9"/>
    <w:rsid w:val="005E751B"/>
    <w:rsid w:val="005E7A7A"/>
    <w:rsid w:val="00621A17"/>
    <w:rsid w:val="00653349"/>
    <w:rsid w:val="00653C0C"/>
    <w:rsid w:val="00654201"/>
    <w:rsid w:val="00664170"/>
    <w:rsid w:val="006651A8"/>
    <w:rsid w:val="006702B9"/>
    <w:rsid w:val="006903E0"/>
    <w:rsid w:val="006929DA"/>
    <w:rsid w:val="00693DE7"/>
    <w:rsid w:val="00696859"/>
    <w:rsid w:val="006C0581"/>
    <w:rsid w:val="006E1D9C"/>
    <w:rsid w:val="00713044"/>
    <w:rsid w:val="00724E8C"/>
    <w:rsid w:val="007320A9"/>
    <w:rsid w:val="007564EF"/>
    <w:rsid w:val="007569DD"/>
    <w:rsid w:val="0078223A"/>
    <w:rsid w:val="00783B3E"/>
    <w:rsid w:val="00785790"/>
    <w:rsid w:val="00792847"/>
    <w:rsid w:val="007959C5"/>
    <w:rsid w:val="007B2AC5"/>
    <w:rsid w:val="007F56BC"/>
    <w:rsid w:val="007F7A83"/>
    <w:rsid w:val="0080492C"/>
    <w:rsid w:val="00844CB6"/>
    <w:rsid w:val="0085365B"/>
    <w:rsid w:val="00861C38"/>
    <w:rsid w:val="00866EC1"/>
    <w:rsid w:val="008742AB"/>
    <w:rsid w:val="00876447"/>
    <w:rsid w:val="008B0595"/>
    <w:rsid w:val="008B0B98"/>
    <w:rsid w:val="008C22FB"/>
    <w:rsid w:val="008C3620"/>
    <w:rsid w:val="008D2DCB"/>
    <w:rsid w:val="008E38B6"/>
    <w:rsid w:val="00912651"/>
    <w:rsid w:val="00921B43"/>
    <w:rsid w:val="00932BD6"/>
    <w:rsid w:val="00935DFC"/>
    <w:rsid w:val="00943322"/>
    <w:rsid w:val="009556F4"/>
    <w:rsid w:val="00961133"/>
    <w:rsid w:val="00961AF0"/>
    <w:rsid w:val="009646CB"/>
    <w:rsid w:val="00974C3C"/>
    <w:rsid w:val="009912B7"/>
    <w:rsid w:val="00991370"/>
    <w:rsid w:val="009973EF"/>
    <w:rsid w:val="009C35B8"/>
    <w:rsid w:val="009D78C1"/>
    <w:rsid w:val="009E2BD1"/>
    <w:rsid w:val="009E7766"/>
    <w:rsid w:val="009F1381"/>
    <w:rsid w:val="009F2637"/>
    <w:rsid w:val="00A0160B"/>
    <w:rsid w:val="00A050AF"/>
    <w:rsid w:val="00A06554"/>
    <w:rsid w:val="00A21B27"/>
    <w:rsid w:val="00A23FBE"/>
    <w:rsid w:val="00A34728"/>
    <w:rsid w:val="00A37C7F"/>
    <w:rsid w:val="00A44A7E"/>
    <w:rsid w:val="00A51453"/>
    <w:rsid w:val="00A51E23"/>
    <w:rsid w:val="00A52EA6"/>
    <w:rsid w:val="00A61406"/>
    <w:rsid w:val="00A626BF"/>
    <w:rsid w:val="00A85480"/>
    <w:rsid w:val="00A86CDD"/>
    <w:rsid w:val="00A87521"/>
    <w:rsid w:val="00AB02AD"/>
    <w:rsid w:val="00AB7C01"/>
    <w:rsid w:val="00AC56D8"/>
    <w:rsid w:val="00AD1B6B"/>
    <w:rsid w:val="00AF34BC"/>
    <w:rsid w:val="00B04E8C"/>
    <w:rsid w:val="00B325F4"/>
    <w:rsid w:val="00B37283"/>
    <w:rsid w:val="00B47460"/>
    <w:rsid w:val="00B53AB6"/>
    <w:rsid w:val="00B83CD7"/>
    <w:rsid w:val="00BB7A9A"/>
    <w:rsid w:val="00BE09FC"/>
    <w:rsid w:val="00BE2D4F"/>
    <w:rsid w:val="00BF48B3"/>
    <w:rsid w:val="00C20642"/>
    <w:rsid w:val="00C221F9"/>
    <w:rsid w:val="00C24EAF"/>
    <w:rsid w:val="00C47FED"/>
    <w:rsid w:val="00C73707"/>
    <w:rsid w:val="00C7422B"/>
    <w:rsid w:val="00C8479D"/>
    <w:rsid w:val="00C8672E"/>
    <w:rsid w:val="00CA269F"/>
    <w:rsid w:val="00CF5AC4"/>
    <w:rsid w:val="00D44161"/>
    <w:rsid w:val="00D52EFE"/>
    <w:rsid w:val="00D5426D"/>
    <w:rsid w:val="00D54DE8"/>
    <w:rsid w:val="00DB37DD"/>
    <w:rsid w:val="00DB5A02"/>
    <w:rsid w:val="00DE11A3"/>
    <w:rsid w:val="00DF557A"/>
    <w:rsid w:val="00DF6E3D"/>
    <w:rsid w:val="00E21333"/>
    <w:rsid w:val="00E2318F"/>
    <w:rsid w:val="00E36D38"/>
    <w:rsid w:val="00E55783"/>
    <w:rsid w:val="00E70011"/>
    <w:rsid w:val="00E71C9C"/>
    <w:rsid w:val="00E82321"/>
    <w:rsid w:val="00E87263"/>
    <w:rsid w:val="00E94FCA"/>
    <w:rsid w:val="00E953A3"/>
    <w:rsid w:val="00EA4C0F"/>
    <w:rsid w:val="00EA7D5D"/>
    <w:rsid w:val="00EB1E7C"/>
    <w:rsid w:val="00EB1F2B"/>
    <w:rsid w:val="00EC0349"/>
    <w:rsid w:val="00EC22E7"/>
    <w:rsid w:val="00EE115D"/>
    <w:rsid w:val="00EE5863"/>
    <w:rsid w:val="00F006D6"/>
    <w:rsid w:val="00F3530E"/>
    <w:rsid w:val="00F5129F"/>
    <w:rsid w:val="00F565A1"/>
    <w:rsid w:val="00F65C18"/>
    <w:rsid w:val="00FB5CC5"/>
    <w:rsid w:val="00FE2892"/>
    <w:rsid w:val="00FF2CB7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uiPriority w:val="99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uiPriority w:val="99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semiHidden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Subtle Emphasis"/>
    <w:basedOn w:val="a2"/>
    <w:uiPriority w:val="19"/>
    <w:qFormat/>
    <w:rsid w:val="007569DD"/>
    <w:rPr>
      <w:i/>
      <w:iCs/>
      <w:color w:val="808080" w:themeColor="text1" w:themeTint="7F"/>
    </w:rPr>
  </w:style>
  <w:style w:type="character" w:styleId="afff3">
    <w:name w:val="Emphasis"/>
    <w:basedOn w:val="a2"/>
    <w:uiPriority w:val="20"/>
    <w:qFormat/>
    <w:rsid w:val="007569DD"/>
    <w:rPr>
      <w:i/>
      <w:iCs/>
    </w:rPr>
  </w:style>
  <w:style w:type="character" w:styleId="afff4">
    <w:name w:val="Strong"/>
    <w:basedOn w:val="a2"/>
    <w:uiPriority w:val="22"/>
    <w:qFormat/>
    <w:rsid w:val="009C35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48D83-6500-4C7C-BAA7-806198DC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54409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777</cp:lastModifiedBy>
  <cp:revision>2</cp:revision>
  <cp:lastPrinted>2019-05-10T02:13:00Z</cp:lastPrinted>
  <dcterms:created xsi:type="dcterms:W3CDTF">2020-05-22T19:07:00Z</dcterms:created>
  <dcterms:modified xsi:type="dcterms:W3CDTF">2020-05-22T19:07:00Z</dcterms:modified>
</cp:coreProperties>
</file>