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A0" w:rsidRDefault="004F38A0" w:rsidP="004F38A0">
      <w:pPr>
        <w:widowControl w:val="0"/>
        <w:autoSpaceDE w:val="0"/>
        <w:autoSpaceDN w:val="0"/>
        <w:adjustRightInd w:val="0"/>
        <w:rPr>
          <w:rFonts w:ascii="Times New Roman" w:hAnsi="Times New Roman" w:cs="Times New Roman"/>
          <w:sz w:val="26"/>
          <w:szCs w:val="26"/>
          <w:lang w:val="en-US"/>
        </w:rPr>
      </w:pPr>
      <w:proofErr w:type="gramStart"/>
      <w:r>
        <w:rPr>
          <w:rFonts w:ascii="Helvetica" w:hAnsi="Helvetica" w:cs="Helvetica"/>
          <w:sz w:val="26"/>
          <w:szCs w:val="26"/>
          <w:lang w:val="en-US"/>
        </w:rPr>
        <w:t>Эстетические пропорции лица и их учет в пластической хирургии.</w:t>
      </w:r>
      <w:proofErr w:type="gramEnd"/>
    </w:p>
    <w:p w:rsidR="004F38A0" w:rsidRDefault="004F38A0" w:rsidP="004F38A0">
      <w:pPr>
        <w:widowControl w:val="0"/>
        <w:autoSpaceDE w:val="0"/>
        <w:autoSpaceDN w:val="0"/>
        <w:adjustRightInd w:val="0"/>
        <w:rPr>
          <w:rFonts w:ascii="Times New Roman" w:hAnsi="Times New Roman" w:cs="Times New Roman"/>
          <w:sz w:val="26"/>
          <w:szCs w:val="26"/>
          <w:lang w:val="en-US"/>
        </w:rPr>
      </w:pPr>
    </w:p>
    <w:p w:rsidR="004F38A0" w:rsidRPr="004F38A0" w:rsidRDefault="004F38A0" w:rsidP="004F38A0">
      <w:pPr>
        <w:widowControl w:val="0"/>
        <w:autoSpaceDE w:val="0"/>
        <w:autoSpaceDN w:val="0"/>
        <w:adjustRightInd w:val="0"/>
        <w:rPr>
          <w:rFonts w:ascii="Times New Roman" w:hAnsi="Times New Roman" w:cs="Times New Roman"/>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Содержание</w:t>
      </w:r>
    </w:p>
    <w:p w:rsidR="004F38A0" w:rsidRDefault="004F38A0" w:rsidP="004F38A0">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Вступление</w:t>
      </w:r>
    </w:p>
    <w:p w:rsidR="004F38A0" w:rsidRDefault="004F38A0" w:rsidP="004F38A0">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История</w:t>
      </w:r>
    </w:p>
    <w:p w:rsidR="004F38A0" w:rsidRDefault="004F38A0" w:rsidP="004F38A0">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Факторы анализа лица</w:t>
      </w:r>
    </w:p>
    <w:p w:rsidR="004F38A0" w:rsidRDefault="004F38A0" w:rsidP="004F38A0">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Пропорции лица</w:t>
      </w:r>
    </w:p>
    <w:p w:rsidR="004F38A0" w:rsidRDefault="004F38A0" w:rsidP="004F38A0">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Эстетический анализ лица</w:t>
      </w:r>
    </w:p>
    <w:p w:rsidR="004F38A0" w:rsidRDefault="004F38A0" w:rsidP="004F38A0">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Резюме</w:t>
      </w:r>
    </w:p>
    <w:p w:rsidR="004F38A0" w:rsidRDefault="004F38A0" w:rsidP="004F38A0">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Испокон веков люди не только восхищались красотой, но и пытались понять, что есть красота, из каких концептов она сложена и что принять за критерий оценки красоты.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Каждое поколение вырабатывало свое понимание идеальной внешности, поэтому и критерии оценки от века к веку менялись.</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Со временем у людей развилась способность «любить прекрасное», отсюда и появилось понятие «эстетика» (от греч. aesthesis, дословный перевод: любовь к тому, что прекрасно).</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Сегодня пластические хирурги научились не только «любить прекрасное», но и создавать его своими руками.</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Дать определение «идеальной красоте» пытались многие, однако в силу субъективизма (ведь каждый из нас представляет «красоту» по-своему) сделать этого не удалось.</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Мы можем говорить только об эпохальном понимании канонов красоты, обусловленном временным, культурным, этническим и географическим фактором.</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Если сузить масштаб моей мысли и перенестись в современную эпоху, то ситуация в корне не меняется — у каждого из нас своя красота.</w:t>
      </w:r>
      <w:proofErr w:type="gramEnd"/>
    </w:p>
    <w:p w:rsidR="004F38A0" w:rsidRDefault="004F38A0" w:rsidP="004F38A0">
      <w:pPr>
        <w:widowControl w:val="0"/>
        <w:autoSpaceDE w:val="0"/>
        <w:autoSpaceDN w:val="0"/>
        <w:adjustRightInd w:val="0"/>
        <w:rPr>
          <w:rFonts w:ascii="Helvetica" w:hAnsi="Helvetica" w:cs="Helvetica"/>
          <w:b/>
          <w:bCs/>
          <w:sz w:val="39"/>
          <w:szCs w:val="39"/>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ИСТОРИЯ КРАСОТЫ В ИСКУССТВЕ</w:t>
      </w: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То и дело, в обиходе нашей речи мы употребляем такие выражения как «греческий профиль», «греческий нос», «греческие пропорции»… О чем это говорит?</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О том, что в определении понятия красоты греки в свое время сыграли немаловажную роль.</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 V веке до н.э.</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Поликлит экспериментировал с формами.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Он «подглядывал» за природой и ее лучшие формы воплощал в скульптурах и образах.</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Еще больший вклад в осмысление идеальной красоты внес греческий скульптор Пракситель.</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Вспомним его Афродиту — это была первая фигура обнаженной богини любви.</w:t>
      </w:r>
      <w:proofErr w:type="gramEnd"/>
      <w:r>
        <w:rPr>
          <w:rFonts w:ascii="Helvetica" w:hAnsi="Helvetica" w:cs="Helvetica"/>
          <w:sz w:val="26"/>
          <w:szCs w:val="26"/>
          <w:lang w:val="en-US"/>
        </w:rPr>
        <w:t xml:space="preserve"> Последующие </w:t>
      </w:r>
      <w:proofErr w:type="gramStart"/>
      <w:r>
        <w:rPr>
          <w:rFonts w:ascii="Helvetica" w:hAnsi="Helvetica" w:cs="Helvetica"/>
          <w:sz w:val="26"/>
          <w:szCs w:val="26"/>
          <w:lang w:val="en-US"/>
        </w:rPr>
        <w:t>100 лет</w:t>
      </w:r>
      <w:proofErr w:type="gramEnd"/>
      <w:r>
        <w:rPr>
          <w:rFonts w:ascii="Helvetica" w:hAnsi="Helvetica" w:cs="Helvetica"/>
          <w:sz w:val="26"/>
          <w:szCs w:val="26"/>
          <w:lang w:val="en-US"/>
        </w:rPr>
        <w:t xml:space="preserve"> человечество придерживалось именно его канонов красоты.</w:t>
      </w: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Идеалы греческой красоты служили фундаментом представлений о прекрасном и в эпоху Возрождения, однако теперь и художники, и скульпторы стремились совершенствовать женские лица.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 xml:space="preserve">На смену идеалам красоты эпохи Возрождения пришла новая концепция — </w:t>
      </w:r>
      <w:r>
        <w:rPr>
          <w:rFonts w:ascii="Helvetica" w:hAnsi="Helvetica" w:cs="Helvetica"/>
          <w:sz w:val="26"/>
          <w:szCs w:val="26"/>
          <w:lang w:val="en-US"/>
        </w:rPr>
        <w:lastRenderedPageBreak/>
        <w:t>служители искусства намеренно нарушали естественные пропорции, представляя изысканные женские типажи с длинными пальцами, вытянутой шеей и высоким лбом.</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В XVIII-XIX вв.</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идеал женской красоты колебался между классическими греческими изображениями и романтическими представлениями конкретного периода.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К концу XIX века в моду вошли «кукольные женщины».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Символ этой непорочной красоты — хрупкость, круглые бледные лица.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В современную эпоху идеалы красоты меняются каждое десятилетие, это обусловлено развитием кинематографа и телевидения.</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Несмотря на то, что каждой эпохе свойственно свое понимание красоты, следует осознать значимость эмоционального опыта в оценке внешности.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Для пластического хирурга это крайне важно.</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Даже если вкусы, стили и стандарты красоты подвержены изменению, существуют пропорции и соотношение, которые играют ключевую роль в планировании омолаживающих и имиджевых операций на лице.</w:t>
      </w:r>
      <w:proofErr w:type="gramEnd"/>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ФАКТОРЫ АНАЛИЗЫ ЛИЦА</w:t>
      </w: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Перед каждой операций на лице хирург анализирует его.</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При этом в обязательном порядке учитывает ряд факторов, о которых мы сейчас и поговорим.</w:t>
      </w:r>
      <w:proofErr w:type="gramEnd"/>
    </w:p>
    <w:p w:rsidR="004F38A0" w:rsidRDefault="004F38A0" w:rsidP="004F38A0">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 xml:space="preserve">Возраст. Как правило, возраст является главным фактором, побуждающим пациента к хирургическому вмешательству. Стареть мы начинаем примерно в 30 лет: отмечается вялость кожи, верхние веки начинают нависать над своими границами, обозначаются носогубные складки. К </w:t>
      </w:r>
      <w:proofErr w:type="gramStart"/>
      <w:r>
        <w:rPr>
          <w:rFonts w:ascii="Helvetica" w:hAnsi="Helvetica" w:cs="Helvetica"/>
          <w:sz w:val="26"/>
          <w:szCs w:val="26"/>
          <w:lang w:val="en-US"/>
        </w:rPr>
        <w:t>40 годам</w:t>
      </w:r>
      <w:proofErr w:type="gramEnd"/>
      <w:r>
        <w:rPr>
          <w:rFonts w:ascii="Helvetica" w:hAnsi="Helvetica" w:cs="Helvetica"/>
          <w:sz w:val="26"/>
          <w:szCs w:val="26"/>
          <w:lang w:val="en-US"/>
        </w:rPr>
        <w:t xml:space="preserve"> появляются морщины и заломы, мягкие ткани опускаются. В </w:t>
      </w:r>
      <w:proofErr w:type="gramStart"/>
      <w:r>
        <w:rPr>
          <w:rFonts w:ascii="Helvetica" w:hAnsi="Helvetica" w:cs="Helvetica"/>
          <w:sz w:val="26"/>
          <w:szCs w:val="26"/>
          <w:lang w:val="en-US"/>
        </w:rPr>
        <w:t>50 лет</w:t>
      </w:r>
      <w:proofErr w:type="gramEnd"/>
      <w:r>
        <w:rPr>
          <w:rFonts w:ascii="Helvetica" w:hAnsi="Helvetica" w:cs="Helvetica"/>
          <w:sz w:val="26"/>
          <w:szCs w:val="26"/>
          <w:lang w:val="en-US"/>
        </w:rPr>
        <w:t xml:space="preserve"> у женщин морщины образуют глубокие протяжные линии, наружные уголки глаз стремятся книзу, провисает кончик носа, щечно-скуловая зона. К 60-70 годам возрастные изменения прогрессируют еще больше — глазницы «пустеют», скуловые комплексы выступают, кожа истончается, лицевой скелет становится более заметным.</w:t>
      </w:r>
    </w:p>
    <w:p w:rsidR="004F38A0" w:rsidRDefault="004F38A0" w:rsidP="004F38A0">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Пол. Для мужских лиц характерны сильные угловатые черты, у женщин они сглаженные — округлые, плавные. Лобные и скуловые кости, а также подбородок в большей степени выражены у мужчин; их носы шире, с прямой или немного выгнутой спинкой. Женский носик, как правило, имеет тупой угол, он меньше и гораздо изящнее мужского.</w:t>
      </w:r>
    </w:p>
    <w:p w:rsidR="004F38A0" w:rsidRDefault="004F38A0" w:rsidP="004F38A0">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Этническая принадлежность. Эстетическая ценность результата всегда обусловлена этническим, социальным и культурным фоном. Этот фактор следует учитывать ввиду того, что у представителей каждой этнической группы — свой тип кожи, свои особенности рубцевания.</w:t>
      </w:r>
    </w:p>
    <w:p w:rsidR="004F38A0" w:rsidRDefault="004F38A0" w:rsidP="004F38A0">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Тип личности. Анализ лица должен включать в себя учет личностных характеристик пациента. Причем, делать это нужно не по статическим фотографиям, а во время очной консультации, когда лицо пациента пребывает в динамике. Лицо — это отражение личности. Обратите внимание на экстравертов — их черты лица направлены вверх. Результат, который может понравиться такому типу личности, во-первых, не понравится интраверту и, во-вторых, просто-напросто не подойдет ему.</w:t>
      </w:r>
    </w:p>
    <w:p w:rsidR="004F38A0" w:rsidRDefault="004F38A0" w:rsidP="004F38A0">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Волосы. С помощью прически можно изменять пространство вокруг лица. Это следует учитывать, особенно при проведении эндоскопической подтяжки лба.</w:t>
      </w: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ПРОПОРЦИИ ЛИЦА</w:t>
      </w: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noProof/>
          <w:sz w:val="26"/>
          <w:szCs w:val="26"/>
          <w:lang w:val="en-US"/>
        </w:rPr>
        <w:drawing>
          <wp:inline distT="0" distB="0" distL="0" distR="0">
            <wp:extent cx="1828800" cy="182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Лицо мы воспринимаем в комплексе его частей.</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Чтобы оно было гармоничным, отдельные его части (губы, глаза, нос, лоб, подбородок) должны находиться в определенной относительной пропорции.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Ни одна часть лица не функционирует в отрыве от другой.</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Когда мы меняем что-то одно, оно обязательно отразится на общем восприятии внешности.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Для пластического хирурга важно не нарушить баланс, а если его не было, то восстановить.</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Теперь давайте рассмотрим каждую часть лица по отдельности и приведем для каждой из них свои особенности.</w:t>
      </w:r>
      <w:proofErr w:type="gramEnd"/>
    </w:p>
    <w:p w:rsidR="004F38A0" w:rsidRDefault="004F38A0" w:rsidP="004F38A0">
      <w:pPr>
        <w:widowControl w:val="0"/>
        <w:numPr>
          <w:ilvl w:val="0"/>
          <w:numId w:val="3"/>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Лоб. Верхнюю треть лица занимает лоб. Эстетически привлекательный лоб, если рассматривать его в профиль, имеет незначительное выступание. Различают еще выступающий, плоский и покатый лоб.</w:t>
      </w:r>
    </w:p>
    <w:p w:rsidR="004F38A0" w:rsidRDefault="004F38A0" w:rsidP="004F38A0">
      <w:pPr>
        <w:widowControl w:val="0"/>
        <w:numPr>
          <w:ilvl w:val="0"/>
          <w:numId w:val="3"/>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Глаза. Они всегда привлекают к себе больше внимания, так как являются самой выразительной частью лица. Именно в области глаз проявляются первые признаки старения, поэтому забота о них должна быть своевременной и адекватной. Идеальные пропорции выражаются в следующем: ширина глаза от угла до угла равна 1/5 ширины лица. Расстояние от линии роста ресниц до складки на верхнем веке колеблется в пределах 7-15 мм</w:t>
      </w:r>
      <w:proofErr w:type="gramStart"/>
      <w:r>
        <w:rPr>
          <w:rFonts w:ascii="Helvetica" w:hAnsi="Helvetica" w:cs="Helvetica"/>
          <w:sz w:val="26"/>
          <w:szCs w:val="26"/>
          <w:lang w:val="en-US"/>
        </w:rPr>
        <w:t>,в</w:t>
      </w:r>
      <w:proofErr w:type="gramEnd"/>
      <w:r>
        <w:rPr>
          <w:rFonts w:ascii="Helvetica" w:hAnsi="Helvetica" w:cs="Helvetica"/>
          <w:sz w:val="26"/>
          <w:szCs w:val="26"/>
          <w:lang w:val="en-US"/>
        </w:rPr>
        <w:t xml:space="preserve"> зависимости от веса, толщины кожи и этнической принадлежности.</w:t>
      </w:r>
    </w:p>
    <w:p w:rsidR="004F38A0" w:rsidRDefault="004F38A0" w:rsidP="004F38A0">
      <w:pPr>
        <w:widowControl w:val="0"/>
        <w:numPr>
          <w:ilvl w:val="0"/>
          <w:numId w:val="3"/>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Нос. Мы всегда фокусируем свой взгляд на носе человека ввиду его расположения на лице. Во время коррекции пластический хирург производит угловые измерения, учитывает степень выступания, длину носа, его ширину, анализирует базальный вид носа и вид сбоку.</w:t>
      </w:r>
    </w:p>
    <w:p w:rsidR="004F38A0" w:rsidRDefault="004F38A0" w:rsidP="004F38A0">
      <w:pPr>
        <w:widowControl w:val="0"/>
        <w:numPr>
          <w:ilvl w:val="0"/>
          <w:numId w:val="3"/>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Губы. Эта эстетическая единица лица более остальных подвержена внешним изменениям. Четкие контуры губ и полнота характерны для женщин молодого возраста, у возрастных пациентов отмечается уплощение губ, утрата контуров, появление красной каймы.</w:t>
      </w:r>
    </w:p>
    <w:p w:rsidR="004F38A0" w:rsidRDefault="004F38A0" w:rsidP="004F38A0">
      <w:pPr>
        <w:widowControl w:val="0"/>
        <w:numPr>
          <w:ilvl w:val="0"/>
          <w:numId w:val="3"/>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Подбородок. Передний край подбородка в идеале должен находиться на одной вертикали с бровями. Эстетически привлекательный подбородок должен быть выраженным как в фас, так и в профиль.</w:t>
      </w:r>
    </w:p>
    <w:p w:rsidR="004F38A0" w:rsidRDefault="004F38A0" w:rsidP="004F38A0">
      <w:pPr>
        <w:widowControl w:val="0"/>
        <w:numPr>
          <w:ilvl w:val="0"/>
          <w:numId w:val="3"/>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Уши. Верхняя граница уха должна находиться на одной горизонтальной линии бровной дуги, а нижняя граница должна совпадать с крыльями носа. Ширина уха должна составлять 55-60% от его длины.</w:t>
      </w:r>
    </w:p>
    <w:p w:rsidR="004F38A0" w:rsidRDefault="004F38A0" w:rsidP="004F38A0">
      <w:pPr>
        <w:widowControl w:val="0"/>
        <w:numPr>
          <w:ilvl w:val="0"/>
          <w:numId w:val="3"/>
        </w:numPr>
        <w:tabs>
          <w:tab w:val="left" w:pos="220"/>
          <w:tab w:val="left" w:pos="720"/>
        </w:tabs>
        <w:autoSpaceDE w:val="0"/>
        <w:autoSpaceDN w:val="0"/>
        <w:adjustRightInd w:val="0"/>
        <w:ind w:hanging="720"/>
        <w:rPr>
          <w:rFonts w:ascii="Helvetica" w:hAnsi="Helvetica" w:cs="Helvetica"/>
          <w:sz w:val="26"/>
          <w:szCs w:val="26"/>
          <w:lang w:val="en-US"/>
        </w:rPr>
      </w:pPr>
      <w:r>
        <w:rPr>
          <w:rFonts w:ascii="Helvetica" w:hAnsi="Helvetica" w:cs="Helvetica"/>
          <w:sz w:val="26"/>
          <w:szCs w:val="26"/>
          <w:lang w:val="en-US"/>
        </w:rPr>
        <w:t>Шея. Несмотря на то, что шея не является эстетической единицей лица, ее форма оказывает влияние на восприятие подбородка и всей нижней трети.</w:t>
      </w:r>
    </w:p>
    <w:p w:rsidR="004F38A0" w:rsidRDefault="004F38A0" w:rsidP="004F38A0">
      <w:pPr>
        <w:widowControl w:val="0"/>
        <w:autoSpaceDE w:val="0"/>
        <w:autoSpaceDN w:val="0"/>
        <w:adjustRightInd w:val="0"/>
        <w:rPr>
          <w:rFonts w:ascii="Helvetica" w:hAnsi="Helvetica" w:cs="Helvetica"/>
          <w:b/>
          <w:bCs/>
          <w:sz w:val="39"/>
          <w:szCs w:val="39"/>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Пропорции лица:</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Для того чтобы лицо было гармоничным, его различные части должны находиться в определенной относительной пропорции, с помощью которой достигается общий баланс.</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Ни одна часть лица не существует и не функционирует в отрыве от других.</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Любое изменение в одной части лица будет оказывать истинный или кажущийся эффект на другие части и в целом на лицо.</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Большинство основных пропорций лица — это то, что изучают начинающие студенты художественных училищ.</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Античные греки считали, что идеальный рост человека должен быть в восемь раз больше высоты головы.</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Длина шеи составляет примерно половину длины головы.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 расстояние измеряется от надгрудинной вырезки до подбородка и от подбородка до макушки головы.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Относительные пропорции кисти руки и лица играют для портретистов важную роль при определении пропорций лица.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Длина кисти составляет три четверти длины головы или длину лица, измеряемую от подбородка до границы роста волос на лбу.</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Ширина кисти соответствует половине ширины лица.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Расположенная поперечно кисть руки закроет одну четвертую длины головы или одну третью длины лица.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Леонардо да Винчи описал соотношение лба, носа и подбородка при виде сбоку как соотношение частей, лежащих вдоль дуги с радиусом, проведенным из наружного слухового прохода.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Золотая пропорция:</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Математический феномен, который был установлен не позднее пятого века до новой эры греками и, вероятно, гораздо раньше египтянами, получил название золотого отношения или пропорции.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 отношение описывается линией, состоящей из двух неравных частей так, что соотношение более короткой к более длинной части такое же, как соотношение последней ко всей линии.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Числовое значение этого соотношения равно 1,61803 и обозначается греческой буквой фи (ф).</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С этой пропорцией связано множество математических феноменов.</w:t>
      </w:r>
      <w:proofErr w:type="gramEnd"/>
      <w:r>
        <w:rPr>
          <w:rFonts w:ascii="Helvetica" w:hAnsi="Helvetica" w:cs="Helvetica"/>
          <w:sz w:val="26"/>
          <w:szCs w:val="26"/>
          <w:lang w:val="en-US"/>
        </w:rPr>
        <w:t xml:space="preserve"> Отношение 1,0:1,618 равно отношению 0,618:1,0. </w:t>
      </w:r>
      <w:proofErr w:type="gramStart"/>
      <w:r>
        <w:rPr>
          <w:rFonts w:ascii="Helvetica" w:hAnsi="Helvetica" w:cs="Helvetica"/>
          <w:sz w:val="26"/>
          <w:szCs w:val="26"/>
          <w:lang w:val="en-US"/>
        </w:rPr>
        <w:t>Она имеет уникальное свойство быть единственным числом, которое, уменьшаемое на 1, становится как отражение особенностей личности.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Хирургия не должна создавать ложное представление на этот счет.</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Экстраверт с бурлящей натурой хорошо соответствует направленным вверх чертам лица, тогда как более угрюмый, серьезный человек, скорее всего, будет недоволен таким неподходящим видом.</w:t>
      </w:r>
      <w:proofErr w:type="gramEnd"/>
      <w:r>
        <w:rPr>
          <w:rFonts w:ascii="Helvetica" w:hAnsi="Helvetica" w:cs="Helvetica"/>
          <w:sz w:val="26"/>
          <w:szCs w:val="26"/>
          <w:lang w:val="en-US"/>
        </w:rPr>
        <w:t xml:space="preserve"> себе. Если к 1</w:t>
      </w:r>
      <w:proofErr w:type="gramStart"/>
      <w:r>
        <w:rPr>
          <w:rFonts w:ascii="Helvetica" w:hAnsi="Helvetica" w:cs="Helvetica"/>
          <w:sz w:val="26"/>
          <w:szCs w:val="26"/>
          <w:lang w:val="en-US"/>
        </w:rPr>
        <w:t>,618 добавить</w:t>
      </w:r>
      <w:proofErr w:type="gramEnd"/>
      <w:r>
        <w:rPr>
          <w:rFonts w:ascii="Helvetica" w:hAnsi="Helvetica" w:cs="Helvetica"/>
          <w:sz w:val="26"/>
          <w:szCs w:val="26"/>
          <w:lang w:val="en-US"/>
        </w:rPr>
        <w:t xml:space="preserve"> 0,618, сумма равняется 2,236, что является квадратным корнем 5. Египетский прямоугольник имел </w:t>
      </w:r>
      <w:proofErr w:type="gramStart"/>
      <w:r>
        <w:rPr>
          <w:rFonts w:ascii="Helvetica" w:hAnsi="Helvetica" w:cs="Helvetica"/>
          <w:sz w:val="26"/>
          <w:szCs w:val="26"/>
          <w:lang w:val="en-US"/>
        </w:rPr>
        <w:t>8 частей</w:t>
      </w:r>
      <w:proofErr w:type="gramEnd"/>
      <w:r>
        <w:rPr>
          <w:rFonts w:ascii="Helvetica" w:hAnsi="Helvetica" w:cs="Helvetica"/>
          <w:sz w:val="26"/>
          <w:szCs w:val="26"/>
          <w:lang w:val="en-US"/>
        </w:rPr>
        <w:t xml:space="preserve"> в длину и 5 частей в ширину. </w:t>
      </w:r>
      <w:proofErr w:type="gramStart"/>
      <w:r>
        <w:rPr>
          <w:rFonts w:ascii="Helvetica" w:hAnsi="Helvetica" w:cs="Helvetica"/>
          <w:sz w:val="26"/>
          <w:szCs w:val="26"/>
          <w:lang w:val="en-US"/>
        </w:rPr>
        <w:t>Отношение 8:5 составляет 1,6.</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Храмы и статуи Древней Греции полны примеров золотой пропорции.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Эллинические греки обнаружили множество соотношений между частями человеческого тела, которые соответствуют золотой пропорции.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Золотая пропорция постоянно фигурирует в картинах Леонардо да Винчи и даже называется квадратом Леонардо, несмотря на свое античное происхождение.</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 отношение, имеющее внутреннюю гармонию и красоту, можно найти во всей природе, и оно особенно притягательно для человеческого глаза.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Частые примеры золотой пропорции можно также увидеть в человеческом лице, включая отношение длины и ширины головы и отношение верхней (трихион к назиону) и средней (назион к кончику носа) части лица.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Симметрия:</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Симметрия лица оценивается путем разделения его на две части по срединно-сагиттальной плоскости и сравнения половин.</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Хотя небольшие асимметрии отмечаются почти всегда, срединные точки лба, носа, губ и подбородка должны лежать на этой оси.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Затем ширина лица разделяется на пять частей и оценивается на предмет баланса между этими частями.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Ширина глаза должна быть равна одной пятой ширины лица или расстоянию между внутренними углами глаз.</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Линии, опущенные из наружных углов глаз, должны соответствовать ширине шеи.</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Самая латеральная пятая часть лица в фас находится между наружным углом глаза и наиболее край ней точкой ушной раковины.</w:t>
      </w:r>
      <w:proofErr w:type="gramEnd"/>
      <w:r>
        <w:rPr>
          <w:rFonts w:ascii="Helvetica" w:hAnsi="Helvetica" w:cs="Helvetica"/>
          <w:sz w:val="26"/>
          <w:szCs w:val="26"/>
          <w:lang w:val="en-US"/>
        </w:rPr>
        <w:t xml:space="preserve"> обратным себе. Если к 1</w:t>
      </w:r>
      <w:proofErr w:type="gramStart"/>
      <w:r>
        <w:rPr>
          <w:rFonts w:ascii="Helvetica" w:hAnsi="Helvetica" w:cs="Helvetica"/>
          <w:sz w:val="26"/>
          <w:szCs w:val="26"/>
          <w:lang w:val="en-US"/>
        </w:rPr>
        <w:t>,618 добавить</w:t>
      </w:r>
      <w:proofErr w:type="gramEnd"/>
      <w:r>
        <w:rPr>
          <w:rFonts w:ascii="Helvetica" w:hAnsi="Helvetica" w:cs="Helvetica"/>
          <w:sz w:val="26"/>
          <w:szCs w:val="26"/>
          <w:lang w:val="en-US"/>
        </w:rPr>
        <w:t xml:space="preserve"> 0,618, сумма равняется 2,236, что является квадратным корнем 5. Египетский прямоугольник имел </w:t>
      </w:r>
      <w:proofErr w:type="gramStart"/>
      <w:r>
        <w:rPr>
          <w:rFonts w:ascii="Helvetica" w:hAnsi="Helvetica" w:cs="Helvetica"/>
          <w:sz w:val="26"/>
          <w:szCs w:val="26"/>
          <w:lang w:val="en-US"/>
        </w:rPr>
        <w:t>8 частей</w:t>
      </w:r>
      <w:proofErr w:type="gramEnd"/>
      <w:r>
        <w:rPr>
          <w:rFonts w:ascii="Helvetica" w:hAnsi="Helvetica" w:cs="Helvetica"/>
          <w:sz w:val="26"/>
          <w:szCs w:val="26"/>
          <w:lang w:val="en-US"/>
        </w:rPr>
        <w:t xml:space="preserve"> в длину и 5 частей в ширину. </w:t>
      </w:r>
      <w:proofErr w:type="gramStart"/>
      <w:r>
        <w:rPr>
          <w:rFonts w:ascii="Helvetica" w:hAnsi="Helvetica" w:cs="Helvetica"/>
          <w:sz w:val="26"/>
          <w:szCs w:val="26"/>
          <w:lang w:val="en-US"/>
        </w:rPr>
        <w:t>Отношение 8:5 составляет 1,6.</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Храмы и статуи Древней Греции полны примеров золотой пропорции.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Эллинические греки обнаружили множество соотношений между частями человеческого тела, которые соответствуют золотой пропорции.</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Золотая пропорция постоянно фигурирует в картинах Леонардо да Винчи и даже называется квадратом Леонардо, несмотря на свое античное происхождение.</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 отношение, имеющее внутреннюю гармонию и красоту, можно найти во всей природе, и оно особенно притягательно для человеческого глаза.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Частые примеры золотой пропорции можно также увидеть в человеческом лице, включая отношение длины и ширины головы и отношение верхней (трихион к назиону) и средней (назион к кончику носа) части лица.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Ориентиры:</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Франкфуртская горизонталь является стандартным ориентиром для позиционирования пациентов при выполнении фотографий или цефалометрических рентгенограмм.</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Для придания стандартного положения линия, проведенная от верхнего края наружного слухового прохода к нижнему краю глазницы, должна быть параллельна плоскости пола.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Конечно, эти точки легче определить на боковых рентгенограммах черепа или фотографиях.</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При определении этого положения для фотографирования волосы пациента должны быть максимально забраны назад для выявления козелка уха.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Верхний край козелка соответствует верхнему краю наружного слухового прохода.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Точка перехода кожи нижнего века в кожу щеки обычно различима и соответствует уровню нижнего края глазницы.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Для измерений лица с целью получения информации, значимой при общении с коллегами, а также при составлении точных записей должны использоваться стандартные ориентиры.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Они были определены для хирургии лица Powell и Humphreys.</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Эстетическая оценка</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Начальная оценка лица производится с целью определения его длины.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Она измеряется по средней линии от границы роста волос на лбу (трихион, Тг) до нижней точки подбородка (ментон, Me).</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У лиц с отступающей границей роста волос трихион (Тг) может быть определен как верхняя точка сокращения лобной мышцы.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Затем лицо может быть разделено на трети в наиболее выступающей точке лба (надпереносье, глабелла, G) и точке, где носовая перегородка соединяется с кожей верхней губы (суб-__ назале, Sn).</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Верхняя, средняя и нижняя части лица при этом методе измерения должны быть равны.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Второй метод оценки высоты лица принимает в расчет только среднюю и нижнюю его части.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Первое измерение делается от самой глубокой точки у корня носа (назион, N) до ментона (Me).</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Высота средней части лица (N-Sn) должна быть 43% от общей, а высота нижней части лица (Sn-Me) должна быть 57% от общей высоты.</w:t>
      </w:r>
      <w:proofErr w:type="gramEnd"/>
      <w:r>
        <w:rPr>
          <w:rFonts w:ascii="Helvetica" w:hAnsi="Helvetica" w:cs="Helvetica"/>
          <w:sz w:val="26"/>
          <w:szCs w:val="26"/>
          <w:lang w:val="en-US"/>
        </w:rPr>
        <w:t xml:space="preserve"> Второй метод имеет следующие преимущества перед первым: 1) назион (N) является более воспроизводимым ориентиром, чем глабелла (G), и 2) дисбаланс верхней трети лица (лба) трудно поддается хирургической коррекции.</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 xml:space="preserve">Затем лицо разделяется на следующие пять важнейших эстетических единиц для последующего анализа: лоб, глаза, нос, губы и подбородок. </w:t>
      </w:r>
      <w:proofErr w:type="gramStart"/>
      <w:r>
        <w:rPr>
          <w:rFonts w:ascii="Helvetica" w:hAnsi="Helvetica" w:cs="Helvetica"/>
          <w:sz w:val="26"/>
          <w:szCs w:val="26"/>
          <w:lang w:val="en-US"/>
        </w:rPr>
        <w:t>Кроме этого, отдельно должны рассматриваться уши и шея, так как они относятся к лицу, как к целому.</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Лоб:</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Лоб составляет всю верхнюю треть лица.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Он образует стабильный объект, который не просто изменить.</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Эстетически привлекательный лоб образует в профиль небольшую выпуклость, наиболее выступающая вперед точка которой находится тотчас над назионом (N) на уровне надглазничного гребня.</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Другие возможные формы лба включают выступающую, плоскую и покатую.</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Носолобный угол (NFr) образуется на переходе от носа ко лбу, где спинка носа соединяется с глабеллой (G).</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Угол определяется путем проведения одной касательной через глабеллу (G) и назион (N), а другой — вдоль спинки носа.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 идеале, этот угол должен составлять 115-135° Надбровья отделяют верхнюю часть лица от средней и окаймляют глаза.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Медиальный край надбровья лежит на перпендикуляре, идущем через самую латеральную часть крыла носа примерно на 1 см выше внутреннего угла глаза.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Бровь должна начинаться медиально со слегка булавовидной конфигурации и постепенно изгибаться к своему латеральному краю.</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У женщин брови должны находиться сразу же выше уровня надглазничного края.</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Верхняя точка желательного у женщин изгиба находится на уровне латерального лимба.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Бровь должна заканчиваться латерально на косой линии, которая начинается у крыла носа и идет по касательной вдоль латеральной стороны нижнего века.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Медиальный и латеральный концы брови должны лежать в одной горизонтальной плоскости.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У мужчин бровь может не образовывать дуги и лежать немного ниже, на уровне надглазничного края.</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Глаза:</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Глаза являются, возможно, наиболее выразительной частью лица и считаются зеркалом души.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Нигде более в человеческом теле так не заметна асимметрия, как в глазах.</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Эффекты старения становятся заметны у глаз раньше, чем в других частях лица.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По мере увеличения расслабления кожи век, глаза могут принять усталое, безрадостное выражение, которое может весьма не соответствовать реальному физическому и психическому состоянию пациента.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При правильных пропорциях ширина глаза от угла до угла равняется одной пятой ширины лица.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Такое же расстояние должно быть между медиальными углами обоих глаз.</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Расстояние между средними точками зрачков должно соответствовать расстоянию от назиона (N) до края красной каймы верхней губы (labrale superius, LS).</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При нейтральном положении головы верхний край глазницы находится несколько кпереди от ее нижнего края.</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Латеральный угол глаза расположен кзади от уровня прикрепления переднего угла.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Латеральные углы могут лежать в одной горизонтальной плоскости с медиальными углами или несколько выше.</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Наивысшая точка дуги, образованной свободным краем верхнего века, находится на уровне вертикального пересечения медиального лимба.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Боковая часть свободного края верхнего века должна быть параллельна касательной проведенной вдоль бокового края красной каймы верхней губы.</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Самая нижняя точка кривой края нижнего века находится на вертикали, проведенной через латеральный лимб.</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Если латеральная треть нижнего века не образует линию, постепенно поднимающуюся к латеральному углу, может иметь место едва различимый дефект, называемый боковым обнажением склеры.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 может быть и результатом избыточного иссечения кожи нижнего века при блефаропластике.</w:t>
      </w:r>
      <w:proofErr w:type="gramEnd"/>
      <w:r>
        <w:rPr>
          <w:rFonts w:ascii="Helvetica" w:hAnsi="Helvetica" w:cs="Helvetica"/>
          <w:sz w:val="26"/>
          <w:szCs w:val="26"/>
          <w:lang w:val="en-US"/>
        </w:rPr>
        <w:t xml:space="preserve"> Расстояние от линии роста ресниц до складки верхнего века на верхнем веке колеблется от 7 до </w:t>
      </w:r>
      <w:proofErr w:type="gramStart"/>
      <w:r>
        <w:rPr>
          <w:rFonts w:ascii="Helvetica" w:hAnsi="Helvetica" w:cs="Helvetica"/>
          <w:sz w:val="26"/>
          <w:szCs w:val="26"/>
          <w:lang w:val="en-US"/>
        </w:rPr>
        <w:t>15 мм</w:t>
      </w:r>
      <w:proofErr w:type="gramEnd"/>
      <w:r>
        <w:rPr>
          <w:rFonts w:ascii="Helvetica" w:hAnsi="Helvetica" w:cs="Helvetica"/>
          <w:sz w:val="26"/>
          <w:szCs w:val="26"/>
          <w:lang w:val="en-US"/>
        </w:rPr>
        <w:t xml:space="preserve"> и зависит от веса тела, толщины кожи и этнического типа. </w:t>
      </w:r>
      <w:proofErr w:type="gramStart"/>
      <w:r>
        <w:rPr>
          <w:rFonts w:ascii="Helvetica" w:hAnsi="Helvetica" w:cs="Helvetica"/>
          <w:sz w:val="26"/>
          <w:szCs w:val="26"/>
          <w:lang w:val="en-US"/>
        </w:rPr>
        <w:t>Верхнее веко в норме закрывает небольшую часть радужки, но не доходит до зрачка.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Нижнее веко находится в 1-2 мм от радужки при нейтральном взгляде.</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Нос:</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Нос является центральным фокусом внешнего вида лица в силу его положения в центре средней трети лица.</w:t>
      </w:r>
      <w:proofErr w:type="gramEnd"/>
      <w:r>
        <w:rPr>
          <w:rFonts w:ascii="Helvetica" w:hAnsi="Helvetica" w:cs="Helvetica"/>
          <w:sz w:val="26"/>
          <w:szCs w:val="26"/>
          <w:lang w:val="en-US"/>
        </w:rPr>
        <w:t xml:space="preserve"> Чрезвычайная значимость его формы и функции отражена в ранних иудейских и христианских писаниях: «Бог создал человека... и вдохнул в его ноздри дуновение жизни». </w:t>
      </w:r>
      <w:proofErr w:type="gramStart"/>
      <w:r>
        <w:rPr>
          <w:rFonts w:ascii="Helvetica" w:hAnsi="Helvetica" w:cs="Helvetica"/>
          <w:sz w:val="26"/>
          <w:szCs w:val="26"/>
          <w:lang w:val="en-US"/>
        </w:rPr>
        <w:t>Небольшие изменения строения носа иногда могут вызвать впечатляющие изменения в гармонии лица и восприятии окружающих эстетических областей.</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Идеальный нос должен выглядеть естественно, находиться в гармонии с окружающими чертами и не привлекать к себе внимания.</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Нос — центральная эстетическая область лица.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Он может быть подразделен на эстетические и топографические субъединицы.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Они включают спинку, стороны, кончик, крылья и мягкие треугольники.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Края этих субъединиц позволяют скрывать рубцы, оставшиеся от реконструкции дефектов поверхности носа.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Рубцы, оставшиеся после разрезов вдоль краев этих естественных анатомических субъединиц, труднее заметить.</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Выполненное до реконструкции иссечение избытка кожи носа для подгонки дефекта к границам эстетических субъединиц обязательно приведет к менее заметному рубцу.</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Процесс измерения носа весьма сложен из-за многообразия описанных в литературе методов и отсутствия стандартов.</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Здесь обобщаются различные методы, обзор которых был дан Powell и Humphreys.</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Угловые измерения:</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Носолобный угол (NFr) был описан выше, но для определения пропорций эстетичного носа необходимо измерение второго угла.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Носолицевой угол (NFa) — это наклон спинки носа по отношению к плоскости лица.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На боковом профиле линия проводится от глабеллы (G) к наиболее передней точке подбородка (по- гонион, Pg).</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Носолицевой угол (NFa) образуется, когда эта линия пересекается линией спинки носа.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Дорзальная линия должна пересекать назион (N) и кончик (Т), и должна быть проведена через любую горбинку носа, какая существует.</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Третий угол, который измеряется при оценке носа, это носогубный угол (NL).</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Линии проводятся между верхним слизисто-кожным краем губы (LS) и субназале (Sn), а также между субназале (Sn) и наиболее передней частью перегородки преддверия носа, колумеллой (Cm).</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Этот угол определяет соотношение между носом и верхней губой.</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На его величину влияют отклонения в лицевом скелете и прикусе.</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Значение угла должно составлять 90-95° у мужчин и 95-105° у женщин.</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Лицам небольшого роста подходит более тупой угол, тогда как высоким людям требуется носогубный угол на нижнем пределе диапазона для их пола.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Выступание:</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Необходимо отличать выступание и поворот носа.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Эти две величины близко связаны по восприятию.</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Цефалическое смещение нижних хрящей носа в сочетании с понижением спинки носа может дать видимость увеличенного выступания кончика носа, даже когда истинное выступание не изменено.</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Поворот кончика обычно происходит по дуге с радиусом, проведенным из отверстия наружного слухового прохода.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Simons</w:t>
      </w:r>
      <w:proofErr w:type="gramEnd"/>
      <w:r>
        <w:rPr>
          <w:rFonts w:ascii="Helvetica" w:hAnsi="Helvetica" w:cs="Helvetica"/>
          <w:sz w:val="26"/>
          <w:szCs w:val="26"/>
          <w:lang w:val="en-US"/>
        </w:rPr>
        <w:t xml:space="preserve"> предпочитает измерять выступание кончика носа по отношению к длине верхней губы. </w:t>
      </w:r>
      <w:proofErr w:type="gramStart"/>
      <w:r>
        <w:rPr>
          <w:rFonts w:ascii="Helvetica" w:hAnsi="Helvetica" w:cs="Helvetica"/>
          <w:sz w:val="26"/>
          <w:szCs w:val="26"/>
          <w:lang w:val="en-US"/>
        </w:rPr>
        <w:t>Верхняя губа измеряется от границы красной каймы (LS) до соединения с носовой перегородкой (субназале, Sn).</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Длина кончика носа (Т) измеряется от субназале (Sn) до самой выступающей части носа.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Отношение этих значений должно быть 1:1.</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Точное определение этих расстояний трудно из-за сложной топографии упомянутых структур, даже на фотографиях в профиль.</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Метод предполагает, что длина верхней губы нормальна.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Принимая во внимание вариабельность длины верхней губы и трудности хирургического изменения этого показателя, метод не может учесть всех обстоятельств, связанных с измерением выступания кончика носа.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Goode проводит вертикальную линию от назиона (N) до борозды крыла носа и выстраивает перпендикуляр к кончику носа (Т) для оценки его выступания.</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Отношение длины перпендикуляра к длине носа, измеренной от назиона до кончика (N-T), должно быть 0,55-0,60.</w:t>
      </w:r>
      <w:proofErr w:type="gramEnd"/>
      <w:r>
        <w:rPr>
          <w:rFonts w:ascii="Helvetica" w:hAnsi="Helvetica" w:cs="Helvetica"/>
          <w:sz w:val="26"/>
          <w:szCs w:val="26"/>
          <w:lang w:val="en-US"/>
        </w:rPr>
        <w:t xml:space="preserve"> Это соответствует носолицевому углу (NFa) 36-40°</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Длина:</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Длина носа уже обсуждалась в связи с пропорциями лица (то есть от глабеллы до субназале — одна треть высоты, и от назиона до субназале — 43% расстояния от назиона до ментона).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Однако эти методы не учитывают положения кончика носа (Т).</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Любая субъективная оценка длины носа показывает важность расстояния между назионом (N) и кончиком носа (Т).</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 измерение более точно соответствует субъективному восприятию длины носа, чем измерения, сделанные до субназале (Sn).</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Ширина:</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Ширина носа у его основания пропорциональна ширине глаза.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Расстояние между внутренними углами глаз соразмерно (ширина одного глаза), вертикальные линии, проведенные через внутренние углы, должны идти вдоль латеральных краев крыльев носа.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Другой метод определения пропорциональной ширины носа состоит в измерении длины носа от назиона (N) до кончика (Т) и вычислении желаемой ширины носа как 70% от этого числа.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Базальный вид:</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Кончик составляет примерно одну треть общей ширины основания носа при осмотре снизу.</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Ноздри заполняют приблизительно две трети этого расстояния.</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При взгляде снизу ноздри имеют овоидную форму и слепо сходятся к кончику.</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Передний конец ноздрей узкий, а задний конец — широкий и закругленый.</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 фас, при нейтральном положении головы ноздри едва видны.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Близкий осмотр обнаруживает грани кончика носа, которые являются отражением подлежащих мягкотканных треугольников края носа.</w:t>
      </w:r>
      <w:proofErr w:type="gramEnd"/>
      <w:r>
        <w:rPr>
          <w:rFonts w:ascii="Helvetica" w:hAnsi="Helvetica" w:cs="Helvetica"/>
          <w:sz w:val="26"/>
          <w:szCs w:val="26"/>
          <w:lang w:val="en-US"/>
        </w:rPr>
        <w:t xml:space="preserve"> В профиль край носовой перегородки выступает на </w:t>
      </w:r>
      <w:proofErr w:type="gramStart"/>
      <w:r>
        <w:rPr>
          <w:rFonts w:ascii="Helvetica" w:hAnsi="Helvetica" w:cs="Helvetica"/>
          <w:sz w:val="26"/>
          <w:szCs w:val="26"/>
          <w:lang w:val="en-US"/>
        </w:rPr>
        <w:t>2-3 мм</w:t>
      </w:r>
      <w:proofErr w:type="gramEnd"/>
      <w:r>
        <w:rPr>
          <w:rFonts w:ascii="Helvetica" w:hAnsi="Helvetica" w:cs="Helvetica"/>
          <w:sz w:val="26"/>
          <w:szCs w:val="26"/>
          <w:lang w:val="en-US"/>
        </w:rPr>
        <w:t xml:space="preserve"> ниже уровня крыльев носа.</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Вид сбоку:</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В профиль отношение кончик/крыло должно быть почти равным.</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Преобладание дольки кончика носа эстетически более привлекательно, чем избыток крыла.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Профиль кончика носа (Т) имеет двойной излом, образованный определяющей кончик дольки точкой спереди и соединением дольки с перегородкой снизу.</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Сразу же выше кон- чика должно быть небольшое понижение линии профиля носа, известное как излом над кончиком.</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Более выраженный излом над кончиком приемлем у женщин, но не у мужчин, у которых желательна более прямая спинка носа.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Губы:</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Губы являются изменчивой и выразительной эстетической единицей лица.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Полнота губ и четкая очерченность дуги характерны для молодости.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Тонкая красная кайма, утрата подчеркнутости губ и их уплощение связаны со старением.</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Положение губ, обозначаемое как запавшее или выпяченное, сильно зависит от их поддержки зубами.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 фас ротовые комиссуры находятся на одной вертикальной линии с медиальным лимбом.</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Губы находятся в границах нижней трети длины лица.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Верхняя губа измеряется от субназале (Sn) до самой нижней точки на красной кайме верхней губы (stms).</w:t>
      </w:r>
      <w:proofErr w:type="gramEnd"/>
      <w:r>
        <w:rPr>
          <w:rFonts w:ascii="Helvetica" w:hAnsi="Helvetica" w:cs="Helvetica"/>
          <w:sz w:val="26"/>
          <w:szCs w:val="26"/>
          <w:lang w:val="en-US"/>
        </w:rPr>
        <w:t xml:space="preserve"> Нижняя губа измеряется от самой верхней точки на красной кайме верхней губы (stm;) до ментона (Мп). Длина нижней губы при использовании для измерения этих точек должна быть примерно в два раза больше длины верхней губы. Горизонтальное положение губ можно установить путем проведения линии между субназале (Sn) и мягкотканным погонионом (Pg). Расстояние по перпендикуляру от этой линии к наиболее передней точке каждой губы определяет ее горизонтальное положение. Верхняя губа должна находиться на 3,5 мм, а нижняя губа — на 2,2 мм кпереди от этой линии. Второй метод оценки горизонтального положения губ — это проведение линии между кончиком носа (Т) и погонионом (Pg), называемой носоподбородочной линией. Губы должны находиться кзади от этой линии. Нижняя губа в идеале оканчивается на 2 мм, а верхняя — на 4 мм кзади от этой линии. Это понятие было описано Ricketts как Е-линия и включено в эстетический треугольник Powell и Humphreys.</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Подбородок:</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Подбородок представляет собой эстетическую единицу, которая придает лицу силу.</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Передний край находится на одной вертикальной линии с бровями.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Для того чтобы подбородок имел привлекательную форму, он должен быть хорошо выражен как в фас, так и в профиль, без шишек.</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Должна присутствовать четкая, но плавная подбородочно-губная борозда, отделяющая кожу нижней губы от подбородка.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Подбородок включается в измерения нижней части лица (от Sn до Me), поскольку является компонентом длины нижней губы (от stmi до Me).</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Нижняя губа и подбородок составляют две трети нижней части лица.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 xml:space="preserve">При измерении по линии, проведенной между краем красной каймы нижней губы (LI) и погонионом (Pg), самая глубокая точка подбородочно-губной борозды (Si) должна лежать примерно на </w:t>
      </w:r>
      <w:proofErr w:type="gramStart"/>
      <w:r>
        <w:rPr>
          <w:rFonts w:ascii="Helvetica" w:hAnsi="Helvetica" w:cs="Helvetica"/>
          <w:sz w:val="26"/>
          <w:szCs w:val="26"/>
          <w:lang w:val="en-US"/>
        </w:rPr>
        <w:t>4 мм</w:t>
      </w:r>
      <w:proofErr w:type="gramEnd"/>
      <w:r>
        <w:rPr>
          <w:rFonts w:ascii="Helvetica" w:hAnsi="Helvetica" w:cs="Helvetica"/>
          <w:sz w:val="26"/>
          <w:szCs w:val="26"/>
          <w:lang w:val="en-US"/>
        </w:rPr>
        <w:t xml:space="preserve"> кзади от этой линии одной вертикальной линии с бровями. </w:t>
      </w:r>
      <w:proofErr w:type="gramStart"/>
      <w:r>
        <w:rPr>
          <w:rFonts w:ascii="Helvetica" w:hAnsi="Helvetica" w:cs="Helvetica"/>
          <w:sz w:val="26"/>
          <w:szCs w:val="26"/>
          <w:lang w:val="en-US"/>
        </w:rPr>
        <w:t>Для того чтобы подбородок имел привлекательную форму, он должен быть хорошо выражен как в фас, так и в профиль, без шишек.</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Должна присутствовать четкая, но плавная подбородочно-губная борозда, отделяющая кожу нижней губы от подбородка.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Подбородок включается в измерения нижней части лица (от Sn до Me), поскольку является компонентом длины нижней губы (от stmi до Me).</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Нижняя губа и подбородок составляют две трети нижней части лица.</w:t>
      </w:r>
      <w:proofErr w:type="gramEnd"/>
      <w:r>
        <w:rPr>
          <w:rFonts w:ascii="Helvetica" w:hAnsi="Helvetica" w:cs="Helvetica"/>
          <w:sz w:val="26"/>
          <w:szCs w:val="26"/>
          <w:lang w:val="en-US"/>
        </w:rPr>
        <w:t xml:space="preserve"> При измерении по линии, проведенной между краем красной каймы нижней губы (LI) и погонионом (Pg), самая глубокая точка подбородочно-губной борозды (Si)</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Уши:</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Дополнительной деталью лица, требующей рассмотрения, является ухо.</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Этот похожий на клапан хрящевой придаток имеет множественные завитки и прикрепляется к скальпу в области, расположенной примерно на длину одного уха кзади от латерального края брови.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Верхняя граница уха находится на уровне брови, а ее нижняя граница — на уровне крыла носа.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Ширина уха составляет 55-60% его длины.</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Линия заднего края уха примерно параллельна линии спинки носа.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Длинная ось уха повернута кзади на угол около 15° от вертикальной плоскости.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Ухо образует угол около 20° с сосцевидным отростком сзади.</w:t>
      </w:r>
      <w:proofErr w:type="gramEnd"/>
      <w:r>
        <w:rPr>
          <w:rFonts w:ascii="Helvetica" w:hAnsi="Helvetica" w:cs="Helvetica"/>
          <w:sz w:val="26"/>
          <w:szCs w:val="26"/>
          <w:lang w:val="en-US"/>
        </w:rPr>
        <w:t xml:space="preserve"> Верхняя часть завитка ушной раковины должна отстоять примерно на </w:t>
      </w:r>
      <w:proofErr w:type="gramStart"/>
      <w:r>
        <w:rPr>
          <w:rFonts w:ascii="Helvetica" w:hAnsi="Helvetica" w:cs="Helvetica"/>
          <w:sz w:val="26"/>
          <w:szCs w:val="26"/>
          <w:lang w:val="en-US"/>
        </w:rPr>
        <w:t>15-20 мм</w:t>
      </w:r>
      <w:proofErr w:type="gramEnd"/>
      <w:r>
        <w:rPr>
          <w:rFonts w:ascii="Helvetica" w:hAnsi="Helvetica" w:cs="Helvetica"/>
          <w:sz w:val="26"/>
          <w:szCs w:val="26"/>
          <w:lang w:val="en-US"/>
        </w:rPr>
        <w:t xml:space="preserve"> от чешуи височной кости.</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Шея:</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Хотя шея часто не считается одной из важных эстетических единиц лица, ее форма, особенно в верхней части, может оказать большое влияние на вид подбородка и нижней части лица.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Низко расположенная подъязычная кость, избыток подподбородочного жира или слабость подкожной мышцы могут сделать угол перехода подбородка в шею тупым и создать впечатление о деформации подбородка.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Powell и Humphreys определили подбородоч- но-шейный угол (МС), который соотносит линию шеи с таковой всего лица.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Угол образуется путем проведения линии от глабеллы (G) до погониона (Pg), и пересекающей ее линии от ментона (Me) до самой внутренней точки между подподбородочной областью и шеей (шейная точка. С).</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Этот угол в идеале должен быть 80-95.</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Эстетический анализ лица:</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Gonzales-Ulloa построил свой метод профилепластики лица на соотношении лицевых структур с лицевой плоскостью, которую он назвал нулевой меридиан.</w:t>
      </w:r>
      <w:proofErr w:type="gramEnd"/>
      <w:r>
        <w:rPr>
          <w:rFonts w:ascii="Helvetica" w:hAnsi="Helvetica" w:cs="Helvetica"/>
          <w:sz w:val="26"/>
          <w:szCs w:val="26"/>
          <w:lang w:val="en-US"/>
        </w:rPr>
        <w:t xml:space="preserve"> На идеальном профиле лица лицевая плоскость лежит под углом 85 </w:t>
      </w:r>
      <w:proofErr w:type="gramStart"/>
      <w:r>
        <w:rPr>
          <w:rFonts w:ascii="Helvetica" w:hAnsi="Helvetica" w:cs="Helvetica"/>
          <w:sz w:val="26"/>
          <w:szCs w:val="26"/>
          <w:lang w:val="en-US"/>
        </w:rPr>
        <w:t>92 к</w:t>
      </w:r>
      <w:proofErr w:type="gramEnd"/>
      <w:r>
        <w:rPr>
          <w:rFonts w:ascii="Helvetica" w:hAnsi="Helvetica" w:cs="Helvetica"/>
          <w:sz w:val="26"/>
          <w:szCs w:val="26"/>
          <w:lang w:val="en-US"/>
        </w:rPr>
        <w:t xml:space="preserve"> франкфуртской горизонтали, при проведении через назион (N). </w:t>
      </w:r>
      <w:proofErr w:type="gramStart"/>
      <w:r>
        <w:rPr>
          <w:rFonts w:ascii="Helvetica" w:hAnsi="Helvetica" w:cs="Helvetica"/>
          <w:sz w:val="26"/>
          <w:szCs w:val="26"/>
          <w:lang w:val="en-US"/>
        </w:rPr>
        <w:t>На лбу глабелла (G) лежит кпереди от этой плоскости, а затем отклоняется немного кзади.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Борозда крыла носа находится кзади от плоскости.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 нижней части лица наиболее выступающая точка подбородка должна лежать в плоскости.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Используя эту идею, плоскость, выстроенная примерно перпендикулярно к франкфуртской горизонтали через назион (N), будет показывать относительную степень протрузии или ретрузии верхней, средней и нижней частей лица.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Этот метод не берет в расчет при анализе лица угол шеи или выступание носа.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Эстетический треугольник был описан Powell и Humphreys в 1984 г. Этот метод анализа лица учитывает все основные эстетические образования лица и иллюстрирует их взаимную зависимость.</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Углы, которые рассматривались независимо, теперь, для оценки гармоничности лица, можно анализировать вместе.</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Сначала необходимо определить один дополнительный угол, который еще не рассматривался.</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Носоподбородочный угол образуется при соединении линии спинки носа и носоподбородочной линии.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Анализ начинается у лба, который относительно неизменен и меньше подвергается хирургическим вмешательствам.</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Лицевая плоскость строится между глабеллой (G) и погонионом (Pg).</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Определенная таким образом плоскость лица должна пересекать франкфуртскую горизонтальную плоскость иод углом 80-</w:t>
      </w:r>
      <w:proofErr w:type="gramStart"/>
      <w:r>
        <w:rPr>
          <w:rFonts w:ascii="Helvetica" w:hAnsi="Helvetica" w:cs="Helvetica"/>
          <w:sz w:val="26"/>
          <w:szCs w:val="26"/>
          <w:lang w:val="en-US"/>
        </w:rPr>
        <w:t>95 .</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 качестве ориентира на лбу используется глабелла (G), а не назион (N) (как делал Gonzales-Ulloa), так как положение назиона (N) может быль относительно легко изменено углублением носолобного угла (NFr).</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Затем рисуется носолобный угол (NFr), как было описано выше.</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Этот угол должен быть 115-135°.</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Теперь по этим линиям можно также измерить носолицевой угол (NFa).</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Этот угол должен быть в пределах 30-40°.</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Затем между погонионом (Pg) и кончиком носа (Т) проводится носоподбородочная линия.</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Она создает наиболее важный угол эстетического треугольника, носоиодбородочный угол.</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Идеальный диапазон этого угла составляет 120-132°.</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Верхняя линия этого угла, линия спинки носа, прежде всего, зависит от выступавши носа.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Нижняя линия, носоподбородочная линия, изменяется положением подбородка.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Носоподбородочная линия также позволяет оценить горизонтальное положение губ.</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Верхняя губа должна заканчиваться па 4 мм, а нижняя губа — на 2 мм кзади от этой линии.</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Наконец измеряется подбородочно-шейный угол (МС).</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Этот угол позволяет оценить линию шеи и ее отношение к нижней части лица, что устанавливается построением линии между шейной точкой (С) и самой нижней точкой__ подбородка (Me), пересекающей плоскость лица.</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Угол у пересечения должен быть 80 95°.</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Таким образом, на эстетический треугольник оказывают влияние носолобный угол (NFr) или глубина назиона (N), степень выступания носа и положение подбородка.</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Его соответственность может быть подтверждена диапазоном нормальных значений первичного, или носоподбородочного угла и отношением верхней и нижней линий последнего к плоскости лица (то есть носолицевой угол [NFa]) и к горизонтальному положению губ (то есть 4 мм к верхней губе и 2 мм к нижней губе).</w:t>
      </w:r>
      <w:proofErr w:type="gramEnd"/>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b/>
          <w:bCs/>
          <w:sz w:val="39"/>
          <w:szCs w:val="39"/>
          <w:lang w:val="en-US"/>
        </w:rPr>
      </w:pPr>
      <w:r>
        <w:rPr>
          <w:rFonts w:ascii="Helvetica" w:hAnsi="Helvetica" w:cs="Helvetica"/>
          <w:b/>
          <w:bCs/>
          <w:sz w:val="39"/>
          <w:szCs w:val="39"/>
          <w:lang w:val="en-US"/>
        </w:rPr>
        <w:t>Резюме:</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roofErr w:type="gramStart"/>
      <w:r>
        <w:rPr>
          <w:rFonts w:ascii="Helvetica" w:hAnsi="Helvetica" w:cs="Helvetica"/>
          <w:sz w:val="26"/>
          <w:szCs w:val="26"/>
          <w:lang w:val="en-US"/>
        </w:rPr>
        <w:t>При эстетической оценке лица следует принимать но внимание и другие факторы, такие как возраст, этническая принадлежность, конституция тела и индивидуальность.</w:t>
      </w:r>
      <w:proofErr w:type="gramEnd"/>
      <w:r>
        <w:rPr>
          <w:rFonts w:ascii="Helvetica" w:hAnsi="Helvetica" w:cs="Helvetica"/>
          <w:sz w:val="26"/>
          <w:szCs w:val="26"/>
          <w:lang w:val="en-US"/>
        </w:rPr>
        <w:t xml:space="preserve"> </w:t>
      </w:r>
      <w:proofErr w:type="gramStart"/>
      <w:r>
        <w:rPr>
          <w:rFonts w:ascii="Helvetica" w:hAnsi="Helvetica" w:cs="Helvetica"/>
          <w:sz w:val="26"/>
          <w:szCs w:val="26"/>
          <w:lang w:val="en-US"/>
        </w:rPr>
        <w:t>Хотя не существует точного алгоритма определения красоты лица, дооперационные измерения лица позволяют установить, какие черты лица требуют изменения для создания гармонии лица в целом.</w:t>
      </w:r>
      <w:proofErr w:type="gramEnd"/>
      <w:r>
        <w:rPr>
          <w:rFonts w:ascii="Helvetica" w:hAnsi="Helvetica" w:cs="Helvetica"/>
          <w:sz w:val="26"/>
          <w:szCs w:val="26"/>
          <w:lang w:val="en-US"/>
        </w:rPr>
        <w:t xml:space="preserve"> Послеоперационное определение тех же показателей позволяет оценить адекватность и уместность</w:t>
      </w: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изменений.</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bookmarkStart w:id="0" w:name="_GoBack"/>
      <w:bookmarkEnd w:id="0"/>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Список литературы:</w:t>
      </w:r>
    </w:p>
    <w:p w:rsidR="004F38A0" w:rsidRDefault="004F38A0" w:rsidP="004F38A0">
      <w:pPr>
        <w:widowControl w:val="0"/>
        <w:autoSpaceDE w:val="0"/>
        <w:autoSpaceDN w:val="0"/>
        <w:adjustRightInd w:val="0"/>
        <w:rPr>
          <w:rFonts w:ascii="Helvetica" w:hAnsi="Helvetica" w:cs="Helvetica"/>
          <w:sz w:val="26"/>
          <w:szCs w:val="26"/>
          <w:lang w:val="en-US"/>
        </w:rPr>
      </w:pPr>
    </w:p>
    <w:tbl>
      <w:tblPr>
        <w:tblW w:w="11709" w:type="dxa"/>
        <w:tblBorders>
          <w:top w:val="nil"/>
          <w:left w:val="nil"/>
          <w:right w:val="nil"/>
        </w:tblBorders>
        <w:tblLayout w:type="fixed"/>
        <w:tblLook w:val="0000" w:firstRow="0" w:lastRow="0" w:firstColumn="0" w:lastColumn="0" w:noHBand="0" w:noVBand="0"/>
      </w:tblPr>
      <w:tblGrid>
        <w:gridCol w:w="5353"/>
        <w:gridCol w:w="1843"/>
        <w:gridCol w:w="1984"/>
        <w:gridCol w:w="2529"/>
      </w:tblGrid>
      <w:tr w:rsidR="004F38A0" w:rsidTr="004F38A0">
        <w:tblPrEx>
          <w:tblCellMar>
            <w:top w:w="0" w:type="dxa"/>
            <w:bottom w:w="0" w:type="dxa"/>
          </w:tblCellMar>
        </w:tblPrEx>
        <w:tc>
          <w:tcPr>
            <w:tcW w:w="5353"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Планирование местно-пластических операций на лице</w:t>
            </w:r>
          </w:p>
        </w:tc>
        <w:tc>
          <w:tcPr>
            <w:tcW w:w="1843"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«Медгиз»</w:t>
            </w:r>
          </w:p>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Москва</w:t>
            </w:r>
          </w:p>
        </w:tc>
        <w:tc>
          <w:tcPr>
            <w:tcW w:w="1984"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Лимберг А. А.</w:t>
            </w:r>
          </w:p>
        </w:tc>
        <w:tc>
          <w:tcPr>
            <w:tcW w:w="2529"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1963</w:t>
            </w:r>
          </w:p>
        </w:tc>
      </w:tr>
      <w:tr w:rsidR="004F38A0" w:rsidTr="004F38A0">
        <w:tblPrEx>
          <w:tblBorders>
            <w:top w:val="none" w:sz="0" w:space="0" w:color="auto"/>
          </w:tblBorders>
          <w:tblCellMar>
            <w:top w:w="0" w:type="dxa"/>
            <w:bottom w:w="0" w:type="dxa"/>
          </w:tblCellMar>
        </w:tblPrEx>
        <w:tc>
          <w:tcPr>
            <w:tcW w:w="5353"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Пластическая, реконструктивная и эстетическая хирургия.</w:t>
            </w:r>
          </w:p>
        </w:tc>
        <w:tc>
          <w:tcPr>
            <w:tcW w:w="1843"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СПб</w:t>
            </w:r>
            <w:proofErr w:type="gramStart"/>
            <w:r>
              <w:rPr>
                <w:rFonts w:ascii="Helvetica" w:hAnsi="Helvetica" w:cs="Helvetica"/>
                <w:sz w:val="26"/>
                <w:szCs w:val="26"/>
                <w:lang w:val="en-US"/>
              </w:rPr>
              <w:t>.:</w:t>
            </w:r>
            <w:proofErr w:type="gramEnd"/>
            <w:r>
              <w:rPr>
                <w:rFonts w:ascii="Helvetica" w:hAnsi="Helvetica" w:cs="Helvetica"/>
                <w:sz w:val="26"/>
                <w:szCs w:val="26"/>
                <w:lang w:val="en-US"/>
              </w:rPr>
              <w:t xml:space="preserve"> Гиппократ</w:t>
            </w:r>
          </w:p>
        </w:tc>
        <w:tc>
          <w:tcPr>
            <w:tcW w:w="1984"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Белоусов А. Е.</w:t>
            </w:r>
          </w:p>
        </w:tc>
        <w:tc>
          <w:tcPr>
            <w:tcW w:w="2529"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1998.</w:t>
            </w:r>
          </w:p>
        </w:tc>
      </w:tr>
      <w:tr w:rsidR="004F38A0" w:rsidTr="004F38A0">
        <w:tblPrEx>
          <w:tblBorders>
            <w:top w:val="none" w:sz="0" w:space="0" w:color="auto"/>
          </w:tblBorders>
          <w:tblCellMar>
            <w:top w:w="0" w:type="dxa"/>
            <w:bottom w:w="0" w:type="dxa"/>
          </w:tblCellMar>
        </w:tblPrEx>
        <w:tc>
          <w:tcPr>
            <w:tcW w:w="5353"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Топографическая анатомия и оперативная хирургия головы и шеи</w:t>
            </w:r>
          </w:p>
        </w:tc>
        <w:tc>
          <w:tcPr>
            <w:tcW w:w="1843"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«Медицина»</w:t>
            </w:r>
          </w:p>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Москва</w:t>
            </w:r>
          </w:p>
        </w:tc>
        <w:tc>
          <w:tcPr>
            <w:tcW w:w="1984"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Фраучи Ю. Л.</w:t>
            </w:r>
          </w:p>
        </w:tc>
        <w:tc>
          <w:tcPr>
            <w:tcW w:w="2529"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1967</w:t>
            </w:r>
          </w:p>
        </w:tc>
      </w:tr>
      <w:tr w:rsidR="004F38A0" w:rsidTr="004F38A0">
        <w:tblPrEx>
          <w:tblBorders>
            <w:top w:val="none" w:sz="0" w:space="0" w:color="auto"/>
          </w:tblBorders>
          <w:tblCellMar>
            <w:top w:w="0" w:type="dxa"/>
            <w:bottom w:w="0" w:type="dxa"/>
          </w:tblCellMar>
        </w:tblPrEx>
        <w:tc>
          <w:tcPr>
            <w:tcW w:w="5353"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Эстетическая хирургия врожденных расщелин лица</w:t>
            </w:r>
          </w:p>
        </w:tc>
        <w:tc>
          <w:tcPr>
            <w:tcW w:w="1843"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«Медицина»</w:t>
            </w:r>
          </w:p>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Москва</w:t>
            </w:r>
          </w:p>
        </w:tc>
        <w:tc>
          <w:tcPr>
            <w:tcW w:w="1984"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Козин Н. А.</w:t>
            </w:r>
          </w:p>
        </w:tc>
        <w:tc>
          <w:tcPr>
            <w:tcW w:w="2529"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1996</w:t>
            </w:r>
          </w:p>
        </w:tc>
      </w:tr>
      <w:tr w:rsidR="004F38A0" w:rsidTr="004F38A0">
        <w:tblPrEx>
          <w:tblCellMar>
            <w:top w:w="0" w:type="dxa"/>
            <w:bottom w:w="0" w:type="dxa"/>
          </w:tblCellMar>
        </w:tblPrEx>
        <w:tc>
          <w:tcPr>
            <w:tcW w:w="5353"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Анатомия человека</w:t>
            </w:r>
          </w:p>
        </w:tc>
        <w:tc>
          <w:tcPr>
            <w:tcW w:w="1843"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«Медицина»</w:t>
            </w:r>
          </w:p>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Москва</w:t>
            </w:r>
          </w:p>
        </w:tc>
        <w:tc>
          <w:tcPr>
            <w:tcW w:w="1984"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Привес М. Г.</w:t>
            </w:r>
          </w:p>
        </w:tc>
        <w:tc>
          <w:tcPr>
            <w:tcW w:w="2529"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rsidR="004F38A0" w:rsidRDefault="004F38A0">
            <w:pPr>
              <w:widowControl w:val="0"/>
              <w:autoSpaceDE w:val="0"/>
              <w:autoSpaceDN w:val="0"/>
              <w:adjustRightInd w:val="0"/>
              <w:rPr>
                <w:rFonts w:ascii="Helvetica" w:hAnsi="Helvetica" w:cs="Helvetica"/>
                <w:sz w:val="26"/>
                <w:szCs w:val="26"/>
                <w:lang w:val="en-US"/>
              </w:rPr>
            </w:pPr>
          </w:p>
        </w:tc>
      </w:tr>
    </w:tbl>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i/>
          <w:iCs/>
          <w:sz w:val="26"/>
          <w:szCs w:val="26"/>
          <w:lang w:val="en-US"/>
        </w:rPr>
        <w:t xml:space="preserve">Bonnel F. </w:t>
      </w:r>
      <w:proofErr w:type="gramStart"/>
      <w:r>
        <w:rPr>
          <w:rFonts w:ascii="Helvetica" w:hAnsi="Helvetica" w:cs="Helvetica"/>
          <w:sz w:val="26"/>
          <w:szCs w:val="26"/>
          <w:lang w:val="en-US"/>
        </w:rPr>
        <w:t>New concept on the arterial vascularization of skin and muscle // Plast.</w:t>
      </w:r>
      <w:proofErr w:type="gramEnd"/>
      <w:r>
        <w:rPr>
          <w:rFonts w:ascii="Helvetica" w:hAnsi="Helvetica" w:cs="Helvetica"/>
          <w:sz w:val="26"/>
          <w:szCs w:val="26"/>
          <w:lang w:val="en-US"/>
        </w:rPr>
        <w:t xml:space="preserve"> Reconstr. Surg.- 1985</w:t>
      </w:r>
      <w:proofErr w:type="gramStart"/>
      <w:r>
        <w:rPr>
          <w:rFonts w:ascii="Helvetica" w:hAnsi="Helvetica" w:cs="Helvetica"/>
          <w:sz w:val="26"/>
          <w:szCs w:val="26"/>
          <w:lang w:val="en-US"/>
        </w:rPr>
        <w:t>.-</w:t>
      </w:r>
      <w:proofErr w:type="gramEnd"/>
      <w:r>
        <w:rPr>
          <w:rFonts w:ascii="Helvetica" w:hAnsi="Helvetica" w:cs="Helvetica"/>
          <w:sz w:val="26"/>
          <w:szCs w:val="26"/>
          <w:lang w:val="en-US"/>
        </w:rPr>
        <w:t xml:space="preserve"> Vol. 75, № 4.- P. 552-559.</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i/>
          <w:iCs/>
          <w:sz w:val="26"/>
          <w:szCs w:val="26"/>
          <w:lang w:val="en-US"/>
        </w:rPr>
        <w:t xml:space="preserve">Фршиберг ИА. </w:t>
      </w:r>
      <w:r>
        <w:rPr>
          <w:rFonts w:ascii="Helvetica" w:hAnsi="Helvetica" w:cs="Helvetica"/>
          <w:sz w:val="26"/>
          <w:szCs w:val="26"/>
          <w:lang w:val="en-US"/>
        </w:rPr>
        <w:t>Косметические операции на лице</w:t>
      </w:r>
      <w:proofErr w:type="gramStart"/>
      <w:r>
        <w:rPr>
          <w:rFonts w:ascii="Helvetica" w:hAnsi="Helvetica" w:cs="Helvetica"/>
          <w:sz w:val="26"/>
          <w:szCs w:val="26"/>
          <w:lang w:val="en-US"/>
        </w:rPr>
        <w:t>.-</w:t>
      </w:r>
      <w:proofErr w:type="gramEnd"/>
      <w:r>
        <w:rPr>
          <w:rFonts w:ascii="Helvetica" w:hAnsi="Helvetica" w:cs="Helvetica"/>
          <w:sz w:val="26"/>
          <w:szCs w:val="26"/>
          <w:lang w:val="en-US"/>
        </w:rPr>
        <w:t xml:space="preserve"> М.: Медицина, 1984.- 208 с.</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i/>
          <w:iCs/>
          <w:sz w:val="26"/>
          <w:szCs w:val="26"/>
          <w:lang w:val="en-US"/>
        </w:rPr>
        <w:t xml:space="preserve">Эйтнер Э. </w:t>
      </w:r>
      <w:r>
        <w:rPr>
          <w:rFonts w:ascii="Helvetica" w:hAnsi="Helvetica" w:cs="Helvetica"/>
          <w:sz w:val="26"/>
          <w:szCs w:val="26"/>
          <w:lang w:val="en-US"/>
        </w:rPr>
        <w:t>Косметические операции</w:t>
      </w:r>
      <w:proofErr w:type="gramStart"/>
      <w:r>
        <w:rPr>
          <w:rFonts w:ascii="Helvetica" w:hAnsi="Helvetica" w:cs="Helvetica"/>
          <w:sz w:val="26"/>
          <w:szCs w:val="26"/>
          <w:lang w:val="en-US"/>
        </w:rPr>
        <w:t>.-</w:t>
      </w:r>
      <w:proofErr w:type="gramEnd"/>
      <w:r>
        <w:rPr>
          <w:rFonts w:ascii="Helvetica" w:hAnsi="Helvetica" w:cs="Helvetica"/>
          <w:sz w:val="26"/>
          <w:szCs w:val="26"/>
          <w:lang w:val="en-US"/>
        </w:rPr>
        <w:t xml:space="preserve"> М,- Л.: Биомедгиз, 1936.- 146 с.</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i/>
          <w:iCs/>
          <w:sz w:val="26"/>
          <w:szCs w:val="26"/>
          <w:lang w:val="en-US"/>
        </w:rPr>
        <w:t xml:space="preserve">Aston S.J., Pober J.M. </w:t>
      </w:r>
      <w:r>
        <w:rPr>
          <w:rFonts w:ascii="Helvetica" w:hAnsi="Helvetica" w:cs="Helvetica"/>
          <w:sz w:val="26"/>
          <w:szCs w:val="26"/>
          <w:lang w:val="en-US"/>
        </w:rPr>
        <w:t>Aesthetic surgery of the face, neck, and brow area // Textbook of plastic, maxillofacial and reconstructive surgery / Ed. by G.S.Georgiade, N.G.Gcorgiade, R.Riefkohl, WJ.Barwick</w:t>
      </w:r>
      <w:proofErr w:type="gramStart"/>
      <w:r>
        <w:rPr>
          <w:rFonts w:ascii="Helvetica" w:hAnsi="Helvetica" w:cs="Helvetica"/>
          <w:sz w:val="26"/>
          <w:szCs w:val="26"/>
          <w:lang w:val="en-US"/>
        </w:rPr>
        <w:t>.-</w:t>
      </w:r>
      <w:proofErr w:type="gramEnd"/>
      <w:r>
        <w:rPr>
          <w:rFonts w:ascii="Helvetica" w:hAnsi="Helvetica" w:cs="Helvetica"/>
          <w:sz w:val="26"/>
          <w:szCs w:val="26"/>
          <w:lang w:val="en-US"/>
        </w:rPr>
        <w:t xml:space="preserve"> Baltimore: Williams &amp; Wilkins, 1992.- P. 609-639.</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i/>
          <w:iCs/>
          <w:sz w:val="26"/>
          <w:szCs w:val="26"/>
          <w:lang w:val="en-US"/>
        </w:rPr>
        <w:t>BakerT.J</w:t>
      </w:r>
      <w:proofErr w:type="gramStart"/>
      <w:r>
        <w:rPr>
          <w:rFonts w:ascii="Helvetica" w:hAnsi="Helvetica" w:cs="Helvetica"/>
          <w:i/>
          <w:iCs/>
          <w:sz w:val="26"/>
          <w:szCs w:val="26"/>
          <w:lang w:val="en-US"/>
        </w:rPr>
        <w:t>.,</w:t>
      </w:r>
      <w:proofErr w:type="gramEnd"/>
      <w:r>
        <w:rPr>
          <w:rFonts w:ascii="Helvetica" w:hAnsi="Helvetica" w:cs="Helvetica"/>
          <w:i/>
          <w:iCs/>
          <w:sz w:val="26"/>
          <w:szCs w:val="26"/>
          <w:lang w:val="en-US"/>
        </w:rPr>
        <w:t xml:space="preserve"> GordonH.L </w:t>
      </w:r>
      <w:r>
        <w:rPr>
          <w:rFonts w:ascii="Helvetica" w:hAnsi="Helvetica" w:cs="Helvetica"/>
          <w:sz w:val="26"/>
          <w:szCs w:val="26"/>
          <w:lang w:val="en-US"/>
        </w:rPr>
        <w:t xml:space="preserve">Complications of rhytidectomy// Plast. Rcconstr. Surg - </w:t>
      </w:r>
      <w:proofErr w:type="gramStart"/>
      <w:r>
        <w:rPr>
          <w:rFonts w:ascii="Helvetica" w:hAnsi="Helvetica" w:cs="Helvetica"/>
          <w:sz w:val="26"/>
          <w:szCs w:val="26"/>
          <w:lang w:val="en-US"/>
        </w:rPr>
        <w:t>1967 .-</w:t>
      </w:r>
      <w:proofErr w:type="gramEnd"/>
      <w:r>
        <w:rPr>
          <w:rFonts w:ascii="Helvetica" w:hAnsi="Helvetica" w:cs="Helvetica"/>
          <w:sz w:val="26"/>
          <w:szCs w:val="26"/>
          <w:lang w:val="en-US"/>
        </w:rPr>
        <w:t xml:space="preserve"> Vol. 40 - P. 31.</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r>
        <w:rPr>
          <w:rFonts w:ascii="Helvetica" w:hAnsi="Helvetica" w:cs="Helvetica"/>
          <w:i/>
          <w:iCs/>
          <w:sz w:val="26"/>
          <w:szCs w:val="26"/>
          <w:lang w:val="en-US"/>
        </w:rPr>
        <w:t xml:space="preserve">Barton F.E.Jr. </w:t>
      </w:r>
      <w:proofErr w:type="gramStart"/>
      <w:r>
        <w:rPr>
          <w:rFonts w:ascii="Helvetica" w:hAnsi="Helvetica" w:cs="Helvetica"/>
          <w:sz w:val="26"/>
          <w:szCs w:val="26"/>
          <w:lang w:val="en-US"/>
        </w:rPr>
        <w:t>The SMAS and the nasolabial fold // Plast.</w:t>
      </w:r>
      <w:proofErr w:type="gramEnd"/>
      <w:r>
        <w:rPr>
          <w:rFonts w:ascii="Helvetica" w:hAnsi="Helvetica" w:cs="Helvetica"/>
          <w:sz w:val="26"/>
          <w:szCs w:val="26"/>
          <w:lang w:val="en-US"/>
        </w:rPr>
        <w:t xml:space="preserve"> Reconstr. Surg.- 1992</w:t>
      </w:r>
      <w:proofErr w:type="gramStart"/>
      <w:r>
        <w:rPr>
          <w:rFonts w:ascii="Helvetica" w:hAnsi="Helvetica" w:cs="Helvetica"/>
          <w:sz w:val="26"/>
          <w:szCs w:val="26"/>
          <w:lang w:val="en-US"/>
        </w:rPr>
        <w:t>.-</w:t>
      </w:r>
      <w:proofErr w:type="gramEnd"/>
      <w:r>
        <w:rPr>
          <w:rFonts w:ascii="Helvetica" w:hAnsi="Helvetica" w:cs="Helvetica"/>
          <w:sz w:val="26"/>
          <w:szCs w:val="26"/>
          <w:lang w:val="en-US"/>
        </w:rPr>
        <w:t xml:space="preserve"> Vol. 89.- P. 1054-1059</w:t>
      </w:r>
    </w:p>
    <w:p w:rsidR="004F38A0" w:rsidRDefault="004F38A0" w:rsidP="004F38A0">
      <w:pPr>
        <w:widowControl w:val="0"/>
        <w:autoSpaceDE w:val="0"/>
        <w:autoSpaceDN w:val="0"/>
        <w:adjustRightInd w:val="0"/>
        <w:rPr>
          <w:rFonts w:ascii="Helvetica" w:hAnsi="Helvetica" w:cs="Helvetica"/>
          <w:sz w:val="26"/>
          <w:szCs w:val="26"/>
          <w:lang w:val="en-US"/>
        </w:rPr>
      </w:pPr>
    </w:p>
    <w:p w:rsidR="004F38A0" w:rsidRDefault="004F38A0" w:rsidP="004F38A0">
      <w:pPr>
        <w:widowControl w:val="0"/>
        <w:autoSpaceDE w:val="0"/>
        <w:autoSpaceDN w:val="0"/>
        <w:adjustRightInd w:val="0"/>
        <w:rPr>
          <w:rFonts w:ascii="Helvetica" w:hAnsi="Helvetica" w:cs="Helvetica"/>
          <w:sz w:val="26"/>
          <w:szCs w:val="26"/>
          <w:lang w:val="en-US"/>
        </w:rPr>
      </w:pPr>
    </w:p>
    <w:p w:rsidR="004F38A0" w:rsidRPr="004F38A0" w:rsidRDefault="004F38A0" w:rsidP="004F38A0">
      <w:pPr>
        <w:widowControl w:val="0"/>
        <w:autoSpaceDE w:val="0"/>
        <w:autoSpaceDN w:val="0"/>
        <w:adjustRightInd w:val="0"/>
        <w:rPr>
          <w:rFonts w:ascii="Times New Roman" w:hAnsi="Times New Roman" w:cs="Times New Roman"/>
          <w:sz w:val="26"/>
          <w:szCs w:val="26"/>
          <w:lang w:val="en-US"/>
        </w:rPr>
      </w:pPr>
    </w:p>
    <w:p w:rsidR="008B0613" w:rsidRPr="004F38A0" w:rsidRDefault="008B0613" w:rsidP="004F38A0">
      <w:pPr>
        <w:rPr>
          <w:rFonts w:ascii="Times New Roman" w:hAnsi="Times New Roman" w:cs="Times New Roman"/>
        </w:rPr>
      </w:pPr>
    </w:p>
    <w:sectPr w:rsidR="008B0613" w:rsidRPr="004F38A0" w:rsidSect="00D37E8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A0"/>
    <w:rsid w:val="004F38A0"/>
    <w:rsid w:val="008B0613"/>
    <w:rsid w:val="00D37E8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C30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8A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4F38A0"/>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8A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4F38A0"/>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4863</Words>
  <Characters>27721</Characters>
  <Application>Microsoft Macintosh Word</Application>
  <DocSecurity>0</DocSecurity>
  <Lines>231</Lines>
  <Paragraphs>65</Paragraphs>
  <ScaleCrop>false</ScaleCrop>
  <Company/>
  <LinksUpToDate>false</LinksUpToDate>
  <CharactersWithSpaces>32519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2019-10-12T09:52:00Z</dcterms:created>
  <dcterms:modified xsi:type="dcterms:W3CDTF">2019-10-12T09:59:00Z</dcterms:modified>
</cp:coreProperties>
</file>