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3" w:rsidRPr="000B2B52" w:rsidRDefault="00542256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раздел задани</w:t>
      </w:r>
      <w:r w:rsidR="00911A95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я. </w:t>
      </w:r>
      <w:r w:rsidR="00A87164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Уважаемые студенты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«Раздел документы», Папка ДО 5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курс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лечебный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факультет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Тема «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Хронические расстройства питания у детей раннего возраста</w:t>
      </w: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и ОТПРАВИТЬ ОТВЕТ НА ЗАДАНИЕ одним файлом, нажав кнопку «ОТВЕТИТЬ»  с обязательным указанием темы занятия.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 уважением 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О.С. Коноплева</w:t>
      </w:r>
    </w:p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0B2B52" w:rsidRDefault="00A87164" w:rsidP="00322B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 ознакомиться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прочитанной 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лекцией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8E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материалами</w:t>
      </w:r>
      <w:r w:rsidR="000B2B52" w:rsidRPr="000B2B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«</w:t>
      </w:r>
      <w:r w:rsidR="006C68E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Национальной программы оптимизации вскармливания детей первого года жизни»,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размещенным</w:t>
      </w:r>
      <w:r w:rsidR="00322BFC" w:rsidRPr="000B2B5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УМКД для обучающихся внеаудиторной и аудиторной работы.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Выполнить 3 задания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Вам предложено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тестов по теме занятия </w:t>
      </w:r>
      <w:r w:rsidR="006C68E7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Хронические расстройства питания у детей раннего возраста».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</w:p>
    <w:p w:rsidR="006C68E7" w:rsidRPr="006C68E7" w:rsidRDefault="006C68E7" w:rsidP="006C68E7">
      <w:pPr>
        <w:shd w:val="clear" w:color="auto" w:fill="FFFFFF"/>
        <w:tabs>
          <w:tab w:val="left" w:pos="677"/>
        </w:tabs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1. </w:t>
      </w:r>
      <w:r w:rsidRPr="006C68E7">
        <w:rPr>
          <w:rFonts w:ascii="Times New Roman" w:hAnsi="Times New Roman"/>
          <w:b/>
          <w:caps/>
          <w:sz w:val="20"/>
          <w:szCs w:val="20"/>
        </w:rPr>
        <w:t>Смешанным вскармливанием называется питание грудного ребенка, когда наряду с женским молоком ребенок поучает</w:t>
      </w:r>
    </w:p>
    <w:p w:rsidR="006C68E7" w:rsidRPr="006C68E7" w:rsidRDefault="006C68E7" w:rsidP="006C68E7">
      <w:pPr>
        <w:shd w:val="clear" w:color="auto" w:fill="FFFFFF"/>
        <w:tabs>
          <w:tab w:val="left" w:pos="677"/>
        </w:tabs>
        <w:rPr>
          <w:rFonts w:ascii="Times New Roman" w:hAnsi="Times New Roman"/>
          <w:sz w:val="20"/>
          <w:szCs w:val="20"/>
        </w:rPr>
      </w:pPr>
      <w:r w:rsidRPr="006C68E7">
        <w:rPr>
          <w:rFonts w:ascii="Times New Roman" w:hAnsi="Times New Roman"/>
          <w:sz w:val="20"/>
          <w:szCs w:val="20"/>
        </w:rPr>
        <w:t>А</w:t>
      </w:r>
      <w:proofErr w:type="gramStart"/>
      <w:r w:rsidRPr="006C68E7">
        <w:rPr>
          <w:rFonts w:ascii="Times New Roman" w:hAnsi="Times New Roman"/>
          <w:sz w:val="20"/>
          <w:szCs w:val="20"/>
        </w:rPr>
        <w:t>)ф</w:t>
      </w:r>
      <w:proofErr w:type="gramEnd"/>
      <w:r w:rsidRPr="006C68E7">
        <w:rPr>
          <w:rFonts w:ascii="Times New Roman" w:hAnsi="Times New Roman"/>
          <w:sz w:val="20"/>
          <w:szCs w:val="20"/>
        </w:rPr>
        <w:t>руктовое пюре</w:t>
      </w:r>
    </w:p>
    <w:p w:rsidR="006C68E7" w:rsidRPr="006C68E7" w:rsidRDefault="006C68E7" w:rsidP="006C68E7">
      <w:pPr>
        <w:shd w:val="clear" w:color="auto" w:fill="FFFFFF"/>
        <w:tabs>
          <w:tab w:val="left" w:pos="677"/>
        </w:tabs>
        <w:rPr>
          <w:rFonts w:ascii="Times New Roman" w:hAnsi="Times New Roman"/>
          <w:sz w:val="20"/>
          <w:szCs w:val="20"/>
        </w:rPr>
      </w:pPr>
      <w:r w:rsidRPr="006C68E7">
        <w:rPr>
          <w:rFonts w:ascii="Times New Roman" w:hAnsi="Times New Roman"/>
          <w:sz w:val="20"/>
          <w:szCs w:val="20"/>
        </w:rPr>
        <w:t>Б) овощное пюре</w:t>
      </w:r>
    </w:p>
    <w:p w:rsidR="006C68E7" w:rsidRPr="006C68E7" w:rsidRDefault="006C68E7" w:rsidP="006C68E7">
      <w:pPr>
        <w:shd w:val="clear" w:color="auto" w:fill="FFFFFF"/>
        <w:tabs>
          <w:tab w:val="left" w:pos="677"/>
        </w:tabs>
        <w:rPr>
          <w:rFonts w:ascii="Times New Roman" w:hAnsi="Times New Roman"/>
          <w:sz w:val="20"/>
          <w:szCs w:val="20"/>
        </w:rPr>
      </w:pPr>
      <w:r w:rsidRPr="006C68E7">
        <w:rPr>
          <w:rFonts w:ascii="Times New Roman" w:hAnsi="Times New Roman"/>
          <w:sz w:val="20"/>
          <w:szCs w:val="20"/>
        </w:rPr>
        <w:t>В) донорское молоко</w:t>
      </w:r>
    </w:p>
    <w:p w:rsidR="006C68E7" w:rsidRPr="006C68E7" w:rsidRDefault="006C68E7" w:rsidP="006C68E7">
      <w:pPr>
        <w:shd w:val="clear" w:color="auto" w:fill="FFFFFF"/>
        <w:tabs>
          <w:tab w:val="left" w:pos="677"/>
        </w:tabs>
        <w:rPr>
          <w:rFonts w:ascii="Times New Roman" w:hAnsi="Times New Roman"/>
          <w:sz w:val="20"/>
          <w:szCs w:val="20"/>
        </w:rPr>
      </w:pPr>
      <w:r w:rsidRPr="006C68E7">
        <w:rPr>
          <w:rFonts w:ascii="Times New Roman" w:hAnsi="Times New Roman"/>
          <w:sz w:val="20"/>
          <w:szCs w:val="20"/>
        </w:rPr>
        <w:t>Г) заменители женского молока</w:t>
      </w:r>
    </w:p>
    <w:p w:rsidR="006C68E7" w:rsidRPr="006C68E7" w:rsidRDefault="006C68E7" w:rsidP="006C68E7">
      <w:pPr>
        <w:keepNext/>
        <w:shd w:val="clear" w:color="auto" w:fill="FFFFFF"/>
        <w:tabs>
          <w:tab w:val="left" w:pos="475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6C68E7">
        <w:rPr>
          <w:rFonts w:ascii="Times New Roman" w:hAnsi="Times New Roman"/>
          <w:b/>
          <w:caps/>
          <w:sz w:val="20"/>
          <w:szCs w:val="20"/>
        </w:rPr>
        <w:t>2. Дети с лактазной недостаточностью не переносят</w:t>
      </w:r>
    </w:p>
    <w:p w:rsidR="006C68E7" w:rsidRPr="006C68E7" w:rsidRDefault="006C68E7" w:rsidP="006C68E7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Pr="006C68E7">
        <w:rPr>
          <w:rFonts w:ascii="Times New Roman" w:hAnsi="Times New Roman"/>
          <w:sz w:val="20"/>
          <w:szCs w:val="20"/>
        </w:rPr>
        <w:t>хлеб</w:t>
      </w:r>
    </w:p>
    <w:p w:rsidR="006C68E7" w:rsidRPr="006C68E7" w:rsidRDefault="006C68E7" w:rsidP="006C68E7">
      <w:pPr>
        <w:shd w:val="clear" w:color="auto" w:fill="FFFFFF"/>
        <w:tabs>
          <w:tab w:val="left" w:pos="57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6C68E7">
        <w:rPr>
          <w:rFonts w:ascii="Times New Roman" w:hAnsi="Times New Roman"/>
          <w:sz w:val="20"/>
          <w:szCs w:val="20"/>
        </w:rPr>
        <w:t>овощи</w:t>
      </w:r>
    </w:p>
    <w:p w:rsidR="006C68E7" w:rsidRPr="006C68E7" w:rsidRDefault="006C68E7" w:rsidP="006C68E7">
      <w:pPr>
        <w:shd w:val="clear" w:color="auto" w:fill="FFFFFF"/>
        <w:tabs>
          <w:tab w:val="left" w:pos="57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6C68E7">
        <w:rPr>
          <w:rFonts w:ascii="Times New Roman" w:hAnsi="Times New Roman"/>
          <w:sz w:val="20"/>
          <w:szCs w:val="20"/>
        </w:rPr>
        <w:t>молоко</w:t>
      </w:r>
    </w:p>
    <w:p w:rsidR="006C68E7" w:rsidRPr="006C68E7" w:rsidRDefault="006C68E7" w:rsidP="006C68E7">
      <w:pPr>
        <w:shd w:val="clear" w:color="auto" w:fill="FFFFFF"/>
        <w:tabs>
          <w:tab w:val="left" w:pos="57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6C68E7">
        <w:rPr>
          <w:rFonts w:ascii="Times New Roman" w:hAnsi="Times New Roman"/>
          <w:sz w:val="20"/>
          <w:szCs w:val="20"/>
        </w:rPr>
        <w:t>мясо</w:t>
      </w:r>
    </w:p>
    <w:p w:rsidR="006C68E7" w:rsidRPr="006C68E7" w:rsidRDefault="006C68E7" w:rsidP="006C68E7">
      <w:pPr>
        <w:keepNext/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Pr="006C68E7">
        <w:rPr>
          <w:rFonts w:ascii="Times New Roman" w:hAnsi="Times New Roman"/>
          <w:sz w:val="20"/>
          <w:szCs w:val="20"/>
        </w:rPr>
        <w:t>фрукты</w:t>
      </w:r>
      <w:r w:rsidRPr="006C6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16C93" w:rsidRPr="00C16C93" w:rsidRDefault="00856CF7" w:rsidP="00C16C93">
      <w:pPr>
        <w:keepNext/>
        <w:shd w:val="clear" w:color="auto" w:fill="FFFFFF"/>
        <w:tabs>
          <w:tab w:val="left" w:pos="586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C16C93" w:rsidRPr="00C16C93">
        <w:rPr>
          <w:rFonts w:ascii="Times New Roman" w:hAnsi="Times New Roman"/>
          <w:b/>
          <w:caps/>
          <w:sz w:val="20"/>
          <w:szCs w:val="20"/>
        </w:rPr>
        <w:t xml:space="preserve">Критерии диагноза гипотрофии </w:t>
      </w:r>
      <w:r w:rsidR="00C16C93" w:rsidRPr="00C16C93">
        <w:rPr>
          <w:rFonts w:ascii="Times New Roman" w:hAnsi="Times New Roman"/>
          <w:b/>
          <w:caps/>
          <w:sz w:val="20"/>
          <w:szCs w:val="20"/>
          <w:lang w:val="en-US"/>
        </w:rPr>
        <w:t>II</w:t>
      </w:r>
      <w:r w:rsidR="00C16C93" w:rsidRPr="00C16C93">
        <w:rPr>
          <w:rFonts w:ascii="Times New Roman" w:hAnsi="Times New Roman"/>
          <w:b/>
          <w:caps/>
          <w:sz w:val="20"/>
          <w:szCs w:val="20"/>
        </w:rPr>
        <w:t xml:space="preserve"> степени: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 бледность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 сниженный аппетит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В) отсутствие подкожной клетчатки на животе и конечностях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дефицит массы тела 15%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Д) </w:t>
      </w:r>
      <w:proofErr w:type="gramStart"/>
      <w:r w:rsidRPr="00C16C93">
        <w:rPr>
          <w:rFonts w:ascii="Times New Roman" w:hAnsi="Times New Roman"/>
          <w:sz w:val="20"/>
          <w:szCs w:val="20"/>
        </w:rPr>
        <w:t>частые</w:t>
      </w:r>
      <w:proofErr w:type="gramEnd"/>
      <w:r w:rsidRPr="00C16C93">
        <w:rPr>
          <w:rFonts w:ascii="Times New Roman" w:hAnsi="Times New Roman"/>
          <w:sz w:val="20"/>
          <w:szCs w:val="20"/>
        </w:rPr>
        <w:t xml:space="preserve"> срыгивания</w:t>
      </w:r>
    </w:p>
    <w:p w:rsidR="00C16C93" w:rsidRPr="00C16C93" w:rsidRDefault="00C16C93" w:rsidP="00C16C93">
      <w:pPr>
        <w:keepNext/>
        <w:shd w:val="clear" w:color="auto" w:fill="FFFFFF"/>
        <w:tabs>
          <w:tab w:val="left" w:pos="490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>4. Свободным  вскармливанием  грудных детей  называется  режим питания</w:t>
      </w:r>
    </w:p>
    <w:p w:rsidR="00C16C93" w:rsidRPr="00C16C93" w:rsidRDefault="00C16C93" w:rsidP="00C16C93">
      <w:pPr>
        <w:shd w:val="clear" w:color="auto" w:fill="FFFFFF"/>
        <w:tabs>
          <w:tab w:val="left" w:pos="614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 каждые 3 часа с ночным перерывом</w:t>
      </w:r>
    </w:p>
    <w:p w:rsidR="00C16C93" w:rsidRPr="00C16C93" w:rsidRDefault="00C16C93" w:rsidP="00C16C93">
      <w:pPr>
        <w:shd w:val="clear" w:color="auto" w:fill="FFFFFF"/>
        <w:tabs>
          <w:tab w:val="left" w:pos="614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 каждые 3 часа</w:t>
      </w:r>
    </w:p>
    <w:p w:rsidR="00C16C93" w:rsidRPr="00C16C93" w:rsidRDefault="00C16C93" w:rsidP="00C16C93">
      <w:pPr>
        <w:shd w:val="clear" w:color="auto" w:fill="FFFFFF"/>
        <w:tabs>
          <w:tab w:val="left" w:pos="614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В) когда ребенок определяет часы и объем кормлений (кормления по «требованию» ребенка)</w:t>
      </w:r>
    </w:p>
    <w:p w:rsidR="00C16C93" w:rsidRPr="00C16C93" w:rsidRDefault="00C16C93" w:rsidP="00C16C93">
      <w:pPr>
        <w:shd w:val="clear" w:color="auto" w:fill="FFFFFF"/>
        <w:tabs>
          <w:tab w:val="left" w:pos="614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в определенные часы, объем пищи определяется ребенком</w:t>
      </w:r>
    </w:p>
    <w:p w:rsidR="00C16C93" w:rsidRPr="00C16C93" w:rsidRDefault="00C16C93" w:rsidP="00C16C93">
      <w:pPr>
        <w:keepNext/>
        <w:shd w:val="clear" w:color="auto" w:fill="FFFFFF"/>
        <w:tabs>
          <w:tab w:val="left" w:pos="490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 xml:space="preserve">5. Объем питания при Белково-энергетической недостаточности </w:t>
      </w:r>
      <w:r w:rsidRPr="00C16C93">
        <w:rPr>
          <w:rFonts w:ascii="Times New Roman" w:hAnsi="Times New Roman"/>
          <w:b/>
          <w:caps/>
          <w:sz w:val="20"/>
          <w:szCs w:val="20"/>
          <w:lang w:val="en-US"/>
        </w:rPr>
        <w:t>III</w:t>
      </w:r>
      <w:r w:rsidRPr="00C16C93">
        <w:rPr>
          <w:rFonts w:ascii="Times New Roman" w:hAnsi="Times New Roman"/>
          <w:b/>
          <w:caps/>
          <w:sz w:val="20"/>
          <w:szCs w:val="20"/>
        </w:rPr>
        <w:t xml:space="preserve"> степени в пери</w:t>
      </w:r>
      <w:r w:rsidRPr="00C16C93">
        <w:rPr>
          <w:rFonts w:ascii="Times New Roman" w:hAnsi="Times New Roman"/>
          <w:b/>
          <w:caps/>
          <w:sz w:val="20"/>
          <w:szCs w:val="20"/>
        </w:rPr>
        <w:softHyphen/>
        <w:t>од определения толерантности к пище составляет</w:t>
      </w:r>
    </w:p>
    <w:p w:rsidR="00C16C93" w:rsidRPr="00C16C93" w:rsidRDefault="00C16C93" w:rsidP="00C16C93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А)2/3 от нормы</w:t>
      </w:r>
    </w:p>
    <w:p w:rsidR="00C16C93" w:rsidRPr="00C16C93" w:rsidRDefault="00C16C93" w:rsidP="00C16C93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Б)1/2 от нормы</w:t>
      </w:r>
    </w:p>
    <w:p w:rsidR="00C16C93" w:rsidRPr="00C16C93" w:rsidRDefault="00C16C93" w:rsidP="00C16C93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В)1/3 от нормы</w:t>
      </w:r>
    </w:p>
    <w:p w:rsidR="00C16C93" w:rsidRPr="00C16C93" w:rsidRDefault="00C16C93" w:rsidP="00C16C93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Г)1/4 от нормы</w:t>
      </w:r>
    </w:p>
    <w:p w:rsidR="00C16C93" w:rsidRPr="00C16C93" w:rsidRDefault="00C16C93" w:rsidP="00C16C93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Д)1/5 от нормы</w:t>
      </w:r>
    </w:p>
    <w:p w:rsidR="00C16C93" w:rsidRPr="00C16C93" w:rsidRDefault="00C16C93" w:rsidP="00C16C93">
      <w:pPr>
        <w:keepNext/>
        <w:shd w:val="clear" w:color="auto" w:fill="FFFFFF"/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>6. При грудном вскармливании преобладающей флорой кишечника является</w:t>
      </w:r>
    </w:p>
    <w:p w:rsidR="00C16C93" w:rsidRPr="00C16C93" w:rsidRDefault="00C16C93" w:rsidP="00C16C93">
      <w:pPr>
        <w:shd w:val="clear" w:color="auto" w:fill="FFFFFF"/>
        <w:tabs>
          <w:tab w:val="left" w:pos="610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 ацидофильные палочки</w:t>
      </w:r>
    </w:p>
    <w:p w:rsidR="00C16C93" w:rsidRPr="00C16C93" w:rsidRDefault="00C16C93" w:rsidP="00C16C93">
      <w:pPr>
        <w:shd w:val="clear" w:color="auto" w:fill="FFFFFF"/>
        <w:tabs>
          <w:tab w:val="left" w:pos="610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 кишечные палочки</w:t>
      </w:r>
    </w:p>
    <w:p w:rsidR="00C16C93" w:rsidRPr="00C16C93" w:rsidRDefault="00C16C93" w:rsidP="00C16C93">
      <w:pPr>
        <w:shd w:val="clear" w:color="auto" w:fill="FFFFFF"/>
        <w:tabs>
          <w:tab w:val="left" w:pos="610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C16C93">
        <w:rPr>
          <w:rFonts w:ascii="Times New Roman" w:hAnsi="Times New Roman"/>
          <w:sz w:val="20"/>
          <w:szCs w:val="20"/>
        </w:rPr>
        <w:t>бифидум-бактерии</w:t>
      </w:r>
      <w:proofErr w:type="spellEnd"/>
    </w:p>
    <w:p w:rsidR="00C16C93" w:rsidRPr="00C16C93" w:rsidRDefault="00C16C93" w:rsidP="00C16C93">
      <w:pPr>
        <w:shd w:val="clear" w:color="auto" w:fill="FFFFFF"/>
        <w:tabs>
          <w:tab w:val="left" w:pos="610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энтерококки</w:t>
      </w:r>
    </w:p>
    <w:p w:rsidR="00C16C93" w:rsidRDefault="00C16C93" w:rsidP="00C16C93">
      <w:pPr>
        <w:shd w:val="clear" w:color="auto" w:fill="FFFFFF"/>
        <w:tabs>
          <w:tab w:val="left" w:pos="610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 стрептококки</w:t>
      </w:r>
    </w:p>
    <w:p w:rsidR="00C16C93" w:rsidRPr="00C16C93" w:rsidRDefault="00C16C93" w:rsidP="00C16C93">
      <w:pPr>
        <w:keepNext/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sz w:val="20"/>
          <w:szCs w:val="20"/>
        </w:rPr>
        <w:t xml:space="preserve">7. </w:t>
      </w:r>
      <w:r w:rsidRPr="00C16C93">
        <w:rPr>
          <w:rFonts w:ascii="Times New Roman" w:hAnsi="Times New Roman"/>
          <w:b/>
          <w:caps/>
          <w:sz w:val="20"/>
          <w:szCs w:val="20"/>
        </w:rPr>
        <w:t>Основные клинические проявления муковисцидоза связаны с па</w:t>
      </w:r>
      <w:r w:rsidRPr="00C16C93">
        <w:rPr>
          <w:rFonts w:ascii="Times New Roman" w:hAnsi="Times New Roman"/>
          <w:b/>
          <w:caps/>
          <w:sz w:val="20"/>
          <w:szCs w:val="20"/>
        </w:rPr>
        <w:softHyphen/>
        <w:t>тологией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 экзокринных желез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 эндокринных желез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В) центральной нервной системы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апокриновых желез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 печени</w:t>
      </w:r>
    </w:p>
    <w:p w:rsidR="00C16C93" w:rsidRPr="00C16C93" w:rsidRDefault="00C16C93" w:rsidP="00C16C93">
      <w:pPr>
        <w:keepNext/>
        <w:shd w:val="clear" w:color="auto" w:fill="FFFFFF"/>
        <w:tabs>
          <w:tab w:val="left" w:pos="485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>8. Показатель младенческой смертности вычисляется</w:t>
      </w:r>
    </w:p>
    <w:p w:rsidR="00C16C93" w:rsidRPr="00C16C93" w:rsidRDefault="00C16C93" w:rsidP="00C16C93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А) на 1000 </w:t>
      </w:r>
      <w:proofErr w:type="gramStart"/>
      <w:r w:rsidRPr="00C16C93">
        <w:rPr>
          <w:rFonts w:ascii="Times New Roman" w:hAnsi="Times New Roman"/>
          <w:sz w:val="20"/>
          <w:szCs w:val="20"/>
        </w:rPr>
        <w:t>умерших</w:t>
      </w:r>
      <w:proofErr w:type="gramEnd"/>
    </w:p>
    <w:p w:rsidR="00C16C93" w:rsidRPr="00C16C93" w:rsidRDefault="00C16C93" w:rsidP="00C16C93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 на 1000 детей</w:t>
      </w:r>
    </w:p>
    <w:p w:rsidR="00C16C93" w:rsidRPr="00C16C93" w:rsidRDefault="00C16C93" w:rsidP="00C16C93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lastRenderedPageBreak/>
        <w:t>В) на 1000 родившихся</w:t>
      </w:r>
    </w:p>
    <w:p w:rsidR="00C16C93" w:rsidRPr="00C16C93" w:rsidRDefault="00C16C93" w:rsidP="00C16C93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на 1000 живорожденных</w:t>
      </w:r>
    </w:p>
    <w:p w:rsidR="00C16C93" w:rsidRPr="00C16C93" w:rsidRDefault="00C16C93" w:rsidP="00C16C93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 на 100 родившихся</w:t>
      </w:r>
    </w:p>
    <w:p w:rsidR="00C16C93" w:rsidRPr="00C16C93" w:rsidRDefault="00C16C93" w:rsidP="00C16C93">
      <w:pPr>
        <w:keepNext/>
        <w:shd w:val="clear" w:color="auto" w:fill="FFFFFF"/>
        <w:tabs>
          <w:tab w:val="left" w:pos="466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>9. Доля углеводов в суточном  рационе питания, обеспечивающая энергетические потребности детей старше 1 года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А) 30% 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Б) 40% 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 xml:space="preserve">В) 50% 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 60%</w:t>
      </w:r>
    </w:p>
    <w:p w:rsidR="00C16C93" w:rsidRPr="00C16C93" w:rsidRDefault="00C16C93" w:rsidP="00C16C9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 80%</w:t>
      </w:r>
    </w:p>
    <w:p w:rsidR="00C16C93" w:rsidRPr="00C16C93" w:rsidRDefault="00C16C93" w:rsidP="00C16C93">
      <w:pPr>
        <w:keepNext/>
        <w:shd w:val="clear" w:color="auto" w:fill="FFFFFF"/>
        <w:tabs>
          <w:tab w:val="left" w:pos="389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C16C93">
        <w:rPr>
          <w:rFonts w:ascii="Times New Roman" w:hAnsi="Times New Roman"/>
          <w:b/>
          <w:caps/>
          <w:sz w:val="20"/>
          <w:szCs w:val="20"/>
        </w:rPr>
        <w:t xml:space="preserve">10. Продолжительность периода определения толерантности  к пище при Белково-энергетической недостаточности </w:t>
      </w:r>
      <w:r w:rsidRPr="00C16C93">
        <w:rPr>
          <w:rFonts w:ascii="Times New Roman" w:hAnsi="Times New Roman"/>
          <w:b/>
          <w:caps/>
          <w:sz w:val="20"/>
          <w:szCs w:val="20"/>
          <w:lang w:val="en-US"/>
        </w:rPr>
        <w:t>II</w:t>
      </w:r>
      <w:r w:rsidRPr="00C16C93">
        <w:rPr>
          <w:rFonts w:ascii="Times New Roman" w:hAnsi="Times New Roman"/>
          <w:b/>
          <w:caps/>
          <w:sz w:val="20"/>
          <w:szCs w:val="20"/>
        </w:rPr>
        <w:t xml:space="preserve"> степени составляет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6C93">
        <w:rPr>
          <w:rFonts w:ascii="Times New Roman" w:hAnsi="Times New Roman"/>
          <w:sz w:val="20"/>
          <w:szCs w:val="20"/>
        </w:rPr>
        <w:t>1-2 дня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6C93">
        <w:rPr>
          <w:rFonts w:ascii="Times New Roman" w:hAnsi="Times New Roman"/>
          <w:sz w:val="20"/>
          <w:szCs w:val="20"/>
        </w:rPr>
        <w:t>3-7 дней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6C93">
        <w:rPr>
          <w:rFonts w:ascii="Times New Roman" w:hAnsi="Times New Roman"/>
          <w:sz w:val="20"/>
          <w:szCs w:val="20"/>
        </w:rPr>
        <w:t>10 дней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Г)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6C93">
        <w:rPr>
          <w:rFonts w:ascii="Times New Roman" w:hAnsi="Times New Roman"/>
          <w:sz w:val="20"/>
          <w:szCs w:val="20"/>
        </w:rPr>
        <w:t>до 14 дней</w:t>
      </w:r>
    </w:p>
    <w:p w:rsidR="00C16C93" w:rsidRPr="00C16C93" w:rsidRDefault="00C16C93" w:rsidP="00C16C93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0"/>
          <w:szCs w:val="20"/>
        </w:rPr>
      </w:pPr>
      <w:r w:rsidRPr="00C16C93">
        <w:rPr>
          <w:rFonts w:ascii="Times New Roman" w:hAnsi="Times New Roman"/>
          <w:sz w:val="20"/>
          <w:szCs w:val="20"/>
        </w:rPr>
        <w:t>Д)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6C93">
        <w:rPr>
          <w:rFonts w:ascii="Times New Roman" w:hAnsi="Times New Roman"/>
          <w:sz w:val="20"/>
          <w:szCs w:val="20"/>
        </w:rPr>
        <w:t>до 21 дня</w:t>
      </w:r>
    </w:p>
    <w:p w:rsidR="00C16C93" w:rsidRPr="00846E58" w:rsidRDefault="00846E58" w:rsidP="00846E58">
      <w:pPr>
        <w:keepNext/>
        <w:shd w:val="clear" w:color="auto" w:fill="FFFFFF"/>
        <w:tabs>
          <w:tab w:val="left" w:pos="480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t xml:space="preserve">11. </w:t>
      </w:r>
      <w:r w:rsidR="00C16C93" w:rsidRPr="00846E58">
        <w:rPr>
          <w:rFonts w:ascii="Times New Roman" w:hAnsi="Times New Roman"/>
          <w:b/>
          <w:caps/>
          <w:sz w:val="20"/>
          <w:szCs w:val="20"/>
        </w:rPr>
        <w:t>Среднее число кормлений за сутки ребенка 2-го полугодия жизни</w:t>
      </w:r>
    </w:p>
    <w:p w:rsidR="00C16C93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А) </w:t>
      </w:r>
      <w:r w:rsidR="00C16C93" w:rsidRPr="00846E58">
        <w:rPr>
          <w:rFonts w:ascii="Times New Roman" w:hAnsi="Times New Roman"/>
          <w:sz w:val="20"/>
          <w:szCs w:val="20"/>
        </w:rPr>
        <w:t xml:space="preserve">3 </w:t>
      </w:r>
    </w:p>
    <w:p w:rsidR="00C16C93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Б) </w:t>
      </w:r>
      <w:r w:rsidR="00C16C93" w:rsidRPr="00846E58">
        <w:rPr>
          <w:rFonts w:ascii="Times New Roman" w:hAnsi="Times New Roman"/>
          <w:sz w:val="20"/>
          <w:szCs w:val="20"/>
        </w:rPr>
        <w:t xml:space="preserve">4 </w:t>
      </w:r>
    </w:p>
    <w:p w:rsidR="00C16C93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В) </w:t>
      </w:r>
      <w:r w:rsidR="00C16C93" w:rsidRPr="00846E58">
        <w:rPr>
          <w:rFonts w:ascii="Times New Roman" w:hAnsi="Times New Roman"/>
          <w:sz w:val="20"/>
          <w:szCs w:val="20"/>
        </w:rPr>
        <w:t xml:space="preserve">5 </w:t>
      </w:r>
    </w:p>
    <w:p w:rsidR="00C16C93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Г) </w:t>
      </w:r>
      <w:r w:rsidR="00C16C93" w:rsidRPr="00846E58">
        <w:rPr>
          <w:rFonts w:ascii="Times New Roman" w:hAnsi="Times New Roman"/>
          <w:sz w:val="20"/>
          <w:szCs w:val="20"/>
        </w:rPr>
        <w:t xml:space="preserve">6 </w:t>
      </w:r>
    </w:p>
    <w:p w:rsidR="00C16C93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Д) </w:t>
      </w:r>
      <w:r w:rsidR="00C16C93" w:rsidRPr="00846E58">
        <w:rPr>
          <w:rFonts w:ascii="Times New Roman" w:hAnsi="Times New Roman"/>
          <w:sz w:val="20"/>
          <w:szCs w:val="20"/>
        </w:rPr>
        <w:t>7</w:t>
      </w:r>
    </w:p>
    <w:p w:rsidR="00C16C93" w:rsidRPr="00846E58" w:rsidRDefault="00846E58" w:rsidP="00846E58">
      <w:pPr>
        <w:keepNext/>
        <w:shd w:val="clear" w:color="auto" w:fill="FFFFFF"/>
        <w:tabs>
          <w:tab w:val="left" w:pos="398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t xml:space="preserve">12. </w:t>
      </w:r>
      <w:r w:rsidR="00C16C93" w:rsidRPr="00846E58">
        <w:rPr>
          <w:rFonts w:ascii="Times New Roman" w:hAnsi="Times New Roman"/>
          <w:b/>
          <w:caps/>
          <w:sz w:val="20"/>
          <w:szCs w:val="20"/>
        </w:rPr>
        <w:t>Наибольшая потребность в углеводах в расчете на 1 кг массы отме</w:t>
      </w:r>
      <w:r w:rsidR="00C16C93" w:rsidRPr="00846E58">
        <w:rPr>
          <w:rFonts w:ascii="Times New Roman" w:hAnsi="Times New Roman"/>
          <w:b/>
          <w:caps/>
          <w:sz w:val="20"/>
          <w:szCs w:val="20"/>
        </w:rPr>
        <w:softHyphen/>
        <w:t>чается в возрасте</w:t>
      </w:r>
    </w:p>
    <w:p w:rsidR="00C16C93" w:rsidRPr="00846E58" w:rsidRDefault="00846E58" w:rsidP="00846E58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А) </w:t>
      </w:r>
      <w:r w:rsidR="00C16C93" w:rsidRPr="00846E58">
        <w:rPr>
          <w:rFonts w:ascii="Times New Roman" w:hAnsi="Times New Roman"/>
          <w:sz w:val="20"/>
          <w:szCs w:val="20"/>
        </w:rPr>
        <w:t>1-го года жизни</w:t>
      </w:r>
    </w:p>
    <w:p w:rsidR="00C16C93" w:rsidRPr="00846E58" w:rsidRDefault="00846E58" w:rsidP="00846E58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Б) </w:t>
      </w:r>
      <w:r w:rsidR="00C16C93" w:rsidRPr="00846E58">
        <w:rPr>
          <w:rFonts w:ascii="Times New Roman" w:hAnsi="Times New Roman"/>
          <w:sz w:val="20"/>
          <w:szCs w:val="20"/>
        </w:rPr>
        <w:t>от 1 года до 3 лет</w:t>
      </w:r>
    </w:p>
    <w:p w:rsidR="00C16C93" w:rsidRPr="00846E58" w:rsidRDefault="00846E58" w:rsidP="00846E58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В) </w:t>
      </w:r>
      <w:r w:rsidR="00C16C93" w:rsidRPr="00846E58">
        <w:rPr>
          <w:rFonts w:ascii="Times New Roman" w:hAnsi="Times New Roman"/>
          <w:sz w:val="20"/>
          <w:szCs w:val="20"/>
        </w:rPr>
        <w:t>от 3 до 6 лет</w:t>
      </w:r>
    </w:p>
    <w:p w:rsidR="00C16C93" w:rsidRPr="00846E58" w:rsidRDefault="00846E58" w:rsidP="00846E58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Г) </w:t>
      </w:r>
      <w:r w:rsidR="00C16C93" w:rsidRPr="00846E58">
        <w:rPr>
          <w:rFonts w:ascii="Times New Roman" w:hAnsi="Times New Roman"/>
          <w:sz w:val="20"/>
          <w:szCs w:val="20"/>
        </w:rPr>
        <w:t>от 6 до 10 лет</w:t>
      </w:r>
    </w:p>
    <w:p w:rsidR="00C16C93" w:rsidRPr="00846E58" w:rsidRDefault="00846E58" w:rsidP="00846E58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Д) </w:t>
      </w:r>
      <w:r w:rsidR="00C16C93" w:rsidRPr="00846E58">
        <w:rPr>
          <w:rFonts w:ascii="Times New Roman" w:hAnsi="Times New Roman"/>
          <w:sz w:val="20"/>
          <w:szCs w:val="20"/>
        </w:rPr>
        <w:t>от 10 до 14 лет</w:t>
      </w:r>
    </w:p>
    <w:p w:rsidR="00AD7503" w:rsidRPr="00AD7503" w:rsidRDefault="00846E58" w:rsidP="00AD7503">
      <w:pPr>
        <w:keepNext/>
        <w:shd w:val="clear" w:color="auto" w:fill="FFFFFF"/>
        <w:tabs>
          <w:tab w:val="left" w:pos="466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13</w:t>
      </w:r>
      <w:r w:rsidR="00AD7503" w:rsidRPr="00AD7503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AD7503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Кашей, обладающей антикальцифицирующим свойством и реко</w:t>
      </w:r>
      <w:r w:rsidR="00AD7503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softHyphen/>
        <w:t xml:space="preserve">мендуемой в рацион ребенка при гипервитаминозе </w:t>
      </w:r>
      <w:r w:rsidR="00AD7503" w:rsidRPr="00AD7503">
        <w:rPr>
          <w:rFonts w:ascii="Times New Roman" w:eastAsia="Calibri" w:hAnsi="Times New Roman" w:cs="Times New Roman"/>
          <w:b/>
          <w:caps/>
          <w:sz w:val="20"/>
          <w:szCs w:val="20"/>
          <w:lang w:val="en-US"/>
        </w:rPr>
        <w:t>D</w:t>
      </w:r>
      <w:r w:rsidR="00AD7503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, является</w:t>
      </w:r>
    </w:p>
    <w:p w:rsidR="00AD7503" w:rsidRPr="00AD7503" w:rsidRDefault="00AD7503" w:rsidP="00AD7503">
      <w:pPr>
        <w:shd w:val="clear" w:color="auto" w:fill="FFFFFF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</w:t>
      </w:r>
      <w:proofErr w:type="gramStart"/>
      <w:r w:rsidRPr="00AD7503">
        <w:rPr>
          <w:rFonts w:ascii="Times New Roman" w:hAnsi="Times New Roman"/>
          <w:sz w:val="20"/>
          <w:szCs w:val="20"/>
        </w:rPr>
        <w:t>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</w:t>
      </w:r>
      <w:proofErr w:type="gramEnd"/>
      <w:r w:rsidRPr="00AD7503">
        <w:rPr>
          <w:rFonts w:ascii="Times New Roman" w:eastAsia="Calibri" w:hAnsi="Times New Roman" w:cs="Times New Roman"/>
          <w:sz w:val="20"/>
          <w:szCs w:val="20"/>
        </w:rPr>
        <w:t>речневая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</w:t>
      </w:r>
      <w:proofErr w:type="gramStart"/>
      <w:r w:rsidRPr="00AD7503">
        <w:rPr>
          <w:rFonts w:ascii="Times New Roman" w:hAnsi="Times New Roman"/>
          <w:sz w:val="20"/>
          <w:szCs w:val="20"/>
        </w:rPr>
        <w:t>)</w:t>
      </w:r>
      <w:r w:rsidRPr="00AD7503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AD7503">
        <w:rPr>
          <w:rFonts w:ascii="Times New Roman" w:eastAsia="Calibri" w:hAnsi="Times New Roman" w:cs="Times New Roman"/>
          <w:sz w:val="20"/>
          <w:szCs w:val="20"/>
        </w:rPr>
        <w:t>всяная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</w:t>
      </w:r>
      <w:proofErr w:type="gramStart"/>
      <w:r w:rsidRPr="00AD7503">
        <w:rPr>
          <w:rFonts w:ascii="Times New Roman" w:hAnsi="Times New Roman"/>
          <w:sz w:val="20"/>
          <w:szCs w:val="20"/>
        </w:rPr>
        <w:t>)</w:t>
      </w:r>
      <w:r w:rsidRPr="00AD750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AD7503">
        <w:rPr>
          <w:rFonts w:ascii="Times New Roman" w:eastAsia="Calibri" w:hAnsi="Times New Roman" w:cs="Times New Roman"/>
          <w:sz w:val="20"/>
          <w:szCs w:val="20"/>
        </w:rPr>
        <w:t>исовая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</w:t>
      </w:r>
      <w:proofErr w:type="gramStart"/>
      <w:r w:rsidRPr="00AD7503">
        <w:rPr>
          <w:rFonts w:ascii="Times New Roman" w:hAnsi="Times New Roman"/>
          <w:sz w:val="20"/>
          <w:szCs w:val="20"/>
        </w:rPr>
        <w:t>)</w:t>
      </w:r>
      <w:r w:rsidRPr="00AD7503"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AD7503">
        <w:rPr>
          <w:rFonts w:ascii="Times New Roman" w:eastAsia="Calibri" w:hAnsi="Times New Roman" w:cs="Times New Roman"/>
          <w:sz w:val="20"/>
          <w:szCs w:val="20"/>
        </w:rPr>
        <w:t>анная</w:t>
      </w:r>
    </w:p>
    <w:p w:rsidR="00AD7503" w:rsidRPr="00846E58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Д</w:t>
      </w:r>
      <w:proofErr w:type="gramStart"/>
      <w:r w:rsidRPr="00846E58">
        <w:rPr>
          <w:rFonts w:ascii="Times New Roman" w:hAnsi="Times New Roman"/>
          <w:sz w:val="20"/>
          <w:szCs w:val="20"/>
        </w:rPr>
        <w:t>)</w:t>
      </w:r>
      <w:r w:rsidRPr="00846E58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846E58">
        <w:rPr>
          <w:rFonts w:ascii="Times New Roman" w:eastAsia="Calibri" w:hAnsi="Times New Roman" w:cs="Times New Roman"/>
          <w:sz w:val="20"/>
          <w:szCs w:val="20"/>
        </w:rPr>
        <w:t>укурузная</w:t>
      </w:r>
    </w:p>
    <w:p w:rsidR="00846E58" w:rsidRPr="00846E58" w:rsidRDefault="00846E58" w:rsidP="00846E58">
      <w:pPr>
        <w:keepNext/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t>14. Суточный объем питания ребенка первых 2 месяцев жизни состав</w:t>
      </w:r>
      <w:r w:rsidRPr="00846E58">
        <w:rPr>
          <w:rFonts w:ascii="Times New Roman" w:hAnsi="Times New Roman"/>
          <w:b/>
          <w:caps/>
          <w:sz w:val="20"/>
          <w:szCs w:val="20"/>
        </w:rPr>
        <w:softHyphen/>
        <w:t>ляет</w:t>
      </w:r>
      <w:r w:rsidRPr="00846E58">
        <w:rPr>
          <w:rFonts w:ascii="Times New Roman" w:hAnsi="Times New Roman"/>
          <w:b/>
          <w:sz w:val="20"/>
          <w:szCs w:val="20"/>
        </w:rPr>
        <w:t xml:space="preserve"> 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А) 1/8 часть от массы тела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Б) 1/7 часть от массы тела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В) 1/6 часть от массы тела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Г) 1/5 часть от массы тела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Д) 1/4 часть от массы тела</w:t>
      </w:r>
    </w:p>
    <w:p w:rsidR="00AD7503" w:rsidRPr="0050007C" w:rsidRDefault="00846E58" w:rsidP="00AD7503">
      <w:pPr>
        <w:keepNext/>
        <w:shd w:val="clear" w:color="auto" w:fill="FFFFFF"/>
        <w:tabs>
          <w:tab w:val="left" w:pos="47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15</w:t>
      </w:r>
      <w:r w:rsidR="00AD7503" w:rsidRPr="0050007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AD7503"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Соотношение уровня кальция и фосфора в крови в норме равно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 xml:space="preserve">2:1 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 xml:space="preserve">1:2 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3:1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3:2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1:3</w:t>
      </w:r>
    </w:p>
    <w:p w:rsidR="00846E58" w:rsidRPr="00846E58" w:rsidRDefault="00846E58" w:rsidP="00846E58">
      <w:pPr>
        <w:keepNext/>
        <w:shd w:val="clear" w:color="auto" w:fill="FFFFFF"/>
        <w:tabs>
          <w:tab w:val="left" w:pos="475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t xml:space="preserve">16. Дефицит массы при </w:t>
      </w:r>
      <w:r w:rsidRPr="00846E58">
        <w:rPr>
          <w:rFonts w:ascii="Times New Roman" w:hAnsi="Times New Roman"/>
          <w:b/>
          <w:caps/>
          <w:sz w:val="20"/>
          <w:szCs w:val="20"/>
          <w:lang w:val="en-US"/>
        </w:rPr>
        <w:t>II</w:t>
      </w:r>
      <w:r w:rsidRPr="00846E58">
        <w:rPr>
          <w:rFonts w:ascii="Times New Roman" w:hAnsi="Times New Roman"/>
          <w:b/>
          <w:caps/>
          <w:sz w:val="20"/>
          <w:szCs w:val="20"/>
        </w:rPr>
        <w:t xml:space="preserve"> степени белково-энергетической недостаточности состав</w:t>
      </w:r>
      <w:r w:rsidRPr="00846E58">
        <w:rPr>
          <w:rFonts w:ascii="Times New Roman" w:hAnsi="Times New Roman"/>
          <w:b/>
          <w:caps/>
          <w:sz w:val="20"/>
          <w:szCs w:val="20"/>
        </w:rPr>
        <w:softHyphen/>
        <w:t>ляет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Pr="00846E58">
        <w:rPr>
          <w:rFonts w:ascii="Times New Roman" w:hAnsi="Times New Roman"/>
          <w:sz w:val="20"/>
          <w:szCs w:val="20"/>
        </w:rPr>
        <w:t>5-8%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846E58">
        <w:rPr>
          <w:rFonts w:ascii="Times New Roman" w:hAnsi="Times New Roman"/>
          <w:sz w:val="20"/>
          <w:szCs w:val="20"/>
        </w:rPr>
        <w:t>5-15%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846E58">
        <w:rPr>
          <w:rFonts w:ascii="Times New Roman" w:hAnsi="Times New Roman"/>
          <w:sz w:val="20"/>
          <w:szCs w:val="20"/>
        </w:rPr>
        <w:t>10-20%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846E58">
        <w:rPr>
          <w:rFonts w:ascii="Times New Roman" w:hAnsi="Times New Roman"/>
          <w:sz w:val="20"/>
          <w:szCs w:val="20"/>
        </w:rPr>
        <w:t>20-30%</w:t>
      </w:r>
    </w:p>
    <w:p w:rsidR="00846E58" w:rsidRPr="00846E58" w:rsidRDefault="00846E58" w:rsidP="00846E58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Pr="00846E58">
        <w:rPr>
          <w:rFonts w:ascii="Times New Roman" w:hAnsi="Times New Roman"/>
          <w:sz w:val="20"/>
          <w:szCs w:val="20"/>
        </w:rPr>
        <w:t>более 30%</w:t>
      </w:r>
    </w:p>
    <w:p w:rsidR="00846E58" w:rsidRPr="00846E58" w:rsidRDefault="00846E58" w:rsidP="00846E58">
      <w:pPr>
        <w:keepNext/>
        <w:shd w:val="clear" w:color="auto" w:fill="FFFFFF"/>
        <w:tabs>
          <w:tab w:val="left" w:pos="475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t>17. Содержание общего белка в сыворотке крови детей старше 1 года жизни составляет в г/л</w:t>
      </w:r>
    </w:p>
    <w:p w:rsidR="00846E58" w:rsidRPr="00846E58" w:rsidRDefault="00846E58" w:rsidP="00846E58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Pr="00846E58">
        <w:rPr>
          <w:rFonts w:ascii="Times New Roman" w:hAnsi="Times New Roman"/>
          <w:sz w:val="20"/>
          <w:szCs w:val="20"/>
        </w:rPr>
        <w:t>20-30</w:t>
      </w:r>
    </w:p>
    <w:p w:rsidR="00846E58" w:rsidRPr="00846E58" w:rsidRDefault="00846E58" w:rsidP="00846E58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846E58">
        <w:rPr>
          <w:rFonts w:ascii="Times New Roman" w:hAnsi="Times New Roman"/>
          <w:sz w:val="20"/>
          <w:szCs w:val="20"/>
        </w:rPr>
        <w:t>30-40</w:t>
      </w:r>
    </w:p>
    <w:p w:rsidR="00846E58" w:rsidRPr="00846E58" w:rsidRDefault="00846E58" w:rsidP="00846E58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846E58">
        <w:rPr>
          <w:rFonts w:ascii="Times New Roman" w:hAnsi="Times New Roman"/>
          <w:sz w:val="20"/>
          <w:szCs w:val="20"/>
        </w:rPr>
        <w:t>40-50</w:t>
      </w:r>
    </w:p>
    <w:p w:rsidR="00846E58" w:rsidRPr="00846E58" w:rsidRDefault="00846E58" w:rsidP="00846E58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846E58">
        <w:rPr>
          <w:rFonts w:ascii="Times New Roman" w:hAnsi="Times New Roman"/>
          <w:sz w:val="20"/>
          <w:szCs w:val="20"/>
        </w:rPr>
        <w:t>50-60</w:t>
      </w:r>
    </w:p>
    <w:p w:rsidR="00846E58" w:rsidRPr="00846E58" w:rsidRDefault="00846E58" w:rsidP="00846E58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Pr="00846E58">
        <w:rPr>
          <w:rFonts w:ascii="Times New Roman" w:hAnsi="Times New Roman"/>
          <w:sz w:val="20"/>
          <w:szCs w:val="20"/>
        </w:rPr>
        <w:t>60-80</w:t>
      </w:r>
    </w:p>
    <w:p w:rsidR="00846E58" w:rsidRPr="00846E58" w:rsidRDefault="00846E58" w:rsidP="00846E58">
      <w:pPr>
        <w:keepNext/>
        <w:shd w:val="clear" w:color="auto" w:fill="FFFFFF"/>
        <w:jc w:val="both"/>
        <w:rPr>
          <w:rFonts w:ascii="Times New Roman" w:hAnsi="Times New Roman"/>
          <w:b/>
          <w:caps/>
          <w:sz w:val="20"/>
          <w:szCs w:val="20"/>
        </w:rPr>
      </w:pPr>
      <w:r w:rsidRPr="00846E58">
        <w:rPr>
          <w:rFonts w:ascii="Times New Roman" w:hAnsi="Times New Roman"/>
          <w:b/>
          <w:caps/>
          <w:sz w:val="20"/>
          <w:szCs w:val="20"/>
        </w:rPr>
        <w:lastRenderedPageBreak/>
        <w:t xml:space="preserve">18. Дефицит массы при </w:t>
      </w:r>
      <w:r w:rsidRPr="00846E58"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846E58">
        <w:rPr>
          <w:rFonts w:ascii="Times New Roman" w:hAnsi="Times New Roman"/>
          <w:b/>
          <w:caps/>
          <w:sz w:val="20"/>
          <w:szCs w:val="20"/>
        </w:rPr>
        <w:t xml:space="preserve"> степени белково-энергетической </w:t>
      </w:r>
      <w:r w:rsidR="0099671B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846E58">
        <w:rPr>
          <w:rFonts w:ascii="Times New Roman" w:hAnsi="Times New Roman"/>
          <w:b/>
          <w:caps/>
          <w:sz w:val="20"/>
          <w:szCs w:val="20"/>
        </w:rPr>
        <w:t>недостаточности составляет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А) 3-5%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Б) 5-8% 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 xml:space="preserve">В) 5-15% 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Г) 10-20%</w:t>
      </w:r>
    </w:p>
    <w:p w:rsidR="00846E58" w:rsidRPr="00846E58" w:rsidRDefault="00846E58" w:rsidP="00846E5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46E58">
        <w:rPr>
          <w:rFonts w:ascii="Times New Roman" w:hAnsi="Times New Roman"/>
          <w:sz w:val="20"/>
          <w:szCs w:val="20"/>
        </w:rPr>
        <w:t>Д)20-30%</w:t>
      </w:r>
    </w:p>
    <w:p w:rsidR="00846E58" w:rsidRPr="0099671B" w:rsidRDefault="00846E58" w:rsidP="00846E58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</w:rPr>
      </w:pPr>
      <w:r w:rsidRPr="0099671B">
        <w:rPr>
          <w:rFonts w:ascii="Times New Roman" w:hAnsi="Times New Roman"/>
          <w:b/>
          <w:caps/>
          <w:sz w:val="20"/>
          <w:szCs w:val="20"/>
        </w:rPr>
        <w:t>19. Потребность в жирах (г/кг массы) с возрастом у грудного ребенка</w:t>
      </w:r>
    </w:p>
    <w:p w:rsidR="00846E58" w:rsidRPr="0099671B" w:rsidRDefault="0099671B" w:rsidP="0099671B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А) </w:t>
      </w:r>
      <w:r w:rsidR="00846E58" w:rsidRPr="0099671B">
        <w:rPr>
          <w:rFonts w:ascii="Times New Roman" w:hAnsi="Times New Roman"/>
          <w:sz w:val="20"/>
          <w:szCs w:val="20"/>
        </w:rPr>
        <w:t>увеличивается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Б) </w:t>
      </w:r>
      <w:r w:rsidR="00846E58" w:rsidRPr="0099671B">
        <w:rPr>
          <w:rFonts w:ascii="Times New Roman" w:hAnsi="Times New Roman"/>
          <w:sz w:val="20"/>
          <w:szCs w:val="20"/>
        </w:rPr>
        <w:t>уменьшается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В) </w:t>
      </w:r>
      <w:r w:rsidR="00846E58" w:rsidRPr="0099671B">
        <w:rPr>
          <w:rFonts w:ascii="Times New Roman" w:hAnsi="Times New Roman"/>
          <w:sz w:val="20"/>
          <w:szCs w:val="20"/>
        </w:rPr>
        <w:t>не меняется</w:t>
      </w:r>
    </w:p>
    <w:p w:rsidR="00846E58" w:rsidRPr="0099671B" w:rsidRDefault="0099671B" w:rsidP="0099671B">
      <w:pPr>
        <w:keepNext/>
        <w:shd w:val="clear" w:color="auto" w:fill="FFFFFF"/>
        <w:tabs>
          <w:tab w:val="left" w:pos="480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 w:rsidRPr="0099671B">
        <w:rPr>
          <w:rFonts w:ascii="Times New Roman" w:hAnsi="Times New Roman"/>
          <w:b/>
          <w:caps/>
          <w:sz w:val="20"/>
          <w:szCs w:val="20"/>
        </w:rPr>
        <w:t xml:space="preserve">20. </w:t>
      </w:r>
      <w:r w:rsidR="00846E58" w:rsidRPr="0099671B">
        <w:rPr>
          <w:rFonts w:ascii="Times New Roman" w:hAnsi="Times New Roman"/>
          <w:b/>
          <w:caps/>
          <w:sz w:val="20"/>
          <w:szCs w:val="20"/>
        </w:rPr>
        <w:t>Доля углеводов в суточном рационе питания, обеспечивающая</w:t>
      </w:r>
      <w:r w:rsidR="00846E58" w:rsidRPr="0099671B">
        <w:rPr>
          <w:rFonts w:ascii="Times New Roman" w:hAnsi="Times New Roman"/>
          <w:b/>
          <w:sz w:val="20"/>
          <w:szCs w:val="20"/>
        </w:rPr>
        <w:t xml:space="preserve"> </w:t>
      </w:r>
      <w:r w:rsidR="00846E58" w:rsidRPr="0099671B">
        <w:rPr>
          <w:rFonts w:ascii="Times New Roman" w:hAnsi="Times New Roman"/>
          <w:b/>
          <w:caps/>
          <w:sz w:val="20"/>
          <w:szCs w:val="20"/>
        </w:rPr>
        <w:t>энергетические потребности детей 1-го года жизни</w:t>
      </w:r>
    </w:p>
    <w:p w:rsidR="00846E58" w:rsidRPr="0099671B" w:rsidRDefault="0099671B" w:rsidP="0099671B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А) </w:t>
      </w:r>
      <w:r w:rsidR="00846E58" w:rsidRPr="0099671B">
        <w:rPr>
          <w:rFonts w:ascii="Times New Roman" w:hAnsi="Times New Roman"/>
          <w:sz w:val="20"/>
          <w:szCs w:val="20"/>
        </w:rPr>
        <w:t>20%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Б) </w:t>
      </w:r>
      <w:r w:rsidR="00846E58" w:rsidRPr="0099671B">
        <w:rPr>
          <w:rFonts w:ascii="Times New Roman" w:hAnsi="Times New Roman"/>
          <w:sz w:val="20"/>
          <w:szCs w:val="20"/>
        </w:rPr>
        <w:t>30%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В) </w:t>
      </w:r>
      <w:r w:rsidR="00846E58" w:rsidRPr="0099671B">
        <w:rPr>
          <w:rFonts w:ascii="Times New Roman" w:hAnsi="Times New Roman"/>
          <w:sz w:val="20"/>
          <w:szCs w:val="20"/>
        </w:rPr>
        <w:t>40%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Г) </w:t>
      </w:r>
      <w:r w:rsidR="00846E58" w:rsidRPr="0099671B">
        <w:rPr>
          <w:rFonts w:ascii="Times New Roman" w:hAnsi="Times New Roman"/>
          <w:sz w:val="20"/>
          <w:szCs w:val="20"/>
        </w:rPr>
        <w:t>50%</w:t>
      </w:r>
    </w:p>
    <w:p w:rsidR="00846E58" w:rsidRPr="0099671B" w:rsidRDefault="0099671B" w:rsidP="0099671B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0"/>
          <w:szCs w:val="20"/>
        </w:rPr>
      </w:pPr>
      <w:r w:rsidRPr="0099671B">
        <w:rPr>
          <w:rFonts w:ascii="Times New Roman" w:hAnsi="Times New Roman"/>
          <w:sz w:val="20"/>
          <w:szCs w:val="20"/>
        </w:rPr>
        <w:t xml:space="preserve">Д) </w:t>
      </w:r>
      <w:r w:rsidR="00846E58" w:rsidRPr="0099671B">
        <w:rPr>
          <w:rFonts w:ascii="Times New Roman" w:hAnsi="Times New Roman"/>
          <w:sz w:val="20"/>
          <w:szCs w:val="20"/>
        </w:rPr>
        <w:t>60%</w:t>
      </w:r>
    </w:p>
    <w:p w:rsidR="006E6D11" w:rsidRDefault="006E6D11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99671B" w:rsidRPr="0099671B" w:rsidRDefault="0099671B" w:rsidP="0099671B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На прием к педиатру принесли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мальчика П</w:t>
      </w: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., возрастом 3 месяца. Мать отмечает беспокойство ребенка.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Он</w:t>
      </w: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не выдерживает интервалы между кормлениями, капризничает, тянет кулачки в рот. С 2-х месяцев находится на искусственном вскармливании, получает смесь «</w:t>
      </w:r>
      <w:proofErr w:type="spellStart"/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Нутрилон</w:t>
      </w:r>
      <w:proofErr w:type="spellEnd"/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I» по 100 мл 5 раз в день. При приготовлении питания для ребенка мать не соблюдает инструкцию по приготовлению смеси (уменьшает количество мерных ложек смеси).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При осмотре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 ребенок </w:t>
      </w: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беспоко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ен</w:t>
      </w: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 Кожные покровы бледные. На животе истончен подкожно-жировой слой. Тургор тканей незначительно снижен. Масса тела ребенка в настоящее время 4600 г (при рождении 3200г), длина 60 см (при рождении 52 см). По внутренним органам и системам патологических изменений не обнаружено.</w:t>
      </w:r>
    </w:p>
    <w:p w:rsidR="002326F8" w:rsidRPr="002326F8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E6D11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6E6D11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Поставьте диагноз</w:t>
      </w:r>
      <w:r w:rsidR="00FB3E52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DB41B8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укажите</w:t>
      </w:r>
      <w:r w:rsidR="00DB41B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необходимые 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обследования, лечение</w:t>
      </w:r>
    </w:p>
    <w:p w:rsidR="006E6D11" w:rsidRDefault="006E6D11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99671B" w:rsidRPr="0099671B" w:rsidRDefault="0099671B" w:rsidP="0099671B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99671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Рассчитайте необходимое питание данному ребенку, дайте рекомендации матери</w:t>
      </w: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26F8"/>
    <w:rsid w:val="00016FC8"/>
    <w:rsid w:val="000B2B52"/>
    <w:rsid w:val="000F55D5"/>
    <w:rsid w:val="00137611"/>
    <w:rsid w:val="002326F8"/>
    <w:rsid w:val="002331E3"/>
    <w:rsid w:val="002F00E0"/>
    <w:rsid w:val="00322BFC"/>
    <w:rsid w:val="00361866"/>
    <w:rsid w:val="003E55A2"/>
    <w:rsid w:val="004B5CA9"/>
    <w:rsid w:val="0050007C"/>
    <w:rsid w:val="00542256"/>
    <w:rsid w:val="00652AE1"/>
    <w:rsid w:val="006921BB"/>
    <w:rsid w:val="006C68E7"/>
    <w:rsid w:val="006E6D11"/>
    <w:rsid w:val="00804F28"/>
    <w:rsid w:val="00846E58"/>
    <w:rsid w:val="00856CF7"/>
    <w:rsid w:val="00911A95"/>
    <w:rsid w:val="0099671B"/>
    <w:rsid w:val="009B688E"/>
    <w:rsid w:val="00A23C7C"/>
    <w:rsid w:val="00A87164"/>
    <w:rsid w:val="00AD7503"/>
    <w:rsid w:val="00C16C93"/>
    <w:rsid w:val="00DB41B8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11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87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476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Владимир Николаевич</cp:lastModifiedBy>
  <cp:revision>2</cp:revision>
  <dcterms:created xsi:type="dcterms:W3CDTF">2020-03-23T13:04:00Z</dcterms:created>
  <dcterms:modified xsi:type="dcterms:W3CDTF">2020-03-23T13:04:00Z</dcterms:modified>
</cp:coreProperties>
</file>