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C5" w:rsidRPr="00D925AF" w:rsidRDefault="00F148C5" w:rsidP="00F148C5">
      <w:pPr>
        <w:jc w:val="right"/>
        <w:rPr>
          <w:sz w:val="20"/>
          <w:szCs w:val="20"/>
        </w:rPr>
      </w:pPr>
      <w:r w:rsidRPr="00D925AF">
        <w:rPr>
          <w:sz w:val="20"/>
          <w:szCs w:val="20"/>
        </w:rPr>
        <w:t xml:space="preserve">Специальность – 31.05. 01. </w:t>
      </w:r>
      <w:r w:rsidRPr="00D925AF">
        <w:rPr>
          <w:b/>
          <w:sz w:val="20"/>
          <w:szCs w:val="20"/>
        </w:rPr>
        <w:t xml:space="preserve">– </w:t>
      </w:r>
      <w:r w:rsidRPr="00D925AF">
        <w:rPr>
          <w:sz w:val="20"/>
          <w:szCs w:val="20"/>
        </w:rPr>
        <w:t>Лечебное дело</w:t>
      </w:r>
    </w:p>
    <w:p w:rsidR="00CC7348" w:rsidRPr="00C412AD" w:rsidRDefault="00CC7348" w:rsidP="00C412AD">
      <w:pPr>
        <w:spacing w:after="0"/>
        <w:jc w:val="both"/>
      </w:pPr>
      <w:r w:rsidRPr="00C412AD">
        <w:rPr>
          <w:b/>
        </w:rPr>
        <w:t xml:space="preserve">Тема </w:t>
      </w:r>
      <w:r w:rsidRPr="00C412AD">
        <w:rPr>
          <w:b/>
          <w:color w:val="000000"/>
        </w:rPr>
        <w:t>«</w:t>
      </w:r>
      <w:r w:rsidRPr="00C412AD">
        <w:rPr>
          <w:b/>
          <w:bCs/>
        </w:rPr>
        <w:t>Лекарственные средства, влияющие на функции органов пищеварения</w:t>
      </w:r>
      <w:r w:rsidRPr="00C412AD">
        <w:rPr>
          <w:b/>
          <w:color w:val="000000"/>
        </w:rPr>
        <w:t>».</w:t>
      </w:r>
    </w:p>
    <w:p w:rsidR="00CC7348" w:rsidRPr="00C412AD" w:rsidRDefault="00CC7348" w:rsidP="00C412AD">
      <w:pPr>
        <w:spacing w:after="0"/>
        <w:rPr>
          <w:b/>
        </w:rPr>
      </w:pPr>
      <w:r w:rsidRPr="00C412AD">
        <w:rPr>
          <w:b/>
        </w:rPr>
        <w:t>К занятию необходимо:</w:t>
      </w:r>
    </w:p>
    <w:p w:rsidR="00CC7348" w:rsidRPr="00C412AD" w:rsidRDefault="00CC7348" w:rsidP="00C412AD">
      <w:pPr>
        <w:spacing w:after="0"/>
        <w:rPr>
          <w:b/>
        </w:rPr>
      </w:pPr>
      <w:r w:rsidRPr="00C412AD">
        <w:rPr>
          <w:b/>
        </w:rPr>
        <w:t xml:space="preserve">1.Знать </w:t>
      </w:r>
      <w:r w:rsidR="00704E44">
        <w:rPr>
          <w:b/>
        </w:rPr>
        <w:t>классификацию препаратов и кли</w:t>
      </w:r>
      <w:r w:rsidRPr="00C412AD">
        <w:rPr>
          <w:b/>
        </w:rPr>
        <w:t>нико-фармакологическую характеристику групп:</w:t>
      </w:r>
    </w:p>
    <w:p w:rsidR="00CC7348" w:rsidRPr="00D925AF" w:rsidRDefault="00CC7348" w:rsidP="00704E44">
      <w:pPr>
        <w:pStyle w:val="a3"/>
        <w:numPr>
          <w:ilvl w:val="0"/>
          <w:numId w:val="4"/>
        </w:numPr>
        <w:spacing w:after="0" w:line="240" w:lineRule="auto"/>
      </w:pPr>
      <w:r w:rsidRPr="00D925AF">
        <w:t>Лекарственные средства, влияющие на аппетит.</w:t>
      </w:r>
    </w:p>
    <w:p w:rsidR="00CC7348" w:rsidRPr="00D925AF" w:rsidRDefault="00CC7348" w:rsidP="00704E44">
      <w:pPr>
        <w:pStyle w:val="a3"/>
        <w:numPr>
          <w:ilvl w:val="0"/>
          <w:numId w:val="4"/>
        </w:numPr>
        <w:spacing w:after="0" w:line="240" w:lineRule="auto"/>
      </w:pPr>
      <w:r w:rsidRPr="00D925AF">
        <w:t>Лекарственные средства, понижающую секрецию желез желудка.</w:t>
      </w:r>
    </w:p>
    <w:p w:rsidR="00CC7348" w:rsidRPr="00D925AF" w:rsidRDefault="00CC7348" w:rsidP="00704E44">
      <w:pPr>
        <w:pStyle w:val="a3"/>
        <w:numPr>
          <w:ilvl w:val="0"/>
          <w:numId w:val="4"/>
        </w:numPr>
        <w:spacing w:after="0" w:line="240" w:lineRule="auto"/>
      </w:pPr>
      <w:proofErr w:type="spellStart"/>
      <w:r w:rsidRPr="00D925AF">
        <w:t>Антацидные</w:t>
      </w:r>
      <w:proofErr w:type="spellEnd"/>
      <w:r w:rsidRPr="00D925AF">
        <w:t xml:space="preserve"> средства</w:t>
      </w:r>
    </w:p>
    <w:p w:rsidR="00CC7348" w:rsidRPr="00D925AF" w:rsidRDefault="00CC7348" w:rsidP="00704E44">
      <w:pPr>
        <w:pStyle w:val="a3"/>
        <w:numPr>
          <w:ilvl w:val="0"/>
          <w:numId w:val="4"/>
        </w:numPr>
        <w:spacing w:after="0" w:line="240" w:lineRule="auto"/>
      </w:pPr>
      <w:proofErr w:type="spellStart"/>
      <w:r w:rsidRPr="00D925AF">
        <w:t>Гастропротекторы</w:t>
      </w:r>
      <w:proofErr w:type="spellEnd"/>
    </w:p>
    <w:p w:rsidR="00CC7348" w:rsidRPr="00D925AF" w:rsidRDefault="00CC7348" w:rsidP="00704E44">
      <w:pPr>
        <w:pStyle w:val="a3"/>
        <w:numPr>
          <w:ilvl w:val="0"/>
          <w:numId w:val="4"/>
        </w:numPr>
        <w:spacing w:after="0" w:line="240" w:lineRule="auto"/>
      </w:pPr>
      <w:r w:rsidRPr="00D925AF">
        <w:t>Рвотные и противорвотные средства</w:t>
      </w:r>
    </w:p>
    <w:p w:rsidR="00CC7348" w:rsidRPr="00D925AF" w:rsidRDefault="00CC7348" w:rsidP="00704E44">
      <w:pPr>
        <w:pStyle w:val="a3"/>
        <w:numPr>
          <w:ilvl w:val="0"/>
          <w:numId w:val="4"/>
        </w:numPr>
        <w:spacing w:after="0" w:line="240" w:lineRule="auto"/>
      </w:pPr>
      <w:proofErr w:type="spellStart"/>
      <w:r w:rsidRPr="00D925AF">
        <w:t>Гепатопротекторные</w:t>
      </w:r>
      <w:proofErr w:type="spellEnd"/>
      <w:r w:rsidRPr="00D925AF">
        <w:t xml:space="preserve"> средства</w:t>
      </w:r>
    </w:p>
    <w:p w:rsidR="00CC7348" w:rsidRPr="00D925AF" w:rsidRDefault="00CC7348" w:rsidP="00704E44">
      <w:pPr>
        <w:pStyle w:val="a3"/>
        <w:numPr>
          <w:ilvl w:val="0"/>
          <w:numId w:val="4"/>
        </w:numPr>
        <w:spacing w:after="0" w:line="240" w:lineRule="auto"/>
      </w:pPr>
      <w:r w:rsidRPr="00D925AF">
        <w:t>Желчегонные средства</w:t>
      </w:r>
    </w:p>
    <w:p w:rsidR="00CC7348" w:rsidRPr="00D925AF" w:rsidRDefault="00CC7348" w:rsidP="00704E44">
      <w:pPr>
        <w:pStyle w:val="a3"/>
        <w:numPr>
          <w:ilvl w:val="0"/>
          <w:numId w:val="4"/>
        </w:numPr>
        <w:spacing w:after="0" w:line="240" w:lineRule="auto"/>
      </w:pPr>
      <w:r w:rsidRPr="00D925AF">
        <w:t>Средства, влияющие на моторику кишечника</w:t>
      </w:r>
    </w:p>
    <w:p w:rsidR="00C412AD" w:rsidRDefault="00CC7348" w:rsidP="00704E44">
      <w:pPr>
        <w:pStyle w:val="a3"/>
        <w:numPr>
          <w:ilvl w:val="0"/>
          <w:numId w:val="4"/>
        </w:numPr>
        <w:spacing w:after="0" w:line="240" w:lineRule="auto"/>
      </w:pPr>
      <w:r w:rsidRPr="00D925AF">
        <w:t>Слабительные средства</w:t>
      </w:r>
    </w:p>
    <w:p w:rsidR="00D925AF" w:rsidRPr="00D925AF" w:rsidRDefault="00D925AF" w:rsidP="00D925AF">
      <w:pPr>
        <w:pStyle w:val="a3"/>
        <w:spacing w:after="0"/>
      </w:pPr>
    </w:p>
    <w:p w:rsidR="00CC7348" w:rsidRPr="00C412AD" w:rsidRDefault="00CC7348" w:rsidP="00C412AD">
      <w:pPr>
        <w:pStyle w:val="a3"/>
        <w:spacing w:after="0"/>
        <w:ind w:hanging="720"/>
        <w:rPr>
          <w:b/>
        </w:rPr>
      </w:pPr>
      <w:r w:rsidRPr="00C412AD">
        <w:rPr>
          <w:b/>
        </w:rPr>
        <w:t>2. Уметь охарактеризовать следующие препараты по алгоритму:</w:t>
      </w:r>
    </w:p>
    <w:p w:rsidR="00CC7348" w:rsidRPr="00D925AF" w:rsidRDefault="00CC7348" w:rsidP="00704E44">
      <w:pPr>
        <w:pStyle w:val="a3"/>
        <w:numPr>
          <w:ilvl w:val="0"/>
          <w:numId w:val="5"/>
        </w:numPr>
        <w:spacing w:after="0" w:line="240" w:lineRule="auto"/>
      </w:pPr>
      <w:proofErr w:type="spellStart"/>
      <w:r w:rsidRPr="00D925AF">
        <w:t>Омепразол</w:t>
      </w:r>
      <w:proofErr w:type="spellEnd"/>
      <w:r w:rsidRPr="00D925AF">
        <w:t xml:space="preserve"> </w:t>
      </w:r>
      <w:r w:rsidR="00411EB2" w:rsidRPr="00D925AF">
        <w:t>(</w:t>
      </w:r>
      <w:proofErr w:type="spellStart"/>
      <w:r w:rsidR="00411EB2" w:rsidRPr="00D925AF">
        <w:t>Ультоп</w:t>
      </w:r>
      <w:proofErr w:type="spellEnd"/>
      <w:r w:rsidR="00411EB2" w:rsidRPr="00D925AF">
        <w:t xml:space="preserve">, </w:t>
      </w:r>
      <w:proofErr w:type="spellStart"/>
      <w:r w:rsidR="00411EB2" w:rsidRPr="00D925AF">
        <w:t>Омез</w:t>
      </w:r>
      <w:proofErr w:type="spellEnd"/>
      <w:r w:rsidR="00411EB2" w:rsidRPr="00D925AF">
        <w:t>)</w:t>
      </w:r>
    </w:p>
    <w:p w:rsidR="00CC7348" w:rsidRPr="00D925AF" w:rsidRDefault="00704E44" w:rsidP="00704E44">
      <w:pPr>
        <w:pStyle w:val="a3"/>
        <w:numPr>
          <w:ilvl w:val="0"/>
          <w:numId w:val="5"/>
        </w:numPr>
        <w:spacing w:after="0" w:line="240" w:lineRule="auto"/>
      </w:pPr>
      <w:r>
        <w:t xml:space="preserve">Висмута </w:t>
      </w:r>
      <w:proofErr w:type="spellStart"/>
      <w:r>
        <w:t>трикалия</w:t>
      </w:r>
      <w:proofErr w:type="spellEnd"/>
      <w:r>
        <w:t xml:space="preserve"> </w:t>
      </w:r>
      <w:proofErr w:type="spellStart"/>
      <w:r>
        <w:t>дицитрат</w:t>
      </w:r>
      <w:proofErr w:type="spellEnd"/>
      <w:r>
        <w:t xml:space="preserve"> (Де-</w:t>
      </w:r>
      <w:proofErr w:type="spellStart"/>
      <w:r>
        <w:t>Н</w:t>
      </w:r>
      <w:r w:rsidR="00CC7348" w:rsidRPr="00D925AF">
        <w:t>ол</w:t>
      </w:r>
      <w:proofErr w:type="spellEnd"/>
      <w:r w:rsidR="00CC7348" w:rsidRPr="00D925AF">
        <w:t xml:space="preserve">) </w:t>
      </w:r>
    </w:p>
    <w:p w:rsidR="00CC7348" w:rsidRPr="00D925AF" w:rsidRDefault="00411EB2" w:rsidP="00704E44">
      <w:pPr>
        <w:pStyle w:val="a3"/>
        <w:numPr>
          <w:ilvl w:val="0"/>
          <w:numId w:val="5"/>
        </w:numPr>
        <w:spacing w:after="0" w:line="240" w:lineRule="auto"/>
      </w:pPr>
      <w:r w:rsidRPr="00D925AF">
        <w:t>Метоклопрамид (</w:t>
      </w:r>
      <w:proofErr w:type="spellStart"/>
      <w:r w:rsidRPr="00D925AF">
        <w:t>Церукал</w:t>
      </w:r>
      <w:proofErr w:type="spellEnd"/>
      <w:r w:rsidR="00CC7348" w:rsidRPr="00D925AF">
        <w:t>)</w:t>
      </w:r>
    </w:p>
    <w:p w:rsidR="00CC7348" w:rsidRPr="00D925AF" w:rsidRDefault="00CC7348" w:rsidP="00704E44">
      <w:pPr>
        <w:pStyle w:val="a3"/>
        <w:numPr>
          <w:ilvl w:val="0"/>
          <w:numId w:val="5"/>
        </w:numPr>
        <w:spacing w:after="0" w:line="240" w:lineRule="auto"/>
      </w:pPr>
      <w:proofErr w:type="spellStart"/>
      <w:r w:rsidRPr="00D925AF">
        <w:t>Лоперамид</w:t>
      </w:r>
      <w:proofErr w:type="spellEnd"/>
      <w:r w:rsidRPr="00D925AF">
        <w:t xml:space="preserve"> (Имодиум)</w:t>
      </w:r>
    </w:p>
    <w:p w:rsidR="003F7FC2" w:rsidRPr="00D925AF" w:rsidRDefault="003F7FC2" w:rsidP="00704E44">
      <w:pPr>
        <w:pStyle w:val="a3"/>
        <w:numPr>
          <w:ilvl w:val="0"/>
          <w:numId w:val="5"/>
        </w:numPr>
        <w:spacing w:after="0" w:line="240" w:lineRule="auto"/>
      </w:pPr>
      <w:proofErr w:type="spellStart"/>
      <w:r w:rsidRPr="00D925AF">
        <w:t>Макрогол</w:t>
      </w:r>
      <w:proofErr w:type="spellEnd"/>
      <w:r w:rsidRPr="00D925AF">
        <w:t xml:space="preserve"> (</w:t>
      </w:r>
      <w:proofErr w:type="spellStart"/>
      <w:r w:rsidRPr="00D925AF">
        <w:t>Форлакс</w:t>
      </w:r>
      <w:proofErr w:type="spellEnd"/>
      <w:r w:rsidRPr="00D925AF">
        <w:t>)</w:t>
      </w:r>
    </w:p>
    <w:p w:rsidR="00C412AD" w:rsidRDefault="003F7FC2" w:rsidP="00704E44">
      <w:pPr>
        <w:pStyle w:val="a3"/>
        <w:numPr>
          <w:ilvl w:val="0"/>
          <w:numId w:val="5"/>
        </w:numPr>
        <w:spacing w:after="0" w:line="240" w:lineRule="auto"/>
      </w:pPr>
      <w:proofErr w:type="spellStart"/>
      <w:r w:rsidRPr="00D925AF">
        <w:t>Мебеверин</w:t>
      </w:r>
      <w:proofErr w:type="spellEnd"/>
      <w:r w:rsidRPr="00D925AF">
        <w:t xml:space="preserve"> (</w:t>
      </w:r>
      <w:proofErr w:type="spellStart"/>
      <w:r w:rsidRPr="00D925AF">
        <w:t>Дюспаталин</w:t>
      </w:r>
      <w:proofErr w:type="spellEnd"/>
      <w:r w:rsidRPr="00D925AF">
        <w:t>)</w:t>
      </w:r>
    </w:p>
    <w:p w:rsidR="00D925AF" w:rsidRPr="00D925AF" w:rsidRDefault="00D925AF" w:rsidP="00D925AF">
      <w:pPr>
        <w:pStyle w:val="a3"/>
        <w:spacing w:after="0"/>
      </w:pPr>
    </w:p>
    <w:p w:rsidR="00A56DF9" w:rsidRPr="00C412AD" w:rsidRDefault="00CC7348" w:rsidP="00C412AD">
      <w:pPr>
        <w:spacing w:after="0"/>
        <w:ind w:right="-241"/>
        <w:jc w:val="both"/>
      </w:pPr>
      <w:r w:rsidRPr="00C412AD">
        <w:t xml:space="preserve"> </w:t>
      </w:r>
      <w:r w:rsidRPr="00C412AD">
        <w:rPr>
          <w:b/>
        </w:rPr>
        <w:t xml:space="preserve">3. </w:t>
      </w:r>
      <w:r w:rsidR="00A56DF9" w:rsidRPr="00C412AD">
        <w:rPr>
          <w:b/>
        </w:rPr>
        <w:t xml:space="preserve">Владеть правилами прописи ЛС, с оформлением рецептурных бланков, а также знать групповую принадлежность, </w:t>
      </w:r>
      <w:proofErr w:type="spellStart"/>
      <w:r w:rsidR="00A56DF9" w:rsidRPr="00C412AD">
        <w:rPr>
          <w:b/>
        </w:rPr>
        <w:t>фармакодинамику</w:t>
      </w:r>
      <w:proofErr w:type="spellEnd"/>
      <w:r w:rsidR="00A56DF9" w:rsidRPr="00C412AD">
        <w:rPr>
          <w:b/>
        </w:rPr>
        <w:t>, показания к применению следующих лекарственных препаратов:</w:t>
      </w:r>
    </w:p>
    <w:p w:rsidR="00A56DF9" w:rsidRPr="00D925AF" w:rsidRDefault="00411E12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r w:rsidRPr="00D925AF">
        <w:t>Н</w:t>
      </w:r>
      <w:r w:rsidR="00CC7348" w:rsidRPr="00D925AF">
        <w:t>астойка полыни</w:t>
      </w:r>
    </w:p>
    <w:p w:rsidR="00A56DF9" w:rsidRPr="00D925AF" w:rsidRDefault="00A56DF9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Эзомепразол</w:t>
      </w:r>
      <w:proofErr w:type="spellEnd"/>
      <w:r w:rsidRPr="00D925AF">
        <w:t xml:space="preserve"> </w:t>
      </w:r>
      <w:r w:rsidRPr="00D925AF">
        <w:rPr>
          <w:i/>
        </w:rPr>
        <w:t>(</w:t>
      </w:r>
      <w:proofErr w:type="spellStart"/>
      <w:r w:rsidRPr="00D925AF">
        <w:rPr>
          <w:i/>
        </w:rPr>
        <w:t>Нексиум</w:t>
      </w:r>
      <w:proofErr w:type="spellEnd"/>
      <w:r w:rsidRPr="00D925AF">
        <w:rPr>
          <w:i/>
        </w:rPr>
        <w:t>)</w:t>
      </w:r>
      <w:r w:rsidRPr="00D925AF">
        <w:t xml:space="preserve"> - </w:t>
      </w:r>
      <w:proofErr w:type="spellStart"/>
      <w:r w:rsidRPr="00D925AF">
        <w:t>лиофилизат</w:t>
      </w:r>
      <w:proofErr w:type="spellEnd"/>
      <w:r w:rsidRPr="00D925AF">
        <w:t xml:space="preserve"> для приготовления раствора для внутривенного введения;</w:t>
      </w:r>
    </w:p>
    <w:p w:rsidR="00A56DF9" w:rsidRPr="00D925AF" w:rsidRDefault="00A56DF9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Омепразол</w:t>
      </w:r>
      <w:proofErr w:type="spellEnd"/>
      <w:r w:rsidR="00411EB2" w:rsidRPr="00D925AF">
        <w:t xml:space="preserve"> (</w:t>
      </w:r>
      <w:proofErr w:type="spellStart"/>
      <w:r w:rsidR="00411EB2" w:rsidRPr="00D925AF">
        <w:rPr>
          <w:i/>
        </w:rPr>
        <w:t>Ультоп</w:t>
      </w:r>
      <w:proofErr w:type="spellEnd"/>
      <w:r w:rsidR="00411EB2" w:rsidRPr="00D925AF">
        <w:rPr>
          <w:i/>
        </w:rPr>
        <w:t xml:space="preserve">, </w:t>
      </w:r>
      <w:proofErr w:type="spellStart"/>
      <w:r w:rsidR="00411EB2" w:rsidRPr="00D925AF">
        <w:rPr>
          <w:i/>
        </w:rPr>
        <w:t>Омез</w:t>
      </w:r>
      <w:proofErr w:type="spellEnd"/>
      <w:r w:rsidR="00411EB2" w:rsidRPr="00D925AF">
        <w:t>)</w:t>
      </w:r>
      <w:r w:rsidRPr="00D925AF">
        <w:t xml:space="preserve"> – капсулы, таблетки;</w:t>
      </w:r>
    </w:p>
    <w:p w:rsidR="00A56DF9" w:rsidRPr="00D925AF" w:rsidRDefault="00A56DF9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Фамотидин</w:t>
      </w:r>
      <w:proofErr w:type="spellEnd"/>
      <w:r w:rsidRPr="00D925AF">
        <w:t xml:space="preserve"> </w:t>
      </w:r>
      <w:r w:rsidRPr="00D925AF">
        <w:rPr>
          <w:i/>
        </w:rPr>
        <w:t>(</w:t>
      </w:r>
      <w:proofErr w:type="spellStart"/>
      <w:r w:rsidRPr="00D925AF">
        <w:rPr>
          <w:i/>
        </w:rPr>
        <w:t>Квамател</w:t>
      </w:r>
      <w:proofErr w:type="spellEnd"/>
      <w:r w:rsidRPr="00D925AF">
        <w:rPr>
          <w:i/>
        </w:rPr>
        <w:t>)</w:t>
      </w:r>
      <w:r w:rsidRPr="00D925AF">
        <w:t xml:space="preserve">  - таблетки, </w:t>
      </w:r>
      <w:proofErr w:type="spellStart"/>
      <w:r w:rsidRPr="00D925AF">
        <w:t>лиофилизат</w:t>
      </w:r>
      <w:proofErr w:type="spellEnd"/>
      <w:r w:rsidRPr="00D925AF">
        <w:t xml:space="preserve"> для приготовления раствора для внутривенного введения;</w:t>
      </w:r>
    </w:p>
    <w:p w:rsidR="00A56DF9" w:rsidRPr="00D925AF" w:rsidRDefault="00E80E7D" w:rsidP="00704E44">
      <w:pPr>
        <w:pStyle w:val="a3"/>
        <w:numPr>
          <w:ilvl w:val="0"/>
          <w:numId w:val="6"/>
        </w:numPr>
        <w:spacing w:after="0" w:line="240" w:lineRule="auto"/>
      </w:pPr>
      <w:r>
        <w:t xml:space="preserve">Висмута </w:t>
      </w:r>
      <w:proofErr w:type="spellStart"/>
      <w:r>
        <w:t>трикал</w:t>
      </w:r>
      <w:bookmarkStart w:id="0" w:name="_GoBack"/>
      <w:bookmarkEnd w:id="0"/>
      <w:r w:rsidR="00A56DF9" w:rsidRPr="00D925AF">
        <w:t>ия</w:t>
      </w:r>
      <w:proofErr w:type="spellEnd"/>
      <w:r w:rsidR="00A56DF9" w:rsidRPr="00D925AF">
        <w:t xml:space="preserve"> </w:t>
      </w:r>
      <w:proofErr w:type="spellStart"/>
      <w:r w:rsidR="00A56DF9" w:rsidRPr="00D925AF">
        <w:t>дицитрат</w:t>
      </w:r>
      <w:proofErr w:type="spellEnd"/>
      <w:r w:rsidR="00A56DF9" w:rsidRPr="00D925AF">
        <w:t xml:space="preserve"> </w:t>
      </w:r>
      <w:r w:rsidR="00A56DF9" w:rsidRPr="00D925AF">
        <w:rPr>
          <w:i/>
        </w:rPr>
        <w:t>(Де-</w:t>
      </w:r>
      <w:proofErr w:type="spellStart"/>
      <w:r w:rsidR="00A56DF9" w:rsidRPr="00D925AF">
        <w:rPr>
          <w:i/>
        </w:rPr>
        <w:t>нол</w:t>
      </w:r>
      <w:proofErr w:type="spellEnd"/>
      <w:r w:rsidR="00A56DF9" w:rsidRPr="00D925AF">
        <w:rPr>
          <w:i/>
        </w:rPr>
        <w:t>)</w:t>
      </w:r>
      <w:r w:rsidR="00A56DF9" w:rsidRPr="00D925AF">
        <w:t xml:space="preserve"> – таблетки;</w:t>
      </w:r>
    </w:p>
    <w:p w:rsidR="00A56DF9" w:rsidRPr="00D925AF" w:rsidRDefault="00A56DF9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Алгелдрат+Магния</w:t>
      </w:r>
      <w:proofErr w:type="spellEnd"/>
      <w:r w:rsidRPr="00D925AF">
        <w:t xml:space="preserve"> гидроксид </w:t>
      </w:r>
      <w:r w:rsidRPr="00D925AF">
        <w:rPr>
          <w:i/>
        </w:rPr>
        <w:t>(</w:t>
      </w:r>
      <w:proofErr w:type="spellStart"/>
      <w:r w:rsidRPr="00D925AF">
        <w:rPr>
          <w:i/>
        </w:rPr>
        <w:t>Алмагель</w:t>
      </w:r>
      <w:proofErr w:type="spellEnd"/>
      <w:r w:rsidRPr="00D925AF">
        <w:rPr>
          <w:i/>
        </w:rPr>
        <w:t>, Маалокс)</w:t>
      </w:r>
      <w:r w:rsidRPr="00D925AF">
        <w:t xml:space="preserve"> – суспензия для приема внутрь;</w:t>
      </w:r>
    </w:p>
    <w:p w:rsidR="00411E12" w:rsidRPr="00D925AF" w:rsidRDefault="00411E12" w:rsidP="00704E44">
      <w:pPr>
        <w:pStyle w:val="a3"/>
        <w:numPr>
          <w:ilvl w:val="0"/>
          <w:numId w:val="6"/>
        </w:numPr>
        <w:spacing w:after="0" w:line="240" w:lineRule="auto"/>
      </w:pPr>
      <w:r w:rsidRPr="00D925AF">
        <w:t>Метоклопрамид (</w:t>
      </w:r>
      <w:proofErr w:type="spellStart"/>
      <w:r w:rsidRPr="00D925AF">
        <w:rPr>
          <w:i/>
        </w:rPr>
        <w:t>Церукал</w:t>
      </w:r>
      <w:proofErr w:type="spellEnd"/>
      <w:r w:rsidRPr="00D925AF">
        <w:t>) - раствор для внутривенного и внутримышечного введения, таблетки;</w:t>
      </w:r>
    </w:p>
    <w:p w:rsidR="00834553" w:rsidRPr="00D925AF" w:rsidRDefault="00834553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Домперидон</w:t>
      </w:r>
      <w:proofErr w:type="spellEnd"/>
      <w:r w:rsidRPr="00D925AF">
        <w:t xml:space="preserve"> (</w:t>
      </w:r>
      <w:proofErr w:type="spellStart"/>
      <w:r w:rsidRPr="00D925AF">
        <w:rPr>
          <w:i/>
        </w:rPr>
        <w:t>Мотилиум</w:t>
      </w:r>
      <w:proofErr w:type="spellEnd"/>
      <w:r w:rsidRPr="00D925AF">
        <w:t>) – таблетки, суспензия для приема внутрь;</w:t>
      </w:r>
    </w:p>
    <w:p w:rsidR="00834553" w:rsidRPr="00D925AF" w:rsidRDefault="00834553" w:rsidP="00704E44">
      <w:pPr>
        <w:pStyle w:val="a3"/>
        <w:numPr>
          <w:ilvl w:val="0"/>
          <w:numId w:val="6"/>
        </w:numPr>
        <w:spacing w:after="0" w:line="240" w:lineRule="auto"/>
      </w:pPr>
      <w:proofErr w:type="spellStart"/>
      <w:r w:rsidRPr="00D925AF">
        <w:t>Итоприд</w:t>
      </w:r>
      <w:proofErr w:type="spellEnd"/>
      <w:r w:rsidRPr="00D925AF">
        <w:t xml:space="preserve"> (</w:t>
      </w:r>
      <w:proofErr w:type="spellStart"/>
      <w:r w:rsidRPr="00D925AF">
        <w:rPr>
          <w:i/>
        </w:rPr>
        <w:t>Ганатон</w:t>
      </w:r>
      <w:proofErr w:type="spellEnd"/>
      <w:r w:rsidRPr="00D925AF">
        <w:t>) – таблетки;</w:t>
      </w:r>
    </w:p>
    <w:p w:rsidR="00A56DF9" w:rsidRPr="00D925AF" w:rsidRDefault="00A56DF9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Адеметионин</w:t>
      </w:r>
      <w:proofErr w:type="spellEnd"/>
      <w:r w:rsidRPr="00D925AF">
        <w:t xml:space="preserve"> (</w:t>
      </w:r>
      <w:proofErr w:type="spellStart"/>
      <w:r w:rsidRPr="00D925AF">
        <w:rPr>
          <w:i/>
        </w:rPr>
        <w:t>Гептрал</w:t>
      </w:r>
      <w:proofErr w:type="spellEnd"/>
      <w:r w:rsidRPr="00D925AF">
        <w:t xml:space="preserve">)  - таблетки, </w:t>
      </w:r>
      <w:proofErr w:type="spellStart"/>
      <w:r w:rsidRPr="00D925AF">
        <w:t>лиофилизат</w:t>
      </w:r>
      <w:proofErr w:type="spellEnd"/>
      <w:r w:rsidRPr="00D925AF">
        <w:t xml:space="preserve"> для приготовления раствора для внутривенного и внутримышечного введения;</w:t>
      </w:r>
    </w:p>
    <w:p w:rsidR="00A56DF9" w:rsidRPr="00D925AF" w:rsidRDefault="00A56DF9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Урсодезоксихолевая</w:t>
      </w:r>
      <w:proofErr w:type="spellEnd"/>
      <w:r w:rsidRPr="00D925AF">
        <w:t xml:space="preserve"> кислота (</w:t>
      </w:r>
      <w:proofErr w:type="spellStart"/>
      <w:r w:rsidRPr="00D925AF">
        <w:rPr>
          <w:i/>
        </w:rPr>
        <w:t>Урсофальк</w:t>
      </w:r>
      <w:proofErr w:type="spellEnd"/>
      <w:r w:rsidRPr="00D925AF">
        <w:rPr>
          <w:i/>
        </w:rPr>
        <w:t>)</w:t>
      </w:r>
      <w:r w:rsidRPr="00D925AF">
        <w:t xml:space="preserve"> – капсулы, таблетки;</w:t>
      </w:r>
    </w:p>
    <w:p w:rsidR="00A56DF9" w:rsidRPr="00D925AF" w:rsidRDefault="00A56DF9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Глицирризиновая</w:t>
      </w:r>
      <w:proofErr w:type="spellEnd"/>
      <w:r w:rsidRPr="00D925AF">
        <w:t xml:space="preserve"> </w:t>
      </w:r>
      <w:proofErr w:type="spellStart"/>
      <w:r w:rsidRPr="00D925AF">
        <w:t>кислота+Фосфолипиды</w:t>
      </w:r>
      <w:proofErr w:type="spellEnd"/>
      <w:r w:rsidRPr="00D925AF">
        <w:t xml:space="preserve"> (</w:t>
      </w:r>
      <w:proofErr w:type="spellStart"/>
      <w:r w:rsidRPr="00D925AF">
        <w:rPr>
          <w:i/>
        </w:rPr>
        <w:t>Фосфоглив</w:t>
      </w:r>
      <w:proofErr w:type="spellEnd"/>
      <w:r w:rsidRPr="00D925AF">
        <w:rPr>
          <w:i/>
        </w:rPr>
        <w:t>)</w:t>
      </w:r>
      <w:r w:rsidRPr="00D925AF">
        <w:t xml:space="preserve"> – капсулы, </w:t>
      </w:r>
      <w:proofErr w:type="spellStart"/>
      <w:r w:rsidRPr="00D925AF">
        <w:t>лиофилизат</w:t>
      </w:r>
      <w:proofErr w:type="spellEnd"/>
      <w:r w:rsidRPr="00D925AF">
        <w:t xml:space="preserve"> для приготовления раствора для внутривенного введения; </w:t>
      </w:r>
    </w:p>
    <w:p w:rsidR="005259C7" w:rsidRPr="00D925AF" w:rsidRDefault="005259C7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r w:rsidRPr="00D925AF">
        <w:t>Орнитин (</w:t>
      </w:r>
      <w:proofErr w:type="spellStart"/>
      <w:r w:rsidRPr="00D925AF">
        <w:rPr>
          <w:i/>
        </w:rPr>
        <w:t>Гепа-мерц</w:t>
      </w:r>
      <w:proofErr w:type="spellEnd"/>
      <w:r w:rsidRPr="00D925AF">
        <w:t xml:space="preserve">) - гранулы для приготовления раствора для приема внутрь, концентрат для приготовления раствора для </w:t>
      </w:r>
      <w:proofErr w:type="spellStart"/>
      <w:r w:rsidRPr="00D925AF">
        <w:t>инфузий</w:t>
      </w:r>
      <w:proofErr w:type="spellEnd"/>
      <w:r w:rsidRPr="00D925AF">
        <w:t>;</w:t>
      </w:r>
    </w:p>
    <w:p w:rsidR="00A56DF9" w:rsidRPr="00D925AF" w:rsidRDefault="005259C7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r w:rsidRPr="00D925AF">
        <w:t>Артишока листьев экстракт (</w:t>
      </w:r>
      <w:proofErr w:type="spellStart"/>
      <w:r w:rsidRPr="00D925AF">
        <w:rPr>
          <w:i/>
        </w:rPr>
        <w:t>Хофитол</w:t>
      </w:r>
      <w:proofErr w:type="spellEnd"/>
      <w:r w:rsidRPr="00D925AF">
        <w:t>) – таблетки;</w:t>
      </w:r>
    </w:p>
    <w:p w:rsidR="005259C7" w:rsidRPr="00D925AF" w:rsidRDefault="005259C7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r w:rsidRPr="00D925AF">
        <w:t xml:space="preserve">Натрия </w:t>
      </w:r>
      <w:proofErr w:type="spellStart"/>
      <w:r w:rsidRPr="00D925AF">
        <w:t>пикосульфат</w:t>
      </w:r>
      <w:proofErr w:type="spellEnd"/>
      <w:r w:rsidRPr="00D925AF">
        <w:t xml:space="preserve"> (</w:t>
      </w:r>
      <w:proofErr w:type="spellStart"/>
      <w:r w:rsidRPr="00D925AF">
        <w:rPr>
          <w:i/>
        </w:rPr>
        <w:t>Гутталакс</w:t>
      </w:r>
      <w:proofErr w:type="spellEnd"/>
      <w:r w:rsidRPr="00D925AF">
        <w:t>) – таблетки, капли для приема внутрь;</w:t>
      </w:r>
    </w:p>
    <w:p w:rsidR="005259C7" w:rsidRPr="00D925AF" w:rsidRDefault="005259C7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Лактулоза</w:t>
      </w:r>
      <w:proofErr w:type="spellEnd"/>
      <w:r w:rsidRPr="00D925AF">
        <w:t xml:space="preserve"> (</w:t>
      </w:r>
      <w:proofErr w:type="spellStart"/>
      <w:r w:rsidRPr="00D925AF">
        <w:rPr>
          <w:i/>
        </w:rPr>
        <w:t>Дюфалак</w:t>
      </w:r>
      <w:proofErr w:type="spellEnd"/>
      <w:r w:rsidRPr="00D925AF">
        <w:t>)  - сироп;</w:t>
      </w:r>
    </w:p>
    <w:p w:rsidR="005259C7" w:rsidRPr="00D925AF" w:rsidRDefault="005259C7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Макрогол</w:t>
      </w:r>
      <w:proofErr w:type="spellEnd"/>
      <w:r w:rsidRPr="00D925AF">
        <w:t xml:space="preserve"> (</w:t>
      </w:r>
      <w:proofErr w:type="spellStart"/>
      <w:r w:rsidRPr="00D925AF">
        <w:rPr>
          <w:i/>
        </w:rPr>
        <w:t>Форлакс</w:t>
      </w:r>
      <w:proofErr w:type="spellEnd"/>
      <w:r w:rsidRPr="00D925AF">
        <w:rPr>
          <w:i/>
        </w:rPr>
        <w:t>)</w:t>
      </w:r>
      <w:r w:rsidRPr="00D925AF">
        <w:t xml:space="preserve"> - порошок для приготовления раствора для приема внутрь;</w:t>
      </w:r>
    </w:p>
    <w:p w:rsidR="005259C7" w:rsidRPr="00D925AF" w:rsidRDefault="005259C7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Сеннозиды</w:t>
      </w:r>
      <w:proofErr w:type="spellEnd"/>
      <w:proofErr w:type="gramStart"/>
      <w:r w:rsidRPr="00D925AF">
        <w:t xml:space="preserve"> А</w:t>
      </w:r>
      <w:proofErr w:type="gramEnd"/>
      <w:r w:rsidRPr="00D925AF">
        <w:t xml:space="preserve"> и В (</w:t>
      </w:r>
      <w:proofErr w:type="spellStart"/>
      <w:r w:rsidRPr="00D925AF">
        <w:rPr>
          <w:i/>
        </w:rPr>
        <w:t>Сенаде</w:t>
      </w:r>
      <w:proofErr w:type="spellEnd"/>
      <w:r w:rsidRPr="00D925AF">
        <w:t>) – таблетки;</w:t>
      </w:r>
    </w:p>
    <w:p w:rsidR="005259C7" w:rsidRPr="00D925AF" w:rsidRDefault="005259C7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Лоперамид</w:t>
      </w:r>
      <w:proofErr w:type="spellEnd"/>
      <w:r w:rsidRPr="00D925AF">
        <w:t xml:space="preserve"> (</w:t>
      </w:r>
      <w:r w:rsidRPr="00D925AF">
        <w:rPr>
          <w:i/>
        </w:rPr>
        <w:t>Имодиум</w:t>
      </w:r>
      <w:r w:rsidRPr="00D925AF">
        <w:t xml:space="preserve">) – таблетки, капсулы; </w:t>
      </w:r>
    </w:p>
    <w:p w:rsidR="00490CED" w:rsidRPr="00D925AF" w:rsidRDefault="00490CED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Смектит</w:t>
      </w:r>
      <w:proofErr w:type="spellEnd"/>
      <w:r w:rsidRPr="00D925AF">
        <w:t xml:space="preserve"> </w:t>
      </w:r>
      <w:proofErr w:type="spellStart"/>
      <w:r w:rsidRPr="00D925AF">
        <w:t>диоктаэдрический</w:t>
      </w:r>
      <w:proofErr w:type="spellEnd"/>
      <w:r w:rsidRPr="00D925AF">
        <w:t xml:space="preserve"> (</w:t>
      </w:r>
      <w:proofErr w:type="spellStart"/>
      <w:r w:rsidRPr="00D925AF">
        <w:rPr>
          <w:i/>
        </w:rPr>
        <w:t>Смекта</w:t>
      </w:r>
      <w:proofErr w:type="spellEnd"/>
      <w:r w:rsidRPr="00D925AF">
        <w:t>) - порошок для приготовления суспензии для приема внутрь, суспензия для приема внутрь;</w:t>
      </w:r>
    </w:p>
    <w:p w:rsidR="00490CED" w:rsidRPr="00D925AF" w:rsidRDefault="00490CED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Сульфасалазин</w:t>
      </w:r>
      <w:proofErr w:type="spellEnd"/>
      <w:r w:rsidRPr="00D925AF">
        <w:t xml:space="preserve">  -  таблетки;</w:t>
      </w:r>
    </w:p>
    <w:p w:rsidR="00C9615C" w:rsidRPr="00D925AF" w:rsidRDefault="00490CED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Мебеверин</w:t>
      </w:r>
      <w:proofErr w:type="spellEnd"/>
      <w:r w:rsidRPr="00D925AF">
        <w:t xml:space="preserve"> (</w:t>
      </w:r>
      <w:proofErr w:type="spellStart"/>
      <w:r w:rsidRPr="00D925AF">
        <w:rPr>
          <w:i/>
        </w:rPr>
        <w:t>Дюспаталин</w:t>
      </w:r>
      <w:proofErr w:type="spellEnd"/>
      <w:r w:rsidRPr="00D925AF">
        <w:t>) – капсулы;</w:t>
      </w:r>
    </w:p>
    <w:p w:rsidR="00490CED" w:rsidRPr="00D925AF" w:rsidRDefault="00490CED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Тримебутин</w:t>
      </w:r>
      <w:proofErr w:type="spellEnd"/>
      <w:r w:rsidRPr="00D925AF">
        <w:t xml:space="preserve"> (</w:t>
      </w:r>
      <w:proofErr w:type="spellStart"/>
      <w:r w:rsidRPr="00D925AF">
        <w:rPr>
          <w:i/>
        </w:rPr>
        <w:t>Тримедат</w:t>
      </w:r>
      <w:proofErr w:type="spellEnd"/>
      <w:r w:rsidRPr="00D925AF">
        <w:rPr>
          <w:i/>
        </w:rPr>
        <w:t>)</w:t>
      </w:r>
      <w:r w:rsidRPr="00D925AF">
        <w:t xml:space="preserve"> – таблетки;</w:t>
      </w:r>
    </w:p>
    <w:p w:rsidR="00490CED" w:rsidRPr="00D925AF" w:rsidRDefault="00490CED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proofErr w:type="spellStart"/>
      <w:r w:rsidRPr="00D925AF">
        <w:t>Платифиллин</w:t>
      </w:r>
      <w:proofErr w:type="spellEnd"/>
      <w:r w:rsidRPr="00D925AF">
        <w:t xml:space="preserve"> – раствор для подкожного введения;</w:t>
      </w:r>
    </w:p>
    <w:p w:rsidR="00490CED" w:rsidRPr="00D925AF" w:rsidRDefault="00490CED" w:rsidP="00704E44">
      <w:pPr>
        <w:pStyle w:val="a3"/>
        <w:numPr>
          <w:ilvl w:val="0"/>
          <w:numId w:val="6"/>
        </w:numPr>
        <w:spacing w:after="0" w:line="240" w:lineRule="auto"/>
        <w:ind w:right="-241"/>
        <w:jc w:val="both"/>
      </w:pPr>
      <w:r w:rsidRPr="00D925AF">
        <w:t>Панкреатин (</w:t>
      </w:r>
      <w:proofErr w:type="spellStart"/>
      <w:r w:rsidRPr="00D925AF">
        <w:rPr>
          <w:i/>
        </w:rPr>
        <w:t>Креон</w:t>
      </w:r>
      <w:proofErr w:type="spellEnd"/>
      <w:r w:rsidRPr="00D925AF">
        <w:rPr>
          <w:i/>
        </w:rPr>
        <w:t xml:space="preserve">, </w:t>
      </w:r>
      <w:proofErr w:type="spellStart"/>
      <w:r w:rsidRPr="00D925AF">
        <w:rPr>
          <w:i/>
        </w:rPr>
        <w:t>Мезим</w:t>
      </w:r>
      <w:proofErr w:type="spellEnd"/>
      <w:r w:rsidRPr="00D925AF">
        <w:rPr>
          <w:i/>
        </w:rPr>
        <w:t xml:space="preserve"> Форте)</w:t>
      </w:r>
      <w:r w:rsidRPr="00D925AF">
        <w:t xml:space="preserve"> – таблетки, капсулы.</w:t>
      </w:r>
    </w:p>
    <w:p w:rsidR="00C412AD" w:rsidRPr="00C412AD" w:rsidRDefault="00C412AD" w:rsidP="00704E44">
      <w:pPr>
        <w:pStyle w:val="a3"/>
        <w:spacing w:after="0" w:line="240" w:lineRule="auto"/>
        <w:ind w:right="-241"/>
        <w:jc w:val="both"/>
      </w:pPr>
    </w:p>
    <w:p w:rsidR="00D925AF" w:rsidRDefault="00D925AF" w:rsidP="00704E44">
      <w:pPr>
        <w:spacing w:after="0" w:line="240" w:lineRule="auto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CC7348" w:rsidRPr="00C412AD" w:rsidRDefault="00CC7348" w:rsidP="00C412AD">
      <w:pPr>
        <w:spacing w:after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C412AD">
        <w:rPr>
          <w:rFonts w:eastAsiaTheme="minorHAnsi"/>
          <w:b/>
          <w:bCs/>
          <w:sz w:val="20"/>
          <w:szCs w:val="20"/>
          <w:lang w:eastAsia="en-US"/>
        </w:rPr>
        <w:lastRenderedPageBreak/>
        <w:t xml:space="preserve">Литература для подготовки к занятию: </w:t>
      </w:r>
    </w:p>
    <w:p w:rsidR="00CC7348" w:rsidRPr="00C412AD" w:rsidRDefault="00CC7348" w:rsidP="00C412AD">
      <w:pPr>
        <w:spacing w:after="0"/>
        <w:rPr>
          <w:rFonts w:eastAsiaTheme="minorHAnsi"/>
          <w:sz w:val="20"/>
          <w:szCs w:val="20"/>
          <w:lang w:eastAsia="en-US"/>
        </w:rPr>
      </w:pPr>
      <w:r w:rsidRPr="00C412AD">
        <w:rPr>
          <w:rFonts w:eastAsiaTheme="minorHAnsi"/>
          <w:sz w:val="20"/>
          <w:szCs w:val="20"/>
          <w:lang w:eastAsia="en-US"/>
        </w:rPr>
        <w:t>1.</w:t>
      </w:r>
      <w:r w:rsidRPr="00C412AD">
        <w:rPr>
          <w:sz w:val="20"/>
          <w:szCs w:val="20"/>
        </w:rPr>
        <w:t xml:space="preserve"> </w:t>
      </w:r>
      <w:r w:rsidRPr="00C412AD">
        <w:rPr>
          <w:rFonts w:eastAsiaTheme="minorHAnsi"/>
          <w:sz w:val="20"/>
          <w:szCs w:val="20"/>
          <w:lang w:eastAsia="en-US"/>
        </w:rPr>
        <w:t>Основы фармакологии [Электронный ресурс] : учеб</w:t>
      </w:r>
      <w:proofErr w:type="gramStart"/>
      <w:r w:rsidRPr="00C412AD">
        <w:rPr>
          <w:rFonts w:eastAsiaTheme="minorHAnsi"/>
          <w:sz w:val="20"/>
          <w:szCs w:val="20"/>
          <w:lang w:eastAsia="en-US"/>
        </w:rPr>
        <w:t>.</w:t>
      </w:r>
      <w:proofErr w:type="gramEnd"/>
      <w:r w:rsidRPr="00C412AD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C412AD">
        <w:rPr>
          <w:rFonts w:eastAsiaTheme="minorHAnsi"/>
          <w:sz w:val="20"/>
          <w:szCs w:val="20"/>
          <w:lang w:eastAsia="en-US"/>
        </w:rPr>
        <w:t>д</w:t>
      </w:r>
      <w:proofErr w:type="gramEnd"/>
      <w:r w:rsidRPr="00C412AD">
        <w:rPr>
          <w:rFonts w:eastAsiaTheme="minorHAnsi"/>
          <w:sz w:val="20"/>
          <w:szCs w:val="20"/>
          <w:lang w:eastAsia="en-US"/>
        </w:rPr>
        <w:t xml:space="preserve">ля вузов. - Режим доступа: http://www.studmedlib.ru/ru/book/ISBN9785970434925.html </w:t>
      </w:r>
      <w:r w:rsidRPr="00C412AD">
        <w:rPr>
          <w:rFonts w:eastAsiaTheme="minorHAnsi"/>
          <w:sz w:val="20"/>
          <w:szCs w:val="20"/>
          <w:lang w:eastAsia="en-US"/>
        </w:rPr>
        <w:tab/>
        <w:t xml:space="preserve">Д. А. </w:t>
      </w:r>
      <w:proofErr w:type="spellStart"/>
      <w:r w:rsidRPr="00C412AD">
        <w:rPr>
          <w:rFonts w:eastAsiaTheme="minorHAnsi"/>
          <w:sz w:val="20"/>
          <w:szCs w:val="20"/>
          <w:lang w:eastAsia="en-US"/>
        </w:rPr>
        <w:t>Харкевич</w:t>
      </w:r>
      <w:proofErr w:type="spellEnd"/>
      <w:r w:rsidRPr="00C412AD">
        <w:rPr>
          <w:rFonts w:eastAsiaTheme="minorHAnsi"/>
          <w:sz w:val="20"/>
          <w:szCs w:val="20"/>
          <w:lang w:eastAsia="en-US"/>
        </w:rPr>
        <w:tab/>
        <w:t>М.</w:t>
      </w:r>
      <w:proofErr w:type="gramStart"/>
      <w:r w:rsidRPr="00C412AD">
        <w:rPr>
          <w:rFonts w:eastAsiaTheme="minorHAnsi"/>
          <w:sz w:val="20"/>
          <w:szCs w:val="20"/>
          <w:lang w:eastAsia="en-US"/>
        </w:rPr>
        <w:t xml:space="preserve"> :</w:t>
      </w:r>
      <w:proofErr w:type="gramEnd"/>
      <w:r w:rsidRPr="00C412AD">
        <w:rPr>
          <w:rFonts w:eastAsiaTheme="minorHAnsi"/>
          <w:sz w:val="20"/>
          <w:szCs w:val="20"/>
          <w:lang w:eastAsia="en-US"/>
        </w:rPr>
        <w:t xml:space="preserve"> ГЭОТАР-Медиа, 2015.</w:t>
      </w:r>
      <w:r w:rsidRPr="00C412AD">
        <w:rPr>
          <w:rFonts w:eastAsiaTheme="minorHAnsi"/>
          <w:sz w:val="20"/>
          <w:szCs w:val="20"/>
          <w:lang w:eastAsia="en-US"/>
        </w:rPr>
        <w:tab/>
      </w:r>
      <w:r w:rsidRPr="00C412AD">
        <w:rPr>
          <w:rFonts w:eastAsiaTheme="minorHAnsi"/>
          <w:sz w:val="20"/>
          <w:szCs w:val="20"/>
          <w:lang w:eastAsia="en-US"/>
        </w:rPr>
        <w:tab/>
      </w:r>
    </w:p>
    <w:p w:rsidR="00CC7348" w:rsidRPr="00C412AD" w:rsidRDefault="00CC7348" w:rsidP="00C412AD">
      <w:pPr>
        <w:spacing w:after="0"/>
        <w:rPr>
          <w:rFonts w:eastAsiaTheme="minorHAnsi"/>
          <w:sz w:val="20"/>
          <w:szCs w:val="20"/>
          <w:lang w:eastAsia="en-US"/>
        </w:rPr>
      </w:pPr>
      <w:r w:rsidRPr="00C412AD">
        <w:rPr>
          <w:rFonts w:eastAsiaTheme="minorHAnsi"/>
          <w:sz w:val="20"/>
          <w:szCs w:val="20"/>
          <w:lang w:eastAsia="en-US"/>
        </w:rPr>
        <w:t>2. Фармакология : учеб</w:t>
      </w:r>
      <w:proofErr w:type="gramStart"/>
      <w:r w:rsidRPr="00C412AD">
        <w:rPr>
          <w:rFonts w:eastAsiaTheme="minorHAnsi"/>
          <w:sz w:val="20"/>
          <w:szCs w:val="20"/>
          <w:lang w:eastAsia="en-US"/>
        </w:rPr>
        <w:t>.</w:t>
      </w:r>
      <w:proofErr w:type="gramEnd"/>
      <w:r w:rsidRPr="00C412AD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C412AD">
        <w:rPr>
          <w:rFonts w:eastAsiaTheme="minorHAnsi"/>
          <w:sz w:val="20"/>
          <w:szCs w:val="20"/>
          <w:lang w:eastAsia="en-US"/>
        </w:rPr>
        <w:t>д</w:t>
      </w:r>
      <w:proofErr w:type="gramEnd"/>
      <w:r w:rsidRPr="00C412AD">
        <w:rPr>
          <w:rFonts w:eastAsiaTheme="minorHAnsi"/>
          <w:sz w:val="20"/>
          <w:szCs w:val="20"/>
          <w:lang w:eastAsia="en-US"/>
        </w:rPr>
        <w:t xml:space="preserve">ля вузов </w:t>
      </w:r>
      <w:r w:rsidRPr="00C412AD">
        <w:rPr>
          <w:rFonts w:eastAsiaTheme="minorHAnsi"/>
          <w:sz w:val="20"/>
          <w:szCs w:val="20"/>
          <w:lang w:eastAsia="en-US"/>
        </w:rPr>
        <w:tab/>
        <w:t xml:space="preserve">ред. Р. Н. </w:t>
      </w:r>
      <w:proofErr w:type="spellStart"/>
      <w:r w:rsidRPr="00C412AD">
        <w:rPr>
          <w:rFonts w:eastAsiaTheme="minorHAnsi"/>
          <w:sz w:val="20"/>
          <w:szCs w:val="20"/>
          <w:lang w:eastAsia="en-US"/>
        </w:rPr>
        <w:t>Аляутдин</w:t>
      </w:r>
      <w:proofErr w:type="spellEnd"/>
      <w:r w:rsidRPr="00C412AD">
        <w:rPr>
          <w:rFonts w:eastAsiaTheme="minorHAnsi"/>
          <w:sz w:val="20"/>
          <w:szCs w:val="20"/>
          <w:lang w:eastAsia="en-US"/>
        </w:rPr>
        <w:tab/>
        <w:t>М. : ГЭОТАР-Медиа, 2008.</w:t>
      </w:r>
      <w:r w:rsidRPr="00C412AD">
        <w:rPr>
          <w:rFonts w:eastAsiaTheme="minorHAnsi"/>
          <w:sz w:val="20"/>
          <w:szCs w:val="20"/>
          <w:lang w:eastAsia="en-US"/>
        </w:rPr>
        <w:tab/>
      </w:r>
    </w:p>
    <w:p w:rsidR="00CC7348" w:rsidRPr="00C412AD" w:rsidRDefault="00CC7348" w:rsidP="00C412AD">
      <w:pPr>
        <w:spacing w:after="0"/>
        <w:rPr>
          <w:rFonts w:eastAsiaTheme="minorHAnsi"/>
          <w:sz w:val="20"/>
          <w:szCs w:val="20"/>
          <w:lang w:eastAsia="en-US"/>
        </w:rPr>
      </w:pPr>
      <w:r w:rsidRPr="00C412AD">
        <w:rPr>
          <w:rFonts w:eastAsiaTheme="minorHAnsi"/>
          <w:sz w:val="20"/>
          <w:szCs w:val="20"/>
          <w:lang w:eastAsia="en-US"/>
        </w:rPr>
        <w:t>3.Фармакология [Электронный ресурс] : учеб</w:t>
      </w:r>
      <w:proofErr w:type="gramStart"/>
      <w:r w:rsidRPr="00C412AD">
        <w:rPr>
          <w:rFonts w:eastAsiaTheme="minorHAnsi"/>
          <w:sz w:val="20"/>
          <w:szCs w:val="20"/>
          <w:lang w:eastAsia="en-US"/>
        </w:rPr>
        <w:t>.</w:t>
      </w:r>
      <w:proofErr w:type="gramEnd"/>
      <w:r w:rsidRPr="00C412AD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C412AD">
        <w:rPr>
          <w:rFonts w:eastAsiaTheme="minorHAnsi"/>
          <w:sz w:val="20"/>
          <w:szCs w:val="20"/>
          <w:lang w:eastAsia="en-US"/>
        </w:rPr>
        <w:t>п</w:t>
      </w:r>
      <w:proofErr w:type="gramEnd"/>
      <w:r w:rsidRPr="00C412AD">
        <w:rPr>
          <w:rFonts w:eastAsiaTheme="minorHAnsi"/>
          <w:sz w:val="20"/>
          <w:szCs w:val="20"/>
          <w:lang w:eastAsia="en-US"/>
        </w:rPr>
        <w:t xml:space="preserve">особие. - Режим доступа: http://ibooks.ru/reading.phpproductid=28164 </w:t>
      </w:r>
      <w:r w:rsidRPr="00C412AD">
        <w:rPr>
          <w:rFonts w:eastAsiaTheme="minorHAnsi"/>
          <w:sz w:val="20"/>
          <w:szCs w:val="20"/>
          <w:lang w:eastAsia="en-US"/>
        </w:rPr>
        <w:tab/>
        <w:t>В. С. Чабанова</w:t>
      </w:r>
      <w:r w:rsidRPr="00C412AD">
        <w:rPr>
          <w:rFonts w:eastAsiaTheme="minorHAnsi"/>
          <w:sz w:val="20"/>
          <w:szCs w:val="20"/>
          <w:lang w:eastAsia="en-US"/>
        </w:rPr>
        <w:tab/>
        <w:t>Минск</w:t>
      </w:r>
      <w:proofErr w:type="gramStart"/>
      <w:r w:rsidRPr="00C412AD">
        <w:rPr>
          <w:rFonts w:eastAsiaTheme="minorHAnsi"/>
          <w:sz w:val="20"/>
          <w:szCs w:val="20"/>
          <w:lang w:eastAsia="en-US"/>
        </w:rPr>
        <w:t xml:space="preserve"> :</w:t>
      </w:r>
      <w:proofErr w:type="gramEnd"/>
      <w:r w:rsidRPr="00C412AD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C412AD">
        <w:rPr>
          <w:rFonts w:eastAsiaTheme="minorHAnsi"/>
          <w:sz w:val="20"/>
          <w:szCs w:val="20"/>
          <w:lang w:eastAsia="en-US"/>
        </w:rPr>
        <w:t>Выш</w:t>
      </w:r>
      <w:proofErr w:type="spellEnd"/>
      <w:r w:rsidRPr="00C412AD">
        <w:rPr>
          <w:rFonts w:eastAsiaTheme="minorHAnsi"/>
          <w:sz w:val="20"/>
          <w:szCs w:val="20"/>
          <w:lang w:eastAsia="en-US"/>
        </w:rPr>
        <w:t xml:space="preserve">. </w:t>
      </w:r>
      <w:proofErr w:type="spellStart"/>
      <w:r w:rsidRPr="00C412AD">
        <w:rPr>
          <w:rFonts w:eastAsiaTheme="minorHAnsi"/>
          <w:sz w:val="20"/>
          <w:szCs w:val="20"/>
          <w:lang w:eastAsia="en-US"/>
        </w:rPr>
        <w:t>шк</w:t>
      </w:r>
      <w:proofErr w:type="spellEnd"/>
      <w:r w:rsidRPr="00C412AD">
        <w:rPr>
          <w:rFonts w:eastAsiaTheme="minorHAnsi"/>
          <w:sz w:val="20"/>
          <w:szCs w:val="20"/>
          <w:lang w:eastAsia="en-US"/>
        </w:rPr>
        <w:t>., 2013.</w:t>
      </w:r>
      <w:r w:rsidRPr="00C412AD">
        <w:rPr>
          <w:rFonts w:eastAsiaTheme="minorHAnsi"/>
          <w:sz w:val="20"/>
          <w:szCs w:val="20"/>
          <w:lang w:eastAsia="en-US"/>
        </w:rPr>
        <w:tab/>
      </w:r>
      <w:r w:rsidRPr="00C412AD">
        <w:rPr>
          <w:rFonts w:eastAsiaTheme="minorHAnsi"/>
          <w:sz w:val="20"/>
          <w:szCs w:val="20"/>
          <w:lang w:eastAsia="en-US"/>
        </w:rPr>
        <w:tab/>
      </w:r>
    </w:p>
    <w:p w:rsidR="00CC7348" w:rsidRPr="00C412AD" w:rsidRDefault="00CC7348" w:rsidP="00C412AD">
      <w:pPr>
        <w:spacing w:after="0"/>
        <w:rPr>
          <w:rFonts w:eastAsiaTheme="minorHAnsi"/>
          <w:sz w:val="20"/>
          <w:szCs w:val="20"/>
          <w:lang w:eastAsia="en-US"/>
        </w:rPr>
      </w:pPr>
      <w:r w:rsidRPr="00C412AD">
        <w:rPr>
          <w:rFonts w:eastAsiaTheme="minorHAnsi"/>
          <w:sz w:val="20"/>
          <w:szCs w:val="20"/>
          <w:lang w:eastAsia="en-US"/>
        </w:rPr>
        <w:t>4. Фармакология. Курс лекций [Электронный ресурс] : учеб</w:t>
      </w:r>
      <w:proofErr w:type="gramStart"/>
      <w:r w:rsidRPr="00C412AD">
        <w:rPr>
          <w:rFonts w:eastAsiaTheme="minorHAnsi"/>
          <w:sz w:val="20"/>
          <w:szCs w:val="20"/>
          <w:lang w:eastAsia="en-US"/>
        </w:rPr>
        <w:t>.</w:t>
      </w:r>
      <w:proofErr w:type="gramEnd"/>
      <w:r w:rsidRPr="00C412AD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C412AD">
        <w:rPr>
          <w:rFonts w:eastAsiaTheme="minorHAnsi"/>
          <w:sz w:val="20"/>
          <w:szCs w:val="20"/>
          <w:lang w:eastAsia="en-US"/>
        </w:rPr>
        <w:t>п</w:t>
      </w:r>
      <w:proofErr w:type="gramEnd"/>
      <w:r w:rsidRPr="00C412AD">
        <w:rPr>
          <w:rFonts w:eastAsiaTheme="minorHAnsi"/>
          <w:sz w:val="20"/>
          <w:szCs w:val="20"/>
          <w:lang w:eastAsia="en-US"/>
        </w:rPr>
        <w:t xml:space="preserve">особие. - Режим доступа: http://www.studmedlib.ru/ru/book/ISBN9785970433225.html </w:t>
      </w:r>
      <w:r w:rsidRPr="00C412AD">
        <w:rPr>
          <w:rFonts w:eastAsiaTheme="minorHAnsi"/>
          <w:sz w:val="20"/>
          <w:szCs w:val="20"/>
          <w:lang w:eastAsia="en-US"/>
        </w:rPr>
        <w:tab/>
        <w:t>А. И. Венгеровский</w:t>
      </w:r>
      <w:r w:rsidRPr="00C412AD">
        <w:rPr>
          <w:rFonts w:eastAsiaTheme="minorHAnsi"/>
          <w:sz w:val="20"/>
          <w:szCs w:val="20"/>
          <w:lang w:eastAsia="en-US"/>
        </w:rPr>
        <w:tab/>
        <w:t>М.</w:t>
      </w:r>
      <w:proofErr w:type="gramStart"/>
      <w:r w:rsidRPr="00C412AD">
        <w:rPr>
          <w:rFonts w:eastAsiaTheme="minorHAnsi"/>
          <w:sz w:val="20"/>
          <w:szCs w:val="20"/>
          <w:lang w:eastAsia="en-US"/>
        </w:rPr>
        <w:t xml:space="preserve"> :</w:t>
      </w:r>
      <w:proofErr w:type="gramEnd"/>
      <w:r w:rsidRPr="00C412AD">
        <w:rPr>
          <w:rFonts w:eastAsiaTheme="minorHAnsi"/>
          <w:sz w:val="20"/>
          <w:szCs w:val="20"/>
          <w:lang w:eastAsia="en-US"/>
        </w:rPr>
        <w:t xml:space="preserve"> ГЭОТАР-Медиа, 2015.</w:t>
      </w:r>
      <w:r w:rsidRPr="00C412AD">
        <w:rPr>
          <w:rFonts w:eastAsiaTheme="minorHAnsi"/>
          <w:sz w:val="20"/>
          <w:szCs w:val="20"/>
          <w:lang w:eastAsia="en-US"/>
        </w:rPr>
        <w:tab/>
      </w:r>
    </w:p>
    <w:p w:rsidR="00CC7348" w:rsidRPr="00F148C5" w:rsidRDefault="00CC7348" w:rsidP="00F148C5">
      <w:pPr>
        <w:jc w:val="right"/>
        <w:rPr>
          <w:sz w:val="24"/>
          <w:szCs w:val="24"/>
        </w:rPr>
      </w:pPr>
    </w:p>
    <w:sectPr w:rsidR="00CC7348" w:rsidRPr="00F148C5" w:rsidSect="00704E44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14C"/>
    <w:multiLevelType w:val="hybridMultilevel"/>
    <w:tmpl w:val="9AB2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0BAF"/>
    <w:multiLevelType w:val="hybridMultilevel"/>
    <w:tmpl w:val="C948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D7C0C"/>
    <w:multiLevelType w:val="hybridMultilevel"/>
    <w:tmpl w:val="53E2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D5F2A"/>
    <w:multiLevelType w:val="hybridMultilevel"/>
    <w:tmpl w:val="5378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6D"/>
    <w:rsid w:val="000716AA"/>
    <w:rsid w:val="000967DD"/>
    <w:rsid w:val="002A1B24"/>
    <w:rsid w:val="002B4636"/>
    <w:rsid w:val="003A03E5"/>
    <w:rsid w:val="003F7FC2"/>
    <w:rsid w:val="00411E12"/>
    <w:rsid w:val="00411EB2"/>
    <w:rsid w:val="00490CED"/>
    <w:rsid w:val="00514CE7"/>
    <w:rsid w:val="005259C7"/>
    <w:rsid w:val="0053466D"/>
    <w:rsid w:val="005F293D"/>
    <w:rsid w:val="00654681"/>
    <w:rsid w:val="00704E44"/>
    <w:rsid w:val="00834553"/>
    <w:rsid w:val="009F2323"/>
    <w:rsid w:val="00A56DF9"/>
    <w:rsid w:val="00A7624B"/>
    <w:rsid w:val="00AB50E5"/>
    <w:rsid w:val="00B444C2"/>
    <w:rsid w:val="00B83DB4"/>
    <w:rsid w:val="00C412AD"/>
    <w:rsid w:val="00C4453D"/>
    <w:rsid w:val="00C9615C"/>
    <w:rsid w:val="00CC7348"/>
    <w:rsid w:val="00D40FE2"/>
    <w:rsid w:val="00D925AF"/>
    <w:rsid w:val="00DF7200"/>
    <w:rsid w:val="00E80E7D"/>
    <w:rsid w:val="00F148C5"/>
    <w:rsid w:val="00FA7391"/>
    <w:rsid w:val="00F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8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8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С.М.</dc:creator>
  <cp:lastModifiedBy>Ирина В. Гацких</cp:lastModifiedBy>
  <cp:revision>5</cp:revision>
  <cp:lastPrinted>2019-03-11T06:16:00Z</cp:lastPrinted>
  <dcterms:created xsi:type="dcterms:W3CDTF">2019-03-11T05:09:00Z</dcterms:created>
  <dcterms:modified xsi:type="dcterms:W3CDTF">2019-03-11T06:16:00Z</dcterms:modified>
</cp:coreProperties>
</file>