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CE" w:rsidRPr="00A419CE" w:rsidRDefault="00A419CE" w:rsidP="00A419CE">
      <w:pPr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30"/>
        </w:rPr>
      </w:pPr>
      <w:r w:rsidRPr="00A419CE">
        <w:rPr>
          <w:rFonts w:ascii="Times New Roman" w:hAnsi="Times New Roman"/>
          <w:noProof/>
          <w:sz w:val="28"/>
          <w:szCs w:val="30"/>
          <w:lang w:eastAsia="ru-RU"/>
        </w:rPr>
        <w:drawing>
          <wp:anchor distT="0" distB="0" distL="114300" distR="114300" simplePos="0" relativeHeight="251659264" behindDoc="0" locked="0" layoutInCell="1" allowOverlap="0" wp14:anchorId="77D86B58" wp14:editId="449B14A4">
            <wp:simplePos x="0" y="0"/>
            <wp:positionH relativeFrom="column">
              <wp:posOffset>-135255</wp:posOffset>
            </wp:positionH>
            <wp:positionV relativeFrom="paragraph">
              <wp:posOffset>-158750</wp:posOffset>
            </wp:positionV>
            <wp:extent cx="1197610" cy="1209675"/>
            <wp:effectExtent l="0" t="0" r="254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9CE">
        <w:rPr>
          <w:rFonts w:ascii="Times New Roman" w:hAnsi="Times New Roman"/>
          <w:sz w:val="28"/>
          <w:szCs w:val="30"/>
        </w:rPr>
        <w:t>ФГБОУ ВПО «Красноярский Государственный медицинский</w:t>
      </w:r>
    </w:p>
    <w:p w:rsidR="00A419CE" w:rsidRPr="00A419CE" w:rsidRDefault="00A419CE" w:rsidP="00A419CE">
      <w:pPr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30"/>
        </w:rPr>
      </w:pPr>
      <w:r w:rsidRPr="00A419CE">
        <w:rPr>
          <w:rFonts w:ascii="Times New Roman" w:hAnsi="Times New Roman"/>
          <w:sz w:val="28"/>
          <w:szCs w:val="30"/>
        </w:rPr>
        <w:t xml:space="preserve">университет им. проф. В.Ф. </w:t>
      </w:r>
      <w:proofErr w:type="spellStart"/>
      <w:proofErr w:type="gramStart"/>
      <w:r w:rsidRPr="00A419CE">
        <w:rPr>
          <w:rFonts w:ascii="Times New Roman" w:hAnsi="Times New Roman"/>
          <w:sz w:val="28"/>
          <w:szCs w:val="30"/>
        </w:rPr>
        <w:t>Войно-Ясенецкого</w:t>
      </w:r>
      <w:proofErr w:type="spellEnd"/>
      <w:proofErr w:type="gramEnd"/>
      <w:r w:rsidRPr="00A419CE">
        <w:rPr>
          <w:rFonts w:ascii="Times New Roman" w:hAnsi="Times New Roman"/>
          <w:sz w:val="28"/>
          <w:szCs w:val="30"/>
        </w:rPr>
        <w:t>»</w:t>
      </w:r>
    </w:p>
    <w:p w:rsidR="00A419CE" w:rsidRPr="00A419CE" w:rsidRDefault="00A419CE" w:rsidP="00A419CE">
      <w:pPr>
        <w:rPr>
          <w:rFonts w:ascii="Times New Roman" w:hAnsi="Times New Roman"/>
          <w:sz w:val="28"/>
          <w:szCs w:val="30"/>
        </w:rPr>
      </w:pPr>
      <w:r w:rsidRPr="00A419CE">
        <w:rPr>
          <w:rFonts w:ascii="Times New Roman" w:hAnsi="Times New Roman"/>
          <w:sz w:val="28"/>
          <w:szCs w:val="30"/>
        </w:rPr>
        <w:t>Министерства здравоохранения Российской Федерации</w:t>
      </w:r>
    </w:p>
    <w:p w:rsidR="00A419CE" w:rsidRPr="00A419CE" w:rsidRDefault="00A419CE" w:rsidP="00A419CE">
      <w:pPr>
        <w:rPr>
          <w:rFonts w:ascii="Times New Roman" w:hAnsi="Times New Roman"/>
          <w:sz w:val="28"/>
          <w:szCs w:val="30"/>
        </w:rPr>
      </w:pPr>
    </w:p>
    <w:p w:rsidR="00A419CE" w:rsidRPr="00A419CE" w:rsidRDefault="00A419CE" w:rsidP="00A419CE">
      <w:pPr>
        <w:jc w:val="right"/>
      </w:pPr>
    </w:p>
    <w:p w:rsidR="00A419CE" w:rsidRPr="00A419CE" w:rsidRDefault="00A419CE" w:rsidP="00A419CE">
      <w:pPr>
        <w:spacing w:after="0"/>
        <w:jc w:val="right"/>
        <w:rPr>
          <w:rFonts w:ascii="Times New Roman" w:hAnsi="Times New Roman" w:cs="Times New Roman"/>
          <w:sz w:val="28"/>
        </w:rPr>
      </w:pPr>
      <w:r w:rsidRPr="00A419CE">
        <w:rPr>
          <w:rFonts w:ascii="Times New Roman" w:hAnsi="Times New Roman" w:cs="Times New Roman"/>
          <w:sz w:val="28"/>
        </w:rPr>
        <w:t xml:space="preserve">Кафедра </w:t>
      </w:r>
      <w:proofErr w:type="spellStart"/>
      <w:r w:rsidRPr="00A419CE">
        <w:rPr>
          <w:rFonts w:ascii="Times New Roman" w:hAnsi="Times New Roman" w:cs="Times New Roman"/>
          <w:sz w:val="28"/>
        </w:rPr>
        <w:t>дерматовенерологии</w:t>
      </w:r>
      <w:proofErr w:type="spellEnd"/>
      <w:r w:rsidRPr="00A419CE">
        <w:rPr>
          <w:rFonts w:ascii="Times New Roman" w:hAnsi="Times New Roman" w:cs="Times New Roman"/>
          <w:sz w:val="28"/>
        </w:rPr>
        <w:t xml:space="preserve"> с курсом косметологии и </w:t>
      </w:r>
      <w:proofErr w:type="gramStart"/>
      <w:r w:rsidRPr="00A419CE">
        <w:rPr>
          <w:rFonts w:ascii="Times New Roman" w:hAnsi="Times New Roman" w:cs="Times New Roman"/>
          <w:sz w:val="28"/>
        </w:rPr>
        <w:t>ПО</w:t>
      </w:r>
      <w:proofErr w:type="gramEnd"/>
      <w:r w:rsidRPr="00A419CE">
        <w:rPr>
          <w:rFonts w:ascii="Times New Roman" w:hAnsi="Times New Roman" w:cs="Times New Roman"/>
          <w:sz w:val="28"/>
        </w:rPr>
        <w:t xml:space="preserve"> </w:t>
      </w:r>
    </w:p>
    <w:p w:rsidR="00A419CE" w:rsidRPr="00A419CE" w:rsidRDefault="00A419CE" w:rsidP="00A419CE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A419CE">
        <w:rPr>
          <w:rFonts w:ascii="Times New Roman" w:hAnsi="Times New Roman" w:cs="Times New Roman"/>
          <w:sz w:val="28"/>
        </w:rPr>
        <w:t>им</w:t>
      </w:r>
      <w:proofErr w:type="gramStart"/>
      <w:r w:rsidRPr="00A419CE">
        <w:rPr>
          <w:rFonts w:ascii="Times New Roman" w:hAnsi="Times New Roman" w:cs="Times New Roman"/>
          <w:sz w:val="28"/>
        </w:rPr>
        <w:t>.п</w:t>
      </w:r>
      <w:proofErr w:type="gramEnd"/>
      <w:r w:rsidRPr="00A419CE">
        <w:rPr>
          <w:rFonts w:ascii="Times New Roman" w:hAnsi="Times New Roman" w:cs="Times New Roman"/>
          <w:sz w:val="28"/>
        </w:rPr>
        <w:t>роф</w:t>
      </w:r>
      <w:proofErr w:type="spellEnd"/>
      <w:r w:rsidRPr="00A419CE">
        <w:rPr>
          <w:rFonts w:ascii="Times New Roman" w:hAnsi="Times New Roman" w:cs="Times New Roman"/>
          <w:sz w:val="28"/>
        </w:rPr>
        <w:t xml:space="preserve">. В.И. </w:t>
      </w:r>
      <w:proofErr w:type="spellStart"/>
      <w:r w:rsidRPr="00A419CE">
        <w:rPr>
          <w:rFonts w:ascii="Times New Roman" w:hAnsi="Times New Roman" w:cs="Times New Roman"/>
          <w:sz w:val="28"/>
        </w:rPr>
        <w:t>Прохоренкова</w:t>
      </w:r>
      <w:proofErr w:type="spellEnd"/>
    </w:p>
    <w:p w:rsidR="00A419CE" w:rsidRPr="00A419CE" w:rsidRDefault="00A419CE" w:rsidP="00A419C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A419CE">
        <w:rPr>
          <w:rFonts w:ascii="Times New Roman" w:hAnsi="Times New Roman" w:cs="Times New Roman"/>
          <w:sz w:val="28"/>
        </w:rPr>
        <w:t>Зав</w:t>
      </w:r>
      <w:proofErr w:type="gramStart"/>
      <w:r w:rsidRPr="00A419CE">
        <w:rPr>
          <w:rFonts w:ascii="Times New Roman" w:hAnsi="Times New Roman" w:cs="Times New Roman"/>
          <w:sz w:val="28"/>
        </w:rPr>
        <w:t>.к</w:t>
      </w:r>
      <w:proofErr w:type="gramEnd"/>
      <w:r w:rsidRPr="00A419CE">
        <w:rPr>
          <w:rFonts w:ascii="Times New Roman" w:hAnsi="Times New Roman" w:cs="Times New Roman"/>
          <w:sz w:val="28"/>
        </w:rPr>
        <w:t>афедрой</w:t>
      </w:r>
      <w:proofErr w:type="spellEnd"/>
      <w:r>
        <w:rPr>
          <w:rFonts w:ascii="Times New Roman" w:hAnsi="Times New Roman" w:cs="Times New Roman"/>
          <w:sz w:val="28"/>
        </w:rPr>
        <w:t xml:space="preserve"> д.м.н., доцент Караче</w:t>
      </w:r>
      <w:r w:rsidRPr="00A419CE">
        <w:rPr>
          <w:rFonts w:ascii="Times New Roman" w:hAnsi="Times New Roman" w:cs="Times New Roman"/>
          <w:sz w:val="28"/>
        </w:rPr>
        <w:t>ва Юлия Викторовна</w:t>
      </w:r>
    </w:p>
    <w:p w:rsidR="00A419CE" w:rsidRPr="00A419CE" w:rsidRDefault="00A419CE" w:rsidP="00A419CE">
      <w:pPr>
        <w:jc w:val="right"/>
      </w:pPr>
    </w:p>
    <w:p w:rsidR="00A419CE" w:rsidRPr="00A419CE" w:rsidRDefault="00A419CE" w:rsidP="00A419CE">
      <w:pPr>
        <w:jc w:val="right"/>
      </w:pPr>
    </w:p>
    <w:p w:rsidR="00A419CE" w:rsidRPr="00A419CE" w:rsidRDefault="00A419CE" w:rsidP="00A419CE">
      <w:pPr>
        <w:jc w:val="right"/>
      </w:pPr>
    </w:p>
    <w:p w:rsidR="00A419CE" w:rsidRPr="00A419CE" w:rsidRDefault="00A419CE" w:rsidP="00A419CE">
      <w:pPr>
        <w:jc w:val="right"/>
      </w:pPr>
    </w:p>
    <w:p w:rsidR="00A419CE" w:rsidRPr="00A419CE" w:rsidRDefault="00A419CE" w:rsidP="00A419CE">
      <w:pPr>
        <w:spacing w:after="0" w:line="360" w:lineRule="auto"/>
        <w:ind w:left="709" w:hanging="567"/>
        <w:jc w:val="center"/>
        <w:rPr>
          <w:rFonts w:ascii="Times New Roman" w:hAnsi="Times New Roman"/>
          <w:sz w:val="52"/>
          <w:szCs w:val="30"/>
        </w:rPr>
      </w:pPr>
      <w:r w:rsidRPr="00A419CE">
        <w:rPr>
          <w:rFonts w:ascii="Times New Roman" w:hAnsi="Times New Roman"/>
          <w:sz w:val="52"/>
          <w:szCs w:val="30"/>
        </w:rPr>
        <w:t>Реферат</w:t>
      </w:r>
    </w:p>
    <w:p w:rsidR="00A419CE" w:rsidRPr="00A419CE" w:rsidRDefault="00A419CE" w:rsidP="00A419CE">
      <w:pPr>
        <w:spacing w:after="0" w:line="360" w:lineRule="auto"/>
        <w:ind w:firstLine="567"/>
        <w:jc w:val="center"/>
        <w:rPr>
          <w:rFonts w:ascii="Times New Roman" w:hAnsi="Times New Roman"/>
          <w:sz w:val="40"/>
          <w:szCs w:val="30"/>
          <w:lang w:eastAsia="ru-RU"/>
        </w:rPr>
      </w:pPr>
      <w:r w:rsidRPr="00A419CE">
        <w:rPr>
          <w:rFonts w:ascii="Times New Roman" w:hAnsi="Times New Roman"/>
          <w:sz w:val="40"/>
          <w:szCs w:val="30"/>
          <w:lang w:eastAsia="ru-RU"/>
        </w:rPr>
        <w:t>Тема: «</w:t>
      </w:r>
      <w:r>
        <w:rPr>
          <w:rFonts w:ascii="Times New Roman" w:hAnsi="Times New Roman"/>
          <w:sz w:val="40"/>
          <w:szCs w:val="30"/>
          <w:lang w:eastAsia="ru-RU"/>
        </w:rPr>
        <w:t>Базальноклеточный рак кожи</w:t>
      </w:r>
      <w:r w:rsidRPr="00A419CE">
        <w:rPr>
          <w:rFonts w:ascii="Times New Roman" w:hAnsi="Times New Roman"/>
          <w:sz w:val="40"/>
          <w:szCs w:val="30"/>
          <w:lang w:eastAsia="ru-RU"/>
        </w:rPr>
        <w:t>»</w:t>
      </w:r>
    </w:p>
    <w:p w:rsidR="00A419CE" w:rsidRPr="00A419CE" w:rsidRDefault="00A419CE" w:rsidP="00A419CE">
      <w:pPr>
        <w:jc w:val="center"/>
        <w:rPr>
          <w:rFonts w:ascii="Times New Roman" w:hAnsi="Times New Roman" w:cs="Times New Roman"/>
          <w:sz w:val="28"/>
        </w:rPr>
      </w:pPr>
    </w:p>
    <w:p w:rsidR="00A419CE" w:rsidRPr="00A419CE" w:rsidRDefault="00A419CE" w:rsidP="00A419CE">
      <w:pPr>
        <w:jc w:val="center"/>
        <w:rPr>
          <w:rFonts w:ascii="Times New Roman" w:hAnsi="Times New Roman" w:cs="Times New Roman"/>
          <w:sz w:val="28"/>
        </w:rPr>
      </w:pPr>
    </w:p>
    <w:p w:rsidR="00A419CE" w:rsidRPr="00A419CE" w:rsidRDefault="00A419CE" w:rsidP="00A419CE">
      <w:pPr>
        <w:jc w:val="right"/>
        <w:rPr>
          <w:rFonts w:ascii="Times New Roman" w:hAnsi="Times New Roman" w:cs="Times New Roman"/>
          <w:sz w:val="28"/>
        </w:rPr>
      </w:pPr>
    </w:p>
    <w:p w:rsidR="00A419CE" w:rsidRPr="00A419CE" w:rsidRDefault="00A419CE" w:rsidP="00A419CE">
      <w:pPr>
        <w:widowControl w:val="0"/>
        <w:spacing w:after="0" w:line="360" w:lineRule="auto"/>
        <w:ind w:firstLine="5670"/>
        <w:rPr>
          <w:rFonts w:ascii="Times New Roman" w:hAnsi="Times New Roman"/>
          <w:sz w:val="28"/>
          <w:szCs w:val="30"/>
        </w:rPr>
      </w:pPr>
      <w:r w:rsidRPr="00A419CE">
        <w:rPr>
          <w:rFonts w:ascii="Times New Roman" w:hAnsi="Times New Roman"/>
          <w:sz w:val="28"/>
          <w:szCs w:val="30"/>
        </w:rPr>
        <w:t xml:space="preserve">Выполнила: </w:t>
      </w:r>
    </w:p>
    <w:p w:rsidR="00A419CE" w:rsidRPr="00A419CE" w:rsidRDefault="00A419CE" w:rsidP="00A419CE">
      <w:pPr>
        <w:widowControl w:val="0"/>
        <w:spacing w:after="0" w:line="360" w:lineRule="auto"/>
        <w:ind w:firstLine="5670"/>
        <w:rPr>
          <w:rFonts w:ascii="Times New Roman" w:hAnsi="Times New Roman"/>
          <w:sz w:val="28"/>
          <w:szCs w:val="30"/>
        </w:rPr>
      </w:pPr>
      <w:r w:rsidRPr="00A419CE">
        <w:rPr>
          <w:rFonts w:ascii="Times New Roman" w:hAnsi="Times New Roman"/>
          <w:sz w:val="28"/>
          <w:szCs w:val="30"/>
        </w:rPr>
        <w:t>ординатор кафедры</w:t>
      </w:r>
    </w:p>
    <w:p w:rsidR="00A419CE" w:rsidRPr="00A419CE" w:rsidRDefault="00A419CE" w:rsidP="00A419CE">
      <w:pPr>
        <w:widowControl w:val="0"/>
        <w:spacing w:after="0" w:line="360" w:lineRule="auto"/>
        <w:ind w:firstLine="5670"/>
        <w:rPr>
          <w:rFonts w:ascii="Times New Roman" w:hAnsi="Times New Roman"/>
          <w:sz w:val="28"/>
          <w:szCs w:val="30"/>
        </w:rPr>
      </w:pPr>
      <w:r w:rsidRPr="00A419CE">
        <w:rPr>
          <w:rFonts w:ascii="Times New Roman" w:hAnsi="Times New Roman"/>
          <w:sz w:val="28"/>
          <w:szCs w:val="30"/>
        </w:rPr>
        <w:t>Иванова Лилия Сергеевна</w:t>
      </w:r>
    </w:p>
    <w:p w:rsidR="00A419CE" w:rsidRPr="00A419CE" w:rsidRDefault="00A419CE" w:rsidP="00A419CE">
      <w:pPr>
        <w:jc w:val="center"/>
        <w:rPr>
          <w:rFonts w:ascii="Times New Roman" w:hAnsi="Times New Roman" w:cs="Times New Roman"/>
          <w:sz w:val="28"/>
        </w:rPr>
      </w:pPr>
    </w:p>
    <w:p w:rsidR="00A419CE" w:rsidRPr="00A419CE" w:rsidRDefault="00A419CE" w:rsidP="00A419CE">
      <w:pPr>
        <w:jc w:val="center"/>
        <w:rPr>
          <w:rFonts w:ascii="Times New Roman" w:hAnsi="Times New Roman" w:cs="Times New Roman"/>
          <w:sz w:val="28"/>
        </w:rPr>
      </w:pPr>
    </w:p>
    <w:p w:rsidR="00A419CE" w:rsidRPr="00A419CE" w:rsidRDefault="00A419CE" w:rsidP="00A419CE">
      <w:pPr>
        <w:jc w:val="center"/>
        <w:rPr>
          <w:rFonts w:ascii="Times New Roman" w:hAnsi="Times New Roman" w:cs="Times New Roman"/>
          <w:sz w:val="28"/>
        </w:rPr>
      </w:pPr>
    </w:p>
    <w:p w:rsidR="00A419CE" w:rsidRDefault="00A419CE" w:rsidP="00A419CE">
      <w:pPr>
        <w:jc w:val="center"/>
        <w:rPr>
          <w:rFonts w:ascii="Times New Roman" w:hAnsi="Times New Roman" w:cs="Times New Roman"/>
          <w:sz w:val="28"/>
        </w:rPr>
      </w:pPr>
    </w:p>
    <w:p w:rsidR="002127AB" w:rsidRPr="00A419CE" w:rsidRDefault="002127AB" w:rsidP="00A419CE">
      <w:pPr>
        <w:jc w:val="center"/>
        <w:rPr>
          <w:rFonts w:ascii="Times New Roman" w:hAnsi="Times New Roman" w:cs="Times New Roman"/>
          <w:sz w:val="28"/>
        </w:rPr>
      </w:pPr>
    </w:p>
    <w:p w:rsidR="00A419CE" w:rsidRPr="00A419CE" w:rsidRDefault="00A419CE" w:rsidP="00A419CE">
      <w:pPr>
        <w:jc w:val="center"/>
        <w:rPr>
          <w:rFonts w:ascii="Times New Roman" w:hAnsi="Times New Roman" w:cs="Times New Roman"/>
          <w:sz w:val="28"/>
        </w:rPr>
      </w:pPr>
    </w:p>
    <w:p w:rsidR="00C65D2B" w:rsidRDefault="00A419CE" w:rsidP="00A419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Красноярск, 2021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AB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</w:t>
      </w:r>
    </w:p>
    <w:p w:rsid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AB">
        <w:rPr>
          <w:rFonts w:ascii="Times New Roman" w:hAnsi="Times New Roman" w:cs="Times New Roman"/>
          <w:b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127AB">
        <w:rPr>
          <w:rFonts w:ascii="Times New Roman" w:hAnsi="Times New Roman" w:cs="Times New Roman"/>
          <w:b/>
          <w:sz w:val="28"/>
          <w:szCs w:val="28"/>
        </w:rPr>
        <w:t>базально-клеточный</w:t>
      </w:r>
      <w:proofErr w:type="gramEnd"/>
      <w:r w:rsidRPr="002127AB">
        <w:rPr>
          <w:rFonts w:ascii="Times New Roman" w:hAnsi="Times New Roman" w:cs="Times New Roman"/>
          <w:b/>
          <w:sz w:val="28"/>
          <w:szCs w:val="28"/>
        </w:rPr>
        <w:t xml:space="preserve"> рак)</w:t>
      </w:r>
      <w:r w:rsidRPr="002127AB">
        <w:rPr>
          <w:rFonts w:ascii="Times New Roman" w:hAnsi="Times New Roman" w:cs="Times New Roman"/>
          <w:sz w:val="28"/>
          <w:szCs w:val="28"/>
        </w:rPr>
        <w:t xml:space="preserve"> — злокачественная опухоль кожи, развивающаяся из клеток эпидермиса. Она получила свое название из-за сходства клеток опухоли с клетками базального слоя кожи.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обладает основными признаками злокачественного новообразования: прорастает в соседние ткани и разрушает их, рецидивирует даже после правильного выполненного лечения. Но в отличие от других злокачественных опухолей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практически не дает метастазов. В отношении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возможно хирургическое лечение,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криодеструкция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, лазерное удаление и лучевая терапия. Лечебная тактика подбирается в индивидуальном порядке в зависимости от характеристик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.</w:t>
      </w:r>
    </w:p>
    <w:p w:rsid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Она получила свое название из-за сходства клеток опухоли с клетками базального слоя кожи.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обладает основными признаками злокачественного новообразования: прорастает в соседние ткани и разрушает их, рецидивирует даже после правильного выполненного лечения. Но в отличие от других злокачественных опухолей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практически не дает метастазов.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AB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встречается в основном у людей старше 40 лет. К факторам, способствующим ее развитию, относят частое и длительное пребывание под прямыми солнечными лучами. Поэтому жители южных стран и люди, работающие на солнце, более подвержены заболеванию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базалиомой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. Люди, имеющие светлую кожу, болеют чаще, чем темнокожие. Контакт с токсическими веществами и канцерогенами (нефтепродукты, мышьяк и др.), постоянное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определенного участка кожи, рубцы, ожоги, ионизирующее излучение также являются факторами, повышающими риск возникновения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. К факторам риска относится снижение иммунитета на фоне терапии иммунодепрессантами или длительно протекающего заболевания.</w:t>
      </w:r>
    </w:p>
    <w:p w:rsid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у ребенка или подростка маловероятно. Однако встречается врожденная форма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— синдром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Горлина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–Гольца (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необазоцеллюлярный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синдром), сочетающий в себе плоскую поверхностную форму опухоли, кисты нижнечелюстной кости, пороки развития ребер и другие аномалии.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AB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lastRenderedPageBreak/>
        <w:t xml:space="preserve">Выделяют следующие клинические формы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:</w:t>
      </w:r>
    </w:p>
    <w:p w:rsidR="002127AB" w:rsidRP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узелково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-язвенная;</w:t>
      </w:r>
    </w:p>
    <w:p w:rsidR="002127AB" w:rsidRP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>прободающая;</w:t>
      </w:r>
    </w:p>
    <w:p w:rsidR="002127AB" w:rsidRP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бородавчатая (папиллярная,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экзофитная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);</w:t>
      </w:r>
    </w:p>
    <w:p w:rsidR="002127AB" w:rsidRP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нодулярная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крупноузелковая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);</w:t>
      </w:r>
    </w:p>
    <w:p w:rsidR="002127AB" w:rsidRP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>пигментная;</w:t>
      </w:r>
    </w:p>
    <w:p w:rsidR="002127AB" w:rsidRP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склеродермиформная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;</w:t>
      </w:r>
    </w:p>
    <w:p w:rsidR="002127AB" w:rsidRP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>рубцов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атрофическая;</w:t>
      </w:r>
    </w:p>
    <w:p w:rsidR="002127AB" w:rsidRP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плоская поверхностная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педжетоидная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эпителиома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);</w:t>
      </w:r>
    </w:p>
    <w:p w:rsidR="002127AB" w:rsidRDefault="002127AB" w:rsidP="00212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опухоль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Шпиглера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тюрбанная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" опухоль,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цилиндрома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AB">
        <w:rPr>
          <w:rFonts w:ascii="Times New Roman" w:hAnsi="Times New Roman" w:cs="Times New Roman"/>
          <w:b/>
          <w:sz w:val="28"/>
          <w:szCs w:val="28"/>
        </w:rPr>
        <w:t>Клинические проявления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Чаще всего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располагается на лице или шее. Развитие опухоли начинается с возникновения на коже небольшого узелка бледно-розового, красноватого или телесного цвета. В начале заболевания узелок может напоминать обычный прыщик. Он медленно растет, не вызывая никаких болезненных ощущений. В его центре появляется сероватая корочка. После ее удаления на коже остается небольшое углубление, которое вскоре опять покрывается корочкой. Характерным для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является наличие вокруг опухоли плотного валика, хорошо заметного при растягивании кожи. Мелкие зернистые образования, из которых состоит валик, похожи на жемчужины.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Дальнейший рост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в ряде случаев приводит к образованию новых узелков, которые со временем начинают сливаться друг с другом. Расширение поверхностных сосудов приводит к появлению в области опухоли "сосудистых звездочек". В центре опухоли может происходить изъязвление с постепенным увеличением размера язвы и ее частичным рубцеванием. Увеличиваясь в размерах,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может прорастать в окружающие ткани, в том числе хрящи и кости, вызывая при этом выраженный болевой синдром.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Узелково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-язвенная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характеризуется появлением выступающего над кожей уплотнения, имеющего округлую форму и похожего на узелок. Со временем уплотнение увеличивается и изъязвляется, его очертания приобретают неправильную форму. Вокруг узелка образуется характерный «жемчужный» пояс. В большинстве случаев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узелково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-язвенная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располагается на веке, в области носогубной складки или во внутреннем углу глаза.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lastRenderedPageBreak/>
        <w:t xml:space="preserve">Прободающая форма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возникает в основном в тех местах, где кожа постоянно травмируется. От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узелково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-язвенной формы опухоли ее отличает быстрый рост и выраженное разрушение окружающих тканей. 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Бородавчатая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(папиллярная,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экзофитная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своим внешним видом напоминает цветную капусту. Она представляет собой плотные узлы полушаровидной формы, разрастающиеся на поверхности кожи. Особенностью бородавчатой формы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является отсутствие деструкции и прорастания в окружающие здоровые ткани.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Нодулярная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крупноузелковая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— это 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одиночный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выступающий над кожей узел, на поверхности которого видны «сосудистые звездочки». Узел растет не 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тканей, как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узелково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-язвенная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, а наружу. Пигментная форма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имеет характерный внешний вид — узелок с окружающим его «жемчужным» валиком. Но темная пигментация центра или краев опухоли делает ее похожей на меланому.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Склеродермиформная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отличается тем, что характерный узелок бледной окраски по мере увеличения превращается в плоскую и плотную бляшку, края которой имеют четкий контур. Поверхность бляшки шероховатая и со временем она может изъязвляться.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Рубцово-атрофическая форма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также начинается с образования узелка. По мере роста опухоли в ее центре происходит деструкция с образованием язвы. Постепенно язва увеличивается и подходит к краю опухоли, при этом в центре язвы происходит рубцевание. Опухоль приобретает специфический вид с рубцом в центре и изъязвленным краем, в области которого продолжается опухолевый рост.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7AB">
        <w:rPr>
          <w:rFonts w:ascii="Times New Roman" w:hAnsi="Times New Roman" w:cs="Times New Roman"/>
          <w:sz w:val="28"/>
          <w:szCs w:val="28"/>
        </w:rPr>
        <w:t xml:space="preserve">Плоская поверхностная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педжетоидная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эпителиома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>) представляет собой множественные новообразования величиной до 4см, которые не прорастают в глубь кожи и не возвышаются над ее поверхностью.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Образования имеют различную окраску от бледно-розоватого до красного цвета и приподнятые «жемчужные» края. Такая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развивается в течени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нескольких десятилетий и имеет доброкачественное течение.</w:t>
      </w:r>
    </w:p>
    <w:p w:rsid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Опухоль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Шпиглера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тюрбанная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" опухоль,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цилиндрома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) — это множественная опухоль, состоящая из покрытых телеангиоэктазиями розово-фиолетовых узлов размером от 1 до 10 см.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Шпиглера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локализуется на волосистой части головы, имеет длительное доброкачественное течение.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AB">
        <w:rPr>
          <w:rFonts w:ascii="Times New Roman" w:hAnsi="Times New Roman" w:cs="Times New Roman"/>
          <w:b/>
          <w:sz w:val="28"/>
          <w:szCs w:val="28"/>
        </w:rPr>
        <w:t>Осложнения</w:t>
      </w:r>
    </w:p>
    <w:p w:rsid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lastRenderedPageBreak/>
        <w:t xml:space="preserve">Хотя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является одним из видов рака кожи, она отличается относительно доброкачественным течением, поскольку не дает метастазов. Основные осложнения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связаны с тем, что она может распространяться на окружающие ткани, вызывая их разрушение. Тяжелые осложнения вплоть до летального исхода возникают, когда процесс затрагивает кости, уши, глаза, оболочки головного мозга и т. п.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AB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Диагностика проводится путем цитологического и гистологического исследования соскоба или мазка-отпечатка, 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взятых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с поверхности опухоли. В ходе исследования под микроскопом обнаруживают тяжи или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гнездовидные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скопления клеток округлой, веретенообразной или овальной формы. По краю клетки окружены 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тонким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ободоком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цитоплазмы.</w:t>
      </w:r>
    </w:p>
    <w:p w:rsid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Однако гистологическая картина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бывает также разнообразна, как и ее клинические формы. Поэтому немаловажную роль имеет ее клиническая и цитологическая дифференциальная диагностика с другими кожными заболеваниями. Плоскую поверхностную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базалиому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дифференцируют от красной волчанки, красного плоского лишая, себорейного кератоза и болезни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Склеродермиформную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базалиому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дифференцируют от склеродермии и псориаза, пигментную форму — от меланомы. При необходимости проводят дополнительные лабораторные исследования, направленные на исключение схожих с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базалиомой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AB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Способ лечения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подбирается индивидуально в зависимости от размеров опухоли, ее р</w:t>
      </w:r>
      <w:bookmarkStart w:id="0" w:name="_GoBack"/>
      <w:bookmarkEnd w:id="0"/>
      <w:r w:rsidRPr="002127AB">
        <w:rPr>
          <w:rFonts w:ascii="Times New Roman" w:hAnsi="Times New Roman" w:cs="Times New Roman"/>
          <w:sz w:val="28"/>
          <w:szCs w:val="28"/>
        </w:rPr>
        <w:t>асположения, клинической формы и морфологического вида, степени прорастания в соседние ткани. Имеет значение первичное это возникновение опухоли или рецидив. Учитываются результаты проводившегося ранее лечения, возраст и сопутствующие заболевания пациента.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Хирургическое удаление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является эффективным и наиболее распространенным способом ее лечения. Операция проводится при ограниченных опухолях, расположенных в относительно безопасных для хирургического вмешательства местах. Резистентность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к лучевой терапии или ее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рецидивирование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также является показанием для хирургического удаления. При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склеродермиформной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базалиоме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или рецидивах опухоли иссечение проводят с применением хирургического микроскопа.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7AB">
        <w:rPr>
          <w:rFonts w:ascii="Times New Roman" w:hAnsi="Times New Roman" w:cs="Times New Roman"/>
          <w:sz w:val="28"/>
          <w:szCs w:val="28"/>
        </w:rPr>
        <w:lastRenderedPageBreak/>
        <w:t>Криодеструкция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жидким азотом — быстрая и безболезненная процедура, однако она эффективна только в случаях поверхностного расположения опухоли и не исключает возникновение рецидива. Лучевая терапия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при небольшом размере процесса I-II стадии проводится путем близкофокусной рентгенотерапии пораженного участка. В случае обширного поражения 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комбинируется с дистанционной гамма-терапией. В сложных случаях (частые рецидивы, большой размер опухоли или ее глубокое прорастание) рентгенотерапия может сочетаться с хирургическим лечением.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Лазерное удаление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хорошо подходит пожилым людям, у которых хирургическое лечение может вызвать осложнения. Оно применяется также в случае локализации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на лице, поскольку дает хороший косметический эффект. Местная химиотерапия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проводится путем нанесения аппликаций из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фторурацил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метатрексат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и др.) на пораженные участки кожи.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AB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  <w:proofErr w:type="spellStart"/>
      <w:r w:rsidRPr="002127AB">
        <w:rPr>
          <w:rFonts w:ascii="Times New Roman" w:hAnsi="Times New Roman" w:cs="Times New Roman"/>
          <w:b/>
          <w:sz w:val="28"/>
          <w:szCs w:val="28"/>
        </w:rPr>
        <w:t>базалиомы</w:t>
      </w:r>
      <w:proofErr w:type="spellEnd"/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В целом, благодаря отсутствию метастазирования, прогноз заболевания благоприятный. Но в запущенных стадиях и при отсутствии адекватного лечения прогноз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может быть очень серьезным.</w:t>
      </w:r>
    </w:p>
    <w:p w:rsidR="002127AB" w:rsidRPr="002127AB" w:rsidRDefault="002127AB" w:rsidP="002127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AB">
        <w:rPr>
          <w:rFonts w:ascii="Times New Roman" w:hAnsi="Times New Roman" w:cs="Times New Roman"/>
          <w:sz w:val="28"/>
          <w:szCs w:val="28"/>
        </w:rPr>
        <w:t xml:space="preserve">Большое значение для выздоровления имеет раннее лечение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. Из-за наклонности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к частому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рецидивированию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, опухоль более 20 мм уже считается запущенной. Если лечение проведено пока </w:t>
      </w:r>
      <w:proofErr w:type="gramStart"/>
      <w:r w:rsidRPr="002127AB">
        <w:rPr>
          <w:rFonts w:ascii="Times New Roman" w:hAnsi="Times New Roman" w:cs="Times New Roman"/>
          <w:sz w:val="28"/>
          <w:szCs w:val="28"/>
        </w:rPr>
        <w:t>опухоль не достигла</w:t>
      </w:r>
      <w:proofErr w:type="gramEnd"/>
      <w:r w:rsidRPr="002127AB">
        <w:rPr>
          <w:rFonts w:ascii="Times New Roman" w:hAnsi="Times New Roman" w:cs="Times New Roman"/>
          <w:sz w:val="28"/>
          <w:szCs w:val="28"/>
        </w:rPr>
        <w:t xml:space="preserve"> таких размеров и не начала прорастать подкожную клетчатку, то в 95-98% наблюдается стойкое излечение. При распространении </w:t>
      </w:r>
      <w:proofErr w:type="spellStart"/>
      <w:r w:rsidRPr="002127A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127AB">
        <w:rPr>
          <w:rFonts w:ascii="Times New Roman" w:hAnsi="Times New Roman" w:cs="Times New Roman"/>
          <w:sz w:val="28"/>
          <w:szCs w:val="28"/>
        </w:rPr>
        <w:t xml:space="preserve"> на подлежащие ткани после лечения остаются значительные косметические дефекты.</w:t>
      </w:r>
    </w:p>
    <w:sectPr w:rsidR="002127AB" w:rsidRPr="0021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A9D"/>
    <w:multiLevelType w:val="hybridMultilevel"/>
    <w:tmpl w:val="6442C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24"/>
    <w:rsid w:val="000328CD"/>
    <w:rsid w:val="000457FC"/>
    <w:rsid w:val="000677E2"/>
    <w:rsid w:val="000818F5"/>
    <w:rsid w:val="0009010D"/>
    <w:rsid w:val="00092372"/>
    <w:rsid w:val="000A15DA"/>
    <w:rsid w:val="000A3492"/>
    <w:rsid w:val="000A774E"/>
    <w:rsid w:val="000A77AC"/>
    <w:rsid w:val="000D2A5B"/>
    <w:rsid w:val="000D7FD2"/>
    <w:rsid w:val="000E01BA"/>
    <w:rsid w:val="000E1BF8"/>
    <w:rsid w:val="00110C32"/>
    <w:rsid w:val="00121F01"/>
    <w:rsid w:val="00123046"/>
    <w:rsid w:val="00127421"/>
    <w:rsid w:val="0013087D"/>
    <w:rsid w:val="001317A1"/>
    <w:rsid w:val="0014255A"/>
    <w:rsid w:val="00147AFD"/>
    <w:rsid w:val="00160A49"/>
    <w:rsid w:val="00185A4B"/>
    <w:rsid w:val="00186017"/>
    <w:rsid w:val="0019064D"/>
    <w:rsid w:val="001C4BAE"/>
    <w:rsid w:val="001C67C0"/>
    <w:rsid w:val="001D1A21"/>
    <w:rsid w:val="001D20ED"/>
    <w:rsid w:val="001D4312"/>
    <w:rsid w:val="001D4DC9"/>
    <w:rsid w:val="001E3123"/>
    <w:rsid w:val="001E7212"/>
    <w:rsid w:val="002127AB"/>
    <w:rsid w:val="002236F3"/>
    <w:rsid w:val="0022622F"/>
    <w:rsid w:val="0023770A"/>
    <w:rsid w:val="00246021"/>
    <w:rsid w:val="00296A1D"/>
    <w:rsid w:val="002A2360"/>
    <w:rsid w:val="002B11FD"/>
    <w:rsid w:val="002B1A73"/>
    <w:rsid w:val="002C39CF"/>
    <w:rsid w:val="003078B4"/>
    <w:rsid w:val="00326FAF"/>
    <w:rsid w:val="003300AB"/>
    <w:rsid w:val="003311C5"/>
    <w:rsid w:val="00332E86"/>
    <w:rsid w:val="00334AC2"/>
    <w:rsid w:val="00353B5B"/>
    <w:rsid w:val="003545F4"/>
    <w:rsid w:val="00370C07"/>
    <w:rsid w:val="003739F9"/>
    <w:rsid w:val="003A4C9C"/>
    <w:rsid w:val="003A6E4C"/>
    <w:rsid w:val="003B226F"/>
    <w:rsid w:val="003B3ADB"/>
    <w:rsid w:val="003C129B"/>
    <w:rsid w:val="003D3C9B"/>
    <w:rsid w:val="003E1AD1"/>
    <w:rsid w:val="003E2D77"/>
    <w:rsid w:val="00437687"/>
    <w:rsid w:val="00462AA9"/>
    <w:rsid w:val="00466A2A"/>
    <w:rsid w:val="0048151C"/>
    <w:rsid w:val="00491605"/>
    <w:rsid w:val="004F0AD4"/>
    <w:rsid w:val="0050102A"/>
    <w:rsid w:val="00541D30"/>
    <w:rsid w:val="005534F3"/>
    <w:rsid w:val="00557C4C"/>
    <w:rsid w:val="0056164D"/>
    <w:rsid w:val="0056703B"/>
    <w:rsid w:val="005817D8"/>
    <w:rsid w:val="005A2EB2"/>
    <w:rsid w:val="005E60CC"/>
    <w:rsid w:val="005E67CD"/>
    <w:rsid w:val="005F11AC"/>
    <w:rsid w:val="005F24FC"/>
    <w:rsid w:val="005F4055"/>
    <w:rsid w:val="00600063"/>
    <w:rsid w:val="00603BFD"/>
    <w:rsid w:val="00637C42"/>
    <w:rsid w:val="00651956"/>
    <w:rsid w:val="006529B7"/>
    <w:rsid w:val="0065313D"/>
    <w:rsid w:val="00653D84"/>
    <w:rsid w:val="00666CC3"/>
    <w:rsid w:val="00677ACB"/>
    <w:rsid w:val="00681F2F"/>
    <w:rsid w:val="00683847"/>
    <w:rsid w:val="00695694"/>
    <w:rsid w:val="006A7D60"/>
    <w:rsid w:val="006C060C"/>
    <w:rsid w:val="006D5B84"/>
    <w:rsid w:val="006E1479"/>
    <w:rsid w:val="006E18C1"/>
    <w:rsid w:val="006E3119"/>
    <w:rsid w:val="006E4603"/>
    <w:rsid w:val="0070654C"/>
    <w:rsid w:val="007657F5"/>
    <w:rsid w:val="00765CBB"/>
    <w:rsid w:val="00770B69"/>
    <w:rsid w:val="00776C0B"/>
    <w:rsid w:val="00786AC3"/>
    <w:rsid w:val="0078758C"/>
    <w:rsid w:val="00794DF2"/>
    <w:rsid w:val="007A0508"/>
    <w:rsid w:val="007A07E8"/>
    <w:rsid w:val="007A36F3"/>
    <w:rsid w:val="007A6B17"/>
    <w:rsid w:val="007B6508"/>
    <w:rsid w:val="007C025C"/>
    <w:rsid w:val="007D50A4"/>
    <w:rsid w:val="007E6DF5"/>
    <w:rsid w:val="00804EDE"/>
    <w:rsid w:val="0080557F"/>
    <w:rsid w:val="0081091D"/>
    <w:rsid w:val="0083616F"/>
    <w:rsid w:val="0084538E"/>
    <w:rsid w:val="008545AD"/>
    <w:rsid w:val="00860516"/>
    <w:rsid w:val="00872D69"/>
    <w:rsid w:val="0088387F"/>
    <w:rsid w:val="00890650"/>
    <w:rsid w:val="00893A2B"/>
    <w:rsid w:val="00895C3A"/>
    <w:rsid w:val="00896B72"/>
    <w:rsid w:val="008A3560"/>
    <w:rsid w:val="008B7F95"/>
    <w:rsid w:val="008F2816"/>
    <w:rsid w:val="009215F6"/>
    <w:rsid w:val="00934030"/>
    <w:rsid w:val="00975D26"/>
    <w:rsid w:val="00982F39"/>
    <w:rsid w:val="00983724"/>
    <w:rsid w:val="009934D4"/>
    <w:rsid w:val="00997F9B"/>
    <w:rsid w:val="009D170E"/>
    <w:rsid w:val="009D40A1"/>
    <w:rsid w:val="009F5840"/>
    <w:rsid w:val="009F648C"/>
    <w:rsid w:val="00A123F5"/>
    <w:rsid w:val="00A27322"/>
    <w:rsid w:val="00A2749C"/>
    <w:rsid w:val="00A419CE"/>
    <w:rsid w:val="00A5735E"/>
    <w:rsid w:val="00A84635"/>
    <w:rsid w:val="00A9676F"/>
    <w:rsid w:val="00AA02CC"/>
    <w:rsid w:val="00AC2F93"/>
    <w:rsid w:val="00AC6334"/>
    <w:rsid w:val="00AD0CDC"/>
    <w:rsid w:val="00AF2121"/>
    <w:rsid w:val="00B45BBC"/>
    <w:rsid w:val="00B70458"/>
    <w:rsid w:val="00B77BB7"/>
    <w:rsid w:val="00B916B3"/>
    <w:rsid w:val="00B96221"/>
    <w:rsid w:val="00B96542"/>
    <w:rsid w:val="00BA2462"/>
    <w:rsid w:val="00BA2D8E"/>
    <w:rsid w:val="00BA5C40"/>
    <w:rsid w:val="00BA7D09"/>
    <w:rsid w:val="00BD045B"/>
    <w:rsid w:val="00BD6185"/>
    <w:rsid w:val="00BE0E25"/>
    <w:rsid w:val="00C16753"/>
    <w:rsid w:val="00C2156E"/>
    <w:rsid w:val="00C346B1"/>
    <w:rsid w:val="00C37A72"/>
    <w:rsid w:val="00C578F0"/>
    <w:rsid w:val="00C65D2B"/>
    <w:rsid w:val="00C7763D"/>
    <w:rsid w:val="00C82D59"/>
    <w:rsid w:val="00C90628"/>
    <w:rsid w:val="00C9276B"/>
    <w:rsid w:val="00CB1A64"/>
    <w:rsid w:val="00CB1B32"/>
    <w:rsid w:val="00CB493D"/>
    <w:rsid w:val="00CB497B"/>
    <w:rsid w:val="00CC27DB"/>
    <w:rsid w:val="00CD0BF3"/>
    <w:rsid w:val="00CD509D"/>
    <w:rsid w:val="00CE1B62"/>
    <w:rsid w:val="00D30DE3"/>
    <w:rsid w:val="00D512B1"/>
    <w:rsid w:val="00D618AD"/>
    <w:rsid w:val="00D64C7F"/>
    <w:rsid w:val="00D704DF"/>
    <w:rsid w:val="00D71DCC"/>
    <w:rsid w:val="00D73D13"/>
    <w:rsid w:val="00D86571"/>
    <w:rsid w:val="00DA4E8D"/>
    <w:rsid w:val="00DB02A6"/>
    <w:rsid w:val="00DC24C3"/>
    <w:rsid w:val="00DC56A8"/>
    <w:rsid w:val="00DD772C"/>
    <w:rsid w:val="00DF0B15"/>
    <w:rsid w:val="00E17F47"/>
    <w:rsid w:val="00E232E6"/>
    <w:rsid w:val="00E25012"/>
    <w:rsid w:val="00E665F3"/>
    <w:rsid w:val="00E71FD5"/>
    <w:rsid w:val="00E7688D"/>
    <w:rsid w:val="00E96EFF"/>
    <w:rsid w:val="00E97B0D"/>
    <w:rsid w:val="00EA30C7"/>
    <w:rsid w:val="00EA590D"/>
    <w:rsid w:val="00ED19DB"/>
    <w:rsid w:val="00ED723E"/>
    <w:rsid w:val="00EE6E30"/>
    <w:rsid w:val="00EE723E"/>
    <w:rsid w:val="00EF5F47"/>
    <w:rsid w:val="00F0283D"/>
    <w:rsid w:val="00F04D93"/>
    <w:rsid w:val="00F1414E"/>
    <w:rsid w:val="00F170F6"/>
    <w:rsid w:val="00F25706"/>
    <w:rsid w:val="00F4372A"/>
    <w:rsid w:val="00F43A66"/>
    <w:rsid w:val="00F81156"/>
    <w:rsid w:val="00F86990"/>
    <w:rsid w:val="00FD3C89"/>
    <w:rsid w:val="00FE0946"/>
    <w:rsid w:val="00FE1184"/>
    <w:rsid w:val="00FE6268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1526</Words>
  <Characters>8703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2021-04-23T01:26:00Z</dcterms:created>
  <dcterms:modified xsi:type="dcterms:W3CDTF">2021-04-26T00:37:00Z</dcterms:modified>
</cp:coreProperties>
</file>