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32" w:rsidRPr="005527BB" w:rsidRDefault="00E81ECD" w:rsidP="00DC7D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</w:t>
      </w:r>
      <w:bookmarkStart w:id="0" w:name="_GoBack"/>
      <w:bookmarkEnd w:id="0"/>
      <w:r w:rsidR="00DC7D32" w:rsidRPr="005527BB">
        <w:rPr>
          <w:color w:val="000000"/>
          <w:sz w:val="28"/>
          <w:szCs w:val="28"/>
        </w:rPr>
        <w:t xml:space="preserve">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="00DC7D32" w:rsidRPr="005527BB">
        <w:rPr>
          <w:color w:val="000000"/>
          <w:sz w:val="28"/>
          <w:szCs w:val="28"/>
        </w:rPr>
        <w:t>Войно-Ясенецкого</w:t>
      </w:r>
      <w:proofErr w:type="spellEnd"/>
      <w:r w:rsidR="00DC7D32" w:rsidRPr="005527BB">
        <w:rPr>
          <w:color w:val="000000"/>
          <w:sz w:val="28"/>
          <w:szCs w:val="28"/>
        </w:rPr>
        <w:t>» Министерства здравоохранения РФ</w:t>
      </w:r>
    </w:p>
    <w:p w:rsidR="00DC7D32" w:rsidRPr="005527BB" w:rsidRDefault="00DC7D32" w:rsidP="00DC7D32">
      <w:pPr>
        <w:jc w:val="center"/>
        <w:rPr>
          <w:color w:val="000000"/>
          <w:sz w:val="28"/>
          <w:szCs w:val="28"/>
        </w:rPr>
      </w:pPr>
    </w:p>
    <w:p w:rsidR="00DC7D32" w:rsidRPr="005527BB" w:rsidRDefault="00E07C90" w:rsidP="00DC7D32">
      <w:pPr>
        <w:jc w:val="center"/>
        <w:rPr>
          <w:sz w:val="28"/>
          <w:szCs w:val="28"/>
        </w:rPr>
      </w:pPr>
      <w:hyperlink r:id="rId7" w:history="1">
        <w:r w:rsidR="00DC7D32" w:rsidRPr="005527B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Кафедра мобилизационной подготовки здравоохранения, медицины катастроф и скорой помощи с курсом ПО</w:t>
        </w:r>
      </w:hyperlink>
    </w:p>
    <w:p w:rsidR="00DC7D32" w:rsidRDefault="00DC7D32" w:rsidP="00DC7D32">
      <w:pPr>
        <w:jc w:val="center"/>
        <w:rPr>
          <w:color w:val="000000"/>
          <w:sz w:val="28"/>
          <w:szCs w:val="28"/>
        </w:rPr>
      </w:pPr>
    </w:p>
    <w:p w:rsidR="005527BB" w:rsidRDefault="005527BB" w:rsidP="00DC7D32">
      <w:pPr>
        <w:jc w:val="center"/>
        <w:rPr>
          <w:color w:val="000000"/>
          <w:sz w:val="28"/>
          <w:szCs w:val="28"/>
        </w:rPr>
      </w:pPr>
    </w:p>
    <w:p w:rsidR="005527BB" w:rsidRDefault="005527BB" w:rsidP="00DC7D32">
      <w:pPr>
        <w:jc w:val="center"/>
        <w:rPr>
          <w:color w:val="000000"/>
          <w:sz w:val="28"/>
          <w:szCs w:val="28"/>
        </w:rPr>
      </w:pPr>
    </w:p>
    <w:p w:rsidR="005527BB" w:rsidRPr="005527BB" w:rsidRDefault="005527BB" w:rsidP="00DC7D32">
      <w:pPr>
        <w:jc w:val="center"/>
        <w:rPr>
          <w:color w:val="000000"/>
          <w:sz w:val="28"/>
          <w:szCs w:val="28"/>
        </w:rPr>
      </w:pPr>
    </w:p>
    <w:p w:rsidR="00DC7D32" w:rsidRPr="005527BB" w:rsidRDefault="00DC7D32" w:rsidP="00DC7D32">
      <w:pPr>
        <w:jc w:val="center"/>
        <w:rPr>
          <w:color w:val="000000"/>
          <w:sz w:val="28"/>
          <w:szCs w:val="28"/>
        </w:rPr>
      </w:pPr>
    </w:p>
    <w:p w:rsidR="00DC7D32" w:rsidRPr="005527BB" w:rsidRDefault="00DC7D32" w:rsidP="00DC7D32">
      <w:pPr>
        <w:jc w:val="center"/>
        <w:rPr>
          <w:color w:val="000000"/>
          <w:sz w:val="36"/>
          <w:szCs w:val="36"/>
        </w:rPr>
      </w:pPr>
      <w:r w:rsidRPr="005527BB">
        <w:rPr>
          <w:color w:val="000000"/>
          <w:sz w:val="36"/>
          <w:szCs w:val="36"/>
        </w:rPr>
        <w:t xml:space="preserve">Реферат </w:t>
      </w:r>
    </w:p>
    <w:p w:rsidR="00DC7D32" w:rsidRPr="005527BB" w:rsidRDefault="00DC7D32" w:rsidP="00DC7D32">
      <w:pPr>
        <w:jc w:val="center"/>
        <w:rPr>
          <w:color w:val="000000"/>
          <w:sz w:val="36"/>
          <w:szCs w:val="36"/>
        </w:rPr>
      </w:pPr>
      <w:r w:rsidRPr="005527BB">
        <w:rPr>
          <w:color w:val="000000"/>
          <w:sz w:val="36"/>
          <w:szCs w:val="36"/>
        </w:rPr>
        <w:t>«</w:t>
      </w:r>
      <w:r w:rsidR="005527BB" w:rsidRPr="005527BB">
        <w:rPr>
          <w:color w:val="000000"/>
          <w:sz w:val="36"/>
          <w:szCs w:val="36"/>
        </w:rPr>
        <w:t>Тромбоэмболия легочной артерии</w:t>
      </w:r>
      <w:r w:rsidRPr="005527BB">
        <w:rPr>
          <w:color w:val="000000"/>
          <w:sz w:val="36"/>
          <w:szCs w:val="36"/>
        </w:rPr>
        <w:t>»</w:t>
      </w:r>
    </w:p>
    <w:p w:rsidR="00DC7D32" w:rsidRPr="005527BB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5527BB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5527BB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5527BB" w:rsidRDefault="00DC7D32" w:rsidP="00DC7D32">
      <w:pPr>
        <w:jc w:val="right"/>
        <w:rPr>
          <w:color w:val="000000"/>
        </w:rPr>
      </w:pPr>
    </w:p>
    <w:p w:rsidR="00DC7D32" w:rsidRPr="005527BB" w:rsidRDefault="00DC7D32" w:rsidP="00DC7D32">
      <w:pPr>
        <w:jc w:val="right"/>
        <w:rPr>
          <w:color w:val="000000"/>
        </w:rPr>
      </w:pPr>
    </w:p>
    <w:p w:rsidR="00DC7D32" w:rsidRPr="005527BB" w:rsidRDefault="00DC7D32" w:rsidP="00DC7D32">
      <w:pPr>
        <w:jc w:val="right"/>
        <w:rPr>
          <w:color w:val="000000"/>
        </w:rPr>
      </w:pPr>
    </w:p>
    <w:p w:rsidR="00DC7D32" w:rsidRPr="005527BB" w:rsidRDefault="00DC7D32" w:rsidP="00DC7D32">
      <w:pPr>
        <w:jc w:val="right"/>
        <w:rPr>
          <w:color w:val="000000"/>
        </w:rPr>
      </w:pPr>
    </w:p>
    <w:p w:rsidR="00DC7D32" w:rsidRPr="005527BB" w:rsidRDefault="00DC7D32" w:rsidP="00DC7D32">
      <w:pPr>
        <w:jc w:val="right"/>
        <w:rPr>
          <w:color w:val="000000"/>
        </w:rPr>
      </w:pPr>
    </w:p>
    <w:p w:rsidR="00DC7D32" w:rsidRPr="005527BB" w:rsidRDefault="00DC7D32" w:rsidP="00DC7D32">
      <w:pPr>
        <w:jc w:val="right"/>
        <w:rPr>
          <w:color w:val="000000"/>
        </w:rPr>
      </w:pPr>
    </w:p>
    <w:p w:rsidR="00DC7D32" w:rsidRPr="005527BB" w:rsidRDefault="00DC7D32" w:rsidP="00DC7D32">
      <w:pPr>
        <w:ind w:left="5580"/>
        <w:rPr>
          <w:color w:val="000000"/>
          <w:sz w:val="28"/>
          <w:szCs w:val="28"/>
        </w:rPr>
      </w:pPr>
      <w:r w:rsidRPr="005527BB">
        <w:rPr>
          <w:color w:val="000000"/>
          <w:sz w:val="28"/>
          <w:szCs w:val="28"/>
        </w:rPr>
        <w:t>Выполнила:</w:t>
      </w:r>
    </w:p>
    <w:p w:rsidR="00DC7D32" w:rsidRPr="005527BB" w:rsidRDefault="00DC7D32" w:rsidP="00DC7D32">
      <w:pPr>
        <w:ind w:left="5580"/>
        <w:rPr>
          <w:color w:val="000000"/>
          <w:sz w:val="28"/>
          <w:szCs w:val="28"/>
        </w:rPr>
      </w:pPr>
      <w:r w:rsidRPr="005527BB">
        <w:rPr>
          <w:color w:val="000000"/>
          <w:sz w:val="28"/>
          <w:szCs w:val="28"/>
        </w:rPr>
        <w:t xml:space="preserve">ординатор </w:t>
      </w:r>
      <w:r w:rsidR="002A7905" w:rsidRPr="005527BB">
        <w:rPr>
          <w:color w:val="000000"/>
          <w:sz w:val="28"/>
          <w:szCs w:val="28"/>
        </w:rPr>
        <w:t>2</w:t>
      </w:r>
      <w:r w:rsidRPr="005527BB">
        <w:rPr>
          <w:color w:val="000000"/>
          <w:sz w:val="28"/>
          <w:szCs w:val="28"/>
        </w:rPr>
        <w:t xml:space="preserve"> г</w:t>
      </w:r>
      <w:r w:rsidR="00A6557D" w:rsidRPr="005527BB">
        <w:rPr>
          <w:color w:val="000000"/>
          <w:sz w:val="28"/>
          <w:szCs w:val="28"/>
        </w:rPr>
        <w:t>ода</w:t>
      </w:r>
      <w:r w:rsidRPr="005527BB">
        <w:rPr>
          <w:color w:val="000000"/>
          <w:sz w:val="28"/>
          <w:szCs w:val="28"/>
        </w:rPr>
        <w:t xml:space="preserve"> специальности </w:t>
      </w:r>
      <w:r w:rsidR="005527BB" w:rsidRPr="005527BB">
        <w:rPr>
          <w:color w:val="000000"/>
          <w:sz w:val="28"/>
          <w:szCs w:val="28"/>
        </w:rPr>
        <w:t>31.08.48</w:t>
      </w:r>
    </w:p>
    <w:p w:rsidR="005527BB" w:rsidRPr="005527BB" w:rsidRDefault="005527BB" w:rsidP="00DC7D32">
      <w:pPr>
        <w:ind w:left="5580"/>
        <w:rPr>
          <w:color w:val="000000"/>
          <w:sz w:val="28"/>
          <w:szCs w:val="28"/>
        </w:rPr>
      </w:pPr>
      <w:r w:rsidRPr="005527BB">
        <w:rPr>
          <w:color w:val="000000"/>
          <w:sz w:val="28"/>
          <w:szCs w:val="28"/>
        </w:rPr>
        <w:t>«Скорая медицинская помощь»</w:t>
      </w:r>
    </w:p>
    <w:p w:rsidR="00DC7D32" w:rsidRPr="005527BB" w:rsidRDefault="005527BB" w:rsidP="00DC7D32">
      <w:pPr>
        <w:ind w:left="5580"/>
        <w:rPr>
          <w:color w:val="000000"/>
          <w:sz w:val="28"/>
          <w:szCs w:val="28"/>
        </w:rPr>
      </w:pPr>
      <w:r w:rsidRPr="005527BB">
        <w:rPr>
          <w:color w:val="000000"/>
          <w:sz w:val="28"/>
          <w:szCs w:val="28"/>
        </w:rPr>
        <w:t>Щербакова Ирина Алексеевна</w:t>
      </w:r>
    </w:p>
    <w:p w:rsidR="00DC7D32" w:rsidRPr="00CC091E" w:rsidRDefault="00DC7D32" w:rsidP="00DC7D32">
      <w:pPr>
        <w:ind w:left="6120"/>
        <w:jc w:val="center"/>
        <w:rPr>
          <w:b/>
          <w:color w:val="000000"/>
          <w:sz w:val="32"/>
          <w:szCs w:val="32"/>
        </w:rPr>
      </w:pPr>
    </w:p>
    <w:p w:rsidR="00DC7D32" w:rsidRPr="00790776" w:rsidRDefault="00DC7D32" w:rsidP="00DC7D32">
      <w:pPr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A6557D">
      <w:pPr>
        <w:rPr>
          <w:b/>
          <w:color w:val="000000"/>
        </w:rPr>
      </w:pPr>
    </w:p>
    <w:p w:rsidR="00DC7D32" w:rsidRPr="005527BB" w:rsidRDefault="00DC7D32" w:rsidP="00DC7D32">
      <w:pPr>
        <w:rPr>
          <w:color w:val="000000"/>
        </w:rPr>
      </w:pPr>
    </w:p>
    <w:p w:rsidR="00DC7D32" w:rsidRPr="005527BB" w:rsidRDefault="00DC7D32" w:rsidP="00DC7D32">
      <w:pPr>
        <w:jc w:val="center"/>
        <w:rPr>
          <w:color w:val="000000"/>
          <w:sz w:val="28"/>
          <w:szCs w:val="28"/>
        </w:rPr>
      </w:pPr>
      <w:r w:rsidRPr="005527BB">
        <w:rPr>
          <w:color w:val="000000"/>
          <w:sz w:val="28"/>
          <w:szCs w:val="28"/>
        </w:rPr>
        <w:t>Красноярск</w:t>
      </w:r>
    </w:p>
    <w:p w:rsidR="00DC7D32" w:rsidRPr="005527BB" w:rsidRDefault="00DC7D32" w:rsidP="00DC7D32">
      <w:pPr>
        <w:jc w:val="center"/>
        <w:rPr>
          <w:color w:val="000000"/>
          <w:sz w:val="28"/>
          <w:szCs w:val="28"/>
        </w:rPr>
      </w:pPr>
      <w:r w:rsidRPr="005527BB">
        <w:rPr>
          <w:color w:val="000000"/>
          <w:sz w:val="28"/>
          <w:szCs w:val="28"/>
        </w:rPr>
        <w:t>20</w:t>
      </w:r>
      <w:r w:rsidR="005527BB" w:rsidRPr="005527BB">
        <w:rPr>
          <w:color w:val="000000"/>
          <w:sz w:val="28"/>
          <w:szCs w:val="28"/>
        </w:rPr>
        <w:t>24</w:t>
      </w:r>
      <w:r w:rsidRPr="005527BB">
        <w:rPr>
          <w:color w:val="000000"/>
          <w:sz w:val="28"/>
          <w:szCs w:val="28"/>
        </w:rPr>
        <w:t xml:space="preserve"> г.</w:t>
      </w:r>
    </w:p>
    <w:p w:rsidR="00DC7D32" w:rsidRDefault="00DC7D32" w:rsidP="00DC7D32">
      <w:pPr>
        <w:rPr>
          <w:color w:val="000000"/>
        </w:rPr>
      </w:pPr>
    </w:p>
    <w:p w:rsidR="00DC7D32" w:rsidRPr="00CF6371" w:rsidRDefault="00DC7D32" w:rsidP="00DC7D3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DC7D32" w:rsidRPr="00CF6371" w:rsidRDefault="00DC7D32" w:rsidP="00DC7D32">
      <w:pPr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</w:rPr>
        <w:br/>
      </w:r>
    </w:p>
    <w:p w:rsidR="00DC7D32" w:rsidRPr="00CF6371" w:rsidRDefault="003C2102" w:rsidP="00DC7D32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Классификация………..</w:t>
      </w:r>
      <w:r w:rsidR="00A6557D">
        <w:rPr>
          <w:bCs/>
          <w:color w:val="000000"/>
          <w:sz w:val="28"/>
          <w:szCs w:val="28"/>
        </w:rPr>
        <w:t>……….</w:t>
      </w:r>
      <w:r w:rsidR="00DC7D32">
        <w:rPr>
          <w:bCs/>
          <w:color w:val="000000"/>
          <w:sz w:val="28"/>
          <w:szCs w:val="28"/>
        </w:rPr>
        <w:t>.............................</w:t>
      </w:r>
      <w:r w:rsidR="00DC7D32" w:rsidRPr="00CF6371">
        <w:rPr>
          <w:color w:val="000000"/>
          <w:sz w:val="28"/>
          <w:szCs w:val="28"/>
          <w:shd w:val="clear" w:color="auto" w:fill="FFFFFF"/>
        </w:rPr>
        <w:t>.…</w:t>
      </w:r>
      <w:r w:rsidR="00DC7D32">
        <w:rPr>
          <w:color w:val="000000"/>
          <w:sz w:val="28"/>
          <w:szCs w:val="28"/>
          <w:shd w:val="clear" w:color="auto" w:fill="FFFFFF"/>
        </w:rPr>
        <w:t>………………..</w:t>
      </w:r>
      <w:r w:rsidR="00A6557D">
        <w:rPr>
          <w:color w:val="000000"/>
          <w:sz w:val="28"/>
          <w:szCs w:val="28"/>
          <w:shd w:val="clear" w:color="auto" w:fill="FFFFFF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4</w:t>
      </w:r>
      <w:r w:rsidR="00DC7D32" w:rsidRPr="00CF6371">
        <w:rPr>
          <w:color w:val="000000"/>
          <w:sz w:val="28"/>
          <w:szCs w:val="28"/>
        </w:rPr>
        <w:br/>
      </w:r>
      <w:r w:rsidR="00DC7D32"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Диагностика……………..</w:t>
      </w:r>
      <w:r w:rsidR="00A6557D">
        <w:rPr>
          <w:color w:val="000000"/>
          <w:sz w:val="28"/>
          <w:szCs w:val="28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………………</w:t>
      </w:r>
      <w:r w:rsidR="00DC7D32">
        <w:rPr>
          <w:color w:val="000000"/>
          <w:sz w:val="28"/>
          <w:szCs w:val="28"/>
          <w:shd w:val="clear" w:color="auto" w:fill="FFFFFF"/>
        </w:rPr>
        <w:t>….</w:t>
      </w:r>
      <w:r w:rsidR="00A6557D">
        <w:rPr>
          <w:color w:val="000000"/>
          <w:sz w:val="28"/>
          <w:szCs w:val="28"/>
          <w:shd w:val="clear" w:color="auto" w:fill="FFFFFF"/>
        </w:rPr>
        <w:t>…….……………………</w:t>
      </w:r>
      <w:r>
        <w:rPr>
          <w:color w:val="000000"/>
          <w:sz w:val="28"/>
          <w:szCs w:val="28"/>
          <w:shd w:val="clear" w:color="auto" w:fill="FFFFFF"/>
        </w:rPr>
        <w:t>5</w:t>
      </w:r>
    </w:p>
    <w:p w:rsidR="00A6557D" w:rsidRDefault="00A6557D" w:rsidP="00A6557D">
      <w:pPr>
        <w:rPr>
          <w:color w:val="000000"/>
          <w:sz w:val="28"/>
          <w:szCs w:val="28"/>
        </w:rPr>
      </w:pPr>
    </w:p>
    <w:p w:rsidR="00A6557D" w:rsidRPr="00CF6371" w:rsidRDefault="003C2102" w:rsidP="00A655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Лечение…………………………</w:t>
      </w:r>
      <w:r w:rsidR="00A6557D">
        <w:rPr>
          <w:color w:val="000000"/>
          <w:sz w:val="28"/>
          <w:szCs w:val="28"/>
        </w:rPr>
        <w:t>…………</w:t>
      </w:r>
      <w:r w:rsidR="00A6557D">
        <w:rPr>
          <w:color w:val="000000"/>
          <w:sz w:val="28"/>
          <w:szCs w:val="28"/>
          <w:shd w:val="clear" w:color="auto" w:fill="FFFFFF"/>
        </w:rPr>
        <w:t>……….….</w:t>
      </w:r>
      <w:r w:rsidR="00A6557D" w:rsidRPr="00CF6371">
        <w:rPr>
          <w:color w:val="000000"/>
          <w:sz w:val="28"/>
          <w:szCs w:val="28"/>
          <w:shd w:val="clear" w:color="auto" w:fill="FFFFFF"/>
        </w:rPr>
        <w:t>…….……………………</w:t>
      </w:r>
      <w:r w:rsidR="00A6557D">
        <w:rPr>
          <w:color w:val="000000"/>
          <w:sz w:val="28"/>
          <w:szCs w:val="28"/>
          <w:shd w:val="clear" w:color="auto" w:fill="FFFFFF"/>
        </w:rPr>
        <w:t>.8</w:t>
      </w:r>
    </w:p>
    <w:p w:rsidR="003C2102" w:rsidRPr="00CF6371" w:rsidRDefault="00DC7D32" w:rsidP="003C2102">
      <w:pPr>
        <w:rPr>
          <w:color w:val="000000"/>
          <w:sz w:val="28"/>
          <w:szCs w:val="28"/>
        </w:rPr>
      </w:pPr>
      <w:r w:rsidRPr="00CF6371">
        <w:rPr>
          <w:color w:val="000000"/>
          <w:sz w:val="28"/>
          <w:szCs w:val="28"/>
        </w:rPr>
        <w:br/>
      </w:r>
      <w:r w:rsidR="003C2102">
        <w:rPr>
          <w:color w:val="000000"/>
          <w:sz w:val="28"/>
          <w:szCs w:val="28"/>
        </w:rPr>
        <w:t>Заключение……………………………………</w:t>
      </w:r>
      <w:r w:rsidR="003C2102">
        <w:rPr>
          <w:color w:val="000000"/>
          <w:sz w:val="28"/>
          <w:szCs w:val="28"/>
          <w:shd w:val="clear" w:color="auto" w:fill="FFFFFF"/>
        </w:rPr>
        <w:t>……….….…….……….</w:t>
      </w:r>
      <w:r w:rsidR="003C2102" w:rsidRPr="00CF6371">
        <w:rPr>
          <w:color w:val="000000"/>
          <w:sz w:val="28"/>
          <w:szCs w:val="28"/>
          <w:shd w:val="clear" w:color="auto" w:fill="FFFFFF"/>
        </w:rPr>
        <w:t>………</w:t>
      </w:r>
      <w:r w:rsidR="003C2102">
        <w:rPr>
          <w:color w:val="000000"/>
          <w:sz w:val="28"/>
          <w:szCs w:val="28"/>
          <w:shd w:val="clear" w:color="auto" w:fill="FFFFFF"/>
        </w:rPr>
        <w:t>11</w:t>
      </w:r>
    </w:p>
    <w:p w:rsidR="003C2102" w:rsidRDefault="003C2102" w:rsidP="00DC7D32">
      <w:pPr>
        <w:rPr>
          <w:color w:val="000000"/>
          <w:sz w:val="28"/>
          <w:szCs w:val="28"/>
          <w:shd w:val="clear" w:color="auto" w:fill="FFFFFF"/>
        </w:rPr>
      </w:pP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……………………………………………...12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5527BB" w:rsidRDefault="005527BB" w:rsidP="005527BB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527BB" w:rsidRDefault="00DC7D32" w:rsidP="005527BB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C7D32"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527BB">
        <w:rPr>
          <w:b/>
          <w:color w:val="000000"/>
          <w:sz w:val="28"/>
          <w:szCs w:val="28"/>
          <w:shd w:val="clear" w:color="auto" w:fill="FFFFFF"/>
        </w:rPr>
        <w:t>Тромбоэмболия легочной артерии (ТЭЛА)</w:t>
      </w:r>
      <w:r w:rsidRPr="00117B79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17B79">
        <w:rPr>
          <w:color w:val="000000"/>
          <w:sz w:val="28"/>
          <w:szCs w:val="28"/>
          <w:shd w:val="clear" w:color="auto" w:fill="FFFFFF"/>
        </w:rPr>
        <w:t>син</w:t>
      </w:r>
      <w:proofErr w:type="spellEnd"/>
      <w:r w:rsidRPr="00117B79">
        <w:rPr>
          <w:color w:val="000000"/>
          <w:sz w:val="28"/>
          <w:szCs w:val="28"/>
          <w:shd w:val="clear" w:color="auto" w:fill="FFFFFF"/>
        </w:rPr>
        <w:t>. легочная тромбоэмболия,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легочная эмболия) – окклюзия просвета основного ствола или ветвей лёгочной артерии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17B79">
        <w:rPr>
          <w:color w:val="000000"/>
          <w:sz w:val="28"/>
          <w:szCs w:val="28"/>
          <w:shd w:val="clear" w:color="auto" w:fill="FFFFFF"/>
        </w:rPr>
        <w:t>эмболом</w:t>
      </w:r>
      <w:proofErr w:type="spellEnd"/>
      <w:r w:rsidRPr="00117B79">
        <w:rPr>
          <w:color w:val="000000"/>
          <w:sz w:val="28"/>
          <w:szCs w:val="28"/>
          <w:shd w:val="clear" w:color="auto" w:fill="FFFFFF"/>
        </w:rPr>
        <w:t xml:space="preserve"> (тромбом), приводящая к резкому уменьшению кровотока в лёгких.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527BB">
        <w:rPr>
          <w:b/>
          <w:color w:val="000000"/>
          <w:sz w:val="28"/>
          <w:szCs w:val="28"/>
          <w:shd w:val="clear" w:color="auto" w:fill="FFFFFF"/>
        </w:rPr>
        <w:t>Источники ТЭЛА:</w:t>
      </w:r>
      <w:r w:rsidRPr="00117B79">
        <w:rPr>
          <w:color w:val="000000"/>
          <w:sz w:val="28"/>
          <w:szCs w:val="28"/>
          <w:shd w:val="clear" w:color="auto" w:fill="FFFFFF"/>
        </w:rPr>
        <w:t xml:space="preserve"> глубокие вены нижних конечностей, таза, почечные и нижняя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7B79">
        <w:rPr>
          <w:color w:val="000000"/>
          <w:sz w:val="28"/>
          <w:szCs w:val="28"/>
          <w:shd w:val="clear" w:color="auto" w:fill="FFFFFF"/>
        </w:rPr>
        <w:t>полая вена (90 %); крайне редко – правые отделы сердца и магистральные вены верхних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7B79">
        <w:rPr>
          <w:color w:val="000000"/>
          <w:sz w:val="28"/>
          <w:szCs w:val="28"/>
          <w:shd w:val="clear" w:color="auto" w:fill="FFFFFF"/>
        </w:rPr>
        <w:t>конечностей.</w:t>
      </w:r>
    </w:p>
    <w:p w:rsidR="00117B79" w:rsidRPr="005527BB" w:rsidRDefault="00117B79" w:rsidP="005527BB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527BB">
        <w:rPr>
          <w:b/>
          <w:color w:val="000000"/>
          <w:sz w:val="28"/>
          <w:szCs w:val="28"/>
          <w:shd w:val="clear" w:color="auto" w:fill="FFFFFF"/>
        </w:rPr>
        <w:t>Предрасполагающие факторы: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длительная иммобилизация пациента, постельный режим;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обширные операции и травмы;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беременность и послеродовый период;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гормональная терапия, в первую очередь – прием эстрогенов;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злокачественные новообразования;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варикозная болезнь;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7B79">
        <w:rPr>
          <w:color w:val="000000"/>
          <w:sz w:val="28"/>
          <w:szCs w:val="28"/>
          <w:shd w:val="clear" w:color="auto" w:fill="FFFFFF"/>
        </w:rPr>
        <w:t>гиперкоагуляционные</w:t>
      </w:r>
      <w:proofErr w:type="spellEnd"/>
      <w:r w:rsidRPr="00117B79">
        <w:rPr>
          <w:color w:val="000000"/>
          <w:sz w:val="28"/>
          <w:szCs w:val="28"/>
          <w:shd w:val="clear" w:color="auto" w:fill="FFFFFF"/>
        </w:rPr>
        <w:t xml:space="preserve"> состояния;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сердечная недостаточность;</w:t>
      </w:r>
    </w:p>
    <w:p w:rsidR="00117B79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>– ожирение.</w:t>
      </w:r>
    </w:p>
    <w:p w:rsidR="00A6557D" w:rsidRPr="00117B79" w:rsidRDefault="00117B79" w:rsidP="005527B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17B79">
        <w:rPr>
          <w:color w:val="000000"/>
          <w:sz w:val="28"/>
          <w:szCs w:val="28"/>
          <w:shd w:val="clear" w:color="auto" w:fill="FFFFFF"/>
        </w:rPr>
        <w:t xml:space="preserve">Провоцирующие факторы: изменение положения тела, ходьба, </w:t>
      </w:r>
      <w:proofErr w:type="spellStart"/>
      <w:r w:rsidRPr="00117B79">
        <w:rPr>
          <w:color w:val="000000"/>
          <w:sz w:val="28"/>
          <w:szCs w:val="28"/>
          <w:shd w:val="clear" w:color="auto" w:fill="FFFFFF"/>
        </w:rPr>
        <w:t>натуживание</w:t>
      </w:r>
      <w:proofErr w:type="spellEnd"/>
      <w:r w:rsidRPr="00117B79">
        <w:rPr>
          <w:color w:val="000000"/>
          <w:sz w:val="28"/>
          <w:szCs w:val="28"/>
          <w:shd w:val="clear" w:color="auto" w:fill="FFFFFF"/>
        </w:rPr>
        <w:t xml:space="preserve"> при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7B79">
        <w:rPr>
          <w:color w:val="000000"/>
          <w:sz w:val="28"/>
          <w:szCs w:val="28"/>
          <w:shd w:val="clear" w:color="auto" w:fill="FFFFFF"/>
        </w:rPr>
        <w:t>кашле, дефекации.</w:t>
      </w:r>
    </w:p>
    <w:p w:rsidR="00A6557D" w:rsidRDefault="00A6557D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17B79">
        <w:rPr>
          <w:rFonts w:eastAsiaTheme="minorHAnsi"/>
          <w:b/>
          <w:bCs/>
          <w:sz w:val="28"/>
          <w:szCs w:val="28"/>
          <w:lang w:eastAsia="en-US"/>
        </w:rPr>
        <w:lastRenderedPageBreak/>
        <w:t>К</w:t>
      </w:r>
      <w:r w:rsidR="005527BB">
        <w:rPr>
          <w:rFonts w:eastAsiaTheme="minorHAnsi"/>
          <w:b/>
          <w:bCs/>
          <w:sz w:val="28"/>
          <w:szCs w:val="28"/>
          <w:lang w:eastAsia="en-US"/>
        </w:rPr>
        <w:t>лассификация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Классификация ТЭЛА основана на объеме эмболического поражения легочного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>артериального русла и взаимосвязанной с ним тяжестью клинических проявлений.</w:t>
      </w:r>
    </w:p>
    <w:p w:rsidR="00117B79" w:rsidRP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17B79" w:rsidRP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Массивная ТЭЛА – эмболическое поражение легочного ствола и главных</w:t>
      </w: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легочных артерий (окклюзия более половины артериального русла).</w:t>
      </w:r>
    </w:p>
    <w:p w:rsidR="00117B79" w:rsidRP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117B79">
        <w:rPr>
          <w:rFonts w:eastAsiaTheme="minorHAnsi"/>
          <w:bCs/>
          <w:sz w:val="28"/>
          <w:szCs w:val="28"/>
          <w:lang w:eastAsia="en-US"/>
        </w:rPr>
        <w:t>Субмассивная</w:t>
      </w:r>
      <w:proofErr w:type="spellEnd"/>
      <w:r w:rsidRPr="00117B79">
        <w:rPr>
          <w:rFonts w:eastAsiaTheme="minorHAnsi"/>
          <w:bCs/>
          <w:sz w:val="28"/>
          <w:szCs w:val="28"/>
          <w:lang w:eastAsia="en-US"/>
        </w:rPr>
        <w:t xml:space="preserve"> ТЭЛА – окклюзия нескольких долевых или многих сегментарных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>легочных артерий (30-50 % артериального русла).</w:t>
      </w:r>
    </w:p>
    <w:p w:rsidR="00117B79" w:rsidRP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6557D" w:rsidRPr="00117B79" w:rsidRDefault="00117B79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Тромбоэмболия мелких ветвей легочной артерии.</w:t>
      </w:r>
    </w:p>
    <w:p w:rsidR="00A6557D" w:rsidRDefault="00A6557D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Pr="00117B79" w:rsidRDefault="005527BB" w:rsidP="005527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Диагностика</w:t>
      </w:r>
    </w:p>
    <w:p w:rsidR="00117B79" w:rsidRPr="00117B79" w:rsidRDefault="00117B79" w:rsidP="00117B7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7B79">
        <w:rPr>
          <w:rFonts w:eastAsiaTheme="minorHAnsi"/>
          <w:sz w:val="28"/>
          <w:szCs w:val="28"/>
          <w:lang w:eastAsia="en-US"/>
        </w:rPr>
        <w:t xml:space="preserve">Клиническая картина ТЭЛА разнообразна и </w:t>
      </w:r>
      <w:proofErr w:type="spellStart"/>
      <w:r w:rsidRPr="00117B79">
        <w:rPr>
          <w:rFonts w:eastAsiaTheme="minorHAnsi"/>
          <w:sz w:val="28"/>
          <w:szCs w:val="28"/>
          <w:lang w:eastAsia="en-US"/>
        </w:rPr>
        <w:t>малоспецифична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E41E9C" w:rsidRDefault="00E41E9C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u w:val="single"/>
          <w:lang w:eastAsia="en-US"/>
        </w:rPr>
        <w:t>Массивная ТЭЛА</w:t>
      </w:r>
      <w:r w:rsidRPr="00117B79">
        <w:rPr>
          <w:rFonts w:eastAsiaTheme="minorHAnsi"/>
          <w:bCs/>
          <w:sz w:val="28"/>
          <w:szCs w:val="28"/>
          <w:lang w:eastAsia="en-US"/>
        </w:rPr>
        <w:t xml:space="preserve"> обычно проявляется: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«классическим» синдромом легочной эмболии (не чаще 15 % случаев): коллапс,</w:t>
      </w:r>
      <w:r w:rsidR="00E41E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 xml:space="preserve">боли за грудиной, цианоз верхней половины туловища, </w:t>
      </w:r>
      <w:proofErr w:type="spellStart"/>
      <w:r w:rsidRPr="00117B79">
        <w:rPr>
          <w:rFonts w:eastAsiaTheme="minorHAnsi"/>
          <w:bCs/>
          <w:sz w:val="28"/>
          <w:szCs w:val="28"/>
          <w:lang w:eastAsia="en-US"/>
        </w:rPr>
        <w:t>тахипноэ</w:t>
      </w:r>
      <w:proofErr w:type="spellEnd"/>
      <w:r w:rsidRPr="00117B79">
        <w:rPr>
          <w:rFonts w:eastAsiaTheme="minorHAnsi"/>
          <w:bCs/>
          <w:sz w:val="28"/>
          <w:szCs w:val="28"/>
          <w:lang w:eastAsia="en-US"/>
        </w:rPr>
        <w:t>, набухание и пульсация</w:t>
      </w:r>
      <w:r w:rsidR="00E41E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>шейных вен;</w:t>
      </w:r>
    </w:p>
    <w:p w:rsidR="00117B79" w:rsidRP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синдромом низкого сердечного выброса: тахикардия, гипотензия, бледность</w:t>
      </w:r>
      <w:r w:rsidR="00E41E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7B79">
        <w:rPr>
          <w:rFonts w:eastAsiaTheme="minorHAnsi"/>
          <w:bCs/>
          <w:sz w:val="28"/>
          <w:szCs w:val="28"/>
          <w:lang w:eastAsia="en-US"/>
        </w:rPr>
        <w:t xml:space="preserve">кожных покровов, </w:t>
      </w:r>
      <w:proofErr w:type="spellStart"/>
      <w:r w:rsidRPr="00117B79">
        <w:rPr>
          <w:rFonts w:eastAsiaTheme="minorHAnsi"/>
          <w:bCs/>
          <w:sz w:val="28"/>
          <w:szCs w:val="28"/>
          <w:lang w:eastAsia="en-US"/>
        </w:rPr>
        <w:t>акроцианоз</w:t>
      </w:r>
      <w:proofErr w:type="spellEnd"/>
      <w:r w:rsidRPr="00117B79">
        <w:rPr>
          <w:rFonts w:eastAsiaTheme="minorHAnsi"/>
          <w:bCs/>
          <w:sz w:val="28"/>
          <w:szCs w:val="28"/>
          <w:lang w:eastAsia="en-US"/>
        </w:rPr>
        <w:t>;</w:t>
      </w:r>
    </w:p>
    <w:p w:rsidR="00117B79" w:rsidRDefault="00117B79" w:rsidP="00117B79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7B79">
        <w:rPr>
          <w:rFonts w:eastAsiaTheme="minorHAnsi"/>
          <w:bCs/>
          <w:sz w:val="28"/>
          <w:szCs w:val="28"/>
          <w:lang w:eastAsia="en-US"/>
        </w:rPr>
        <w:t>– основной клинический признак – шок и стойкая гипотензия.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E41E9C">
        <w:rPr>
          <w:rFonts w:eastAsiaTheme="minorHAnsi"/>
          <w:bCs/>
          <w:sz w:val="28"/>
          <w:szCs w:val="28"/>
          <w:u w:val="single"/>
          <w:lang w:eastAsia="en-US"/>
        </w:rPr>
        <w:t>Субмассивная</w:t>
      </w:r>
      <w:proofErr w:type="spellEnd"/>
      <w:r w:rsidRPr="00E41E9C">
        <w:rPr>
          <w:rFonts w:eastAsiaTheme="minorHAnsi"/>
          <w:bCs/>
          <w:sz w:val="28"/>
          <w:szCs w:val="28"/>
          <w:u w:val="single"/>
          <w:lang w:eastAsia="en-US"/>
        </w:rPr>
        <w:t xml:space="preserve"> ТЭЛА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 характеризуется: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отсутствием гипотензии;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умеренная легочная гипертензия;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дисфунция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/признаки повреждения миокарда правого желудочка без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артериальной гипотензии.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При тромбоэмболии мелк</w:t>
      </w:r>
      <w:r>
        <w:rPr>
          <w:rFonts w:eastAsiaTheme="minorHAnsi"/>
          <w:bCs/>
          <w:sz w:val="28"/>
          <w:szCs w:val="28"/>
          <w:lang w:eastAsia="en-US"/>
        </w:rPr>
        <w:t xml:space="preserve">их ветвей проявления могут быть </w:t>
      </w:r>
      <w:r w:rsidRPr="00E41E9C">
        <w:rPr>
          <w:rFonts w:eastAsiaTheme="minorHAnsi"/>
          <w:bCs/>
          <w:sz w:val="28"/>
          <w:szCs w:val="28"/>
          <w:lang w:eastAsia="en-US"/>
        </w:rPr>
        <w:t>маловыраженными.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Характерно формирование инфаркта легкого через несколько суток после эпизода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эмболии.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E41E9C">
        <w:rPr>
          <w:rFonts w:eastAsiaTheme="minorHAnsi"/>
          <w:bCs/>
          <w:i/>
          <w:sz w:val="28"/>
          <w:szCs w:val="28"/>
          <w:lang w:eastAsia="en-US"/>
        </w:rPr>
        <w:t xml:space="preserve">Диагностика на </w:t>
      </w:r>
      <w:proofErr w:type="spellStart"/>
      <w:r w:rsidRPr="00E41E9C">
        <w:rPr>
          <w:rFonts w:eastAsiaTheme="minorHAnsi"/>
          <w:bCs/>
          <w:i/>
          <w:sz w:val="28"/>
          <w:szCs w:val="28"/>
          <w:lang w:eastAsia="en-US"/>
        </w:rPr>
        <w:t>догоспитальном</w:t>
      </w:r>
      <w:proofErr w:type="spellEnd"/>
      <w:r w:rsidRPr="00E41E9C">
        <w:rPr>
          <w:rFonts w:eastAsiaTheme="minorHAnsi"/>
          <w:bCs/>
          <w:i/>
          <w:sz w:val="28"/>
          <w:szCs w:val="28"/>
          <w:lang w:eastAsia="en-US"/>
        </w:rPr>
        <w:t xml:space="preserve"> этапе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• Сбор анамнеза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При сохранении сознания пациента или со слов родственников проводится сбор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детализированного анамнеза заболевания и жизни. Выявляются этиологические факторы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возникновения легочной эмболии. Уточняются время возникновения коллапса, болей за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грудиной, кашля, кровохарканья, а </w:t>
      </w:r>
      <w:r w:rsidRPr="00E41E9C">
        <w:rPr>
          <w:rFonts w:eastAsiaTheme="minorHAnsi"/>
          <w:bCs/>
          <w:sz w:val="28"/>
          <w:szCs w:val="28"/>
          <w:lang w:eastAsia="en-US"/>
        </w:rPr>
        <w:lastRenderedPageBreak/>
        <w:t>также взаимосвязь имеющихся симптомов 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физической нагрузкой, сменой положения тела,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натуживанием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• Осмотр врачом/фельдшером скорой медицинской помощи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Первоначально производится оценка общего состояния пациента и степень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нарушения сознания и витальных функций: дыхания, кровообращения. Визуально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оцениваются проявления шока, наличие цианоза верхней половины туловища, набухания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и пульсации шейных вен,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акроцианоза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Объективное исследование включает в себя оценку пульса и частоты сердечных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сокращений (ЧСС); измерение артериального давления (АД). При перкуссии отмечают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наличие расширения границ сердца, уплотнения легочной ткани, плеврального выпота.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Аускультативно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оценивают звучность и соотношение сердечных тонов, наличие </w:t>
      </w:r>
      <w:proofErr w:type="gramStart"/>
      <w:r w:rsidRPr="00E41E9C">
        <w:rPr>
          <w:rFonts w:eastAsiaTheme="minorHAnsi"/>
          <w:bCs/>
          <w:sz w:val="28"/>
          <w:szCs w:val="28"/>
          <w:lang w:eastAsia="en-US"/>
        </w:rPr>
        <w:t>шумов</w:t>
      </w:r>
      <w:r>
        <w:rPr>
          <w:rFonts w:eastAsiaTheme="minorHAnsi"/>
          <w:bCs/>
          <w:sz w:val="28"/>
          <w:szCs w:val="28"/>
          <w:lang w:eastAsia="en-US"/>
        </w:rPr>
        <w:t>ь</w:t>
      </w:r>
      <w:r w:rsidRPr="00E41E9C">
        <w:rPr>
          <w:rFonts w:eastAsiaTheme="minorHAnsi"/>
          <w:bCs/>
          <w:sz w:val="28"/>
          <w:szCs w:val="28"/>
          <w:lang w:eastAsia="en-US"/>
        </w:rPr>
        <w:t>(</w:t>
      </w:r>
      <w:proofErr w:type="gramEnd"/>
      <w:r w:rsidRPr="00E41E9C">
        <w:rPr>
          <w:rFonts w:eastAsiaTheme="minorHAnsi"/>
          <w:bCs/>
          <w:sz w:val="28"/>
          <w:szCs w:val="28"/>
          <w:lang w:eastAsia="en-US"/>
        </w:rPr>
        <w:t xml:space="preserve">акцент II тона над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трикуспидальным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клапаном и легочной артерий, систолический шум,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расщепление II тона, ритм галопа); а также ослабление дыхания, хрипы и шум трения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плевры над зоной инфаркта легкого (инфаркт-пневмонии).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Осматриваются нижние конечности на предмет выявления клинических признаков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тромбоза глубоких вен или поверхностного тромбофлебита.</w:t>
      </w:r>
    </w:p>
    <w:p w:rsid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• Электрокардиографическое исследование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Электрокардиография (ЭКГ) в 12-ти</w:t>
      </w:r>
      <w:r w:rsidR="005527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отведениях является одним из ключевых методов</w:t>
      </w:r>
      <w:r w:rsidR="005527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диагностики ТЭЛА, проявляющейся признаками</w:t>
      </w:r>
      <w:r w:rsidR="005527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острой перегрузки правого желудочка: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признак QIII–SI (QRIII и RSI);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– отрицательные зубцы Т в отведениях I,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aVL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, V5-6;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 xml:space="preserve">– подъём сегмента RS-T в отведениях III,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aVF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, V1-2</w:t>
      </w:r>
      <w:r w:rsidR="005527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и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дискордантное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снижение сегмента RS-T в</w:t>
      </w:r>
      <w:r w:rsidR="005527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отведениях I,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aVL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, V5-6;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полная или неполная блокада правой ножки пучка</w:t>
      </w:r>
      <w:r w:rsidR="005527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Гиса;</w:t>
      </w:r>
    </w:p>
    <w:p w:rsidR="00E41E9C" w:rsidRPr="00E41E9C" w:rsidRDefault="00E41E9C" w:rsidP="00E41E9C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lastRenderedPageBreak/>
        <w:t>– признаки перегрузки правого предсердия: P</w:t>
      </w:r>
      <w:r w:rsidR="005527BB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pulmonale</w:t>
      </w:r>
      <w:proofErr w:type="spellEnd"/>
      <w:r w:rsidR="005527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 xml:space="preserve">в отведениях II, III,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aVF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>;</w:t>
      </w:r>
    </w:p>
    <w:p w:rsidR="00117B79" w:rsidRDefault="00E41E9C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E41E9C">
        <w:rPr>
          <w:rFonts w:eastAsiaTheme="minorHAnsi"/>
          <w:bCs/>
          <w:sz w:val="28"/>
          <w:szCs w:val="28"/>
          <w:lang w:eastAsia="en-US"/>
        </w:rPr>
        <w:t>– другие изменения: упорная синусовая тахикардия,</w:t>
      </w:r>
      <w:r w:rsidR="005527BB">
        <w:rPr>
          <w:rFonts w:eastAsiaTheme="minorHAnsi"/>
          <w:bCs/>
          <w:sz w:val="28"/>
          <w:szCs w:val="28"/>
          <w:lang w:eastAsia="en-US"/>
        </w:rPr>
        <w:t xml:space="preserve"> пароксизмы </w:t>
      </w:r>
      <w:proofErr w:type="spellStart"/>
      <w:r w:rsidR="005527BB">
        <w:rPr>
          <w:rFonts w:eastAsiaTheme="minorHAnsi"/>
          <w:bCs/>
          <w:sz w:val="28"/>
          <w:szCs w:val="28"/>
          <w:lang w:eastAsia="en-US"/>
        </w:rPr>
        <w:t>суправентри</w:t>
      </w:r>
      <w:r w:rsidRPr="00E41E9C">
        <w:rPr>
          <w:rFonts w:eastAsiaTheme="minorHAnsi"/>
          <w:bCs/>
          <w:sz w:val="28"/>
          <w:szCs w:val="28"/>
          <w:lang w:eastAsia="en-US"/>
        </w:rPr>
        <w:t>кулярных</w:t>
      </w:r>
      <w:proofErr w:type="spellEnd"/>
      <w:r w:rsidRPr="00E41E9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E41E9C">
        <w:rPr>
          <w:rFonts w:eastAsiaTheme="minorHAnsi"/>
          <w:bCs/>
          <w:sz w:val="28"/>
          <w:szCs w:val="28"/>
          <w:lang w:eastAsia="en-US"/>
        </w:rPr>
        <w:t>тахиаритмий</w:t>
      </w:r>
      <w:proofErr w:type="spellEnd"/>
      <w:r w:rsidR="005527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41E9C">
        <w:rPr>
          <w:rFonts w:eastAsiaTheme="minorHAnsi"/>
          <w:bCs/>
          <w:sz w:val="28"/>
          <w:szCs w:val="28"/>
          <w:lang w:eastAsia="en-US"/>
        </w:rPr>
        <w:t>(фибрилляция, трепетание предсердий).</w:t>
      </w:r>
    </w:p>
    <w:p w:rsidR="00A91775" w:rsidRPr="00A91775" w:rsidRDefault="00A91775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i/>
          <w:sz w:val="28"/>
          <w:szCs w:val="28"/>
          <w:lang w:eastAsia="en-US"/>
        </w:rPr>
        <w:t>Дифференциальная диагностика</w:t>
      </w:r>
      <w:r w:rsidRPr="00A91775">
        <w:rPr>
          <w:rFonts w:eastAsiaTheme="minorHAnsi"/>
          <w:bCs/>
          <w:sz w:val="28"/>
          <w:szCs w:val="28"/>
          <w:lang w:eastAsia="en-US"/>
        </w:rPr>
        <w:t>: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инфаркт миокарда, кардиогенный шок;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расслоение аорты;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спонтанный пневмоторакс;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– бронхиальная астма и обострение хронической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обструктивной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болезни легких;</w:t>
      </w: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пневмонии и плевриты различной этиологии;</w:t>
      </w:r>
    </w:p>
    <w:p w:rsidR="00117B79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– хроническая легочная гипертензия.</w:t>
      </w: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5527BB" w:rsidRDefault="005527BB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5527BB" w:rsidRDefault="005527BB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5527BB" w:rsidRDefault="005527BB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5527BB" w:rsidRDefault="005527BB" w:rsidP="005527B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Лечение</w:t>
      </w:r>
    </w:p>
    <w:p w:rsidR="00A91775" w:rsidRPr="005527BB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527BB">
        <w:rPr>
          <w:rFonts w:eastAsiaTheme="minorHAnsi"/>
          <w:b/>
          <w:bCs/>
          <w:sz w:val="28"/>
          <w:szCs w:val="28"/>
          <w:lang w:eastAsia="en-US"/>
        </w:rPr>
        <w:t xml:space="preserve">Начальная терапия (инициируется на </w:t>
      </w:r>
      <w:proofErr w:type="spellStart"/>
      <w:r w:rsidRPr="005527BB">
        <w:rPr>
          <w:rFonts w:eastAsiaTheme="minorHAnsi"/>
          <w:b/>
          <w:bCs/>
          <w:sz w:val="28"/>
          <w:szCs w:val="28"/>
          <w:lang w:eastAsia="en-US"/>
        </w:rPr>
        <w:t>догоспитальном</w:t>
      </w:r>
      <w:proofErr w:type="spellEnd"/>
      <w:r w:rsidRPr="005527BB">
        <w:rPr>
          <w:rFonts w:eastAsiaTheme="minorHAnsi"/>
          <w:b/>
          <w:bCs/>
          <w:sz w:val="28"/>
          <w:szCs w:val="28"/>
          <w:lang w:eastAsia="en-US"/>
        </w:rPr>
        <w:t xml:space="preserve"> этапе)</w:t>
      </w:r>
    </w:p>
    <w:p w:rsidR="00A91775" w:rsidRPr="00A91775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Помощь пациентам с ТЭЛА на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этапе при стабильном состоянии больного оказывается линейными бригадами скорой медицинской помощи, а у больных с проявлениями шока и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жизнеугрожающих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состояний – специализированными реанимационными бригадами при наличии возможности привлечения таковых.</w:t>
      </w:r>
    </w:p>
    <w:p w:rsidR="00117B79" w:rsidRDefault="00A91775" w:rsidP="005527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На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этапе проводится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антикоагулянтная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терапия, коррекция болевого синдрома и нарушений витальных функций:</w:t>
      </w:r>
    </w:p>
    <w:p w:rsidR="00A91775" w:rsidRPr="00A91775" w:rsidRDefault="00A91775" w:rsidP="005527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91775" w:rsidRPr="00A91775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A91775">
        <w:rPr>
          <w:rFonts w:eastAsiaTheme="minorHAnsi"/>
          <w:bCs/>
          <w:sz w:val="28"/>
          <w:szCs w:val="28"/>
          <w:u w:val="single"/>
          <w:lang w:eastAsia="en-US"/>
        </w:rPr>
        <w:t>Для пациентов высокого риска:</w:t>
      </w:r>
    </w:p>
    <w:p w:rsidR="00A91775" w:rsidRPr="00A91775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1. Немедленное начало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антикоагулянтной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терапии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нефракционированным</w:t>
      </w:r>
      <w:proofErr w:type="spellEnd"/>
    </w:p>
    <w:p w:rsidR="00A91775" w:rsidRPr="00A91775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гепарином:</w:t>
      </w:r>
    </w:p>
    <w:p w:rsidR="00A91775" w:rsidRPr="00A91775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Стартовая доза 80 ЕД/кг массы тела внутривенно болюсом, далее желательно</w:t>
      </w:r>
    </w:p>
    <w:p w:rsidR="00A91775" w:rsidRPr="00A91775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 xml:space="preserve">наладить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инфузию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гепарина со скоростью 18 ЕД/кг/мин.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Нефракционированный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гепарин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>предпочтительнее других антикоагулянтов в случаях сниженной функции почек (клиренс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креатинина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A91775">
        <w:rPr>
          <w:rFonts w:eastAsiaTheme="minorHAnsi"/>
          <w:bCs/>
          <w:sz w:val="28"/>
          <w:szCs w:val="28"/>
          <w:lang w:eastAsia="en-US"/>
        </w:rPr>
        <w:t>&lt; 30</w:t>
      </w:r>
      <w:proofErr w:type="gramEnd"/>
      <w:r w:rsidRPr="00A91775">
        <w:rPr>
          <w:rFonts w:eastAsiaTheme="minorHAnsi"/>
          <w:bCs/>
          <w:sz w:val="28"/>
          <w:szCs w:val="28"/>
          <w:lang w:eastAsia="en-US"/>
        </w:rPr>
        <w:t xml:space="preserve"> мл/минуту), повышенного риска кровотечений, у пациентов высокого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>риска с гипотензией, у больных с избыточным или недостаточным весом и пожилых. 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 xml:space="preserve">остальных случаях можно начинать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антикоагулянтную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терапию с подкожного введения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эноксапарина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1,0 мг/кг массы тела или </w:t>
      </w:r>
      <w:proofErr w:type="spellStart"/>
      <w:r w:rsidRPr="00A91775">
        <w:rPr>
          <w:rFonts w:eastAsiaTheme="minorHAnsi"/>
          <w:bCs/>
          <w:sz w:val="28"/>
          <w:szCs w:val="28"/>
          <w:lang w:eastAsia="en-US"/>
        </w:rPr>
        <w:t>фондапаринукса</w:t>
      </w:r>
      <w:proofErr w:type="spellEnd"/>
      <w:r w:rsidRPr="00A91775">
        <w:rPr>
          <w:rFonts w:eastAsiaTheme="minorHAnsi"/>
          <w:bCs/>
          <w:sz w:val="28"/>
          <w:szCs w:val="28"/>
          <w:lang w:eastAsia="en-US"/>
        </w:rPr>
        <w:t xml:space="preserve"> 5 мг при массе тела менее 50 кг;</w:t>
      </w:r>
    </w:p>
    <w:p w:rsidR="00117B79" w:rsidRPr="00A91775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A91775">
        <w:rPr>
          <w:rFonts w:eastAsiaTheme="minorHAnsi"/>
          <w:bCs/>
          <w:sz w:val="28"/>
          <w:szCs w:val="28"/>
          <w:lang w:eastAsia="en-US"/>
        </w:rPr>
        <w:t>7,5 мг при массе 50-100 кг и 10 мг для пациентов, вес которых превышает 100 кг.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1775">
        <w:rPr>
          <w:rFonts w:eastAsiaTheme="minorHAnsi"/>
          <w:bCs/>
          <w:sz w:val="28"/>
          <w:szCs w:val="28"/>
          <w:lang w:eastAsia="en-US"/>
        </w:rPr>
        <w:t>АЧТВ следует поддерживать в пределах 1,5-2,5 ВГН (верхней границы нормы).</w:t>
      </w:r>
    </w:p>
    <w:p w:rsidR="00A91775" w:rsidRPr="00797C66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>2. Постоянный мониторинг АД и коррекция гипотензии с</w:t>
      </w:r>
      <w:r w:rsidRPr="00A9177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использовани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ем </w:t>
      </w:r>
      <w:proofErr w:type="spellStart"/>
      <w:r w:rsidR="00797C66" w:rsidRPr="00797C66">
        <w:rPr>
          <w:rFonts w:eastAsiaTheme="minorHAnsi"/>
          <w:bCs/>
          <w:sz w:val="28"/>
          <w:szCs w:val="28"/>
          <w:lang w:eastAsia="en-US"/>
        </w:rPr>
        <w:t>вазопрессоров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: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норэпинефрин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(норадреналин) с начальной скоростью 0,5-1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мкг/мин с дальнейшей коррекцией дозы до 8 мкг/мин и более.</w:t>
      </w:r>
    </w:p>
    <w:p w:rsidR="00A91775" w:rsidRPr="00797C66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 xml:space="preserve">3. При гипотензии для </w:t>
      </w:r>
      <w:r w:rsidR="00797C66">
        <w:rPr>
          <w:rFonts w:eastAsiaTheme="minorHAnsi"/>
          <w:bCs/>
          <w:sz w:val="28"/>
          <w:szCs w:val="28"/>
          <w:lang w:eastAsia="en-US"/>
        </w:rPr>
        <w:t xml:space="preserve">предотвращения прогрессирования </w:t>
      </w:r>
      <w:r w:rsidRPr="00797C66">
        <w:rPr>
          <w:rFonts w:eastAsiaTheme="minorHAnsi"/>
          <w:bCs/>
          <w:sz w:val="28"/>
          <w:szCs w:val="28"/>
          <w:lang w:eastAsia="en-US"/>
        </w:rPr>
        <w:t>правожелудочковой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 xml:space="preserve">сердечной недостаточности начинается и продолжается во время </w:t>
      </w:r>
      <w:r w:rsidRPr="00797C66">
        <w:rPr>
          <w:rFonts w:eastAsiaTheme="minorHAnsi"/>
          <w:bCs/>
          <w:sz w:val="28"/>
          <w:szCs w:val="28"/>
          <w:lang w:eastAsia="en-US"/>
        </w:rPr>
        <w:lastRenderedPageBreak/>
        <w:t>транспортировки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инфузия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кардиотонических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препаратов: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добутамин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или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допамин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>, начиная с 2,5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мкг/кг/мин., удваивая дозу каждые 15 мин. до достижения эффекта или с учетом</w:t>
      </w:r>
    </w:p>
    <w:p w:rsidR="00A91775" w:rsidRPr="00797C66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>ограничений: развитие тахикардии, нарушений сердечного ритма или ишемии миокарда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>.</w:t>
      </w:r>
    </w:p>
    <w:p w:rsidR="00A91775" w:rsidRPr="00797C66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>4. Оксигенотерапия при гипоксемии: при снижении SaO2 менее 90 % – оксигенотерапия 40-60 % кислородом объемом 4-8 л/мин., титрование концентрации до концентрацию до достижения SaO2 более 90%.).</w:t>
      </w:r>
    </w:p>
    <w:p w:rsidR="00A91775" w:rsidRPr="00797C66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>4. Адекватное обезболивание с использованием опиоидных анальгетиков (препарат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 xml:space="preserve">выбора – морфин 10 мг, а также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фентанил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0,01 мг) и нейролептиков (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дроперидол</w:t>
      </w:r>
      <w:proofErr w:type="spellEnd"/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2,5-5 мг) внутривенно;</w:t>
      </w:r>
    </w:p>
    <w:p w:rsidR="00A91775" w:rsidRPr="00797C66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 xml:space="preserve">5. При развитии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бронхоспазма</w:t>
      </w:r>
      <w:proofErr w:type="spellEnd"/>
      <w:r w:rsidRPr="00797C66">
        <w:rPr>
          <w:rFonts w:eastAsiaTheme="minorHAnsi"/>
          <w:bCs/>
          <w:sz w:val="28"/>
          <w:szCs w:val="28"/>
          <w:lang w:eastAsia="en-US"/>
        </w:rPr>
        <w:t xml:space="preserve"> вводится аминофиллин (эуфиллин) 2,4 % 5-10 мл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внутривенно медленно.</w:t>
      </w:r>
    </w:p>
    <w:p w:rsidR="00A91775" w:rsidRPr="00797C66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lang w:eastAsia="en-US"/>
        </w:rPr>
        <w:t>6. В случае развития нарушений витальных функций на этапе транспортировки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 xml:space="preserve">показано проведение комплекса реанимационных мероприятий, в том числе </w:t>
      </w:r>
      <w:proofErr w:type="spellStart"/>
      <w:r w:rsidR="00797C66" w:rsidRPr="00797C66">
        <w:rPr>
          <w:rFonts w:eastAsiaTheme="minorHAnsi"/>
          <w:bCs/>
          <w:sz w:val="28"/>
          <w:szCs w:val="28"/>
          <w:lang w:eastAsia="en-US"/>
        </w:rPr>
        <w:t>оротрахеальная</w:t>
      </w:r>
      <w:proofErr w:type="spellEnd"/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интубация и ИВЛ.</w:t>
      </w:r>
    </w:p>
    <w:p w:rsidR="00117B79" w:rsidRDefault="00A91775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797C66">
        <w:rPr>
          <w:rFonts w:eastAsiaTheme="minorHAnsi"/>
          <w:bCs/>
          <w:sz w:val="28"/>
          <w:szCs w:val="28"/>
          <w:u w:val="single"/>
          <w:lang w:eastAsia="en-US"/>
        </w:rPr>
        <w:t>Пациентам умеренного и низкого риска</w:t>
      </w:r>
      <w:r w:rsidRPr="00797C66">
        <w:rPr>
          <w:rFonts w:eastAsiaTheme="minorHAnsi"/>
          <w:bCs/>
          <w:sz w:val="28"/>
          <w:szCs w:val="28"/>
          <w:lang w:eastAsia="en-US"/>
        </w:rPr>
        <w:t xml:space="preserve"> немедленно начать </w:t>
      </w:r>
      <w:proofErr w:type="spellStart"/>
      <w:r w:rsidRPr="00797C66">
        <w:rPr>
          <w:rFonts w:eastAsiaTheme="minorHAnsi"/>
          <w:bCs/>
          <w:sz w:val="28"/>
          <w:szCs w:val="28"/>
          <w:lang w:eastAsia="en-US"/>
        </w:rPr>
        <w:t>антикоагулянтную</w:t>
      </w:r>
      <w:proofErr w:type="spellEnd"/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терапию по принципам, указанным для пациентов высокого риска, и госпитализировать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97C66">
        <w:rPr>
          <w:rFonts w:eastAsiaTheme="minorHAnsi"/>
          <w:bCs/>
          <w:sz w:val="28"/>
          <w:szCs w:val="28"/>
          <w:lang w:eastAsia="en-US"/>
        </w:rPr>
        <w:t>для подтверждения диагноза в условиях стационара.</w:t>
      </w:r>
      <w:r w:rsidR="00797C66" w:rsidRPr="00797C6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97C66" w:rsidRDefault="00797C66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2102" w:rsidRP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3C2102">
        <w:rPr>
          <w:rFonts w:eastAsiaTheme="minorHAnsi"/>
          <w:bCs/>
          <w:i/>
          <w:sz w:val="28"/>
          <w:szCs w:val="28"/>
          <w:lang w:eastAsia="en-US"/>
        </w:rPr>
        <w:t>Показания к госпитализации.</w:t>
      </w:r>
    </w:p>
    <w:p w:rsidR="003C2102" w:rsidRPr="003C2102" w:rsidRDefault="003C2102" w:rsidP="005527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Обоснованные подозрения на наличие ТЭЛА формируют абсолютные показания к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срочной госпитализации пациента в стационар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C2102" w:rsidRPr="003C2102" w:rsidRDefault="003C2102" w:rsidP="005527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Транспортировка осуществляется только на носилках в положении лежа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сприподнятым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головным </w:t>
      </w:r>
      <w:r>
        <w:rPr>
          <w:rFonts w:eastAsiaTheme="minorHAnsi"/>
          <w:bCs/>
          <w:sz w:val="28"/>
          <w:szCs w:val="28"/>
          <w:lang w:eastAsia="en-US"/>
        </w:rPr>
        <w:t xml:space="preserve">концом. Госпитализация пациента </w:t>
      </w:r>
      <w:r w:rsidRPr="003C2102">
        <w:rPr>
          <w:rFonts w:eastAsiaTheme="minorHAnsi"/>
          <w:bCs/>
          <w:sz w:val="28"/>
          <w:szCs w:val="28"/>
          <w:lang w:eastAsia="en-US"/>
        </w:rPr>
        <w:t>осуществляется в блок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интенсивной терапии.</w:t>
      </w:r>
    </w:p>
    <w:p w:rsidR="003C2102" w:rsidRPr="003C2102" w:rsidRDefault="003C2102" w:rsidP="005527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Вне зависимости от состояния пациента в момент первого контакта обязательным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является обеспечение адекватного постоянного периферического (и/или центрального)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 xml:space="preserve">венозного доступа с использованием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lastRenderedPageBreak/>
        <w:t>инфузионного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катетера диаметром не менее 18G, 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 xml:space="preserve">также постоянный мониторинг уровня АД, ЧСС и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оксигенации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>.</w:t>
      </w:r>
    </w:p>
    <w:p w:rsidR="00117B79" w:rsidRDefault="003C2102" w:rsidP="005527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При категорическом отказе пациента от доставки в стационар необходимо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рекомендовать срочное обращение в поликлинику по месту жительства для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дообследования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и осуществить активный вызов врача поликлиники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C2102" w:rsidRPr="003C2102" w:rsidRDefault="003C2102" w:rsidP="005527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5527B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Заключение.</w:t>
      </w: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 xml:space="preserve">Часто встречающиеся ошибки </w:t>
      </w:r>
      <w:proofErr w:type="spellStart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>догоспитального</w:t>
      </w:r>
      <w:proofErr w:type="spellEnd"/>
      <w:r w:rsidRPr="003C2102">
        <w:rPr>
          <w:rFonts w:eastAsiaTheme="minorHAnsi"/>
          <w:bCs/>
          <w:sz w:val="28"/>
          <w:szCs w:val="28"/>
          <w:u w:val="single"/>
          <w:lang w:eastAsia="en-US"/>
        </w:rPr>
        <w:t xml:space="preserve"> и госпитального этапов: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– внутримышечное введение препаратов без учета возможности проведения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тромболитической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терапии;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– применение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гемостатических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средств при наличии кровохарканья;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–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гипердиагностика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ТЭЛА при повышении уровня D-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димера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у пожилых пациентов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C2102">
        <w:rPr>
          <w:rFonts w:eastAsiaTheme="minorHAnsi"/>
          <w:bCs/>
          <w:sz w:val="28"/>
          <w:szCs w:val="28"/>
          <w:lang w:eastAsia="en-US"/>
        </w:rPr>
        <w:t>и беременных;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>– применение сердечных гликозидов при острой правожелудочковой</w:t>
      </w:r>
    </w:p>
    <w:p w:rsidR="003C2102" w:rsidRPr="003C2102" w:rsidRDefault="003C2102" w:rsidP="003C210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3C2102">
        <w:rPr>
          <w:rFonts w:eastAsiaTheme="minorHAnsi"/>
          <w:bCs/>
          <w:sz w:val="28"/>
          <w:szCs w:val="28"/>
          <w:lang w:eastAsia="en-US"/>
        </w:rPr>
        <w:t xml:space="preserve">недостаточности, за исключением случаев </w:t>
      </w:r>
      <w:proofErr w:type="spellStart"/>
      <w:r w:rsidRPr="003C2102">
        <w:rPr>
          <w:rFonts w:eastAsiaTheme="minorHAnsi"/>
          <w:bCs/>
          <w:sz w:val="28"/>
          <w:szCs w:val="28"/>
          <w:lang w:eastAsia="en-US"/>
        </w:rPr>
        <w:t>тахисистолии</w:t>
      </w:r>
      <w:proofErr w:type="spellEnd"/>
      <w:r w:rsidRPr="003C2102">
        <w:rPr>
          <w:rFonts w:eastAsiaTheme="minorHAnsi"/>
          <w:bCs/>
          <w:sz w:val="28"/>
          <w:szCs w:val="28"/>
          <w:lang w:eastAsia="en-US"/>
        </w:rPr>
        <w:t xml:space="preserve"> при фибрилляции предсердий.</w:t>
      </w:r>
    </w:p>
    <w:p w:rsidR="003C2102" w:rsidRP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6557D"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 литературы.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 xml:space="preserve">1. </w:t>
      </w:r>
      <w:proofErr w:type="spellStart"/>
      <w:r w:rsidRPr="00117B79">
        <w:rPr>
          <w:sz w:val="28"/>
          <w:szCs w:val="28"/>
        </w:rPr>
        <w:t>Верткин</w:t>
      </w:r>
      <w:proofErr w:type="spellEnd"/>
      <w:r w:rsidRPr="00117B79">
        <w:rPr>
          <w:sz w:val="28"/>
          <w:szCs w:val="28"/>
        </w:rPr>
        <w:t xml:space="preserve"> А.Л., Багненко С.Ф. Руководство по скорой медицинской помощи. М.,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>2007. – 820 с.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>2. Российские клинические рекомендации по диагностике, лечению и профилактике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 xml:space="preserve">венозных тромбоэмболических осложнений // </w:t>
      </w:r>
      <w:proofErr w:type="spellStart"/>
      <w:r w:rsidRPr="00117B79">
        <w:rPr>
          <w:sz w:val="28"/>
          <w:szCs w:val="28"/>
        </w:rPr>
        <w:t>Флебология</w:t>
      </w:r>
      <w:proofErr w:type="spellEnd"/>
      <w:r w:rsidRPr="00117B79">
        <w:rPr>
          <w:sz w:val="28"/>
          <w:szCs w:val="28"/>
        </w:rPr>
        <w:t>. – 2010. – Т. 4. – № 1. –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>С. 1-40.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>3. Скорая медицинская помощь. Краткое руководство по оказанию скорой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>медицинской помощи взрослым и детям. СПб., 2010. – 816 с.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 xml:space="preserve">4. </w:t>
      </w:r>
      <w:proofErr w:type="spellStart"/>
      <w:r w:rsidRPr="00117B79">
        <w:rPr>
          <w:sz w:val="28"/>
          <w:szCs w:val="28"/>
        </w:rPr>
        <w:t>Флебология</w:t>
      </w:r>
      <w:proofErr w:type="spellEnd"/>
      <w:r w:rsidRPr="00117B79">
        <w:rPr>
          <w:sz w:val="28"/>
          <w:szCs w:val="28"/>
        </w:rPr>
        <w:t>: Руководство для врачей / Под ред. В.С. Савельева. – М.: Медицина,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>2001. – 664 с.</w:t>
      </w:r>
    </w:p>
    <w:p w:rsidR="00117B79" w:rsidRPr="00117B79" w:rsidRDefault="00117B79" w:rsidP="00117B79">
      <w:pPr>
        <w:spacing w:line="360" w:lineRule="auto"/>
        <w:rPr>
          <w:sz w:val="28"/>
          <w:szCs w:val="28"/>
          <w:lang w:val="en-US"/>
        </w:rPr>
      </w:pPr>
      <w:r w:rsidRPr="00117B79">
        <w:rPr>
          <w:sz w:val="28"/>
          <w:szCs w:val="28"/>
        </w:rPr>
        <w:t xml:space="preserve">5. Кардиология. Национальное руководство / Под ред. Ю.Н. </w:t>
      </w:r>
      <w:proofErr w:type="spellStart"/>
      <w:r w:rsidRPr="00117B79">
        <w:rPr>
          <w:sz w:val="28"/>
          <w:szCs w:val="28"/>
        </w:rPr>
        <w:t>Беленкова</w:t>
      </w:r>
      <w:proofErr w:type="spellEnd"/>
      <w:r w:rsidRPr="00117B79">
        <w:rPr>
          <w:sz w:val="28"/>
          <w:szCs w:val="28"/>
        </w:rPr>
        <w:t xml:space="preserve">, Р.Г. </w:t>
      </w:r>
      <w:proofErr w:type="spellStart"/>
      <w:r w:rsidRPr="00117B79">
        <w:rPr>
          <w:sz w:val="28"/>
          <w:szCs w:val="28"/>
        </w:rPr>
        <w:t>Оганова</w:t>
      </w:r>
      <w:proofErr w:type="spellEnd"/>
      <w:r w:rsidRPr="00117B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117B79">
        <w:rPr>
          <w:sz w:val="28"/>
          <w:szCs w:val="28"/>
        </w:rPr>
        <w:t>Гэотар</w:t>
      </w:r>
      <w:proofErr w:type="spellEnd"/>
      <w:r w:rsidRPr="00117B79">
        <w:rPr>
          <w:sz w:val="28"/>
          <w:szCs w:val="28"/>
          <w:lang w:val="en-US"/>
        </w:rPr>
        <w:t>-</w:t>
      </w:r>
      <w:r w:rsidRPr="00117B79">
        <w:rPr>
          <w:sz w:val="28"/>
          <w:szCs w:val="28"/>
        </w:rPr>
        <w:t>Медиа</w:t>
      </w:r>
      <w:r w:rsidRPr="00117B79">
        <w:rPr>
          <w:sz w:val="28"/>
          <w:szCs w:val="28"/>
          <w:lang w:val="en-US"/>
        </w:rPr>
        <w:t xml:space="preserve">, 2010, 1232 </w:t>
      </w:r>
      <w:r w:rsidRPr="00117B79">
        <w:rPr>
          <w:sz w:val="28"/>
          <w:szCs w:val="28"/>
        </w:rPr>
        <w:t>с</w:t>
      </w:r>
      <w:r w:rsidRPr="00117B79">
        <w:rPr>
          <w:sz w:val="28"/>
          <w:szCs w:val="28"/>
          <w:lang w:val="en-US"/>
        </w:rPr>
        <w:t>.</w:t>
      </w:r>
    </w:p>
    <w:p w:rsidR="00117B79" w:rsidRPr="00117B79" w:rsidRDefault="00117B79" w:rsidP="00117B79">
      <w:pPr>
        <w:spacing w:line="360" w:lineRule="auto"/>
        <w:rPr>
          <w:sz w:val="28"/>
          <w:szCs w:val="28"/>
          <w:lang w:val="en-US"/>
        </w:rPr>
      </w:pPr>
      <w:r w:rsidRPr="00117B79">
        <w:rPr>
          <w:sz w:val="28"/>
          <w:szCs w:val="28"/>
          <w:lang w:val="en-US"/>
        </w:rPr>
        <w:t>6. Antithrombotic therapy and prevention of thrombosis, 9th ed.: ACCP Guidelines // Chest. – 2012. – 141 (2) (Suppl.) – P. 351S-418S.</w:t>
      </w:r>
    </w:p>
    <w:p w:rsidR="00117B79" w:rsidRPr="00117B79" w:rsidRDefault="00117B79" w:rsidP="00117B79">
      <w:pPr>
        <w:spacing w:line="360" w:lineRule="auto"/>
        <w:rPr>
          <w:sz w:val="28"/>
          <w:szCs w:val="28"/>
          <w:lang w:val="en-US"/>
        </w:rPr>
      </w:pPr>
      <w:r w:rsidRPr="00117B79">
        <w:rPr>
          <w:sz w:val="28"/>
          <w:szCs w:val="28"/>
          <w:lang w:val="en-US"/>
        </w:rPr>
        <w:t xml:space="preserve">7. Guidelines on the diagnosis and management of acute pulmonary embolism. The Task Force for the Diagnosis and Management of Acute Pulmonary Embolism of the European Society of Cardiology (ESC) // Eur. </w:t>
      </w:r>
      <w:proofErr w:type="spellStart"/>
      <w:r w:rsidRPr="00117B79">
        <w:rPr>
          <w:sz w:val="28"/>
          <w:szCs w:val="28"/>
        </w:rPr>
        <w:t>Heart</w:t>
      </w:r>
      <w:proofErr w:type="spellEnd"/>
      <w:r w:rsidRPr="00117B79">
        <w:rPr>
          <w:sz w:val="28"/>
          <w:szCs w:val="28"/>
        </w:rPr>
        <w:t xml:space="preserve"> J. – 2008. – 29. P. 2276–2315.</w:t>
      </w:r>
    </w:p>
    <w:p w:rsidR="00117B79" w:rsidRPr="00117B79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</w:rPr>
        <w:t>8. Болезни сердца и сосудов: Руководство Европейского общества кардиологов / Под</w:t>
      </w:r>
      <w:r>
        <w:rPr>
          <w:sz w:val="28"/>
          <w:szCs w:val="28"/>
        </w:rPr>
        <w:t xml:space="preserve"> </w:t>
      </w:r>
      <w:r w:rsidRPr="00117B79">
        <w:rPr>
          <w:sz w:val="28"/>
          <w:szCs w:val="28"/>
        </w:rPr>
        <w:t xml:space="preserve">ред. А.Д. </w:t>
      </w:r>
      <w:proofErr w:type="spellStart"/>
      <w:r w:rsidRPr="00117B79">
        <w:rPr>
          <w:sz w:val="28"/>
          <w:szCs w:val="28"/>
        </w:rPr>
        <w:t>Кэмма</w:t>
      </w:r>
      <w:proofErr w:type="spellEnd"/>
      <w:r w:rsidRPr="00117B79">
        <w:rPr>
          <w:sz w:val="28"/>
          <w:szCs w:val="28"/>
        </w:rPr>
        <w:t xml:space="preserve">, Т.Ф. </w:t>
      </w:r>
      <w:proofErr w:type="spellStart"/>
      <w:r w:rsidRPr="00117B79">
        <w:rPr>
          <w:sz w:val="28"/>
          <w:szCs w:val="28"/>
        </w:rPr>
        <w:t>Люшера</w:t>
      </w:r>
      <w:proofErr w:type="spellEnd"/>
      <w:r w:rsidRPr="00117B79">
        <w:rPr>
          <w:sz w:val="28"/>
          <w:szCs w:val="28"/>
        </w:rPr>
        <w:t xml:space="preserve">, П.В. </w:t>
      </w:r>
      <w:proofErr w:type="spellStart"/>
      <w:r w:rsidRPr="00117B79">
        <w:rPr>
          <w:sz w:val="28"/>
          <w:szCs w:val="28"/>
        </w:rPr>
        <w:t>Серруиса</w:t>
      </w:r>
      <w:proofErr w:type="spellEnd"/>
      <w:r w:rsidRPr="00117B79">
        <w:rPr>
          <w:sz w:val="28"/>
          <w:szCs w:val="28"/>
        </w:rPr>
        <w:t xml:space="preserve">, </w:t>
      </w:r>
      <w:proofErr w:type="spellStart"/>
      <w:r w:rsidRPr="00117B79">
        <w:rPr>
          <w:sz w:val="28"/>
          <w:szCs w:val="28"/>
        </w:rPr>
        <w:t>Гэотар</w:t>
      </w:r>
      <w:proofErr w:type="spellEnd"/>
      <w:r w:rsidRPr="00117B79">
        <w:rPr>
          <w:sz w:val="28"/>
          <w:szCs w:val="28"/>
        </w:rPr>
        <w:t>-Медиа, 2011, 1437 с.</w:t>
      </w:r>
    </w:p>
    <w:p w:rsidR="00117B79" w:rsidRPr="00117B79" w:rsidRDefault="00117B79" w:rsidP="00117B79">
      <w:pPr>
        <w:spacing w:line="360" w:lineRule="auto"/>
        <w:rPr>
          <w:sz w:val="28"/>
          <w:szCs w:val="28"/>
          <w:lang w:val="en-US"/>
        </w:rPr>
      </w:pPr>
      <w:r w:rsidRPr="00117B79">
        <w:rPr>
          <w:sz w:val="28"/>
          <w:szCs w:val="28"/>
          <w:lang w:val="en-US"/>
        </w:rPr>
        <w:t xml:space="preserve">9. </w:t>
      </w:r>
      <w:proofErr w:type="spellStart"/>
      <w:r w:rsidRPr="00117B79">
        <w:rPr>
          <w:sz w:val="28"/>
          <w:szCs w:val="28"/>
          <w:lang w:val="en-US"/>
        </w:rPr>
        <w:t>Braunwald`s</w:t>
      </w:r>
      <w:proofErr w:type="spellEnd"/>
      <w:r w:rsidRPr="00117B79">
        <w:rPr>
          <w:sz w:val="28"/>
          <w:szCs w:val="28"/>
          <w:lang w:val="en-US"/>
        </w:rPr>
        <w:t xml:space="preserve"> Heart Disease, 9-th edition, edited by R. </w:t>
      </w:r>
      <w:proofErr w:type="spellStart"/>
      <w:r w:rsidRPr="00117B79">
        <w:rPr>
          <w:sz w:val="28"/>
          <w:szCs w:val="28"/>
          <w:lang w:val="en-US"/>
        </w:rPr>
        <w:t>Bonow</w:t>
      </w:r>
      <w:proofErr w:type="spellEnd"/>
      <w:r w:rsidRPr="00117B79">
        <w:rPr>
          <w:sz w:val="28"/>
          <w:szCs w:val="28"/>
          <w:lang w:val="en-US"/>
        </w:rPr>
        <w:t xml:space="preserve">, D. Mann, D. </w:t>
      </w:r>
      <w:proofErr w:type="spellStart"/>
      <w:r w:rsidRPr="00117B79">
        <w:rPr>
          <w:sz w:val="28"/>
          <w:szCs w:val="28"/>
          <w:lang w:val="en-US"/>
        </w:rPr>
        <w:t>Zippes</w:t>
      </w:r>
      <w:proofErr w:type="spellEnd"/>
      <w:r w:rsidRPr="00117B79">
        <w:rPr>
          <w:sz w:val="28"/>
          <w:szCs w:val="28"/>
          <w:lang w:val="en-US"/>
        </w:rPr>
        <w:t xml:space="preserve">, P. Libby, Elsevier, 2012, 1961 </w:t>
      </w:r>
      <w:r w:rsidRPr="00117B79">
        <w:rPr>
          <w:sz w:val="28"/>
          <w:szCs w:val="28"/>
        </w:rPr>
        <w:t>р</w:t>
      </w:r>
      <w:r w:rsidRPr="00117B79">
        <w:rPr>
          <w:sz w:val="28"/>
          <w:szCs w:val="28"/>
          <w:lang w:val="en-US"/>
        </w:rPr>
        <w:t>.</w:t>
      </w:r>
    </w:p>
    <w:p w:rsidR="00A6557D" w:rsidRPr="00A6557D" w:rsidRDefault="00117B79" w:rsidP="00117B79">
      <w:pPr>
        <w:spacing w:line="360" w:lineRule="auto"/>
        <w:rPr>
          <w:sz w:val="28"/>
          <w:szCs w:val="28"/>
        </w:rPr>
      </w:pPr>
      <w:r w:rsidRPr="00117B79">
        <w:rPr>
          <w:sz w:val="28"/>
          <w:szCs w:val="28"/>
          <w:lang w:val="en-US"/>
        </w:rPr>
        <w:t xml:space="preserve">10. The ESC Textbook of Intensive Acute Cardiac Care. </w:t>
      </w:r>
      <w:proofErr w:type="spellStart"/>
      <w:r w:rsidRPr="00117B79">
        <w:rPr>
          <w:sz w:val="28"/>
          <w:szCs w:val="28"/>
        </w:rPr>
        <w:t>Oxford</w:t>
      </w:r>
      <w:proofErr w:type="spellEnd"/>
      <w:r w:rsidRPr="00117B79">
        <w:rPr>
          <w:sz w:val="28"/>
          <w:szCs w:val="28"/>
        </w:rPr>
        <w:t>. 2011, 810 p.</w:t>
      </w:r>
    </w:p>
    <w:sectPr w:rsidR="00A6557D" w:rsidRPr="00A6557D" w:rsidSect="00A6557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90" w:rsidRDefault="00E07C90" w:rsidP="00A6557D">
      <w:r>
        <w:separator/>
      </w:r>
    </w:p>
  </w:endnote>
  <w:endnote w:type="continuationSeparator" w:id="0">
    <w:p w:rsidR="00E07C90" w:rsidRDefault="00E07C90" w:rsidP="00A6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3511"/>
      <w:docPartObj>
        <w:docPartGallery w:val="Page Numbers (Bottom of Page)"/>
        <w:docPartUnique/>
      </w:docPartObj>
    </w:sdtPr>
    <w:sdtEndPr/>
    <w:sdtContent>
      <w:p w:rsidR="00A6557D" w:rsidRDefault="00E07C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57D" w:rsidRDefault="00A65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90" w:rsidRDefault="00E07C90" w:rsidP="00A6557D">
      <w:r>
        <w:separator/>
      </w:r>
    </w:p>
  </w:footnote>
  <w:footnote w:type="continuationSeparator" w:id="0">
    <w:p w:rsidR="00E07C90" w:rsidRDefault="00E07C90" w:rsidP="00A65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2"/>
    <w:rsid w:val="00037621"/>
    <w:rsid w:val="00117B79"/>
    <w:rsid w:val="00141745"/>
    <w:rsid w:val="002A7905"/>
    <w:rsid w:val="002D0360"/>
    <w:rsid w:val="003C2102"/>
    <w:rsid w:val="005527BB"/>
    <w:rsid w:val="00625899"/>
    <w:rsid w:val="006C4F84"/>
    <w:rsid w:val="006D7D53"/>
    <w:rsid w:val="00797C66"/>
    <w:rsid w:val="00925D87"/>
    <w:rsid w:val="009C4CC3"/>
    <w:rsid w:val="00A50AB6"/>
    <w:rsid w:val="00A6557D"/>
    <w:rsid w:val="00A91775"/>
    <w:rsid w:val="00B71697"/>
    <w:rsid w:val="00BC050D"/>
    <w:rsid w:val="00C477C9"/>
    <w:rsid w:val="00D6771F"/>
    <w:rsid w:val="00DC7D32"/>
    <w:rsid w:val="00E07C90"/>
    <w:rsid w:val="00E41E9C"/>
    <w:rsid w:val="00E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E70A-1F66-4DEE-A779-5CA2A4CC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32"/>
  </w:style>
  <w:style w:type="character" w:styleId="a3">
    <w:name w:val="Hyperlink"/>
    <w:basedOn w:val="a0"/>
    <w:uiPriority w:val="99"/>
    <w:unhideWhenUsed/>
    <w:rsid w:val="00DC7D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CC243-B1B2-4A16-8CCD-69ED5472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4</cp:revision>
  <dcterms:created xsi:type="dcterms:W3CDTF">2024-01-18T15:15:00Z</dcterms:created>
  <dcterms:modified xsi:type="dcterms:W3CDTF">2024-01-18T15:16:00Z</dcterms:modified>
</cp:coreProperties>
</file>