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4E" w:rsidRPr="004329DA" w:rsidRDefault="00D25042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  <w:r w:rsidR="00D73C4E" w:rsidRPr="004329DA">
        <w:rPr>
          <w:rFonts w:ascii="Times New Roman" w:hAnsi="Times New Roman" w:cs="Times New Roman"/>
          <w:sz w:val="28"/>
          <w:szCs w:val="28"/>
        </w:rPr>
        <w:t>.</w:t>
      </w:r>
    </w:p>
    <w:p w:rsidR="00D73C4E" w:rsidRPr="004329DA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3C4E" w:rsidRPr="004329DA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D73C4E" w:rsidRPr="004329DA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4329DA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4329DA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>Зав. кафедр</w:t>
      </w:r>
      <w:r w:rsidR="005A1A3E" w:rsidRPr="004329DA">
        <w:rPr>
          <w:rFonts w:ascii="Times New Roman" w:hAnsi="Times New Roman" w:cs="Times New Roman"/>
          <w:sz w:val="28"/>
          <w:szCs w:val="28"/>
        </w:rPr>
        <w:t>ой</w:t>
      </w:r>
      <w:r w:rsidRPr="004329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Pr="004329DA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4329DA"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:rsidR="00D73C4E" w:rsidRPr="004329DA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>Проверил:</w:t>
      </w:r>
      <w:r w:rsidR="00E010DE" w:rsidRPr="004329DA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Pr="004329DA">
        <w:rPr>
          <w:rFonts w:ascii="Times New Roman" w:hAnsi="Times New Roman" w:cs="Times New Roman"/>
          <w:sz w:val="28"/>
          <w:szCs w:val="28"/>
        </w:rPr>
        <w:t xml:space="preserve"> </w:t>
      </w:r>
      <w:r w:rsidR="007E6B3F" w:rsidRPr="004329DA">
        <w:rPr>
          <w:rFonts w:ascii="Times New Roman" w:hAnsi="Times New Roman" w:cs="Times New Roman"/>
          <w:sz w:val="28"/>
          <w:szCs w:val="28"/>
        </w:rPr>
        <w:t>Ваганов А.А.</w:t>
      </w:r>
    </w:p>
    <w:p w:rsidR="00D73C4E" w:rsidRPr="004329DA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4329DA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4329DA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4329DA" w:rsidRDefault="00D73C4E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 w:rsidRPr="004329DA">
        <w:rPr>
          <w:rFonts w:ascii="Times New Roman" w:hAnsi="Times New Roman" w:cs="Times New Roman"/>
          <w:sz w:val="44"/>
          <w:szCs w:val="44"/>
        </w:rPr>
        <w:t>Реферат</w:t>
      </w:r>
    </w:p>
    <w:p w:rsidR="00D73C4E" w:rsidRPr="004329DA" w:rsidRDefault="00B85E01" w:rsidP="00054F8B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>На тему: «</w:t>
      </w:r>
      <w:r w:rsidR="00054F8B" w:rsidRPr="004329DA">
        <w:rPr>
          <w:rFonts w:ascii="Times New Roman" w:hAnsi="Times New Roman" w:cs="Times New Roman"/>
          <w:sz w:val="28"/>
          <w:szCs w:val="28"/>
        </w:rPr>
        <w:t>Тромбозы у детей</w:t>
      </w:r>
      <w:r w:rsidR="00953200" w:rsidRPr="004329DA">
        <w:rPr>
          <w:rFonts w:ascii="Times New Roman" w:hAnsi="Times New Roman" w:cs="Times New Roman"/>
          <w:sz w:val="28"/>
          <w:szCs w:val="28"/>
        </w:rPr>
        <w:t>»</w:t>
      </w:r>
    </w:p>
    <w:p w:rsidR="00D73C4E" w:rsidRPr="004329DA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4329DA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4329DA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4329DA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4329DA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4329DA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4329DA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890C04" w:rsidRPr="004329DA" w:rsidRDefault="00890C04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4329DA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>Выполнил</w:t>
      </w:r>
      <w:r w:rsidR="001A7B5B" w:rsidRPr="004329DA">
        <w:rPr>
          <w:rFonts w:ascii="Times New Roman" w:hAnsi="Times New Roman" w:cs="Times New Roman"/>
          <w:sz w:val="28"/>
          <w:szCs w:val="28"/>
        </w:rPr>
        <w:t>а</w:t>
      </w:r>
      <w:r w:rsidRPr="004329DA">
        <w:rPr>
          <w:rFonts w:ascii="Times New Roman" w:hAnsi="Times New Roman" w:cs="Times New Roman"/>
          <w:sz w:val="28"/>
          <w:szCs w:val="28"/>
        </w:rPr>
        <w:t>: врач-</w:t>
      </w:r>
      <w:r w:rsidR="00DB02D4" w:rsidRPr="004329DA">
        <w:rPr>
          <w:rFonts w:ascii="Times New Roman" w:hAnsi="Times New Roman" w:cs="Times New Roman"/>
          <w:sz w:val="28"/>
          <w:szCs w:val="28"/>
        </w:rPr>
        <w:t>ординатор</w:t>
      </w:r>
      <w:r w:rsidRPr="004329DA">
        <w:rPr>
          <w:rFonts w:ascii="Times New Roman" w:hAnsi="Times New Roman" w:cs="Times New Roman"/>
          <w:sz w:val="28"/>
          <w:szCs w:val="28"/>
        </w:rPr>
        <w:t xml:space="preserve"> </w:t>
      </w:r>
      <w:r w:rsidR="00054F8B" w:rsidRPr="004329DA">
        <w:rPr>
          <w:rFonts w:ascii="Times New Roman" w:hAnsi="Times New Roman" w:cs="Times New Roman"/>
          <w:sz w:val="28"/>
          <w:szCs w:val="28"/>
        </w:rPr>
        <w:t>Козлова Л</w:t>
      </w:r>
      <w:r w:rsidR="00516805" w:rsidRPr="004329DA">
        <w:rPr>
          <w:rFonts w:ascii="Times New Roman" w:hAnsi="Times New Roman" w:cs="Times New Roman"/>
          <w:sz w:val="28"/>
          <w:szCs w:val="28"/>
        </w:rPr>
        <w:t>.</w:t>
      </w:r>
      <w:r w:rsidR="00054F8B" w:rsidRPr="004329DA">
        <w:rPr>
          <w:rFonts w:ascii="Times New Roman" w:hAnsi="Times New Roman" w:cs="Times New Roman"/>
          <w:sz w:val="28"/>
          <w:szCs w:val="28"/>
        </w:rPr>
        <w:t>С.</w:t>
      </w:r>
    </w:p>
    <w:p w:rsidR="00D73C4E" w:rsidRPr="004329DA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4329DA" w:rsidRDefault="00EE754F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4329DA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054F8B" w:rsidRPr="004329DA" w:rsidRDefault="00054F8B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E010DE" w:rsidRPr="004329DA" w:rsidRDefault="00D73C4E" w:rsidP="00B16B22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329DA">
        <w:rPr>
          <w:rFonts w:ascii="Times New Roman" w:hAnsi="Times New Roman" w:cs="Times New Roman"/>
          <w:sz w:val="28"/>
          <w:szCs w:val="28"/>
        </w:rPr>
        <w:t>г. Красноярск, 20</w:t>
      </w:r>
      <w:r w:rsidR="00054F8B" w:rsidRPr="004329DA">
        <w:rPr>
          <w:rFonts w:ascii="Times New Roman" w:hAnsi="Times New Roman" w:cs="Times New Roman"/>
          <w:sz w:val="28"/>
          <w:szCs w:val="28"/>
        </w:rPr>
        <w:t>23</w:t>
      </w:r>
      <w:r w:rsidRPr="004329DA">
        <w:rPr>
          <w:rFonts w:ascii="Times New Roman" w:hAnsi="Times New Roman" w:cs="Times New Roman"/>
          <w:sz w:val="28"/>
          <w:szCs w:val="28"/>
        </w:rPr>
        <w:t xml:space="preserve"> год</w:t>
      </w:r>
      <w:r w:rsidR="00F279CE" w:rsidRPr="004329DA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787434571"/>
        <w:docPartObj>
          <w:docPartGallery w:val="Table of Contents"/>
          <w:docPartUnique/>
        </w:docPartObj>
      </w:sdtPr>
      <w:sdtContent>
        <w:p w:rsidR="00B16B22" w:rsidRPr="004329DA" w:rsidRDefault="00B16B22" w:rsidP="00B16B22">
          <w:pPr>
            <w:pStyle w:val="af3"/>
            <w:jc w:val="center"/>
            <w:rPr>
              <w:rFonts w:ascii="Times New Roman" w:hAnsi="Times New Roman" w:cs="Times New Roman"/>
              <w:color w:val="auto"/>
            </w:rPr>
          </w:pPr>
          <w:r w:rsidRPr="004329D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329DA" w:rsidRPr="004329DA" w:rsidRDefault="006179A5">
          <w:pPr>
            <w:pStyle w:val="11"/>
            <w:tabs>
              <w:tab w:val="right" w:leader="dot" w:pos="9911"/>
            </w:tabs>
            <w:rPr>
              <w:noProof/>
              <w:sz w:val="28"/>
              <w:szCs w:val="28"/>
            </w:rPr>
          </w:pPr>
          <w:r w:rsidRPr="006179A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16B22" w:rsidRPr="004329D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179A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7020369" w:history="1">
            <w:r w:rsidR="004329DA" w:rsidRPr="004329D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329DA" w:rsidRPr="004329DA">
              <w:rPr>
                <w:noProof/>
                <w:webHidden/>
                <w:sz w:val="28"/>
                <w:szCs w:val="28"/>
              </w:rPr>
              <w:tab/>
            </w:r>
            <w:r w:rsidRPr="004329DA">
              <w:rPr>
                <w:noProof/>
                <w:webHidden/>
                <w:sz w:val="28"/>
                <w:szCs w:val="28"/>
              </w:rPr>
              <w:fldChar w:fldCharType="begin"/>
            </w:r>
            <w:r w:rsidR="004329DA" w:rsidRPr="004329DA">
              <w:rPr>
                <w:noProof/>
                <w:webHidden/>
                <w:sz w:val="28"/>
                <w:szCs w:val="28"/>
              </w:rPr>
              <w:instrText xml:space="preserve"> PAGEREF _Toc127020369 \h </w:instrText>
            </w:r>
            <w:r w:rsidRPr="004329DA">
              <w:rPr>
                <w:noProof/>
                <w:webHidden/>
                <w:sz w:val="28"/>
                <w:szCs w:val="28"/>
              </w:rPr>
            </w:r>
            <w:r w:rsidRPr="004329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9DA" w:rsidRPr="004329DA">
              <w:rPr>
                <w:noProof/>
                <w:webHidden/>
                <w:sz w:val="28"/>
                <w:szCs w:val="28"/>
              </w:rPr>
              <w:t>3</w:t>
            </w:r>
            <w:r w:rsidRPr="004329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9DA" w:rsidRPr="004329DA" w:rsidRDefault="006179A5">
          <w:pPr>
            <w:pStyle w:val="11"/>
            <w:tabs>
              <w:tab w:val="right" w:leader="dot" w:pos="9911"/>
            </w:tabs>
            <w:rPr>
              <w:noProof/>
              <w:sz w:val="28"/>
              <w:szCs w:val="28"/>
            </w:rPr>
          </w:pPr>
          <w:hyperlink w:anchor="_Toc127020370" w:history="1">
            <w:r w:rsidR="004329DA" w:rsidRPr="004329D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Определение</w:t>
            </w:r>
            <w:r w:rsidR="004329DA" w:rsidRPr="004329DA">
              <w:rPr>
                <w:noProof/>
                <w:webHidden/>
                <w:sz w:val="28"/>
                <w:szCs w:val="28"/>
              </w:rPr>
              <w:tab/>
            </w:r>
            <w:r w:rsidRPr="004329DA">
              <w:rPr>
                <w:noProof/>
                <w:webHidden/>
                <w:sz w:val="28"/>
                <w:szCs w:val="28"/>
              </w:rPr>
              <w:fldChar w:fldCharType="begin"/>
            </w:r>
            <w:r w:rsidR="004329DA" w:rsidRPr="004329DA">
              <w:rPr>
                <w:noProof/>
                <w:webHidden/>
                <w:sz w:val="28"/>
                <w:szCs w:val="28"/>
              </w:rPr>
              <w:instrText xml:space="preserve"> PAGEREF _Toc127020370 \h </w:instrText>
            </w:r>
            <w:r w:rsidRPr="004329DA">
              <w:rPr>
                <w:noProof/>
                <w:webHidden/>
                <w:sz w:val="28"/>
                <w:szCs w:val="28"/>
              </w:rPr>
            </w:r>
            <w:r w:rsidRPr="004329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9DA" w:rsidRPr="004329DA">
              <w:rPr>
                <w:noProof/>
                <w:webHidden/>
                <w:sz w:val="28"/>
                <w:szCs w:val="28"/>
              </w:rPr>
              <w:t>4</w:t>
            </w:r>
            <w:r w:rsidRPr="004329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9DA" w:rsidRPr="004329DA" w:rsidRDefault="006179A5">
          <w:pPr>
            <w:pStyle w:val="11"/>
            <w:tabs>
              <w:tab w:val="right" w:leader="dot" w:pos="9911"/>
            </w:tabs>
            <w:rPr>
              <w:noProof/>
              <w:sz w:val="28"/>
              <w:szCs w:val="28"/>
            </w:rPr>
          </w:pPr>
          <w:hyperlink w:anchor="_Toc127020371" w:history="1">
            <w:r w:rsidR="004329DA" w:rsidRPr="004329D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Частота развития тромбозов у детей</w:t>
            </w:r>
            <w:r w:rsidR="004329DA" w:rsidRPr="004329DA">
              <w:rPr>
                <w:noProof/>
                <w:webHidden/>
                <w:sz w:val="28"/>
                <w:szCs w:val="28"/>
              </w:rPr>
              <w:tab/>
            </w:r>
            <w:r w:rsidRPr="004329DA">
              <w:rPr>
                <w:noProof/>
                <w:webHidden/>
                <w:sz w:val="28"/>
                <w:szCs w:val="28"/>
              </w:rPr>
              <w:fldChar w:fldCharType="begin"/>
            </w:r>
            <w:r w:rsidR="004329DA" w:rsidRPr="004329DA">
              <w:rPr>
                <w:noProof/>
                <w:webHidden/>
                <w:sz w:val="28"/>
                <w:szCs w:val="28"/>
              </w:rPr>
              <w:instrText xml:space="preserve"> PAGEREF _Toc127020371 \h </w:instrText>
            </w:r>
            <w:r w:rsidRPr="004329DA">
              <w:rPr>
                <w:noProof/>
                <w:webHidden/>
                <w:sz w:val="28"/>
                <w:szCs w:val="28"/>
              </w:rPr>
            </w:r>
            <w:r w:rsidRPr="004329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9DA" w:rsidRPr="004329DA">
              <w:rPr>
                <w:noProof/>
                <w:webHidden/>
                <w:sz w:val="28"/>
                <w:szCs w:val="28"/>
              </w:rPr>
              <w:t>5</w:t>
            </w:r>
            <w:r w:rsidRPr="004329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9DA" w:rsidRPr="004329DA" w:rsidRDefault="006179A5">
          <w:pPr>
            <w:pStyle w:val="11"/>
            <w:tabs>
              <w:tab w:val="right" w:leader="dot" w:pos="9911"/>
            </w:tabs>
            <w:rPr>
              <w:noProof/>
              <w:sz w:val="28"/>
              <w:szCs w:val="28"/>
            </w:rPr>
          </w:pPr>
          <w:hyperlink w:anchor="_Toc127020372" w:history="1">
            <w:r w:rsidR="004329DA" w:rsidRPr="004329D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Основные протромботические факторы у новорожденных и недоношенных детей</w:t>
            </w:r>
            <w:r w:rsidR="004329DA" w:rsidRPr="004329DA">
              <w:rPr>
                <w:noProof/>
                <w:webHidden/>
                <w:sz w:val="28"/>
                <w:szCs w:val="28"/>
              </w:rPr>
              <w:tab/>
            </w:r>
            <w:r w:rsidRPr="004329DA">
              <w:rPr>
                <w:noProof/>
                <w:webHidden/>
                <w:sz w:val="28"/>
                <w:szCs w:val="28"/>
              </w:rPr>
              <w:fldChar w:fldCharType="begin"/>
            </w:r>
            <w:r w:rsidR="004329DA" w:rsidRPr="004329DA">
              <w:rPr>
                <w:noProof/>
                <w:webHidden/>
                <w:sz w:val="28"/>
                <w:szCs w:val="28"/>
              </w:rPr>
              <w:instrText xml:space="preserve"> PAGEREF _Toc127020372 \h </w:instrText>
            </w:r>
            <w:r w:rsidRPr="004329DA">
              <w:rPr>
                <w:noProof/>
                <w:webHidden/>
                <w:sz w:val="28"/>
                <w:szCs w:val="28"/>
              </w:rPr>
            </w:r>
            <w:r w:rsidRPr="004329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9DA" w:rsidRPr="004329DA">
              <w:rPr>
                <w:noProof/>
                <w:webHidden/>
                <w:sz w:val="28"/>
                <w:szCs w:val="28"/>
              </w:rPr>
              <w:t>6</w:t>
            </w:r>
            <w:r w:rsidRPr="004329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9DA" w:rsidRPr="004329DA" w:rsidRDefault="006179A5">
          <w:pPr>
            <w:pStyle w:val="11"/>
            <w:tabs>
              <w:tab w:val="right" w:leader="dot" w:pos="9911"/>
            </w:tabs>
            <w:rPr>
              <w:noProof/>
              <w:sz w:val="28"/>
              <w:szCs w:val="28"/>
            </w:rPr>
          </w:pPr>
          <w:hyperlink w:anchor="_Toc127020373" w:history="1">
            <w:r w:rsidR="004329DA" w:rsidRPr="004329D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Клинические проявления тромбозов</w:t>
            </w:r>
            <w:r w:rsidR="004329DA" w:rsidRPr="004329DA">
              <w:rPr>
                <w:noProof/>
                <w:webHidden/>
                <w:sz w:val="28"/>
                <w:szCs w:val="28"/>
              </w:rPr>
              <w:tab/>
            </w:r>
            <w:r w:rsidRPr="004329DA">
              <w:rPr>
                <w:noProof/>
                <w:webHidden/>
                <w:sz w:val="28"/>
                <w:szCs w:val="28"/>
              </w:rPr>
              <w:fldChar w:fldCharType="begin"/>
            </w:r>
            <w:r w:rsidR="004329DA" w:rsidRPr="004329DA">
              <w:rPr>
                <w:noProof/>
                <w:webHidden/>
                <w:sz w:val="28"/>
                <w:szCs w:val="28"/>
              </w:rPr>
              <w:instrText xml:space="preserve"> PAGEREF _Toc127020373 \h </w:instrText>
            </w:r>
            <w:r w:rsidRPr="004329DA">
              <w:rPr>
                <w:noProof/>
                <w:webHidden/>
                <w:sz w:val="28"/>
                <w:szCs w:val="28"/>
              </w:rPr>
            </w:r>
            <w:r w:rsidRPr="004329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9DA" w:rsidRPr="004329DA">
              <w:rPr>
                <w:noProof/>
                <w:webHidden/>
                <w:sz w:val="28"/>
                <w:szCs w:val="28"/>
              </w:rPr>
              <w:t>8</w:t>
            </w:r>
            <w:r w:rsidRPr="004329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9DA" w:rsidRPr="004329DA" w:rsidRDefault="006179A5">
          <w:pPr>
            <w:pStyle w:val="11"/>
            <w:tabs>
              <w:tab w:val="right" w:leader="dot" w:pos="9911"/>
            </w:tabs>
            <w:rPr>
              <w:noProof/>
              <w:sz w:val="28"/>
              <w:szCs w:val="28"/>
            </w:rPr>
          </w:pPr>
          <w:hyperlink w:anchor="_Toc127020374" w:history="1">
            <w:r w:rsidR="004329DA" w:rsidRPr="004329D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Диагностика тромбозов</w:t>
            </w:r>
            <w:r w:rsidR="004329DA" w:rsidRPr="004329DA">
              <w:rPr>
                <w:noProof/>
                <w:webHidden/>
                <w:sz w:val="28"/>
                <w:szCs w:val="28"/>
              </w:rPr>
              <w:tab/>
            </w:r>
            <w:r w:rsidRPr="004329DA">
              <w:rPr>
                <w:noProof/>
                <w:webHidden/>
                <w:sz w:val="28"/>
                <w:szCs w:val="28"/>
              </w:rPr>
              <w:fldChar w:fldCharType="begin"/>
            </w:r>
            <w:r w:rsidR="004329DA" w:rsidRPr="004329DA">
              <w:rPr>
                <w:noProof/>
                <w:webHidden/>
                <w:sz w:val="28"/>
                <w:szCs w:val="28"/>
              </w:rPr>
              <w:instrText xml:space="preserve"> PAGEREF _Toc127020374 \h </w:instrText>
            </w:r>
            <w:r w:rsidRPr="004329DA">
              <w:rPr>
                <w:noProof/>
                <w:webHidden/>
                <w:sz w:val="28"/>
                <w:szCs w:val="28"/>
              </w:rPr>
            </w:r>
            <w:r w:rsidRPr="004329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9DA" w:rsidRPr="004329DA">
              <w:rPr>
                <w:noProof/>
                <w:webHidden/>
                <w:sz w:val="28"/>
                <w:szCs w:val="28"/>
              </w:rPr>
              <w:t>10</w:t>
            </w:r>
            <w:r w:rsidRPr="004329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9DA" w:rsidRPr="004329DA" w:rsidRDefault="006179A5">
          <w:pPr>
            <w:pStyle w:val="11"/>
            <w:tabs>
              <w:tab w:val="right" w:leader="dot" w:pos="9911"/>
            </w:tabs>
            <w:rPr>
              <w:noProof/>
              <w:sz w:val="28"/>
              <w:szCs w:val="28"/>
            </w:rPr>
          </w:pPr>
          <w:hyperlink w:anchor="_Toc127020375" w:history="1">
            <w:r w:rsidR="004329DA" w:rsidRPr="004329D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Терапия тромбозов</w:t>
            </w:r>
            <w:r w:rsidR="004329DA" w:rsidRPr="004329DA">
              <w:rPr>
                <w:noProof/>
                <w:webHidden/>
                <w:sz w:val="28"/>
                <w:szCs w:val="28"/>
              </w:rPr>
              <w:tab/>
            </w:r>
            <w:r w:rsidRPr="004329DA">
              <w:rPr>
                <w:noProof/>
                <w:webHidden/>
                <w:sz w:val="28"/>
                <w:szCs w:val="28"/>
              </w:rPr>
              <w:fldChar w:fldCharType="begin"/>
            </w:r>
            <w:r w:rsidR="004329DA" w:rsidRPr="004329DA">
              <w:rPr>
                <w:noProof/>
                <w:webHidden/>
                <w:sz w:val="28"/>
                <w:szCs w:val="28"/>
              </w:rPr>
              <w:instrText xml:space="preserve"> PAGEREF _Toc127020375 \h </w:instrText>
            </w:r>
            <w:r w:rsidRPr="004329DA">
              <w:rPr>
                <w:noProof/>
                <w:webHidden/>
                <w:sz w:val="28"/>
                <w:szCs w:val="28"/>
              </w:rPr>
            </w:r>
            <w:r w:rsidRPr="004329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9DA" w:rsidRPr="004329DA">
              <w:rPr>
                <w:noProof/>
                <w:webHidden/>
                <w:sz w:val="28"/>
                <w:szCs w:val="28"/>
              </w:rPr>
              <w:t>11</w:t>
            </w:r>
            <w:r w:rsidRPr="004329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9DA" w:rsidRPr="004329DA" w:rsidRDefault="006179A5">
          <w:pPr>
            <w:pStyle w:val="11"/>
            <w:tabs>
              <w:tab w:val="right" w:leader="dot" w:pos="9911"/>
            </w:tabs>
            <w:rPr>
              <w:noProof/>
              <w:sz w:val="28"/>
              <w:szCs w:val="28"/>
            </w:rPr>
          </w:pPr>
          <w:hyperlink w:anchor="_Toc127020376" w:history="1">
            <w:r w:rsidR="004329DA" w:rsidRPr="004329D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Тактика подбора профилактического лечения</w:t>
            </w:r>
            <w:r w:rsidR="004329DA" w:rsidRPr="004329DA">
              <w:rPr>
                <w:noProof/>
                <w:webHidden/>
                <w:sz w:val="28"/>
                <w:szCs w:val="28"/>
              </w:rPr>
              <w:tab/>
            </w:r>
            <w:r w:rsidRPr="004329DA">
              <w:rPr>
                <w:noProof/>
                <w:webHidden/>
                <w:sz w:val="28"/>
                <w:szCs w:val="28"/>
              </w:rPr>
              <w:fldChar w:fldCharType="begin"/>
            </w:r>
            <w:r w:rsidR="004329DA" w:rsidRPr="004329DA">
              <w:rPr>
                <w:noProof/>
                <w:webHidden/>
                <w:sz w:val="28"/>
                <w:szCs w:val="28"/>
              </w:rPr>
              <w:instrText xml:space="preserve"> PAGEREF _Toc127020376 \h </w:instrText>
            </w:r>
            <w:r w:rsidRPr="004329DA">
              <w:rPr>
                <w:noProof/>
                <w:webHidden/>
                <w:sz w:val="28"/>
                <w:szCs w:val="28"/>
              </w:rPr>
            </w:r>
            <w:r w:rsidRPr="004329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9DA" w:rsidRPr="004329DA">
              <w:rPr>
                <w:noProof/>
                <w:webHidden/>
                <w:sz w:val="28"/>
                <w:szCs w:val="28"/>
              </w:rPr>
              <w:t>24</w:t>
            </w:r>
            <w:r w:rsidRPr="004329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9DA" w:rsidRPr="004329DA" w:rsidRDefault="006179A5">
          <w:pPr>
            <w:pStyle w:val="11"/>
            <w:tabs>
              <w:tab w:val="right" w:leader="dot" w:pos="9911"/>
            </w:tabs>
            <w:rPr>
              <w:noProof/>
              <w:sz w:val="28"/>
              <w:szCs w:val="28"/>
            </w:rPr>
          </w:pPr>
          <w:hyperlink w:anchor="_Toc127020377" w:history="1">
            <w:r w:rsidR="004329DA" w:rsidRPr="004329D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4329DA" w:rsidRPr="004329DA">
              <w:rPr>
                <w:noProof/>
                <w:webHidden/>
                <w:sz w:val="28"/>
                <w:szCs w:val="28"/>
              </w:rPr>
              <w:tab/>
            </w:r>
            <w:r w:rsidRPr="004329DA">
              <w:rPr>
                <w:noProof/>
                <w:webHidden/>
                <w:sz w:val="28"/>
                <w:szCs w:val="28"/>
              </w:rPr>
              <w:fldChar w:fldCharType="begin"/>
            </w:r>
            <w:r w:rsidR="004329DA" w:rsidRPr="004329DA">
              <w:rPr>
                <w:noProof/>
                <w:webHidden/>
                <w:sz w:val="28"/>
                <w:szCs w:val="28"/>
              </w:rPr>
              <w:instrText xml:space="preserve"> PAGEREF _Toc127020377 \h </w:instrText>
            </w:r>
            <w:r w:rsidRPr="004329DA">
              <w:rPr>
                <w:noProof/>
                <w:webHidden/>
                <w:sz w:val="28"/>
                <w:szCs w:val="28"/>
              </w:rPr>
            </w:r>
            <w:r w:rsidRPr="004329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29DA" w:rsidRPr="004329DA">
              <w:rPr>
                <w:noProof/>
                <w:webHidden/>
                <w:sz w:val="28"/>
                <w:szCs w:val="28"/>
              </w:rPr>
              <w:t>25</w:t>
            </w:r>
            <w:r w:rsidRPr="004329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6B22" w:rsidRPr="004329DA" w:rsidRDefault="006179A5">
          <w:pPr>
            <w:rPr>
              <w:rFonts w:ascii="Times New Roman" w:hAnsi="Times New Roman" w:cs="Times New Roman"/>
            </w:rPr>
          </w:pPr>
          <w:r w:rsidRPr="004329D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3187E" w:rsidRPr="004329DA" w:rsidRDefault="0073187E" w:rsidP="00EE754F">
      <w:pPr>
        <w:rPr>
          <w:rFonts w:ascii="Times New Roman" w:hAnsi="Times New Roman" w:cs="Times New Roman"/>
          <w:sz w:val="28"/>
          <w:szCs w:val="28"/>
        </w:rPr>
      </w:pPr>
    </w:p>
    <w:p w:rsidR="00054F8B" w:rsidRPr="004329DA" w:rsidRDefault="00106ED7" w:rsidP="004329D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329DA">
        <w:br w:type="page"/>
      </w:r>
      <w:bookmarkStart w:id="0" w:name="_Toc127020369"/>
      <w:r w:rsidR="00054F8B" w:rsidRPr="004329DA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054F8B" w:rsidRPr="004329DA" w:rsidRDefault="00054F8B" w:rsidP="00054F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 xml:space="preserve">Большинство педиатров могут признаться, что слово «тромбоз», как и слова «инфаркт» и «инсульт» трудно ассоциируются с детским возрастом. Частота тромбозов среди детей не превышает 1–5 случаев на 100000 детской популяции в год. Существует два пика: период новорожденности и подростковый возраст. Частота тромбозов у детей первых 6 месяцев жизни 5:100000 новорожденных. Частота венозных тромбозов у детей после года 0,7–1,9:100000 в год, из них до 30 % бессимптомных. В 95 % случаев причины тромбозов: вторичные окклюзии на фоне злокачественных новообразований, травм, операций, врожденных заболеваний сердца и системной красной волчанки. В возрасте старше 3 месяцев чаще встречаются венозные тромбозы. </w:t>
      </w:r>
      <w:r w:rsidRPr="00A81646">
        <w:rPr>
          <w:rFonts w:ascii="Times New Roman" w:hAnsi="Times New Roman" w:cs="Times New Roman"/>
          <w:sz w:val="28"/>
          <w:szCs w:val="28"/>
        </w:rPr>
        <w:t>Соотношение венозных и артериальных тромбозов составляет 2:1</w:t>
      </w:r>
      <w:r w:rsidR="00DF0F5E" w:rsidRPr="00A81646">
        <w:rPr>
          <w:rFonts w:ascii="Times New Roman" w:hAnsi="Times New Roman" w:cs="Times New Roman"/>
          <w:sz w:val="28"/>
          <w:szCs w:val="28"/>
        </w:rPr>
        <w:t xml:space="preserve"> </w:t>
      </w:r>
      <w:r w:rsidRPr="004329DA">
        <w:rPr>
          <w:rFonts w:ascii="Times New Roman" w:hAnsi="Times New Roman" w:cs="Times New Roman"/>
          <w:sz w:val="28"/>
          <w:szCs w:val="28"/>
        </w:rPr>
        <w:t>венозных тромбозов преобладает тромбоз, ассоциированный центральным венозным катетером (ЦВК)</w:t>
      </w:r>
      <w:r w:rsidR="00EB25B3">
        <w:rPr>
          <w:rFonts w:ascii="Times New Roman" w:hAnsi="Times New Roman" w:cs="Times New Roman"/>
          <w:sz w:val="28"/>
          <w:szCs w:val="28"/>
        </w:rPr>
        <w:t xml:space="preserve">, периферическим венозным катетером </w:t>
      </w:r>
      <w:r w:rsidR="00DF0F5E">
        <w:rPr>
          <w:rFonts w:ascii="Times New Roman" w:hAnsi="Times New Roman" w:cs="Times New Roman"/>
          <w:sz w:val="28"/>
          <w:szCs w:val="28"/>
        </w:rPr>
        <w:t xml:space="preserve"> </w:t>
      </w:r>
      <w:r w:rsidR="00EB25B3" w:rsidRPr="00EB25B3">
        <w:rPr>
          <w:rFonts w:ascii="Times New Roman" w:hAnsi="Times New Roman" w:cs="Times New Roman"/>
          <w:sz w:val="28"/>
          <w:szCs w:val="28"/>
        </w:rPr>
        <w:t>(ПВК</w:t>
      </w:r>
      <w:r w:rsidR="00DF0F5E" w:rsidRPr="00EB25B3">
        <w:rPr>
          <w:rFonts w:ascii="Times New Roman" w:hAnsi="Times New Roman" w:cs="Times New Roman"/>
          <w:sz w:val="28"/>
          <w:szCs w:val="28"/>
        </w:rPr>
        <w:t>)</w:t>
      </w:r>
      <w:r w:rsidRPr="00EB25B3">
        <w:rPr>
          <w:rFonts w:ascii="Times New Roman" w:hAnsi="Times New Roman" w:cs="Times New Roman"/>
          <w:sz w:val="28"/>
          <w:szCs w:val="28"/>
        </w:rPr>
        <w:t>,</w:t>
      </w:r>
      <w:r w:rsidRPr="004329DA">
        <w:rPr>
          <w:rFonts w:ascii="Times New Roman" w:hAnsi="Times New Roman" w:cs="Times New Roman"/>
          <w:sz w:val="28"/>
          <w:szCs w:val="28"/>
        </w:rPr>
        <w:t xml:space="preserve"> что связано с угрозой 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катетерассоциированного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 xml:space="preserve"> сепсиса. С артериальными тромбозами чаще ассоциируется присутствие в крови антител к фосфолипидам. Наследственная предрасположенность к тромбозам у детей стала активно изучаться </w:t>
      </w:r>
      <w:proofErr w:type="gramStart"/>
      <w:r w:rsidRPr="004329D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4329DA">
        <w:rPr>
          <w:rFonts w:ascii="Times New Roman" w:hAnsi="Times New Roman" w:cs="Times New Roman"/>
          <w:sz w:val="28"/>
          <w:szCs w:val="28"/>
        </w:rPr>
        <w:t xml:space="preserve"> 20 лет, благодаря молекулярной генетике. В настоящее время известно более 40 точечных мутаций в генах</w:t>
      </w:r>
      <w:r w:rsidR="00DF0F5E">
        <w:rPr>
          <w:rFonts w:ascii="Times New Roman" w:hAnsi="Times New Roman" w:cs="Times New Roman"/>
          <w:sz w:val="28"/>
          <w:szCs w:val="28"/>
        </w:rPr>
        <w:t xml:space="preserve"> </w:t>
      </w:r>
      <w:r w:rsidRPr="004329DA">
        <w:rPr>
          <w:rFonts w:ascii="Times New Roman" w:hAnsi="Times New Roman" w:cs="Times New Roman"/>
          <w:sz w:val="28"/>
          <w:szCs w:val="28"/>
        </w:rPr>
        <w:t xml:space="preserve">кандидатах 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тромбофилии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>.</w:t>
      </w:r>
    </w:p>
    <w:p w:rsidR="00054F8B" w:rsidRPr="004329DA" w:rsidRDefault="00054F8B" w:rsidP="00054F8B">
      <w:pPr>
        <w:rPr>
          <w:rFonts w:ascii="Times New Roman" w:hAnsi="Times New Roman" w:cs="Times New Roman"/>
          <w:b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>Доказано, что риск тромбозов у детей увеличивается при дефиците естественных антикоагулянтов (антитромбина III, протеина</w:t>
      </w:r>
      <w:proofErr w:type="gramStart"/>
      <w:r w:rsidRPr="004329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329DA">
        <w:rPr>
          <w:rFonts w:ascii="Times New Roman" w:hAnsi="Times New Roman" w:cs="Times New Roman"/>
          <w:sz w:val="28"/>
          <w:szCs w:val="28"/>
        </w:rPr>
        <w:t xml:space="preserve">, протеина S), при резистентности к активированному протеину С – «мутации 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Лейдена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FV-Leuden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>), при мутациях FIIG20210A (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гиперпротромбинемии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>), MTHFR C677T (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гипергомоцистеинемии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 xml:space="preserve">), при повышении концентрации липопротеина, наличии положительной пробы на волчаночный антикоагулянт, повышении титра антифосфолипидных антител – анти-бета2- гликопротеин1 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антикардиолипиновых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 xml:space="preserve"> антител 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>.</w:t>
      </w:r>
    </w:p>
    <w:p w:rsidR="00054F8B" w:rsidRPr="004329DA" w:rsidRDefault="00054F8B" w:rsidP="00054F8B">
      <w:p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54F8B" w:rsidRPr="004329DA" w:rsidRDefault="00054F8B" w:rsidP="004329D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127020370"/>
      <w:r w:rsidRPr="004329DA">
        <w:rPr>
          <w:rFonts w:ascii="Times New Roman" w:hAnsi="Times New Roman" w:cs="Times New Roman"/>
          <w:color w:val="auto"/>
        </w:rPr>
        <w:lastRenderedPageBreak/>
        <w:t>Определение</w:t>
      </w:r>
      <w:bookmarkEnd w:id="1"/>
    </w:p>
    <w:p w:rsidR="00054F8B" w:rsidRPr="004329DA" w:rsidRDefault="00054F8B" w:rsidP="00054F8B">
      <w:pPr>
        <w:shd w:val="clear" w:color="auto" w:fill="FEFEFE"/>
        <w:spacing w:before="100" w:beforeAutospacing="1" w:after="100" w:afterAutospacing="1"/>
        <w:ind w:firstLine="851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>Тромбоз — прижизненное формирование сгустков внутри сосудов, препятствующих свободному потоку крови по кровеносной системе. Частичная или полная окклюзия артерий неизбежно приведет к нарушению тканевого или органного кровотока, гипоксии, аноксии и гибели органа, венозный тромбоз сформирует трофические изменения тканей.</w:t>
      </w:r>
    </w:p>
    <w:p w:rsidR="00054F8B" w:rsidRPr="004329DA" w:rsidRDefault="00054F8B" w:rsidP="00054F8B">
      <w:p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>Основные приобретенные причины тромбозов:</w:t>
      </w:r>
    </w:p>
    <w:p w:rsidR="00054F8B" w:rsidRPr="004329DA" w:rsidRDefault="00054F8B" w:rsidP="00054F8B">
      <w:pPr>
        <w:pStyle w:val="a3"/>
        <w:numPr>
          <w:ilvl w:val="0"/>
          <w:numId w:val="10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hAnsi="Times New Roman" w:cs="Times New Roman"/>
          <w:sz w:val="28"/>
          <w:szCs w:val="28"/>
        </w:rPr>
        <w:t xml:space="preserve">наличие сосудистых катетеров; </w:t>
      </w:r>
    </w:p>
    <w:p w:rsidR="00054F8B" w:rsidRPr="004329DA" w:rsidRDefault="00054F8B" w:rsidP="00054F8B">
      <w:pPr>
        <w:pStyle w:val="a3"/>
        <w:numPr>
          <w:ilvl w:val="0"/>
          <w:numId w:val="10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hAnsi="Times New Roman" w:cs="Times New Roman"/>
          <w:sz w:val="28"/>
          <w:szCs w:val="28"/>
        </w:rPr>
        <w:t xml:space="preserve">различные виды шоков; </w:t>
      </w:r>
    </w:p>
    <w:p w:rsidR="00054F8B" w:rsidRPr="004329DA" w:rsidRDefault="00054F8B" w:rsidP="00054F8B">
      <w:pPr>
        <w:pStyle w:val="a3"/>
        <w:numPr>
          <w:ilvl w:val="0"/>
          <w:numId w:val="10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hAnsi="Times New Roman" w:cs="Times New Roman"/>
          <w:sz w:val="28"/>
          <w:szCs w:val="28"/>
        </w:rPr>
        <w:t xml:space="preserve"> тяжелое течение бактериальных и вирусных инфекций с </w:t>
      </w:r>
      <w:proofErr w:type="gramStart"/>
      <w:r w:rsidRPr="004329DA">
        <w:rPr>
          <w:rFonts w:ascii="Times New Roman" w:hAnsi="Times New Roman" w:cs="Times New Roman"/>
          <w:sz w:val="28"/>
          <w:szCs w:val="28"/>
        </w:rPr>
        <w:t>вторичными</w:t>
      </w:r>
      <w:proofErr w:type="gramEnd"/>
      <w:r w:rsidRPr="004329DA">
        <w:rPr>
          <w:rFonts w:ascii="Times New Roman" w:hAnsi="Times New Roman" w:cs="Times New Roman"/>
          <w:sz w:val="28"/>
          <w:szCs w:val="28"/>
        </w:rPr>
        <w:t xml:space="preserve"> васкулитами; </w:t>
      </w:r>
    </w:p>
    <w:p w:rsidR="00054F8B" w:rsidRPr="004329DA" w:rsidRDefault="00054F8B" w:rsidP="00054F8B">
      <w:pPr>
        <w:pStyle w:val="a3"/>
        <w:numPr>
          <w:ilvl w:val="0"/>
          <w:numId w:val="10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hAnsi="Times New Roman" w:cs="Times New Roman"/>
          <w:sz w:val="28"/>
          <w:szCs w:val="28"/>
        </w:rPr>
        <w:t xml:space="preserve">изменение гемодинамики (при тяжелой гипоксии, ацидозе); </w:t>
      </w:r>
    </w:p>
    <w:p w:rsidR="00054F8B" w:rsidRPr="004329DA" w:rsidRDefault="00054F8B" w:rsidP="00054F8B">
      <w:pPr>
        <w:pStyle w:val="a3"/>
        <w:numPr>
          <w:ilvl w:val="0"/>
          <w:numId w:val="10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hAnsi="Times New Roman" w:cs="Times New Roman"/>
          <w:sz w:val="28"/>
          <w:szCs w:val="28"/>
        </w:rPr>
        <w:t>изменения реологических свой</w:t>
      </w:r>
      <w:proofErr w:type="gramStart"/>
      <w:r w:rsidRPr="004329DA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4329DA">
        <w:rPr>
          <w:rFonts w:ascii="Times New Roman" w:hAnsi="Times New Roman" w:cs="Times New Roman"/>
          <w:sz w:val="28"/>
          <w:szCs w:val="28"/>
        </w:rPr>
        <w:t>ови при полицитемии, тяжёлой дегидратации;</w:t>
      </w:r>
    </w:p>
    <w:p w:rsidR="00054F8B" w:rsidRPr="004329DA" w:rsidRDefault="00054F8B" w:rsidP="00054F8B">
      <w:pPr>
        <w:pStyle w:val="a3"/>
        <w:numPr>
          <w:ilvl w:val="0"/>
          <w:numId w:val="10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29DA">
        <w:rPr>
          <w:rFonts w:ascii="Times New Roman" w:hAnsi="Times New Roman" w:cs="Times New Roman"/>
          <w:sz w:val="28"/>
          <w:szCs w:val="28"/>
        </w:rPr>
        <w:t>гипертромбоцитоз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4F8B" w:rsidRPr="004329DA" w:rsidRDefault="00054F8B" w:rsidP="00054F8B">
      <w:pPr>
        <w:pStyle w:val="a3"/>
        <w:numPr>
          <w:ilvl w:val="0"/>
          <w:numId w:val="10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hAnsi="Times New Roman" w:cs="Times New Roman"/>
          <w:sz w:val="28"/>
          <w:szCs w:val="28"/>
        </w:rPr>
        <w:t xml:space="preserve">аномалии сосудистой стенки; </w:t>
      </w:r>
    </w:p>
    <w:p w:rsidR="00054F8B" w:rsidRPr="004329DA" w:rsidRDefault="00054F8B" w:rsidP="00054F8B">
      <w:pPr>
        <w:pStyle w:val="a3"/>
        <w:numPr>
          <w:ilvl w:val="0"/>
          <w:numId w:val="10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hAnsi="Times New Roman" w:cs="Times New Roman"/>
          <w:sz w:val="28"/>
          <w:szCs w:val="28"/>
        </w:rPr>
        <w:t xml:space="preserve">сахарный диабет у матери (I типа, 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54F8B" w:rsidRPr="004329DA" w:rsidRDefault="00054F8B" w:rsidP="00054F8B">
      <w:pPr>
        <w:pStyle w:val="a3"/>
        <w:numPr>
          <w:ilvl w:val="0"/>
          <w:numId w:val="10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hAnsi="Times New Roman" w:cs="Times New Roman"/>
          <w:sz w:val="28"/>
          <w:szCs w:val="28"/>
        </w:rPr>
        <w:t xml:space="preserve">антифосфолипидный синдром у матери; </w:t>
      </w:r>
    </w:p>
    <w:p w:rsidR="00054F8B" w:rsidRPr="004329DA" w:rsidRDefault="00054F8B" w:rsidP="00054F8B">
      <w:pPr>
        <w:pStyle w:val="a3"/>
        <w:numPr>
          <w:ilvl w:val="0"/>
          <w:numId w:val="10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hAnsi="Times New Roman" w:cs="Times New Roman"/>
          <w:sz w:val="28"/>
          <w:szCs w:val="28"/>
        </w:rPr>
        <w:t xml:space="preserve"> метаболический синдром у матери;</w:t>
      </w:r>
    </w:p>
    <w:p w:rsidR="00054F8B" w:rsidRPr="004329DA" w:rsidRDefault="00054F8B" w:rsidP="00054F8B">
      <w:p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>Основные наследственные причины тромбозов у новорожденных:</w:t>
      </w:r>
    </w:p>
    <w:p w:rsidR="00054F8B" w:rsidRPr="004329DA" w:rsidRDefault="00054F8B" w:rsidP="00054F8B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>дефицит и/или полиморфизмы физиологических антикоагулянтов (антитромбина III, протеинов</w:t>
      </w:r>
      <w:proofErr w:type="gramStart"/>
      <w:r w:rsidRPr="004329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329DA">
        <w:rPr>
          <w:rFonts w:ascii="Times New Roman" w:hAnsi="Times New Roman" w:cs="Times New Roman"/>
          <w:sz w:val="28"/>
          <w:szCs w:val="28"/>
        </w:rPr>
        <w:t xml:space="preserve">, S, 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тромбомодулина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 xml:space="preserve">, ингибиторов внешнего пути активации свёртывания, активатора 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>), избыток ингибитора протеина С и/или ингибитора комплекса «антитромбин III - гепарин»;</w:t>
      </w:r>
    </w:p>
    <w:p w:rsidR="00054F8B" w:rsidRPr="004329DA" w:rsidRDefault="00054F8B" w:rsidP="00054F8B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 xml:space="preserve">полиморфизмы 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прокоагулянтов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 xml:space="preserve"> (фактора V (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Лейден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 xml:space="preserve">), протромбина); </w:t>
      </w:r>
    </w:p>
    <w:p w:rsidR="00054F8B" w:rsidRPr="004329DA" w:rsidRDefault="00054F8B" w:rsidP="00054F8B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lastRenderedPageBreak/>
        <w:t xml:space="preserve">дефицит фактора XII; </w:t>
      </w:r>
    </w:p>
    <w:p w:rsidR="00054F8B" w:rsidRPr="004329DA" w:rsidRDefault="00054F8B" w:rsidP="00054F8B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29DA">
        <w:rPr>
          <w:rFonts w:ascii="Times New Roman" w:hAnsi="Times New Roman" w:cs="Times New Roman"/>
          <w:sz w:val="28"/>
          <w:szCs w:val="28"/>
        </w:rPr>
        <w:t>тромбогенные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дисфибриногенемии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4F8B" w:rsidRPr="004329DA" w:rsidRDefault="00054F8B" w:rsidP="00054F8B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 xml:space="preserve">полиморфизмы 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метилентетрагидрофолатредуктазы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 xml:space="preserve"> С677Т С&gt;Т, А1298С А&gt;С</w:t>
      </w:r>
      <w:proofErr w:type="gramStart"/>
      <w:r w:rsidRPr="004329D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32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8B" w:rsidRPr="004329DA" w:rsidRDefault="00054F8B" w:rsidP="00054F8B">
      <w:pPr>
        <w:pStyle w:val="a3"/>
        <w:numPr>
          <w:ilvl w:val="0"/>
          <w:numId w:val="11"/>
        </w:numPr>
        <w:shd w:val="clear" w:color="auto" w:fill="FEFEFE"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>полиморфизмы рецепторов тромбоцитов к коллагену и фибриногену.</w:t>
      </w:r>
    </w:p>
    <w:p w:rsidR="00054F8B" w:rsidRPr="004329DA" w:rsidRDefault="00054F8B" w:rsidP="004329DA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127020371"/>
      <w:r w:rsidRPr="004329DA">
        <w:rPr>
          <w:rFonts w:ascii="Times New Roman" w:eastAsia="Times New Roman" w:hAnsi="Times New Roman" w:cs="Times New Roman"/>
          <w:color w:val="auto"/>
          <w:lang w:eastAsia="ru-RU"/>
        </w:rPr>
        <w:t>Час</w:t>
      </w:r>
      <w:r w:rsidR="004329DA" w:rsidRPr="004329DA">
        <w:rPr>
          <w:rFonts w:ascii="Times New Roman" w:eastAsia="Times New Roman" w:hAnsi="Times New Roman" w:cs="Times New Roman"/>
          <w:color w:val="auto"/>
          <w:lang w:eastAsia="ru-RU"/>
        </w:rPr>
        <w:t>тота развития тромбозов у детей</w:t>
      </w:r>
      <w:bookmarkEnd w:id="2"/>
    </w:p>
    <w:p w:rsidR="00054F8B" w:rsidRPr="004329DA" w:rsidRDefault="00054F8B" w:rsidP="00054F8B">
      <w:pPr>
        <w:shd w:val="clear" w:color="auto" w:fill="FEFEFE"/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тромбозов у новорожденных детей меньше, чем у взрослых. По данным немецкого регистра, частота тромбозов у новорожденных детей, включая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церебральные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5,1 на 100 000 новорожденных детей. Другие данные о распространенности неонатальных тромбозов:</w:t>
      </w:r>
    </w:p>
    <w:p w:rsidR="00054F8B" w:rsidRPr="004329DA" w:rsidRDefault="00054F8B" w:rsidP="00054F8B">
      <w:pPr>
        <w:pStyle w:val="a3"/>
        <w:numPr>
          <w:ilvl w:val="0"/>
          <w:numId w:val="12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2,5 на 100 000 обращений в больницу, из них 80% вследствие применения катетеров;</w:t>
      </w:r>
    </w:p>
    <w:p w:rsidR="00054F8B" w:rsidRPr="004329DA" w:rsidRDefault="00054F8B" w:rsidP="00054F8B">
      <w:pPr>
        <w:pStyle w:val="a3"/>
        <w:numPr>
          <w:ilvl w:val="0"/>
          <w:numId w:val="12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развития тромбозов вследствие установки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умбиликального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катетера 13%  тромбоз почечных вен  10% от всех венозных тромбозов, из них 1 / 4 - билатеральные;</w:t>
      </w:r>
    </w:p>
    <w:p w:rsidR="00054F8B" w:rsidRPr="004329DA" w:rsidRDefault="00054F8B" w:rsidP="00054F8B">
      <w:pPr>
        <w:pStyle w:val="a3"/>
        <w:numPr>
          <w:ilvl w:val="0"/>
          <w:numId w:val="12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церебральных венозных тромбозов - 41 на 100 000;</w:t>
      </w:r>
    </w:p>
    <w:p w:rsidR="00054F8B" w:rsidRPr="004329DA" w:rsidRDefault="00054F8B" w:rsidP="00054F8B">
      <w:pPr>
        <w:pStyle w:val="a3"/>
        <w:numPr>
          <w:ilvl w:val="0"/>
          <w:numId w:val="12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церебральных артериальных тромбозов - 28,6-90,3 на 100 000 живых новорожденных;</w:t>
      </w:r>
    </w:p>
    <w:p w:rsidR="00054F8B" w:rsidRPr="004329DA" w:rsidRDefault="00054F8B" w:rsidP="00054F8B">
      <w:pPr>
        <w:pStyle w:val="a3"/>
        <w:numPr>
          <w:ilvl w:val="0"/>
          <w:numId w:val="12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частота тромбозов при использовании катетера:</w:t>
      </w:r>
    </w:p>
    <w:p w:rsidR="00054F8B" w:rsidRPr="004329DA" w:rsidRDefault="00054F8B" w:rsidP="00054F8B">
      <w:pPr>
        <w:pStyle w:val="a3"/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клинические исследования - 13-30%;</w:t>
      </w:r>
    </w:p>
    <w:p w:rsidR="00054F8B" w:rsidRPr="004329DA" w:rsidRDefault="00054F8B" w:rsidP="00054F8B">
      <w:pPr>
        <w:pStyle w:val="a3"/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аутопсии: 20-65%;</w:t>
      </w:r>
    </w:p>
    <w:p w:rsidR="00054F8B" w:rsidRPr="004329DA" w:rsidRDefault="00054F8B" w:rsidP="00054F8B">
      <w:pPr>
        <w:pStyle w:val="a3"/>
        <w:numPr>
          <w:ilvl w:val="0"/>
          <w:numId w:val="13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умбиликального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катетера приводит к развитию субклинического портального тромбоза у 43% пациентов,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частичная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реканализация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56% .</w:t>
      </w:r>
    </w:p>
    <w:p w:rsidR="00054F8B" w:rsidRPr="004329DA" w:rsidRDefault="00054F8B" w:rsidP="00054F8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F8B" w:rsidRPr="004329DA" w:rsidRDefault="00054F8B" w:rsidP="00054F8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F8B" w:rsidRPr="004329DA" w:rsidRDefault="00054F8B" w:rsidP="00054F8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F8B" w:rsidRPr="004329DA" w:rsidRDefault="00054F8B" w:rsidP="00107C35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127020372"/>
      <w:r w:rsidRPr="004329DA">
        <w:rPr>
          <w:rFonts w:ascii="Times New Roman" w:eastAsia="Times New Roman" w:hAnsi="Times New Roman" w:cs="Times New Roman"/>
          <w:color w:val="auto"/>
          <w:lang w:eastAsia="ru-RU"/>
        </w:rPr>
        <w:t xml:space="preserve">Основные </w:t>
      </w:r>
      <w:proofErr w:type="spellStart"/>
      <w:r w:rsidRPr="004329DA">
        <w:rPr>
          <w:rFonts w:ascii="Times New Roman" w:eastAsia="Times New Roman" w:hAnsi="Times New Roman" w:cs="Times New Roman"/>
          <w:color w:val="auto"/>
          <w:lang w:eastAsia="ru-RU"/>
        </w:rPr>
        <w:t>протромботические</w:t>
      </w:r>
      <w:proofErr w:type="spellEnd"/>
      <w:r w:rsidRPr="004329DA">
        <w:rPr>
          <w:rFonts w:ascii="Times New Roman" w:eastAsia="Times New Roman" w:hAnsi="Times New Roman" w:cs="Times New Roman"/>
          <w:color w:val="auto"/>
          <w:lang w:eastAsia="ru-RU"/>
        </w:rPr>
        <w:t xml:space="preserve"> факторы у новорожденных и недоношенных детей</w:t>
      </w:r>
      <w:bookmarkEnd w:id="3"/>
    </w:p>
    <w:p w:rsidR="00054F8B" w:rsidRPr="004329DA" w:rsidRDefault="00054F8B" w:rsidP="00107C35">
      <w:pPr>
        <w:shd w:val="clear" w:color="auto" w:fill="FEFEFE"/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Патогенез тромбозов у детей почти всегда комплексный. Эпизоды тромбозов у детей, как правило, возникают вследствие сочетания нескольких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протромботических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 Наиболее значимые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протромботические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перечислены ниже.</w:t>
      </w:r>
    </w:p>
    <w:p w:rsidR="00054F8B" w:rsidRPr="004329DA" w:rsidRDefault="00054F8B" w:rsidP="00054F8B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Особенности системы гемостаза новорожденных детей.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Гемостатический баланс новорожденных отличается от такового у детей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 взрослых. У новорожденных активность многих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прокоагулянтов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антикоагулянтов значительно ниже по сравнению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взрослой нормой.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относительно низкой активности большинства компонентов, имеется дисбаланс между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прокоагулянтами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ингибиторами: активность ферментов свертывания крови (факторы II, VII, IX, X, XI и XII) первые недели жизни относительно низка, тогда как их основного ингибитора - антитромбина III - приближается к норме детей более старшего возраста, В свою очередь, активность - факторов V и VIII - довольно высока, а сразу после рождения фактор VIII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фактором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Виллебранда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значительный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прокоагулянтный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потенциал, тогда как активность их ингибиторов - системы протеинов С и S в первые недели после родов низкая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54F8B" w:rsidRPr="004329DA" w:rsidRDefault="00054F8B" w:rsidP="00054F8B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особенностью физиологии новорожденных является относительно высокий гематокрит. Сочетание всех факторов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свидетельствут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меньшей, по сравнению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устойчивости гемостатического баланса.</w:t>
      </w:r>
    </w:p>
    <w:p w:rsidR="00054F8B" w:rsidRPr="004329DA" w:rsidRDefault="00054F8B" w:rsidP="00054F8B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Применение центральных катетеров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имеющимся данным, до 80% всех эпизодов неонатальных тромбозов связаны с применением катетеров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аутопсийного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показало наличие тромбозов в области установки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умбиликального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катетера в 20-65% случаев. По другим данным, 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частота развития тромбозов, ассоциированных с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умбиликальным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катетером, составляет около 13%.</w:t>
      </w:r>
    </w:p>
    <w:p w:rsidR="00054F8B" w:rsidRPr="004329DA" w:rsidRDefault="00054F8B" w:rsidP="00054F8B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развития тромбозов, связанных с применением катетеров других локализаций, не подсчитывалась, однако исследования показали их высокую значимость как фактора риска тромбоза.</w:t>
      </w:r>
    </w:p>
    <w:p w:rsidR="00054F8B" w:rsidRPr="004329DA" w:rsidRDefault="00054F8B" w:rsidP="00054F8B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Дефицит естественных антикоагулянтов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Снижение активности естественных антикоагулянтов является важнейшим фактором развития тромбозов у новорожденных детей. Генетически обусловленные (гомо- и гетерозиготный дефицит протеинов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S, антитромбина III) встречаются довольно редко. Однако в периоде новорожденности именно они проявляются тяжелыми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протромботическими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состояниями. Классическое проявление гомозиготного дефицита протеинов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S -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фульминантная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пурпура, характеризующаяся триадой симптомов: поражением мелких церебральных артерий, поражением глаз и кожной пурпурой. Первые симптомы часто возникают внутриутробно. Кожная пурпура проявляется в течение нескольких часов или суток после рождения.</w:t>
      </w:r>
    </w:p>
    <w:p w:rsidR="00054F8B" w:rsidRPr="004329DA" w:rsidRDefault="00054F8B" w:rsidP="00054F8B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Гомозиготный дефицит антитромбина III может проявиться артериальными или венозными тромбозами у новорожденных детей. Как правило, активность антитромбина при гомозиготном дефиците не превышает 10% .</w:t>
      </w:r>
    </w:p>
    <w:p w:rsidR="00054F8B" w:rsidRPr="004329DA" w:rsidRDefault="00054F8B" w:rsidP="00054F8B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Гетерозиготные варианты дефицита антитромбина III, протеинов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S редко проявляются в периоде новорожденности. Однако такое возможно в сочетании с другими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протромботическими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факторами.</w:t>
      </w:r>
    </w:p>
    <w:p w:rsidR="00054F8B" w:rsidRPr="004329DA" w:rsidRDefault="00054F8B" w:rsidP="00054F8B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Приобретенное снижение естественных антикоагулянтов у новорожденных детей в первую очередь связано с течением сепсиса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54F8B" w:rsidRPr="004329DA" w:rsidRDefault="00054F8B" w:rsidP="00054F8B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Другие приобретенные </w:t>
      </w:r>
      <w:proofErr w:type="spellStart"/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протромботические</w:t>
      </w:r>
      <w:proofErr w:type="spellEnd"/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факторы.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Инфекция, сепсис, обезвоживание, асфиксия, патология печени, антифосфолипидный синдром 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значимыми факторами патогенеза патологического тромбообразования в неонатальном периоде.</w:t>
      </w:r>
    </w:p>
    <w:p w:rsidR="00054F8B" w:rsidRPr="004329DA" w:rsidRDefault="00054F8B" w:rsidP="00054F8B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Другие врожденные </w:t>
      </w:r>
      <w:proofErr w:type="spellStart"/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протромботические</w:t>
      </w:r>
      <w:proofErr w:type="spellEnd"/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факторы.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Врожденные пороки развития сердца и сосудов приводят к полицитемии, реологическим нарушениям и гипоксии. Эти причины, а также связанная с пороками дисфункция эндотелия повышают риск тромбоза у таких пациентов.</w:t>
      </w:r>
    </w:p>
    <w:p w:rsidR="00054F8B" w:rsidRPr="004329DA" w:rsidRDefault="00054F8B" w:rsidP="00107C35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127020373"/>
      <w:r w:rsidRPr="004329DA">
        <w:rPr>
          <w:rFonts w:ascii="Times New Roman" w:eastAsia="Times New Roman" w:hAnsi="Times New Roman" w:cs="Times New Roman"/>
          <w:color w:val="auto"/>
          <w:lang w:eastAsia="ru-RU"/>
        </w:rPr>
        <w:t>Клинические проявления тромбозов</w:t>
      </w:r>
      <w:bookmarkEnd w:id="4"/>
    </w:p>
    <w:p w:rsidR="00054F8B" w:rsidRPr="004329DA" w:rsidRDefault="00054F8B" w:rsidP="00054F8B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Клинические проявления условно можно разделить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острые и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резидуальные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F8B" w:rsidRPr="004329DA" w:rsidRDefault="00054F8B" w:rsidP="00054F8B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признаки венозного тромбоза конечности включают отек, боли, синюшность или гиперемию кожи конечности. Возможно нарушение проходимости катетера в сочетании с перечисленными симптомами.</w:t>
      </w:r>
    </w:p>
    <w:p w:rsidR="00054F8B" w:rsidRPr="004329DA" w:rsidRDefault="00054F8B" w:rsidP="00054F8B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тромбоза почечной вены - пальпируемое образование в брюшной полости, гематурия, протеинурия.</w:t>
      </w:r>
    </w:p>
    <w:p w:rsidR="00054F8B" w:rsidRPr="004329DA" w:rsidRDefault="00054F8B" w:rsidP="00054F8B">
      <w:pPr>
        <w:shd w:val="clear" w:color="auto" w:fill="FEFEFE"/>
        <w:tabs>
          <w:tab w:val="left" w:pos="709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Тромбоз нижней полой вены проявляется симптомами, аналогичными тромбозу почечных вен. Помимо этого отмечаются отек и изменение цвета нижних конечностей, дополнительно возможно появление респираторного дистресс-синдрома, повышения давления.</w:t>
      </w:r>
    </w:p>
    <w:p w:rsidR="00054F8B" w:rsidRPr="004329DA" w:rsidRDefault="00054F8B" w:rsidP="00054F8B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верхней полой вены проявляется синюшным отеком лица и шеи.</w:t>
      </w:r>
    </w:p>
    <w:p w:rsidR="00054F8B" w:rsidRPr="004329DA" w:rsidRDefault="00054F8B" w:rsidP="00054F8B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Тромбоз воротной вены - симптомы нарушения функции печени, увеличение печени и селезенки.</w:t>
      </w:r>
    </w:p>
    <w:p w:rsidR="00054F8B" w:rsidRPr="004329DA" w:rsidRDefault="00054F8B" w:rsidP="00054F8B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тромбоэмболии легочной артерии: значительные нарушения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вентиляционно-перфузионного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дефицит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признаки недостаточности правых отделов сердца. Артериальные тромбозы, так же как и венозные, чаще возникают вследствие применения сосудистых катетеров. Наиболее заметные проявления - признаки ишемии конечности или туловища: побледнение и понижение температуры, значительное снижение или отсутствие пульса, снижение артериального давления.</w:t>
      </w:r>
    </w:p>
    <w:p w:rsidR="00054F8B" w:rsidRPr="004329DA" w:rsidRDefault="00054F8B" w:rsidP="00054F8B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Проявления некротического энтероколита: непереносимость пищи, выделение желчи по желудочному катетеру, кровь в стуле,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пневматизация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стенок толстой кишки, - могут возникнуть, в том числе, при тромбозе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мезентериальных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артерий.</w:t>
      </w:r>
    </w:p>
    <w:p w:rsidR="00054F8B" w:rsidRPr="004329DA" w:rsidRDefault="00054F8B" w:rsidP="00054F8B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Тромбоз почечных артерий не имеет специфических проявлений. Симптомы почечной недостаточности, в том числе повышение артериального давления, требует проведения ультразвуковой диагностики (УЗДГ) сосудов почек для исключения их тромбоза.</w:t>
      </w:r>
    </w:p>
    <w:p w:rsidR="00054F8B" w:rsidRPr="004329DA" w:rsidRDefault="00054F8B" w:rsidP="00054F8B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Описано несколько случаев аортального тромбоза у новорожденных, имитирующих симптомы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коарктации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аорты. В частности характерны значимая разница артериального давления между верхними и нижними конечностями, дефицит пульса, побледнение нижних конечностей и туловища ниже зоны тромбоза, высокое давление на руках.</w:t>
      </w:r>
    </w:p>
    <w:p w:rsidR="00054F8B" w:rsidRPr="004329DA" w:rsidRDefault="00054F8B" w:rsidP="00054F8B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Церебральные тромбозы (инсульты и тромбозы венозных синусов) в неонатальном периоде в первую очередь проявляются общемозговыми симптомами - судорогами и заторможенностью. Очаговые неврологические проявления не характерны. В ряде случаев при тромбозе черепных венозных синусов появляются симптомы нарушения венозного оттока от кожи волосистой части головы и области глаз - синюшность и отечность.</w:t>
      </w:r>
    </w:p>
    <w:p w:rsidR="00054F8B" w:rsidRPr="004329DA" w:rsidRDefault="00054F8B" w:rsidP="00054F8B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Катетер-ассоциированные тромбозы вначале могут не иметь системного проявления. Однако затруднения, возникающие при использовании катетера (невозможность введения жидкости или получения крови), могут говорить о начинающемся тромбозе и требуют ультразвукового контроля.</w:t>
      </w:r>
    </w:p>
    <w:p w:rsidR="00054F8B" w:rsidRPr="004329DA" w:rsidRDefault="00054F8B" w:rsidP="00054F8B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Поздние проявления тромбоза конечностей - развитие видимых подкожных коллатералей, задержка роста конечности, посттромботическая болезнь.</w:t>
      </w:r>
    </w:p>
    <w:p w:rsidR="00054F8B" w:rsidRPr="004329DA" w:rsidRDefault="00054F8B" w:rsidP="00054F8B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Поздними проявлениями тромбоза системы воротной вены являются развитие синдрома портальной гипертензии, спленомегалия, желудочно-пищеводные кровотечения.</w:t>
      </w:r>
    </w:p>
    <w:p w:rsidR="00054F8B" w:rsidRPr="004329DA" w:rsidRDefault="00054F8B" w:rsidP="00054F8B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Последствия почечного тромбоза - устойчивая гипертония, почечная недостаточность, гипоплазия почки.</w:t>
      </w:r>
    </w:p>
    <w:p w:rsidR="00054F8B" w:rsidRPr="004329DA" w:rsidRDefault="00054F8B" w:rsidP="00054F8B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Поздние последствия тромбозов магистральных сосудов - боли в ногах, абдоминальные боли, варикозное расширение вен, признаки ишемии конечностей, синдром верхней полой вены.</w:t>
      </w:r>
    </w:p>
    <w:p w:rsidR="00054F8B" w:rsidRPr="004329DA" w:rsidRDefault="00054F8B" w:rsidP="00054F8B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Тромботические нарушения ЦНС - нарушения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нервнопсихического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когнитивные нарушения, парезы.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тромбоэмболии легочной артерии - гипертрофия правых отделов сердца, клиника легочной гипертензии.</w:t>
      </w:r>
    </w:p>
    <w:p w:rsidR="00054F8B" w:rsidRPr="004329DA" w:rsidRDefault="00054F8B" w:rsidP="00107C35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127020374"/>
      <w:r w:rsidRPr="004329DA">
        <w:rPr>
          <w:rFonts w:ascii="Times New Roman" w:eastAsia="Times New Roman" w:hAnsi="Times New Roman" w:cs="Times New Roman"/>
          <w:color w:val="auto"/>
          <w:lang w:eastAsia="ru-RU"/>
        </w:rPr>
        <w:t>Диагностика тромбозов</w:t>
      </w:r>
      <w:bookmarkEnd w:id="5"/>
    </w:p>
    <w:p w:rsidR="00054F8B" w:rsidRPr="004329DA" w:rsidRDefault="00054F8B" w:rsidP="00107C35">
      <w:pPr>
        <w:shd w:val="clear" w:color="auto" w:fill="FEFEFE"/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типичных случаях клиническая картина позволяет предположить развившийся тромбоз и начать необходимые терапевтические мероприятия, однако топическая диагностика и визуализация тромба необходимы.</w:t>
      </w:r>
    </w:p>
    <w:p w:rsidR="00054F8B" w:rsidRPr="004329DA" w:rsidRDefault="00054F8B" w:rsidP="00107C35">
      <w:pPr>
        <w:pStyle w:val="a3"/>
        <w:numPr>
          <w:ilvl w:val="0"/>
          <w:numId w:val="13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Тромбозы, как правило, не имеют патогномоничной клиники, поэтому необходим дифференциальный диагноз с другими заболеваниями: опухолями, сдавливающими кровоизлияниями и воспалением различного генеза. Такие состояния без тромбоза могут приводить к нарушению регионального кровотока или являться фактором патологического тромбообразования. В любом случае их необходимо учитывать при назначении терапии.</w:t>
      </w:r>
    </w:p>
    <w:p w:rsidR="00054F8B" w:rsidRPr="004329DA" w:rsidRDefault="00054F8B" w:rsidP="00107C35">
      <w:pPr>
        <w:pStyle w:val="a3"/>
        <w:numPr>
          <w:ilvl w:val="0"/>
          <w:numId w:val="13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 характере терапии необходимо знать локализацию, распространенность и характер (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флотирующий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окклюзирующий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пристеночный) тромба.</w:t>
      </w:r>
    </w:p>
    <w:p w:rsidR="00054F8B" w:rsidRPr="004329DA" w:rsidRDefault="00054F8B" w:rsidP="00107C35">
      <w:pPr>
        <w:pStyle w:val="a3"/>
        <w:numPr>
          <w:ilvl w:val="0"/>
          <w:numId w:val="13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относительно велика частота субклинических тромбозов, которые могут угрожать органам и тканям и требуют терапии.</w:t>
      </w:r>
    </w:p>
    <w:p w:rsidR="00054F8B" w:rsidRPr="004329DA" w:rsidRDefault="00054F8B" w:rsidP="00107C35">
      <w:pPr>
        <w:pStyle w:val="a3"/>
        <w:numPr>
          <w:ilvl w:val="0"/>
          <w:numId w:val="13"/>
        </w:numPr>
        <w:shd w:val="clear" w:color="auto" w:fill="FEFEF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размеров, локализации и характера тромба необходима для контроля эффективности терапевтических мероприятий.</w:t>
      </w:r>
    </w:p>
    <w:p w:rsidR="00054F8B" w:rsidRPr="004329DA" w:rsidRDefault="00054F8B" w:rsidP="00107C35">
      <w:pPr>
        <w:shd w:val="clear" w:color="auto" w:fill="FEFEFE"/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доступным и чаще всего применяемым методом визуализации тромбов у новорожденных детей является ультразвуковая диагностика. Плюсами метода являются его доступность и безопасность для пациента.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"Золотым стандартом" диагностики тромбозов остается ангиография. Однако это довольно инвазивный метод, требующий использования наркоза и введения контрастного вещества. 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диагностических случаях необходимо помнить, что применение антикоагулянтов также может приводить к опасным осложнениям в виде кровотечений и кровоизлияний. В таких ситуациях применение ангиографии позволяет избежать неоправданного лечения или обоснованно назначить терапию тромбоза.</w:t>
      </w:r>
      <w:r w:rsidR="00107C35"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Магнитно-резонансная (МРТ) и компьютерная томография (КТ) рекомендуются для диагностики церебральных тромбозов или тромбоэмболии легочной артерии.</w:t>
      </w:r>
    </w:p>
    <w:p w:rsidR="00054F8B" w:rsidRPr="004329DA" w:rsidRDefault="00054F8B" w:rsidP="00107C35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127020375"/>
      <w:r w:rsidRPr="004329DA">
        <w:rPr>
          <w:rFonts w:ascii="Times New Roman" w:eastAsia="Times New Roman" w:hAnsi="Times New Roman" w:cs="Times New Roman"/>
          <w:color w:val="auto"/>
          <w:lang w:eastAsia="ru-RU"/>
        </w:rPr>
        <w:t>Терапия тромбозов</w:t>
      </w:r>
      <w:bookmarkEnd w:id="6"/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тромбоз может привести к органному повреждению и даже гибели пациента. Последствия тромбоза могут привести к тяжелой органной недостаточности и глубокой инвалидизации пациента, поэтому необходимо проводить лечение любого выявленного тромбоза.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начато лечение, тем больше шансов благополучного исхода. Терапевтическое окно для разных форм тромбоза различно. При артериальных тромбозах для уменьшения степени повреждения необходимо устранить окклюзию в течение нескольких часов. Венозные тромбозы позволяют потратить больше времени для диагностики и решения вопроса о характере терапии. Применение антикоагулянтов при ишемических инсультах у детей, как правило, не дает улучшения клинической картины, так как терапевтическое окно в этом случае не превышает 2 ч, поэтому при выборе характера лечебных мероприятий необходимо учитывать характер и топику тромбоза.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физиологии новорожденных и грудных детей (относительно низкая лабильная активность антитромбина III, значительные колебания активности других компонентов системы гемостаза, фактор непредсказуемости, вносимый соматическим и инфекционным статусом ребенка) могут приводить к тому, что применение одинаковой относительной дозы препарата у разных детей или при изменении статуса одного и того же ребенка вызовет избыточную, ожидаемую или недостаточную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гипокоагуляцию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терапию тромбоза у детей начинают с применения гепаринов.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Нефракционированный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(НФГ) или низкомолекулярный гепарин (НМГ) являются препаратами выбора. НФГ рекомендуется использовать в форме непрерывной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/в инфузии. НМГ должны вводиться подкожно 2 или 1 раз в сутки. Данных об эффективности и дозах НМГ при в/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нет.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 терапии определяется характером тромбоза и эффективностью терапии. НФГ не рекомендуется использовать дольше 3 недель, поскольку описаны осложнения в виде развития остеопороза и гепарин-индуцированной тромбоцитопении. НМГ могут использоваться дольше.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Непрямые антикоагулянты (антагонисты витамина K</w:t>
      </w:r>
      <w:r w:rsidRPr="00432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 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неонатальной практике ограничено.</w:t>
      </w:r>
      <w:r w:rsidR="00107C35"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показанием является необходимость длительной терапии или профилактики рецидивов тромбозов.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новорожденных из-за небольшой массы тела дозировка непрямых антикоагулянтов затруднена. Подавление активности протеинов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S вследствие применения непрямых антикоагулянтов на фоне их физиологически низкой активности может привести к рецидивам тромбозов.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анализ проведенных исследований показал, что у взрослых терапия тромбозов НМГ более эффективно предупреждает посттромботические осложнения, чем применение непрямых антикоагулянтов. Таким образом, у детей первого полугодия жизни для длительной терапии и профилактики тромбозов оправданно применение НМГ, за исключением случаев, прописанных в протоколах ведения частных патологий.</w:t>
      </w:r>
    </w:p>
    <w:p w:rsidR="0091398C" w:rsidRDefault="0091398C" w:rsidP="00107C35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54F8B" w:rsidRPr="004329DA" w:rsidRDefault="00054F8B" w:rsidP="00107C35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329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Тромболитическая</w:t>
      </w:r>
      <w:proofErr w:type="spellEnd"/>
      <w:r w:rsidRPr="004329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терапия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Терапия, направленная на стимуляцию процессов лизиса фибринового сгустка. В отличие от терапии антикоагулянтами позволяет в течение короткого времени разрушить или значимо уменьшить размер тромба, быстро восстановить кровоток по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тромбированному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сосуду.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тромболизиса в педиатрической практике ограничено.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Тромболитическая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наиболее эффективна при артериальных тромбозах и тромбоэмболии легочной артерии. Эффективность при венозных тромбозах невысока, поэтому применение этого метода при венозных тромбозах ограничено ситуациями, в которых имеется значительный риск органного повреждения.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причиной ограниченного применения тромболизиса является высокий риск геморрагических осложнений. Проведенные исследования показали, что частота значимых геморрагических осложнений, потребовавших гемотрансфузии в разных группах составила до 20% , частота внутричерепных кровоизлияний - до 15%. Зарегистрированы случаи смерти от кровотечения вследствие проведения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тромболитической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 Такой высокий риск кровотечения обусловливает большой список противопоказаний к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тромболитической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терапии тромбоза тромболизис применяется для восстановления проходимости сосудистых катетеров.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Альтернатива тромболизису - хирургическое удаление тромба. Однако хирургическое лечение требует подготовленного персонала и оборудованной операционной,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 далеко не всегда. Кроме того, хирургическое лечение малоэффективно при распространенном тромбозе.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между тромболизисом и хирургическим лечением необходимо учитывать: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распространенность тромбоза;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угрозы для органа;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хирургического лечения;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необходимое для начала лечения;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противопоказания к тромболизису или хирургическому вмешательству.</w:t>
      </w:r>
    </w:p>
    <w:p w:rsidR="00054F8B" w:rsidRPr="004329DA" w:rsidRDefault="00054F8B" w:rsidP="00107C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lastRenderedPageBreak/>
        <w:t xml:space="preserve">И тромболизис, и хирургическое удаление тромба эффективны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в первые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часы и дни после развития тромбоза.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риск от вмешательства превышает пользу и проведение тромболизиса или удаление тромба не показано. В этих случаях проводится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гепаринотерапия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вопроса о выполнении тромболизиса или хирургического вмешательства, направленного на удаление тромба, необходимо помнить, что компенсаторные возможности сосудистого русла у новорожденных детей значительно больше, чем у людей старшего возраста. Известны случаи, когда полная окклюзия магистральной артерии вызывала только незначительные очаги некрозов, а кровоснабжение тканей осуществлялось за счет коллатералей.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затрудняющие проведение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антикоагулянтной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тромболитической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или снижающие ее эффективность: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геморрагические состояния (тромбоцитопения,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коагулопатия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- высокий риск геморрагических осложнений;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низкая активность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антитромбина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(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гепаринорезистентность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резистентность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терапии гепарином другой этиологии;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низкая активность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плазминогена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недостаточная эффективность тромболизиса;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протеинов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, S.</w:t>
      </w:r>
    </w:p>
    <w:p w:rsidR="00054F8B" w:rsidRPr="004329DA" w:rsidRDefault="00054F8B" w:rsidP="00107C35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Заместительная терапия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этиологическим и патогенетическим фактором развития тромбоза является абсолютное или относительное снижение активности физиологических ингибиторов свертывания крови: антитромбина III, протеинов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S. Недостаточная активность антитромбина III - причина низкой эффективности терапии гепарином.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физиологических ингибиторов свертывания крови может быть абсолютной, например при гомо- или гетерозиготном дефиците. Относительная недостаточность обычно связана с высокой активностью таких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прокоагулянтов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фактор VIII или фактор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Виллебранда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фоне физиологически невысокой активности протеинов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S. Последнее возможно в 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ранний послеродовый период и позднее, вследствие развития инфекции. В этих ситуациях факторы повышаются в ответ на стресс и воспаление.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для проведения заместительной терапии доступны очищенные препараты антитромбина III и протеина С. При необходимости восполнения дефицита протеина S или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плазминогена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показано применение свежезамороженной плазмы.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сочетанном применении гепарина и препаратов антитромбина III необходим регулярный контроль эффективности и безопасности терапии - определение активности антитромбина III в крови и АЧТВ или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анти-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активности.</w:t>
      </w:r>
    </w:p>
    <w:p w:rsidR="00054F8B" w:rsidRPr="004329DA" w:rsidRDefault="00054F8B" w:rsidP="00107C35">
      <w:pPr>
        <w:shd w:val="clear" w:color="auto" w:fill="FEFEFE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и дозы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к проведению заместительной терапии препаратом антитромбин III в комплексной терапии тромбоза: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активность антитромбина III менее 30% у новорожденных;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активность антитромбина III менее 50% у детей с 1 </w:t>
      </w:r>
      <w:proofErr w:type="spellStart"/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активность антитромбина III неизвестна или менее 50% при терапии артериальных тромбозов, тромбоза основного ствола воротной вены, синдрома верхней полой вены, тромбоза венозных синусов, окклюзии нижней полой вены, почечных вен, при других угрожающих тромбозах;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клиническая и лабораторная эффективность терапии гепаринами;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клиническая картина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фульминантной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пурпуры (если причина не выявлена или не связана с изолированным дефицитом протеина S или С).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Дозы антитромбина III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дозы при известном собственном уровне антитромбина III (МЕ) = (Требуемая активность (%) - реальная активность (%))×масса тела (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)/1,4. При этом требуемая активность составляет 100-120%. В этом режиме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антитромбин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внутривенно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струйно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Минимальная активность (активность перед очередным введением) не должна быть ниже 80%.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информации о базальном уровне антитромбин необходимо вводить в разовой дозе 50-100 МЕ/кг под контролем АЧТВ или анти-Ха 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активности. Длительность и частота определяются клиническим состоянием и лабораторными данными. В наиболее тяжелых случаях возможно ежедневное введение до момента восстановления кровотока.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использование антитромбина III по другим схемам в зависимости от клинической ситуации.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к проведению заместительной терапии препаратами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неактивированного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протеина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комплексной терапии тромбоза: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активность протеина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25% у новорожденных;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клиническая картина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фульминантной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пурпуры (возможно в сочетании с препаратами антитромбина III или свежезамороженной плазмы - СЗП).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Дозы препарата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Болюсное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из расчета 30-60 МЕ/кг каждые 6-12 ч. Длительность - до разрешения клинических проявлений.</w:t>
      </w:r>
    </w:p>
    <w:p w:rsidR="00054F8B" w:rsidRPr="004329DA" w:rsidRDefault="00054F8B" w:rsidP="00107C35">
      <w:pPr>
        <w:shd w:val="clear" w:color="auto" w:fill="FEFEFE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разных форм тромбозов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Рекомендации по антикоагулянтной терапии базируются на рекомендациях </w:t>
      </w:r>
      <w:proofErr w:type="spellStart"/>
      <w:r w:rsidRPr="00432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Monagle</w:t>
      </w:r>
      <w:proofErr w:type="spellEnd"/>
      <w:r w:rsidRPr="00432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P., </w:t>
      </w:r>
      <w:proofErr w:type="spellStart"/>
      <w:r w:rsidRPr="00432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Chan</w:t>
      </w:r>
      <w:proofErr w:type="spellEnd"/>
      <w:r w:rsidRPr="00432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A.K.C. </w:t>
      </w:r>
      <w:proofErr w:type="spellStart"/>
      <w:r w:rsidRPr="00432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Start"/>
      <w:r w:rsidRPr="00432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proofErr w:type="spellEnd"/>
      <w:proofErr w:type="gramEnd"/>
      <w:r w:rsidRPr="00432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32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all</w:t>
      </w:r>
      <w:proofErr w:type="spellEnd"/>
      <w:r w:rsidRPr="004329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Артериальный тромбоз конечностей, тромбоз аорты, тромбоз почечной артерии (одно- или двусторонний). 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Сразу после выявления признаков тромбоза (в течение 1-2 ч):</w:t>
      </w:r>
    </w:p>
    <w:p w:rsidR="00054F8B" w:rsidRPr="004329DA" w:rsidRDefault="00054F8B" w:rsidP="00107C35">
      <w:pPr>
        <w:pStyle w:val="a3"/>
        <w:numPr>
          <w:ilvl w:val="0"/>
          <w:numId w:val="14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тромбоз связан с применением катетера, катетер необходимо удалить</w:t>
      </w:r>
      <w:r w:rsidR="00DF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F5E" w:rsidRPr="00B74D6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всегда)</w:t>
      </w:r>
      <w:r w:rsidRPr="00B74D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F8B" w:rsidRPr="004329DA" w:rsidRDefault="00054F8B" w:rsidP="00107C35">
      <w:pPr>
        <w:pStyle w:val="a3"/>
        <w:numPr>
          <w:ilvl w:val="0"/>
          <w:numId w:val="14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проб крови для выполнения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коагулологических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тестов, оценка состояния системы гемостаза: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АЧТВ, ПВ, ТВ, ВК, количество тромбоцитов;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активность протеинов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S,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антитромбина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III,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плазминогена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F8B" w:rsidRPr="004329DA" w:rsidRDefault="00054F8B" w:rsidP="00107C35">
      <w:pPr>
        <w:pStyle w:val="a3"/>
        <w:numPr>
          <w:ilvl w:val="0"/>
          <w:numId w:val="15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терапии антикоагулянтами:</w:t>
      </w:r>
    </w:p>
    <w:p w:rsidR="00054F8B" w:rsidRPr="004329DA" w:rsidRDefault="00054F8B" w:rsidP="00107C35">
      <w:pPr>
        <w:pStyle w:val="a3"/>
        <w:shd w:val="clear" w:color="auto" w:fill="FEFEFE"/>
        <w:ind w:left="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НФГ в/в непрерывно. Применение НМГ в качестве стартовых препаратов нежелательно из-за длительного периода нарастания активности при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/к введении (4-6 ч);</w:t>
      </w:r>
    </w:p>
    <w:p w:rsidR="00054F8B" w:rsidRPr="004329DA" w:rsidRDefault="00054F8B" w:rsidP="00107C35">
      <w:pPr>
        <w:pStyle w:val="a3"/>
        <w:numPr>
          <w:ilvl w:val="0"/>
          <w:numId w:val="15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сосудистого хирурга (как можно раньше);</w:t>
      </w:r>
    </w:p>
    <w:p w:rsidR="00054F8B" w:rsidRPr="004329DA" w:rsidRDefault="00054F8B" w:rsidP="00107C35">
      <w:pPr>
        <w:pStyle w:val="a3"/>
        <w:numPr>
          <w:ilvl w:val="0"/>
          <w:numId w:val="15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вопроса об интенсивной терапии и начало терапии (либо-либо)</w:t>
      </w:r>
    </w:p>
    <w:p w:rsidR="00054F8B" w:rsidRPr="004329DA" w:rsidRDefault="00054F8B" w:rsidP="00107C35">
      <w:pPr>
        <w:pStyle w:val="a3"/>
        <w:shd w:val="clear" w:color="auto" w:fill="FEFEFE"/>
        <w:ind w:left="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хирургическое лечение;</w:t>
      </w:r>
    </w:p>
    <w:p w:rsidR="00054F8B" w:rsidRPr="004329DA" w:rsidRDefault="00054F8B" w:rsidP="00107C35">
      <w:pPr>
        <w:pStyle w:val="a3"/>
        <w:shd w:val="clear" w:color="auto" w:fill="FEFEFE"/>
        <w:ind w:left="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тромболизис;</w:t>
      </w:r>
    </w:p>
    <w:p w:rsidR="00054F8B" w:rsidRPr="004329DA" w:rsidRDefault="00054F8B" w:rsidP="00107C35">
      <w:pPr>
        <w:pStyle w:val="a3"/>
        <w:numPr>
          <w:ilvl w:val="0"/>
          <w:numId w:val="16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препаратов витамина K;</w:t>
      </w:r>
    </w:p>
    <w:p w:rsidR="00054F8B" w:rsidRPr="004329DA" w:rsidRDefault="00054F8B" w:rsidP="00107C35">
      <w:pPr>
        <w:pStyle w:val="a3"/>
        <w:numPr>
          <w:ilvl w:val="0"/>
          <w:numId w:val="16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тромба (УЗДГ).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 суток после выявления тромбоза:</w:t>
      </w:r>
    </w:p>
    <w:p w:rsidR="00054F8B" w:rsidRPr="004329DA" w:rsidRDefault="00054F8B" w:rsidP="00107C35">
      <w:pPr>
        <w:pStyle w:val="a3"/>
        <w:numPr>
          <w:ilvl w:val="0"/>
          <w:numId w:val="17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тромба (УЗДГ, КТ, МРТ, ангиография);</w:t>
      </w:r>
    </w:p>
    <w:p w:rsidR="00054F8B" w:rsidRPr="004329DA" w:rsidRDefault="00054F8B" w:rsidP="00107C35">
      <w:pPr>
        <w:pStyle w:val="a3"/>
        <w:numPr>
          <w:ilvl w:val="0"/>
          <w:numId w:val="17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мониторинг эффективности терапии;</w:t>
      </w:r>
    </w:p>
    <w:p w:rsidR="00054F8B" w:rsidRPr="004329DA" w:rsidRDefault="00054F8B" w:rsidP="00107C35">
      <w:pPr>
        <w:pStyle w:val="a3"/>
        <w:numPr>
          <w:ilvl w:val="0"/>
          <w:numId w:val="17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сосудистого хирурга, решение вопроса о возможности оперативного лечения (в том числе противопоказания к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тромболизису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недостаточная эффективность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тромболизиса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гепаринотерапии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4F8B" w:rsidRPr="004329DA" w:rsidRDefault="00054F8B" w:rsidP="00107C35">
      <w:pPr>
        <w:pStyle w:val="a3"/>
        <w:numPr>
          <w:ilvl w:val="0"/>
          <w:numId w:val="17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результатов анализов и решение вопроса о заместительной терапии: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антитромбин III;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протеин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СЗП.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Со 2-х суток после выявления тромбоза:</w:t>
      </w:r>
    </w:p>
    <w:p w:rsidR="00054F8B" w:rsidRPr="004329DA" w:rsidRDefault="00054F8B" w:rsidP="00107C35">
      <w:pPr>
        <w:pStyle w:val="a3"/>
        <w:numPr>
          <w:ilvl w:val="0"/>
          <w:numId w:val="18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терапии;</w:t>
      </w:r>
    </w:p>
    <w:p w:rsidR="00054F8B" w:rsidRPr="004329DA" w:rsidRDefault="00054F8B" w:rsidP="00107C35">
      <w:pPr>
        <w:pStyle w:val="a3"/>
        <w:numPr>
          <w:ilvl w:val="0"/>
          <w:numId w:val="18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пациента и размеров тромба.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сомнительных признаках артериального тромбоза необходимо в кратчайший срок принять меры для проведения лучевой диагностики (УЗДГ, КТ, МРТ, ангиография).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результатов немедленно решить вопрос о начале антикоагулянтной терапии.</w:t>
      </w:r>
    </w:p>
    <w:p w:rsidR="00054F8B" w:rsidRPr="004329DA" w:rsidRDefault="00054F8B" w:rsidP="00107C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4. После окончания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тромболитической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терапии или после хирургического удаления тромба показано проведение терапии антикоагулянтами (НФГ, НМГ).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Длительность терапии:</w:t>
      </w:r>
    </w:p>
    <w:p w:rsidR="00054F8B" w:rsidRPr="004329DA" w:rsidRDefault="00054F8B" w:rsidP="00107C35">
      <w:pPr>
        <w:pStyle w:val="a3"/>
        <w:numPr>
          <w:ilvl w:val="0"/>
          <w:numId w:val="19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антикоагулянтами и заместительная терапия проводятся до восстановления проходимости сосуда, но в течение не менее 10 дней. При 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сохранении минимальных инструментальных или клинических признаков окклюзии терапию можно пролонгировать.</w:t>
      </w:r>
    </w:p>
    <w:p w:rsidR="00054F8B" w:rsidRPr="004329DA" w:rsidRDefault="00054F8B" w:rsidP="00107C35">
      <w:pPr>
        <w:pStyle w:val="a3"/>
        <w:numPr>
          <w:ilvl w:val="0"/>
          <w:numId w:val="19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стабилизации активности естественных антикоагулянтов на нормальном для своего возраста уровне и положительной динамике течения тромбоза возможно прекращение заместительной терапии.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уровня естественных антикоагулянтов ниже рекомендованного уровня необходимо вернуться к проведению заместительной терапии.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Венозный тромбоз конечностей, тромбоз нижней и верхней полой вены, тромбоз системы воротной вены, односторонний тромбоз почечной вены, тромбоз внутричерепных венозных синусов.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Сразу после выявления достоверных признаков тромбоза:</w:t>
      </w:r>
    </w:p>
    <w:p w:rsidR="00054F8B" w:rsidRPr="004329DA" w:rsidRDefault="00054F8B" w:rsidP="00107C35">
      <w:pPr>
        <w:pStyle w:val="a3"/>
        <w:numPr>
          <w:ilvl w:val="0"/>
          <w:numId w:val="20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проб крови для выполнения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коагулологических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тестов, оценка состояния системы гемостаза: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АЧТВ, ПВ, ТВ, ВК, количество тромбоцитов;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активность протеинов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S,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антитромбина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III,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плазминогена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F8B" w:rsidRPr="004329DA" w:rsidRDefault="00054F8B" w:rsidP="00107C35">
      <w:pPr>
        <w:pStyle w:val="a3"/>
        <w:numPr>
          <w:ilvl w:val="0"/>
          <w:numId w:val="20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терапии антикоагулянтами.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НФГ в/в непрерывно;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НМГ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/к;</w:t>
      </w:r>
    </w:p>
    <w:p w:rsidR="00054F8B" w:rsidRPr="004329DA" w:rsidRDefault="00054F8B" w:rsidP="00107C35">
      <w:pPr>
        <w:pStyle w:val="a3"/>
        <w:numPr>
          <w:ilvl w:val="0"/>
          <w:numId w:val="20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сосудистого хирурга для решения вопроса о возможности и необходимости оперативного лечения;</w:t>
      </w:r>
    </w:p>
    <w:p w:rsidR="00054F8B" w:rsidRPr="004329DA" w:rsidRDefault="00054F8B" w:rsidP="00107C35">
      <w:pPr>
        <w:pStyle w:val="a3"/>
        <w:numPr>
          <w:ilvl w:val="0"/>
          <w:numId w:val="20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введение препаратов витамина K;</w:t>
      </w:r>
    </w:p>
    <w:p w:rsidR="00054F8B" w:rsidRPr="004329DA" w:rsidRDefault="00054F8B" w:rsidP="00107C35">
      <w:pPr>
        <w:pStyle w:val="a3"/>
        <w:numPr>
          <w:ilvl w:val="0"/>
          <w:numId w:val="20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- визуализация тромба (УЗДГ);</w:t>
      </w:r>
    </w:p>
    <w:p w:rsidR="00054F8B" w:rsidRPr="004329DA" w:rsidRDefault="00054F8B" w:rsidP="00107C35">
      <w:pPr>
        <w:pStyle w:val="a3"/>
        <w:numPr>
          <w:ilvl w:val="0"/>
          <w:numId w:val="20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тромбоз связан с катетером, но функция катетера сохранена, катетер можно не удалять, но использовать для проведения инфузионной терапии. При отсутствии проходимости катетер необходимо удалить;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 суток после выявления тромбоза: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визуализация тромба (УЗДГ, КТ, МРТ, ангиография)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постоянный мониторинг эффективности лечения;</w:t>
      </w:r>
    </w:p>
    <w:p w:rsidR="00054F8B" w:rsidRPr="004329DA" w:rsidRDefault="00054F8B" w:rsidP="00107C35">
      <w:pPr>
        <w:pStyle w:val="a3"/>
        <w:numPr>
          <w:ilvl w:val="0"/>
          <w:numId w:val="21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осмотр сосудистого хирурга, решение вопроса о возможности оперативного лечения (в том числе противопоказания к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тромболизису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недостаточная эффективность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тромболизиса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гепаринотерапии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4F8B" w:rsidRPr="004329DA" w:rsidRDefault="00054F8B" w:rsidP="00107C35">
      <w:pPr>
        <w:pStyle w:val="a3"/>
        <w:numPr>
          <w:ilvl w:val="0"/>
          <w:numId w:val="21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результатов анализов и решение вопроса о заместительной терапии: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антитромбин III;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протеин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СЗП.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 2-х суток после выявления тромбоза:</w:t>
      </w:r>
    </w:p>
    <w:p w:rsidR="00054F8B" w:rsidRPr="004329DA" w:rsidRDefault="00054F8B" w:rsidP="00107C35">
      <w:pPr>
        <w:pStyle w:val="a3"/>
        <w:numPr>
          <w:ilvl w:val="0"/>
          <w:numId w:val="22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терапии;</w:t>
      </w:r>
    </w:p>
    <w:p w:rsidR="00054F8B" w:rsidRPr="004329DA" w:rsidRDefault="00054F8B" w:rsidP="00107C35">
      <w:pPr>
        <w:pStyle w:val="a3"/>
        <w:numPr>
          <w:ilvl w:val="0"/>
          <w:numId w:val="22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мониторинг состояния пациента и размеров тромба.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сомнительных признаках венозного тромбоза необходимо в кратчайший срок принять меры для проведения лучевой диагностики (УЗДГ, КТ, МРТ, ангиография).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результатов немедленно решить вопрос о начале антикоагулянтной терапии.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Длительность терапии:</w:t>
      </w:r>
    </w:p>
    <w:p w:rsidR="00054F8B" w:rsidRPr="004329DA" w:rsidRDefault="00054F8B" w:rsidP="00107C35">
      <w:pPr>
        <w:pStyle w:val="a3"/>
        <w:numPr>
          <w:ilvl w:val="0"/>
          <w:numId w:val="23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антикоагулянтами проводится до восстановления проходимости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тромбированного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сосуда, но в течение не менее 6 недель.</w:t>
      </w:r>
    </w:p>
    <w:p w:rsidR="00054F8B" w:rsidRPr="004329DA" w:rsidRDefault="00054F8B" w:rsidP="00107C35">
      <w:pPr>
        <w:pStyle w:val="a3"/>
        <w:numPr>
          <w:ilvl w:val="0"/>
          <w:numId w:val="23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НМГ может быть продлена до 6 месяцев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тромбоза;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в ЦВК;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сохранении других факторов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патологического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тромбообразования.</w:t>
      </w:r>
    </w:p>
    <w:p w:rsidR="00054F8B" w:rsidRPr="004329DA" w:rsidRDefault="00054F8B" w:rsidP="00107C35">
      <w:pPr>
        <w:pStyle w:val="a3"/>
        <w:numPr>
          <w:ilvl w:val="0"/>
          <w:numId w:val="24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прогнозируется необходимость длительного (постоянного) применения антикоагулянтов, с возраста 6 месяцев можно использовать непрямые антикоагулянты.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4329D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Наличие субклинического тромбоза (</w:t>
      </w:r>
      <w:proofErr w:type="gramStart"/>
      <w:r w:rsidRPr="004329D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УЗ-признаки</w:t>
      </w:r>
      <w:proofErr w:type="gramEnd"/>
      <w:r w:rsidRPr="004329D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):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Сразу после выявления признаков тромбоза:</w:t>
      </w:r>
    </w:p>
    <w:p w:rsidR="00054F8B" w:rsidRPr="004329DA" w:rsidRDefault="00054F8B" w:rsidP="00107C35">
      <w:pPr>
        <w:pStyle w:val="a3"/>
        <w:numPr>
          <w:ilvl w:val="0"/>
          <w:numId w:val="24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Отбор проб крови для выполнения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коагулологических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тестов, оценка состояния системы гемостаза: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АЧТВ, ПВ, ТВ, ВК, количество тромбоцитов;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активность протеинов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S,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антитромбина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III,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плазминогена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F8B" w:rsidRPr="004329DA" w:rsidRDefault="00054F8B" w:rsidP="00107C35">
      <w:pPr>
        <w:pStyle w:val="a3"/>
        <w:numPr>
          <w:ilvl w:val="0"/>
          <w:numId w:val="24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терапии антикоагулянтами: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НФГ в/в непрерывно;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НМГ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/к 2 раза в сутки.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тромбоз ассоциирован с использованием катетера и катетер проходим, его можно оставить, при отсутствии проходимости катетер необходимо удалить;</w:t>
      </w:r>
    </w:p>
    <w:p w:rsidR="00054F8B" w:rsidRPr="004329DA" w:rsidRDefault="00054F8B" w:rsidP="00107C35">
      <w:pPr>
        <w:pStyle w:val="a3"/>
        <w:numPr>
          <w:ilvl w:val="0"/>
          <w:numId w:val="24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терапия сопутствующих заболеваний. В случае катетер-ассоциированного тромбоза катетер необходимо удалить;</w:t>
      </w:r>
    </w:p>
    <w:p w:rsidR="00054F8B" w:rsidRPr="004329DA" w:rsidRDefault="00054F8B" w:rsidP="00107C35">
      <w:pPr>
        <w:pStyle w:val="a3"/>
        <w:numPr>
          <w:ilvl w:val="0"/>
          <w:numId w:val="24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препаратов витамина K.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 суток после выявления тромбоза:</w:t>
      </w:r>
    </w:p>
    <w:p w:rsidR="00054F8B" w:rsidRPr="004329DA" w:rsidRDefault="00054F8B" w:rsidP="00107C35">
      <w:pPr>
        <w:pStyle w:val="a3"/>
        <w:numPr>
          <w:ilvl w:val="0"/>
          <w:numId w:val="25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мониторинг состояния тромба (УЗДГ);</w:t>
      </w:r>
    </w:p>
    <w:p w:rsidR="00054F8B" w:rsidRPr="004329DA" w:rsidRDefault="00054F8B" w:rsidP="00107C35">
      <w:pPr>
        <w:pStyle w:val="a3"/>
        <w:numPr>
          <w:ilvl w:val="0"/>
          <w:numId w:val="25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результатов анализов и решение вопроса о заместительной терапии: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антитромбин III;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протеин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СЗП.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2-х суток после выявления тромбоза:</w:t>
      </w:r>
    </w:p>
    <w:p w:rsidR="00054F8B" w:rsidRPr="004329DA" w:rsidRDefault="00054F8B" w:rsidP="00107C35">
      <w:pPr>
        <w:pStyle w:val="a3"/>
        <w:numPr>
          <w:ilvl w:val="0"/>
          <w:numId w:val="26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терапии;</w:t>
      </w:r>
    </w:p>
    <w:p w:rsidR="00054F8B" w:rsidRPr="004329DA" w:rsidRDefault="00054F8B" w:rsidP="00107C35">
      <w:pPr>
        <w:pStyle w:val="a3"/>
        <w:numPr>
          <w:ilvl w:val="0"/>
          <w:numId w:val="26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пациента и размеров тромба;</w:t>
      </w:r>
    </w:p>
    <w:p w:rsidR="00054F8B" w:rsidRPr="004329DA" w:rsidRDefault="00054F8B" w:rsidP="00107C35">
      <w:pPr>
        <w:pStyle w:val="a3"/>
        <w:numPr>
          <w:ilvl w:val="0"/>
          <w:numId w:val="26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терапии антикоагулянтами, сохранении или уменьшении тромба можно продолжить наблюдение; если размеры тромба нарастают, показано начало терапии антикоагулянтами.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9D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Двусторонний тромбоз почечных вен, восходящий тромбоз нижней полой вены с локализацией тромба выше устья почечных вен.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Сразу после выявления признаков тромбоза (в течение 1-2 ч):</w:t>
      </w:r>
    </w:p>
    <w:p w:rsidR="00054F8B" w:rsidRPr="004329DA" w:rsidRDefault="00054F8B" w:rsidP="00107C35">
      <w:pPr>
        <w:pStyle w:val="a3"/>
        <w:numPr>
          <w:ilvl w:val="0"/>
          <w:numId w:val="27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тромбоз связан с применением катетера и катетер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окклюзирован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катетер необходимо удалить.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сохранении проходимости катетера его можно использовать для проведения антикоагулянтной терапии;</w:t>
      </w:r>
    </w:p>
    <w:p w:rsidR="00054F8B" w:rsidRPr="004329DA" w:rsidRDefault="00054F8B" w:rsidP="00107C35">
      <w:pPr>
        <w:pStyle w:val="a3"/>
        <w:numPr>
          <w:ilvl w:val="0"/>
          <w:numId w:val="27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проб крови для выполнения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коагулологических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тестов, оценка состояния системы гемостаза: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АЧТВ, ПВ, ТВ, ВК, количество тромбоцитов;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активность протеинов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S,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антитромбина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III,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плазминогена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F8B" w:rsidRPr="004329DA" w:rsidRDefault="00054F8B" w:rsidP="00107C35">
      <w:pPr>
        <w:pStyle w:val="a3"/>
        <w:numPr>
          <w:ilvl w:val="0"/>
          <w:numId w:val="27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терапии антикоагулянтами: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НФГ в/в непрерывно либо НМГ 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 2 раза в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F8B" w:rsidRPr="004329DA" w:rsidRDefault="00054F8B" w:rsidP="00107C35">
      <w:pPr>
        <w:pStyle w:val="a3"/>
        <w:numPr>
          <w:ilvl w:val="0"/>
          <w:numId w:val="27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сосудистого хирурга, при необходимости других специалистов (как можно раньше);</w:t>
      </w:r>
    </w:p>
    <w:p w:rsidR="00054F8B" w:rsidRPr="004329DA" w:rsidRDefault="00054F8B" w:rsidP="00107C35">
      <w:pPr>
        <w:pStyle w:val="a3"/>
        <w:numPr>
          <w:ilvl w:val="0"/>
          <w:numId w:val="27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вопроса об интенсивной терапии и начало терапии (либо-либо):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хирургическое лечение;</w:t>
      </w:r>
    </w:p>
    <w:p w:rsidR="00054F8B" w:rsidRPr="004329DA" w:rsidRDefault="00054F8B" w:rsidP="00107C35">
      <w:pPr>
        <w:pStyle w:val="a3"/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тромболизис;</w:t>
      </w:r>
    </w:p>
    <w:p w:rsidR="00054F8B" w:rsidRPr="004329DA" w:rsidRDefault="00054F8B" w:rsidP="00107C35">
      <w:pPr>
        <w:pStyle w:val="a3"/>
        <w:numPr>
          <w:ilvl w:val="0"/>
          <w:numId w:val="27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препаратов витамина K;</w:t>
      </w:r>
    </w:p>
    <w:p w:rsidR="00054F8B" w:rsidRPr="004329DA" w:rsidRDefault="00054F8B" w:rsidP="00107C35">
      <w:pPr>
        <w:pStyle w:val="a3"/>
        <w:numPr>
          <w:ilvl w:val="0"/>
          <w:numId w:val="27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тромба (УЗДГ).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 суток после выявления тромбоза:</w:t>
      </w:r>
    </w:p>
    <w:p w:rsidR="00054F8B" w:rsidRPr="004329DA" w:rsidRDefault="00054F8B" w:rsidP="00107C35">
      <w:pPr>
        <w:pStyle w:val="a3"/>
        <w:numPr>
          <w:ilvl w:val="0"/>
          <w:numId w:val="28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тромба (УЗДГ, КТ, МРТ, ангиография);</w:t>
      </w:r>
    </w:p>
    <w:p w:rsidR="00054F8B" w:rsidRPr="004329DA" w:rsidRDefault="00054F8B" w:rsidP="00107C35">
      <w:pPr>
        <w:pStyle w:val="a3"/>
        <w:numPr>
          <w:ilvl w:val="0"/>
          <w:numId w:val="28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мониторинг эффективности терапии;</w:t>
      </w:r>
    </w:p>
    <w:p w:rsidR="00054F8B" w:rsidRPr="004329DA" w:rsidRDefault="00054F8B" w:rsidP="00107C35">
      <w:pPr>
        <w:pStyle w:val="a3"/>
        <w:numPr>
          <w:ilvl w:val="0"/>
          <w:numId w:val="28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сосудистого хирурга, решение вопроса о возможности оперативного лечения (в том числе противопоказания к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тромболизису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недостаточная эффективность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тромболизиса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гепаринотерапии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4F8B" w:rsidRPr="004329DA" w:rsidRDefault="00054F8B" w:rsidP="00107C35">
      <w:pPr>
        <w:pStyle w:val="a3"/>
        <w:numPr>
          <w:ilvl w:val="0"/>
          <w:numId w:val="28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результатов анализов и решение вопроса о заместительной терапии:</w:t>
      </w:r>
    </w:p>
    <w:p w:rsidR="00054F8B" w:rsidRPr="004329DA" w:rsidRDefault="00054F8B" w:rsidP="00107C35">
      <w:pPr>
        <w:pStyle w:val="a3"/>
        <w:shd w:val="clear" w:color="auto" w:fill="FEFEFE"/>
        <w:ind w:left="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антитромбин III;</w:t>
      </w:r>
    </w:p>
    <w:p w:rsidR="00054F8B" w:rsidRPr="004329DA" w:rsidRDefault="00054F8B" w:rsidP="00107C35">
      <w:pPr>
        <w:pStyle w:val="a3"/>
        <w:shd w:val="clear" w:color="auto" w:fill="FEFEFE"/>
        <w:ind w:left="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протеин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F8B" w:rsidRPr="004329DA" w:rsidRDefault="00054F8B" w:rsidP="00107C35">
      <w:pPr>
        <w:pStyle w:val="a3"/>
        <w:shd w:val="clear" w:color="auto" w:fill="FEFEFE"/>
        <w:ind w:left="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СЗП.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 2-х суток после выявления тромбоза:</w:t>
      </w:r>
    </w:p>
    <w:p w:rsidR="00054F8B" w:rsidRPr="004329DA" w:rsidRDefault="00054F8B" w:rsidP="00107C35">
      <w:pPr>
        <w:pStyle w:val="a3"/>
        <w:numPr>
          <w:ilvl w:val="0"/>
          <w:numId w:val="29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терапии;</w:t>
      </w:r>
    </w:p>
    <w:p w:rsidR="00054F8B" w:rsidRPr="004329DA" w:rsidRDefault="00054F8B" w:rsidP="00107C35">
      <w:pPr>
        <w:pStyle w:val="a3"/>
        <w:numPr>
          <w:ilvl w:val="0"/>
          <w:numId w:val="29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пациента и размеров тромба.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сомнительных признаках тромбоза необходимо в кратчайший срок принять меры для проведения лучевой диагностики (УЗДГ, КТ, МРТ, ангиография). После получения результатов немедленно решить вопрос о начале антикоагулянтной терапии.</w:t>
      </w:r>
    </w:p>
    <w:p w:rsidR="00054F8B" w:rsidRPr="004329DA" w:rsidRDefault="00054F8B" w:rsidP="00107C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4. После окончания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тромболитической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терапии или после хирургического удаления тромба показано проведение терапии антикоагулянтами (НФГ, НМГ).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Длительность терапии:</w:t>
      </w:r>
    </w:p>
    <w:p w:rsidR="00054F8B" w:rsidRPr="004329DA" w:rsidRDefault="00054F8B" w:rsidP="00107C35">
      <w:pPr>
        <w:pStyle w:val="a3"/>
        <w:numPr>
          <w:ilvl w:val="0"/>
          <w:numId w:val="30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антикоагулянтами и заместительная терапия проводятся до восстановления проходимости сосуда, но в течение не менее 6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сохранении минимальных инструментальных или клинических признаков тромбоза терапию можно пролонгировать.</w:t>
      </w:r>
    </w:p>
    <w:p w:rsidR="00054F8B" w:rsidRPr="004329DA" w:rsidRDefault="00054F8B" w:rsidP="00107C35">
      <w:pPr>
        <w:pStyle w:val="a3"/>
        <w:numPr>
          <w:ilvl w:val="0"/>
          <w:numId w:val="30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стабилизации активности естественных антикоагулянтов на нормальном для своего возраста уровне и положительной динамике течения тромбоза возможно прекращение заместительной терапии.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уровня естественных антикоагулянтов ниже рекомендованного уровня необходимо вернуться к проведению заместительной терапии.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после окончания курса лечения тромбоза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терапии тромбоза может быть закончен при следующих условиях:</w:t>
      </w:r>
    </w:p>
    <w:p w:rsidR="00054F8B" w:rsidRPr="004329DA" w:rsidRDefault="00054F8B" w:rsidP="00107C35">
      <w:pPr>
        <w:pStyle w:val="a3"/>
        <w:numPr>
          <w:ilvl w:val="0"/>
          <w:numId w:val="31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и инструментальные признаки восстановления кровотока без остаточных тромботических наложений в просвете сосуда;</w:t>
      </w:r>
    </w:p>
    <w:p w:rsidR="00054F8B" w:rsidRPr="004329DA" w:rsidRDefault="00054F8B" w:rsidP="00107C35">
      <w:pPr>
        <w:pStyle w:val="a3"/>
        <w:numPr>
          <w:ilvl w:val="0"/>
          <w:numId w:val="31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сохраняющийся не менее 3 </w:t>
      </w:r>
      <w:proofErr w:type="spellStart"/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тромб без признаков уменьшения на фоне адекватной терапии;</w:t>
      </w:r>
    </w:p>
    <w:p w:rsidR="00054F8B" w:rsidRPr="004329DA" w:rsidRDefault="00054F8B" w:rsidP="00107C35">
      <w:pPr>
        <w:pStyle w:val="a3"/>
        <w:numPr>
          <w:ilvl w:val="0"/>
          <w:numId w:val="31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удаление или некроз области,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кровоснабжаемой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окклюзированной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артерией.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окончанием курса терапии необходимо решить вопрос о переводе пациента на длительную профилактику или об отмене антикоагулянтов. При переводе на профилактику перерыв в терапии антикоагулянтами недопустим, поэтому все </w:t>
      </w: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исследования проводятся на фоне терапии НМГ или НФГ. Перевод пациента на профилактику осуществляется изменением дозы НМГ или введением непрямых антикоагулянтов с последующей отменой НМГ или НФГ.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к переходу на профилактическое лечение после перенесенного тромбоза и длительность профилактики: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Сохраняющееся снижение (менее 50%) активности антитромбина III, протеинов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S - до момента восстановления уровня более 50% или неопределенно долго.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Рецидив тромбоза на фоне умеренного снижения активности антитромбина III, протеинов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S - неопределенно долго.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Антифосфолипидный синдром - неопределенно долго.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Рецидив идиопатического тромбоза - неопределенно долго.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Сохраняющееся острое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протромботическое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- до момента его окончания.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Неполное разрешение тромба или сохраняющаяся окклюзия - до момента разрешения или неопределенно долго.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Обследование пациента перед окончанием курса терапии тромбоза</w:t>
      </w:r>
    </w:p>
    <w:p w:rsidR="00054F8B" w:rsidRPr="004329DA" w:rsidRDefault="00054F8B" w:rsidP="00107C35">
      <w:pPr>
        <w:pStyle w:val="a3"/>
        <w:numPr>
          <w:ilvl w:val="0"/>
          <w:numId w:val="32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антитромбина III, протеинов</w:t>
      </w:r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S. Тест выполняется не менее чем через 3-7 дней после последнего введения препаратов крови.</w:t>
      </w:r>
    </w:p>
    <w:p w:rsidR="00054F8B" w:rsidRPr="004329DA" w:rsidRDefault="00054F8B" w:rsidP="00107C35">
      <w:pPr>
        <w:pStyle w:val="a3"/>
        <w:numPr>
          <w:ilvl w:val="0"/>
          <w:numId w:val="32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Волчаночный антикоагулянт.</w:t>
      </w:r>
    </w:p>
    <w:p w:rsidR="00054F8B" w:rsidRPr="004329DA" w:rsidRDefault="00054F8B" w:rsidP="00107C35">
      <w:pPr>
        <w:pStyle w:val="a3"/>
        <w:numPr>
          <w:ilvl w:val="0"/>
          <w:numId w:val="32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Антикардиолипиновые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антитела, антитела к β 2 -гликопротеину-1 (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4F8B" w:rsidRPr="004329DA" w:rsidRDefault="00054F8B" w:rsidP="00107C35">
      <w:pPr>
        <w:pStyle w:val="a3"/>
        <w:numPr>
          <w:ilvl w:val="0"/>
          <w:numId w:val="32"/>
        </w:numPr>
        <w:shd w:val="clear" w:color="auto" w:fill="FEFEFE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состояния тромба с привлечением методов лучевой диагностики (УЗДГ, КТ, МРТ, ангиография).</w:t>
      </w:r>
    </w:p>
    <w:p w:rsidR="00054F8B" w:rsidRPr="004329DA" w:rsidRDefault="00054F8B" w:rsidP="00107C35">
      <w:pPr>
        <w:shd w:val="clear" w:color="auto" w:fill="FEFEF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646" w:rsidRDefault="00A81646" w:rsidP="00107C35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127020376"/>
    </w:p>
    <w:p w:rsidR="00A81646" w:rsidRDefault="00A81646" w:rsidP="00107C35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54F8B" w:rsidRPr="004329DA" w:rsidRDefault="00054F8B" w:rsidP="00107C35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4329DA">
        <w:rPr>
          <w:rFonts w:ascii="Times New Roman" w:eastAsia="Times New Roman" w:hAnsi="Times New Roman" w:cs="Times New Roman"/>
          <w:color w:val="auto"/>
          <w:lang w:eastAsia="ru-RU"/>
        </w:rPr>
        <w:t>Тактика подбора профилактического лечения</w:t>
      </w:r>
      <w:bookmarkEnd w:id="7"/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длительность терапии НМГ может составлять 6 месяцев, включая его профилактическое использование.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НМГ показана при сохранении снижения активности естественных антикоагулянтов, сохранении или неполном разрешении тромба, рецидивах идиопатических тромбозов или тромбозов на фоне умеренного снижения естественных антикоагулянтов, сохраняющихся острых </w:t>
      </w:r>
      <w:proofErr w:type="spell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протромботических</w:t>
      </w:r>
      <w:proofErr w:type="spell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состояниях.</w:t>
      </w:r>
    </w:p>
    <w:p w:rsidR="00054F8B" w:rsidRPr="004329DA" w:rsidRDefault="00054F8B" w:rsidP="00107C35">
      <w:pPr>
        <w:shd w:val="clear" w:color="auto" w:fill="FEFEFE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АФС после истечения максимального срока использования НМГ показано лечение непрямыми антикоагулянтами. Исключение составляют пациенты, у которых показано проведение профилактического лечения, но введение непрямых антикоагулянтов невозможно или крайне нежелательно, например, дети с низкой массой тела, у которых возникают трудности дозировки непрямых антикоагулянтов. Вопрос о продолжении терапии НМГ дольше 6 </w:t>
      </w:r>
      <w:proofErr w:type="spellStart"/>
      <w:proofErr w:type="gramStart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4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длительности профилактического лечения вообще должен решаться коллегиально с привлечением педиатра, сосудистого хирурга, гематолога и, при необходимости, других специалистов (ревматолога, невролога или нейрохирурга, нефролога и др.).</w:t>
      </w:r>
    </w:p>
    <w:p w:rsidR="00107C35" w:rsidRPr="004329DA" w:rsidRDefault="00107C35" w:rsidP="00107C35">
      <w:pPr>
        <w:rPr>
          <w:rFonts w:ascii="Times New Roman" w:hAnsi="Times New Roman" w:cs="Times New Roman"/>
          <w:b/>
          <w:sz w:val="28"/>
          <w:szCs w:val="28"/>
        </w:rPr>
      </w:pPr>
    </w:p>
    <w:p w:rsidR="00107C35" w:rsidRPr="004329DA" w:rsidRDefault="00107C35" w:rsidP="00107C35">
      <w:pPr>
        <w:rPr>
          <w:rFonts w:ascii="Times New Roman" w:hAnsi="Times New Roman" w:cs="Times New Roman"/>
          <w:b/>
          <w:sz w:val="28"/>
          <w:szCs w:val="28"/>
        </w:rPr>
      </w:pPr>
    </w:p>
    <w:p w:rsidR="00107C35" w:rsidRPr="004329DA" w:rsidRDefault="00107C35" w:rsidP="00107C35">
      <w:pPr>
        <w:rPr>
          <w:rFonts w:ascii="Times New Roman" w:hAnsi="Times New Roman" w:cs="Times New Roman"/>
          <w:b/>
          <w:sz w:val="28"/>
          <w:szCs w:val="28"/>
        </w:rPr>
      </w:pPr>
    </w:p>
    <w:p w:rsidR="00107C35" w:rsidRPr="004329DA" w:rsidRDefault="00107C35" w:rsidP="00107C35">
      <w:pPr>
        <w:rPr>
          <w:rFonts w:ascii="Times New Roman" w:hAnsi="Times New Roman" w:cs="Times New Roman"/>
          <w:b/>
          <w:sz w:val="28"/>
          <w:szCs w:val="28"/>
        </w:rPr>
      </w:pPr>
    </w:p>
    <w:p w:rsidR="00107C35" w:rsidRPr="004329DA" w:rsidRDefault="00107C35" w:rsidP="00107C35">
      <w:pPr>
        <w:rPr>
          <w:rFonts w:ascii="Times New Roman" w:hAnsi="Times New Roman" w:cs="Times New Roman"/>
          <w:b/>
          <w:sz w:val="28"/>
          <w:szCs w:val="28"/>
        </w:rPr>
      </w:pPr>
    </w:p>
    <w:p w:rsidR="00107C35" w:rsidRPr="004329DA" w:rsidRDefault="00107C35" w:rsidP="00107C35">
      <w:pPr>
        <w:rPr>
          <w:rFonts w:ascii="Times New Roman" w:hAnsi="Times New Roman" w:cs="Times New Roman"/>
          <w:b/>
          <w:sz w:val="28"/>
          <w:szCs w:val="28"/>
        </w:rPr>
      </w:pPr>
    </w:p>
    <w:p w:rsidR="00107C35" w:rsidRPr="004329DA" w:rsidRDefault="00107C35" w:rsidP="00107C35">
      <w:pPr>
        <w:rPr>
          <w:rFonts w:ascii="Times New Roman" w:hAnsi="Times New Roman" w:cs="Times New Roman"/>
          <w:b/>
          <w:sz w:val="28"/>
          <w:szCs w:val="28"/>
        </w:rPr>
      </w:pPr>
    </w:p>
    <w:p w:rsidR="0091398C" w:rsidRDefault="0091398C" w:rsidP="00A81646">
      <w:pPr>
        <w:pStyle w:val="1"/>
        <w:rPr>
          <w:rFonts w:ascii="Times New Roman" w:hAnsi="Times New Roman" w:cs="Times New Roman"/>
          <w:color w:val="auto"/>
        </w:rPr>
      </w:pPr>
      <w:bookmarkStart w:id="8" w:name="_Toc127020377"/>
    </w:p>
    <w:p w:rsidR="00054F8B" w:rsidRPr="004329DA" w:rsidRDefault="00054F8B" w:rsidP="00107C3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329DA">
        <w:rPr>
          <w:rFonts w:ascii="Times New Roman" w:hAnsi="Times New Roman" w:cs="Times New Roman"/>
          <w:color w:val="auto"/>
        </w:rPr>
        <w:t>С</w:t>
      </w:r>
      <w:r w:rsidR="00107C35" w:rsidRPr="004329DA">
        <w:rPr>
          <w:rFonts w:ascii="Times New Roman" w:hAnsi="Times New Roman" w:cs="Times New Roman"/>
          <w:color w:val="auto"/>
        </w:rPr>
        <w:t>писок использованной литературы</w:t>
      </w:r>
      <w:bookmarkEnd w:id="8"/>
    </w:p>
    <w:p w:rsidR="00107C35" w:rsidRPr="004329DA" w:rsidRDefault="00107C35" w:rsidP="004329DA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>Федеральные клинические рекомендации по диагностике, профилактике и лечению тромбозов у подростков и детей</w:t>
      </w:r>
      <w:r w:rsidR="004329DA" w:rsidRPr="004329DA">
        <w:rPr>
          <w:rFonts w:ascii="Times New Roman" w:hAnsi="Times New Roman" w:cs="Times New Roman"/>
          <w:sz w:val="28"/>
          <w:szCs w:val="28"/>
        </w:rPr>
        <w:t xml:space="preserve">  / ред. совет: А. Г. Румянцев</w:t>
      </w:r>
      <w:r w:rsidRPr="004329DA">
        <w:rPr>
          <w:rFonts w:ascii="Times New Roman" w:hAnsi="Times New Roman" w:cs="Times New Roman"/>
          <w:sz w:val="28"/>
          <w:szCs w:val="28"/>
        </w:rPr>
        <w:t xml:space="preserve"> [и др.].</w:t>
      </w:r>
      <w:r w:rsidR="004329DA" w:rsidRPr="004329DA">
        <w:rPr>
          <w:rFonts w:ascii="Times New Roman" w:hAnsi="Times New Roman" w:cs="Times New Roman"/>
          <w:sz w:val="28"/>
          <w:szCs w:val="28"/>
        </w:rPr>
        <w:t xml:space="preserve"> Общественная организация Национальное общество детских гематологов, онкологов; ФГБУ «ФНКЦ ДГОИ им. Дмитрия Рогачева» Минздрава России</w:t>
      </w:r>
      <w:r w:rsidRPr="004329DA">
        <w:rPr>
          <w:rFonts w:ascii="Times New Roman" w:hAnsi="Times New Roman" w:cs="Times New Roman"/>
          <w:sz w:val="28"/>
          <w:szCs w:val="28"/>
        </w:rPr>
        <w:t xml:space="preserve"> – Москва</w:t>
      </w:r>
      <w:r w:rsidR="004329DA" w:rsidRPr="004329DA">
        <w:rPr>
          <w:rFonts w:ascii="Times New Roman" w:hAnsi="Times New Roman" w:cs="Times New Roman"/>
          <w:sz w:val="28"/>
          <w:szCs w:val="28"/>
        </w:rPr>
        <w:t xml:space="preserve"> 2015г. – 113</w:t>
      </w:r>
      <w:r w:rsidRPr="00432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9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29DA">
        <w:rPr>
          <w:rFonts w:ascii="Times New Roman" w:hAnsi="Times New Roman" w:cs="Times New Roman"/>
          <w:sz w:val="28"/>
          <w:szCs w:val="28"/>
        </w:rPr>
        <w:t>.</w:t>
      </w:r>
    </w:p>
    <w:p w:rsidR="004329DA" w:rsidRPr="00EB25B3" w:rsidRDefault="004329DA" w:rsidP="004329D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 xml:space="preserve">ТРОМБОЗЫ У ДЕТЕЙ (КЛИНИЧЕСКИЕ СЛУЧАИ) Н.Ю. </w:t>
      </w:r>
      <w:proofErr w:type="spellStart"/>
      <w:r w:rsidRPr="00EB25B3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EB25B3">
        <w:rPr>
          <w:rFonts w:ascii="Times New Roman" w:hAnsi="Times New Roman" w:cs="Times New Roman"/>
          <w:sz w:val="28"/>
          <w:szCs w:val="28"/>
        </w:rPr>
        <w:t xml:space="preserve">, Г.Р. </w:t>
      </w:r>
      <w:proofErr w:type="spellStart"/>
      <w:r w:rsidRPr="00EB25B3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EB25B3">
        <w:rPr>
          <w:rFonts w:ascii="Times New Roman" w:hAnsi="Times New Roman" w:cs="Times New Roman"/>
          <w:sz w:val="28"/>
          <w:szCs w:val="28"/>
        </w:rPr>
        <w:t>, М.Я. Ледяев</w:t>
      </w:r>
      <w:proofErr w:type="gramStart"/>
      <w:r w:rsidRPr="00EB25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25B3">
        <w:rPr>
          <w:rFonts w:ascii="Times New Roman" w:hAnsi="Times New Roman" w:cs="Times New Roman"/>
          <w:sz w:val="28"/>
          <w:szCs w:val="28"/>
        </w:rPr>
        <w:t xml:space="preserve"> Р.В. </w:t>
      </w:r>
      <w:proofErr w:type="spellStart"/>
      <w:r w:rsidRPr="00EB25B3">
        <w:rPr>
          <w:rFonts w:ascii="Times New Roman" w:hAnsi="Times New Roman" w:cs="Times New Roman"/>
          <w:sz w:val="28"/>
          <w:szCs w:val="28"/>
        </w:rPr>
        <w:t>Гарянин</w:t>
      </w:r>
      <w:proofErr w:type="spellEnd"/>
      <w:r w:rsidRPr="00EB25B3">
        <w:rPr>
          <w:rFonts w:ascii="Times New Roman" w:hAnsi="Times New Roman" w:cs="Times New Roman"/>
          <w:sz w:val="28"/>
          <w:szCs w:val="28"/>
        </w:rPr>
        <w:t xml:space="preserve">, Е.М. Ищенко, М.В. </w:t>
      </w:r>
      <w:proofErr w:type="spellStart"/>
      <w:r w:rsidRPr="00EB25B3">
        <w:rPr>
          <w:rFonts w:ascii="Times New Roman" w:hAnsi="Times New Roman" w:cs="Times New Roman"/>
          <w:sz w:val="28"/>
          <w:szCs w:val="28"/>
        </w:rPr>
        <w:t>Штепо</w:t>
      </w:r>
      <w:proofErr w:type="spellEnd"/>
      <w:r w:rsidRPr="00EB25B3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EB25B3">
        <w:rPr>
          <w:rFonts w:ascii="Times New Roman" w:hAnsi="Times New Roman" w:cs="Times New Roman"/>
          <w:sz w:val="28"/>
          <w:szCs w:val="28"/>
        </w:rPr>
        <w:t>Шульдайс</w:t>
      </w:r>
      <w:proofErr w:type="spellEnd"/>
      <w:r w:rsidR="00EB25B3" w:rsidRPr="00EB25B3">
        <w:rPr>
          <w:rFonts w:ascii="Times New Roman" w:hAnsi="Times New Roman" w:cs="Times New Roman"/>
          <w:sz w:val="28"/>
          <w:szCs w:val="28"/>
        </w:rPr>
        <w:t xml:space="preserve"> - 2020</w:t>
      </w:r>
    </w:p>
    <w:p w:rsidR="004329DA" w:rsidRPr="0091398C" w:rsidRDefault="004329DA" w:rsidP="004329D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329DA">
        <w:rPr>
          <w:rFonts w:ascii="Times New Roman" w:hAnsi="Times New Roman" w:cs="Times New Roman"/>
          <w:sz w:val="28"/>
          <w:szCs w:val="28"/>
        </w:rPr>
        <w:t xml:space="preserve">Детская гематология/ Под </w:t>
      </w:r>
      <w:proofErr w:type="spellStart"/>
      <w:proofErr w:type="gramStart"/>
      <w:r w:rsidRPr="004329DA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4329DA">
        <w:rPr>
          <w:rFonts w:ascii="Times New Roman" w:hAnsi="Times New Roman" w:cs="Times New Roman"/>
          <w:sz w:val="28"/>
          <w:szCs w:val="28"/>
        </w:rPr>
        <w:t xml:space="preserve">: А.Г. Румянцева, А.А. </w:t>
      </w:r>
      <w:proofErr w:type="spellStart"/>
      <w:r w:rsidRPr="004329DA">
        <w:rPr>
          <w:rFonts w:ascii="Times New Roman" w:hAnsi="Times New Roman" w:cs="Times New Roman"/>
          <w:sz w:val="28"/>
          <w:szCs w:val="28"/>
        </w:rPr>
        <w:t>Масчана</w:t>
      </w:r>
      <w:proofErr w:type="spellEnd"/>
      <w:r w:rsidRPr="004329DA">
        <w:rPr>
          <w:rFonts w:ascii="Times New Roman" w:hAnsi="Times New Roman" w:cs="Times New Roman"/>
          <w:sz w:val="28"/>
          <w:szCs w:val="28"/>
        </w:rPr>
        <w:t>, Е.В. Жуковской.// Москва. Издательская группа « ГЭОТА</w:t>
      </w:r>
      <w:proofErr w:type="gramStart"/>
      <w:r w:rsidRPr="004329D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329DA">
        <w:rPr>
          <w:rFonts w:ascii="Times New Roman" w:hAnsi="Times New Roman" w:cs="Times New Roman"/>
          <w:sz w:val="28"/>
          <w:szCs w:val="28"/>
        </w:rPr>
        <w:t xml:space="preserve"> Медиа» 2015 г. С. - </w:t>
      </w:r>
      <w:r w:rsidRPr="0091398C">
        <w:rPr>
          <w:rFonts w:ascii="Times New Roman" w:hAnsi="Times New Roman" w:cs="Times New Roman"/>
          <w:sz w:val="28"/>
          <w:szCs w:val="28"/>
        </w:rPr>
        <w:t>656 .</w:t>
      </w:r>
    </w:p>
    <w:p w:rsidR="004329DA" w:rsidRPr="0091398C" w:rsidRDefault="004329DA" w:rsidP="004329D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1398C">
        <w:rPr>
          <w:rFonts w:ascii="Times New Roman" w:hAnsi="Times New Roman" w:cs="Times New Roman"/>
          <w:sz w:val="28"/>
          <w:szCs w:val="28"/>
          <w:lang w:val="en-US"/>
        </w:rPr>
        <w:t>Monagle</w:t>
      </w:r>
      <w:proofErr w:type="spellEnd"/>
      <w:r w:rsidRPr="0091398C">
        <w:rPr>
          <w:rFonts w:ascii="Times New Roman" w:hAnsi="Times New Roman" w:cs="Times New Roman"/>
          <w:sz w:val="28"/>
          <w:szCs w:val="28"/>
          <w:lang w:val="en-US"/>
        </w:rPr>
        <w:t xml:space="preserve"> P., Chan A.K., Goldenberg N.A. et al. American College of Chest Physicians. Antithrombotic therapy in neonates and children: Antithrombotic Therapy and Prevention of Thrombosis. 9th ed. American College of Chest Physicians Evidence-Based Clinical Practice Guidelines // Chest. — 2012 Feb. — Vol. 141, N 2. — Suppl. — P. e737S–801S</w:t>
      </w:r>
    </w:p>
    <w:p w:rsidR="0091398C" w:rsidRPr="0091398C" w:rsidRDefault="0091398C" w:rsidP="004329D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1398C">
        <w:rPr>
          <w:rFonts w:ascii="Times New Roman" w:hAnsi="Times New Roman" w:cs="Times New Roman"/>
          <w:sz w:val="28"/>
          <w:szCs w:val="28"/>
        </w:rPr>
        <w:t xml:space="preserve">Венозные тромбозы у детей со злокачественными новообразованиями П.А. Жарков, А.Г. Румянцев, Г.А. </w:t>
      </w:r>
      <w:proofErr w:type="spellStart"/>
      <w:r w:rsidRPr="0091398C">
        <w:rPr>
          <w:rFonts w:ascii="Times New Roman" w:hAnsi="Times New Roman" w:cs="Times New Roman"/>
          <w:sz w:val="28"/>
          <w:szCs w:val="28"/>
        </w:rPr>
        <w:t>Новичкова</w:t>
      </w:r>
      <w:proofErr w:type="spellEnd"/>
      <w:r w:rsidRPr="00913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3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91398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с. 66-79</w:t>
      </w:r>
    </w:p>
    <w:p w:rsidR="00106ED7" w:rsidRPr="0091398C" w:rsidRDefault="00106ED7" w:rsidP="00054F8B">
      <w:pPr>
        <w:pStyle w:val="1"/>
        <w:jc w:val="center"/>
        <w:rPr>
          <w:rFonts w:ascii="Times New Roman" w:hAnsi="Times New Roman" w:cs="Times New Roman"/>
          <w:color w:val="auto"/>
        </w:rPr>
      </w:pPr>
    </w:p>
    <w:sectPr w:rsidR="00106ED7" w:rsidRPr="0091398C" w:rsidSect="00432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AF" w:rsidRDefault="00554CAF" w:rsidP="00516805">
      <w:pPr>
        <w:spacing w:line="240" w:lineRule="auto"/>
      </w:pPr>
      <w:r>
        <w:separator/>
      </w:r>
    </w:p>
  </w:endnote>
  <w:endnote w:type="continuationSeparator" w:id="0">
    <w:p w:rsidR="00554CAF" w:rsidRDefault="00554CAF" w:rsidP="0051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DA" w:rsidRDefault="004329D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88174"/>
      <w:docPartObj>
        <w:docPartGallery w:val="Page Numbers (Bottom of Page)"/>
        <w:docPartUnique/>
      </w:docPartObj>
    </w:sdtPr>
    <w:sdtContent>
      <w:p w:rsidR="004329DA" w:rsidRDefault="006179A5">
        <w:pPr>
          <w:pStyle w:val="ab"/>
          <w:jc w:val="center"/>
        </w:pPr>
        <w:r>
          <w:fldChar w:fldCharType="begin"/>
        </w:r>
        <w:r w:rsidR="001F6CCB">
          <w:instrText xml:space="preserve"> PAGE   \* MERGEFORMAT </w:instrText>
        </w:r>
        <w:r>
          <w:fldChar w:fldCharType="separate"/>
        </w:r>
        <w:r w:rsidR="00A8164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329DA" w:rsidRDefault="004329D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DA" w:rsidRDefault="004329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AF" w:rsidRDefault="00554CAF" w:rsidP="00516805">
      <w:pPr>
        <w:spacing w:line="240" w:lineRule="auto"/>
      </w:pPr>
      <w:r>
        <w:separator/>
      </w:r>
    </w:p>
  </w:footnote>
  <w:footnote w:type="continuationSeparator" w:id="0">
    <w:p w:rsidR="00554CAF" w:rsidRDefault="00554CAF" w:rsidP="005168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DA" w:rsidRDefault="004329D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DA" w:rsidRDefault="004329D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DA" w:rsidRDefault="004329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DA5"/>
    <w:multiLevelType w:val="hybridMultilevel"/>
    <w:tmpl w:val="576A0B50"/>
    <w:lvl w:ilvl="0" w:tplc="6A886E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0E2D3B"/>
    <w:multiLevelType w:val="multilevel"/>
    <w:tmpl w:val="D5A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E3321"/>
    <w:multiLevelType w:val="hybridMultilevel"/>
    <w:tmpl w:val="4B9A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057F"/>
    <w:multiLevelType w:val="hybridMultilevel"/>
    <w:tmpl w:val="2300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C33E3"/>
    <w:multiLevelType w:val="hybridMultilevel"/>
    <w:tmpl w:val="ACA8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31A79"/>
    <w:multiLevelType w:val="hybridMultilevel"/>
    <w:tmpl w:val="0088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C78EA"/>
    <w:multiLevelType w:val="hybridMultilevel"/>
    <w:tmpl w:val="FE44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A6C40"/>
    <w:multiLevelType w:val="hybridMultilevel"/>
    <w:tmpl w:val="507C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3103F"/>
    <w:multiLevelType w:val="hybridMultilevel"/>
    <w:tmpl w:val="7A1C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90F9E"/>
    <w:multiLevelType w:val="hybridMultilevel"/>
    <w:tmpl w:val="1EE4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51667"/>
    <w:multiLevelType w:val="hybridMultilevel"/>
    <w:tmpl w:val="58F4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54A11"/>
    <w:multiLevelType w:val="hybridMultilevel"/>
    <w:tmpl w:val="737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B7693"/>
    <w:multiLevelType w:val="multilevel"/>
    <w:tmpl w:val="9106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C5CAD"/>
    <w:multiLevelType w:val="hybridMultilevel"/>
    <w:tmpl w:val="AF0E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11A65"/>
    <w:multiLevelType w:val="hybridMultilevel"/>
    <w:tmpl w:val="CBEA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B4F6A"/>
    <w:multiLevelType w:val="hybridMultilevel"/>
    <w:tmpl w:val="3574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92E74"/>
    <w:multiLevelType w:val="hybridMultilevel"/>
    <w:tmpl w:val="D71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82A2B"/>
    <w:multiLevelType w:val="hybridMultilevel"/>
    <w:tmpl w:val="BAF6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96DD5"/>
    <w:multiLevelType w:val="hybridMultilevel"/>
    <w:tmpl w:val="6C0A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17BE2"/>
    <w:multiLevelType w:val="hybridMultilevel"/>
    <w:tmpl w:val="B488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E6C57"/>
    <w:multiLevelType w:val="hybridMultilevel"/>
    <w:tmpl w:val="26E4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B027E"/>
    <w:multiLevelType w:val="hybridMultilevel"/>
    <w:tmpl w:val="B29C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60985"/>
    <w:multiLevelType w:val="hybridMultilevel"/>
    <w:tmpl w:val="D5F0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351EC"/>
    <w:multiLevelType w:val="hybridMultilevel"/>
    <w:tmpl w:val="36FE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B2B93"/>
    <w:multiLevelType w:val="hybridMultilevel"/>
    <w:tmpl w:val="3F8C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6467A"/>
    <w:multiLevelType w:val="hybridMultilevel"/>
    <w:tmpl w:val="BCDA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D2B91"/>
    <w:multiLevelType w:val="multilevel"/>
    <w:tmpl w:val="1C90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263D7F"/>
    <w:multiLevelType w:val="hybridMultilevel"/>
    <w:tmpl w:val="6672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C5B44"/>
    <w:multiLevelType w:val="hybridMultilevel"/>
    <w:tmpl w:val="633C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33F71"/>
    <w:multiLevelType w:val="hybridMultilevel"/>
    <w:tmpl w:val="1E32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A2F52"/>
    <w:multiLevelType w:val="hybridMultilevel"/>
    <w:tmpl w:val="701200F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4327F95"/>
    <w:multiLevelType w:val="hybridMultilevel"/>
    <w:tmpl w:val="B012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C1173"/>
    <w:multiLevelType w:val="hybridMultilevel"/>
    <w:tmpl w:val="44B4FA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18"/>
  </w:num>
  <w:num w:numId="7">
    <w:abstractNumId w:val="26"/>
  </w:num>
  <w:num w:numId="8">
    <w:abstractNumId w:val="24"/>
  </w:num>
  <w:num w:numId="9">
    <w:abstractNumId w:val="0"/>
  </w:num>
  <w:num w:numId="10">
    <w:abstractNumId w:val="22"/>
  </w:num>
  <w:num w:numId="11">
    <w:abstractNumId w:val="6"/>
  </w:num>
  <w:num w:numId="12">
    <w:abstractNumId w:val="31"/>
  </w:num>
  <w:num w:numId="13">
    <w:abstractNumId w:val="4"/>
  </w:num>
  <w:num w:numId="14">
    <w:abstractNumId w:val="13"/>
  </w:num>
  <w:num w:numId="15">
    <w:abstractNumId w:val="30"/>
  </w:num>
  <w:num w:numId="16">
    <w:abstractNumId w:val="5"/>
  </w:num>
  <w:num w:numId="17">
    <w:abstractNumId w:val="14"/>
  </w:num>
  <w:num w:numId="18">
    <w:abstractNumId w:val="7"/>
  </w:num>
  <w:num w:numId="19">
    <w:abstractNumId w:val="19"/>
  </w:num>
  <w:num w:numId="20">
    <w:abstractNumId w:val="25"/>
  </w:num>
  <w:num w:numId="21">
    <w:abstractNumId w:val="3"/>
  </w:num>
  <w:num w:numId="22">
    <w:abstractNumId w:val="21"/>
  </w:num>
  <w:num w:numId="23">
    <w:abstractNumId w:val="2"/>
  </w:num>
  <w:num w:numId="24">
    <w:abstractNumId w:val="10"/>
  </w:num>
  <w:num w:numId="25">
    <w:abstractNumId w:val="16"/>
  </w:num>
  <w:num w:numId="26">
    <w:abstractNumId w:val="29"/>
  </w:num>
  <w:num w:numId="27">
    <w:abstractNumId w:val="23"/>
  </w:num>
  <w:num w:numId="28">
    <w:abstractNumId w:val="32"/>
  </w:num>
  <w:num w:numId="29">
    <w:abstractNumId w:val="8"/>
  </w:num>
  <w:num w:numId="30">
    <w:abstractNumId w:val="27"/>
  </w:num>
  <w:num w:numId="31">
    <w:abstractNumId w:val="15"/>
  </w:num>
  <w:num w:numId="32">
    <w:abstractNumId w:val="20"/>
  </w:num>
  <w:num w:numId="33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3EB"/>
    <w:rsid w:val="00003E3D"/>
    <w:rsid w:val="0000555C"/>
    <w:rsid w:val="00046191"/>
    <w:rsid w:val="00054F8B"/>
    <w:rsid w:val="00064FCB"/>
    <w:rsid w:val="000C2F13"/>
    <w:rsid w:val="000F2F9C"/>
    <w:rsid w:val="000F4C57"/>
    <w:rsid w:val="001050C3"/>
    <w:rsid w:val="00106ED7"/>
    <w:rsid w:val="00107C35"/>
    <w:rsid w:val="00111CEA"/>
    <w:rsid w:val="00115B8F"/>
    <w:rsid w:val="00115CA8"/>
    <w:rsid w:val="00117A87"/>
    <w:rsid w:val="001448A4"/>
    <w:rsid w:val="00150684"/>
    <w:rsid w:val="001641FA"/>
    <w:rsid w:val="00170D44"/>
    <w:rsid w:val="001A7B5B"/>
    <w:rsid w:val="001D0928"/>
    <w:rsid w:val="001E55B5"/>
    <w:rsid w:val="001F6CCB"/>
    <w:rsid w:val="0022548F"/>
    <w:rsid w:val="00253A17"/>
    <w:rsid w:val="00255085"/>
    <w:rsid w:val="00287B26"/>
    <w:rsid w:val="002A7E8F"/>
    <w:rsid w:val="002E3E0F"/>
    <w:rsid w:val="003073EB"/>
    <w:rsid w:val="0032531E"/>
    <w:rsid w:val="003338E5"/>
    <w:rsid w:val="00344A0C"/>
    <w:rsid w:val="00353A52"/>
    <w:rsid w:val="003D5A5A"/>
    <w:rsid w:val="003E4329"/>
    <w:rsid w:val="004329DA"/>
    <w:rsid w:val="00481A04"/>
    <w:rsid w:val="0050758E"/>
    <w:rsid w:val="00511B34"/>
    <w:rsid w:val="0051605C"/>
    <w:rsid w:val="00516805"/>
    <w:rsid w:val="00516A1C"/>
    <w:rsid w:val="00516DCE"/>
    <w:rsid w:val="00547409"/>
    <w:rsid w:val="00554CAF"/>
    <w:rsid w:val="00561FA4"/>
    <w:rsid w:val="00572CAC"/>
    <w:rsid w:val="00575FC9"/>
    <w:rsid w:val="00583CD4"/>
    <w:rsid w:val="00592CE2"/>
    <w:rsid w:val="005A1A3E"/>
    <w:rsid w:val="005A2312"/>
    <w:rsid w:val="005E3A39"/>
    <w:rsid w:val="006179A5"/>
    <w:rsid w:val="00651269"/>
    <w:rsid w:val="00654AB6"/>
    <w:rsid w:val="006A38BF"/>
    <w:rsid w:val="006E3EA3"/>
    <w:rsid w:val="00701CD8"/>
    <w:rsid w:val="00715A28"/>
    <w:rsid w:val="007168B3"/>
    <w:rsid w:val="00720018"/>
    <w:rsid w:val="0073187E"/>
    <w:rsid w:val="00743DA3"/>
    <w:rsid w:val="0074460C"/>
    <w:rsid w:val="00746A90"/>
    <w:rsid w:val="00767EE4"/>
    <w:rsid w:val="00793709"/>
    <w:rsid w:val="007A38D9"/>
    <w:rsid w:val="007E459F"/>
    <w:rsid w:val="007E6B3F"/>
    <w:rsid w:val="007F7268"/>
    <w:rsid w:val="00810759"/>
    <w:rsid w:val="00833B91"/>
    <w:rsid w:val="008354CE"/>
    <w:rsid w:val="00852848"/>
    <w:rsid w:val="00890C04"/>
    <w:rsid w:val="00892E68"/>
    <w:rsid w:val="00893B79"/>
    <w:rsid w:val="00895901"/>
    <w:rsid w:val="008D23E6"/>
    <w:rsid w:val="008E22BC"/>
    <w:rsid w:val="008E63F1"/>
    <w:rsid w:val="008F2CC4"/>
    <w:rsid w:val="008F4449"/>
    <w:rsid w:val="00912D73"/>
    <w:rsid w:val="0091398C"/>
    <w:rsid w:val="00951948"/>
    <w:rsid w:val="00953200"/>
    <w:rsid w:val="009764E4"/>
    <w:rsid w:val="00997D77"/>
    <w:rsid w:val="009A5B60"/>
    <w:rsid w:val="009C3C6A"/>
    <w:rsid w:val="00A0791B"/>
    <w:rsid w:val="00A81646"/>
    <w:rsid w:val="00AA56B4"/>
    <w:rsid w:val="00AC5627"/>
    <w:rsid w:val="00AD1EF9"/>
    <w:rsid w:val="00AD254B"/>
    <w:rsid w:val="00AE031A"/>
    <w:rsid w:val="00AE4C23"/>
    <w:rsid w:val="00B16B22"/>
    <w:rsid w:val="00B205B2"/>
    <w:rsid w:val="00B27741"/>
    <w:rsid w:val="00B3364A"/>
    <w:rsid w:val="00B41051"/>
    <w:rsid w:val="00B45D61"/>
    <w:rsid w:val="00B63006"/>
    <w:rsid w:val="00B67669"/>
    <w:rsid w:val="00B74D65"/>
    <w:rsid w:val="00B85E01"/>
    <w:rsid w:val="00B94697"/>
    <w:rsid w:val="00BA7283"/>
    <w:rsid w:val="00BC6990"/>
    <w:rsid w:val="00BC7B69"/>
    <w:rsid w:val="00BE0481"/>
    <w:rsid w:val="00C038C5"/>
    <w:rsid w:val="00C935AE"/>
    <w:rsid w:val="00CB3FFF"/>
    <w:rsid w:val="00CC2B76"/>
    <w:rsid w:val="00CC45FD"/>
    <w:rsid w:val="00CD2428"/>
    <w:rsid w:val="00CD6F58"/>
    <w:rsid w:val="00CF0AB7"/>
    <w:rsid w:val="00CF153A"/>
    <w:rsid w:val="00D17C02"/>
    <w:rsid w:val="00D25042"/>
    <w:rsid w:val="00D43AD7"/>
    <w:rsid w:val="00D476A6"/>
    <w:rsid w:val="00D73C4E"/>
    <w:rsid w:val="00DB02D4"/>
    <w:rsid w:val="00DB6A6E"/>
    <w:rsid w:val="00DC79DA"/>
    <w:rsid w:val="00DD226A"/>
    <w:rsid w:val="00DE27EA"/>
    <w:rsid w:val="00DF0F5E"/>
    <w:rsid w:val="00E00559"/>
    <w:rsid w:val="00E010DE"/>
    <w:rsid w:val="00E04E9C"/>
    <w:rsid w:val="00E067DB"/>
    <w:rsid w:val="00E20C0C"/>
    <w:rsid w:val="00E47F35"/>
    <w:rsid w:val="00E60930"/>
    <w:rsid w:val="00E73638"/>
    <w:rsid w:val="00EA3A7F"/>
    <w:rsid w:val="00EB076C"/>
    <w:rsid w:val="00EB25B3"/>
    <w:rsid w:val="00EC41A9"/>
    <w:rsid w:val="00EC727D"/>
    <w:rsid w:val="00ED2AAC"/>
    <w:rsid w:val="00EE754F"/>
    <w:rsid w:val="00EF636C"/>
    <w:rsid w:val="00F12208"/>
    <w:rsid w:val="00F14071"/>
    <w:rsid w:val="00F16667"/>
    <w:rsid w:val="00F279CE"/>
    <w:rsid w:val="00F36C9E"/>
    <w:rsid w:val="00F50A3A"/>
    <w:rsid w:val="00F60994"/>
    <w:rsid w:val="00F60A42"/>
    <w:rsid w:val="00F60E1C"/>
    <w:rsid w:val="00FA40C6"/>
    <w:rsid w:val="00FA6B48"/>
    <w:rsid w:val="00FA7577"/>
    <w:rsid w:val="00FC3D9A"/>
    <w:rsid w:val="00FC6CFD"/>
    <w:rsid w:val="00FE0E88"/>
    <w:rsid w:val="00FE2435"/>
    <w:rsid w:val="00FE3B73"/>
    <w:rsid w:val="00FE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paragraph" w:styleId="1">
    <w:name w:val="heading 1"/>
    <w:basedOn w:val="a"/>
    <w:next w:val="a"/>
    <w:link w:val="10"/>
    <w:uiPriority w:val="9"/>
    <w:qFormat/>
    <w:rsid w:val="00AE0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A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A5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05"/>
  </w:style>
  <w:style w:type="paragraph" w:styleId="ab">
    <w:name w:val="footer"/>
    <w:basedOn w:val="a"/>
    <w:link w:val="ac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05"/>
  </w:style>
  <w:style w:type="paragraph" w:styleId="ad">
    <w:name w:val="Normal (Web)"/>
    <w:basedOn w:val="a"/>
    <w:uiPriority w:val="99"/>
    <w:unhideWhenUsed/>
    <w:rsid w:val="00893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93B79"/>
    <w:rPr>
      <w:i/>
      <w:iCs/>
    </w:rPr>
  </w:style>
  <w:style w:type="character" w:customStyle="1" w:styleId="sc">
    <w:name w:val="sc"/>
    <w:basedOn w:val="a0"/>
    <w:rsid w:val="00893B79"/>
  </w:style>
  <w:style w:type="character" w:styleId="af">
    <w:name w:val="FollowedHyperlink"/>
    <w:basedOn w:val="a0"/>
    <w:uiPriority w:val="99"/>
    <w:semiHidden/>
    <w:unhideWhenUsed/>
    <w:rsid w:val="00CC2B7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5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92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ndent1">
    <w:name w:val="bulletindent1"/>
    <w:basedOn w:val="a"/>
    <w:rsid w:val="00EA3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">
    <w:name w:val="glyph"/>
    <w:basedOn w:val="a0"/>
    <w:rsid w:val="00EA3A7F"/>
  </w:style>
  <w:style w:type="paragraph" w:customStyle="1" w:styleId="headinganchor">
    <w:name w:val="headinganchor"/>
    <w:basedOn w:val="a"/>
    <w:rsid w:val="00EA3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2">
    <w:name w:val="h2"/>
    <w:basedOn w:val="a0"/>
    <w:rsid w:val="00EA3A7F"/>
  </w:style>
  <w:style w:type="character" w:customStyle="1" w:styleId="headingendmark">
    <w:name w:val="headingendmark"/>
    <w:basedOn w:val="a0"/>
    <w:rsid w:val="00EA3A7F"/>
  </w:style>
  <w:style w:type="character" w:customStyle="1" w:styleId="nowrap">
    <w:name w:val="nowrap"/>
    <w:basedOn w:val="a0"/>
    <w:rsid w:val="00EA3A7F"/>
  </w:style>
  <w:style w:type="character" w:customStyle="1" w:styleId="h3">
    <w:name w:val="h3"/>
    <w:basedOn w:val="a0"/>
    <w:rsid w:val="00EA3A7F"/>
  </w:style>
  <w:style w:type="character" w:customStyle="1" w:styleId="10">
    <w:name w:val="Заголовок 1 Знак"/>
    <w:basedOn w:val="a0"/>
    <w:link w:val="1"/>
    <w:uiPriority w:val="9"/>
    <w:rsid w:val="00AE0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-journal">
    <w:name w:val="ref-journal"/>
    <w:basedOn w:val="a0"/>
    <w:rsid w:val="00AA56B4"/>
  </w:style>
  <w:style w:type="character" w:customStyle="1" w:styleId="ref-vol">
    <w:name w:val="ref-vol"/>
    <w:basedOn w:val="a0"/>
    <w:rsid w:val="00AA56B4"/>
  </w:style>
  <w:style w:type="character" w:customStyle="1" w:styleId="bkciteavail">
    <w:name w:val="bk_cite_avail"/>
    <w:basedOn w:val="a0"/>
    <w:rsid w:val="00AA56B4"/>
  </w:style>
  <w:style w:type="character" w:customStyle="1" w:styleId="h1">
    <w:name w:val="h1"/>
    <w:basedOn w:val="a0"/>
    <w:rsid w:val="00ED2AAC"/>
  </w:style>
  <w:style w:type="paragraph" w:styleId="af0">
    <w:name w:val="Balloon Text"/>
    <w:basedOn w:val="a"/>
    <w:link w:val="af1"/>
    <w:uiPriority w:val="99"/>
    <w:semiHidden/>
    <w:unhideWhenUsed/>
    <w:rsid w:val="00B85E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5E01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B85E0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TOC Heading"/>
    <w:basedOn w:val="1"/>
    <w:next w:val="a"/>
    <w:uiPriority w:val="39"/>
    <w:unhideWhenUsed/>
    <w:qFormat/>
    <w:rsid w:val="00E010DE"/>
    <w:pPr>
      <w:spacing w:line="276" w:lineRule="auto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010DE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010DE"/>
    <w:pPr>
      <w:spacing w:after="100" w:line="276" w:lineRule="auto"/>
      <w:jc w:val="left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010DE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character" w:styleId="af4">
    <w:name w:val="line number"/>
    <w:basedOn w:val="a0"/>
    <w:uiPriority w:val="99"/>
    <w:semiHidden/>
    <w:unhideWhenUsed/>
    <w:rsid w:val="00432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09DF-149F-4EEF-BBF1-CF0CBF5A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5322</Words>
  <Characters>30339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3</cp:revision>
  <cp:lastPrinted>2021-12-10T17:17:00Z</cp:lastPrinted>
  <dcterms:created xsi:type="dcterms:W3CDTF">2023-02-12T05:12:00Z</dcterms:created>
  <dcterms:modified xsi:type="dcterms:W3CDTF">2023-02-12T05:22:00Z</dcterms:modified>
</cp:coreProperties>
</file>