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A44" w:rsidRDefault="00026A44" w:rsidP="00026A44">
      <w:pPr>
        <w:pStyle w:val="a3"/>
        <w:ind w:firstLine="142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50165</wp:posOffset>
                </wp:positionV>
                <wp:extent cx="5924550" cy="1868170"/>
                <wp:effectExtent l="6350" t="8255" r="12700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8681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141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A44" w:rsidRDefault="00026A44" w:rsidP="00026A44">
                            <w:pPr>
                              <w:pStyle w:val="a3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:rsidR="00026A44" w:rsidRDefault="00026A44" w:rsidP="00026A44">
                            <w:pPr>
                              <w:pStyle w:val="a3"/>
                              <w:rPr>
                                <w:b/>
                                <w:color w:val="FFFF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CC"/>
                                <w:sz w:val="24"/>
                                <w:szCs w:val="24"/>
                              </w:rPr>
                              <w:t xml:space="preserve">БОЛЕЗНИ ПЕЧЕНИ (ЧАСТЬ 2). </w:t>
                            </w:r>
                          </w:p>
                          <w:p w:rsidR="00026A44" w:rsidRDefault="00026A44" w:rsidP="00026A44">
                            <w:pPr>
                              <w:pStyle w:val="a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ЦИРРОЗЫ ПЕЧЕНИ. </w:t>
                            </w:r>
                          </w:p>
                          <w:p w:rsidR="00026A44" w:rsidRDefault="00026A44" w:rsidP="00026A44">
                            <w:pPr>
                              <w:pStyle w:val="a3"/>
                              <w:rPr>
                                <w:b/>
                                <w:color w:val="63242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632423"/>
                                <w:sz w:val="24"/>
                                <w:szCs w:val="24"/>
                              </w:rPr>
                              <w:t xml:space="preserve">ОПУХОЛИ ПЕЧЕНИ. </w:t>
                            </w:r>
                          </w:p>
                          <w:p w:rsidR="00026A44" w:rsidRDefault="00026A44" w:rsidP="00026A44">
                            <w:pPr>
                              <w:pStyle w:val="a3"/>
                              <w:rPr>
                                <w:b/>
                                <w:color w:val="9900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990033"/>
                                <w:sz w:val="24"/>
                                <w:szCs w:val="24"/>
                              </w:rPr>
                              <w:t xml:space="preserve">ЗАБОЛЕВАНИЯ ЖЕЛЧНОГО ПУЗЫРЯ И ЖЕЛЧНЫХ ПРОТОКОВ (ОСТРЫЙ ХОЛЕЦИСТИТ, ХРОНИЧЕСКИЙ ХОЛЕЦИСТИТ). </w:t>
                            </w:r>
                          </w:p>
                          <w:p w:rsidR="00026A44" w:rsidRDefault="00026A44" w:rsidP="00026A44">
                            <w:pPr>
                              <w:pStyle w:val="a3"/>
                              <w:rPr>
                                <w:b/>
                                <w:color w:val="005EA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5EA4"/>
                                <w:sz w:val="24"/>
                                <w:szCs w:val="24"/>
                              </w:rPr>
                              <w:t>БОЛЕЗНИ ЭКЗОКРИННОЙ ЧАСТИ ПОДЖЕЛУДОЧНОЙ ЖЕЛЕЗЫ (ОСТРЫЙ ПАНКРЕАТИТ, ХРОНИЧЕСКИЙ ПАНКРЕАТИТ).</w:t>
                            </w:r>
                          </w:p>
                          <w:p w:rsidR="00026A44" w:rsidRDefault="00026A44" w:rsidP="00026A44">
                            <w:pPr>
                              <w:jc w:val="both"/>
                              <w:rPr>
                                <w:b/>
                                <w:color w:val="990000"/>
                              </w:rPr>
                            </w:pPr>
                          </w:p>
                          <w:p w:rsidR="00026A44" w:rsidRDefault="00026A44" w:rsidP="00026A44">
                            <w:pPr>
                              <w:ind w:left="-142" w:firstLine="142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.95pt;margin-top:3.95pt;width:466.5pt;height:1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" fillcolor="#c01410" strokecolor="white">
                <v:fill rotate="t" focus="100%" type="gradient"/>
                <v:textbox>
                  <w:txbxContent>
                    <w:p w:rsidR="00026A44" w:rsidRDefault="00026A44" w:rsidP="00026A44">
                      <w:pPr>
                        <w:pStyle w:val="a3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</w:p>
                    <w:p w:rsidR="00026A44" w:rsidRDefault="00026A44" w:rsidP="00026A44">
                      <w:pPr>
                        <w:pStyle w:val="a3"/>
                        <w:rPr>
                          <w:b/>
                          <w:color w:val="FFFFC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CC"/>
                          <w:sz w:val="24"/>
                          <w:szCs w:val="24"/>
                        </w:rPr>
                        <w:t xml:space="preserve">БОЛЕЗНИ ПЕЧЕНИ (ЧАСТЬ 2). </w:t>
                      </w:r>
                    </w:p>
                    <w:p w:rsidR="00026A44" w:rsidRDefault="00026A44" w:rsidP="00026A44">
                      <w:pPr>
                        <w:pStyle w:val="a3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ЦИРРОЗЫ ПЕЧЕНИ. </w:t>
                      </w:r>
                    </w:p>
                    <w:p w:rsidR="00026A44" w:rsidRDefault="00026A44" w:rsidP="00026A44">
                      <w:pPr>
                        <w:pStyle w:val="a3"/>
                        <w:rPr>
                          <w:b/>
                          <w:color w:val="63242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632423"/>
                          <w:sz w:val="24"/>
                          <w:szCs w:val="24"/>
                        </w:rPr>
                        <w:t xml:space="preserve">ОПУХОЛИ ПЕЧЕНИ. </w:t>
                      </w:r>
                    </w:p>
                    <w:p w:rsidR="00026A44" w:rsidRDefault="00026A44" w:rsidP="00026A44">
                      <w:pPr>
                        <w:pStyle w:val="a3"/>
                        <w:rPr>
                          <w:b/>
                          <w:color w:val="9900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990033"/>
                          <w:sz w:val="24"/>
                          <w:szCs w:val="24"/>
                        </w:rPr>
                        <w:t xml:space="preserve">ЗАБОЛЕВАНИЯ ЖЕЛЧНОГО ПУЗЫРЯ И ЖЕЛЧНЫХ ПРОТОКОВ (ОСТРЫЙ ХОЛЕЦИСТИТ, ХРОНИЧЕСКИЙ ХОЛЕЦИСТИТ). </w:t>
                      </w:r>
                    </w:p>
                    <w:p w:rsidR="00026A44" w:rsidRDefault="00026A44" w:rsidP="00026A44">
                      <w:pPr>
                        <w:pStyle w:val="a3"/>
                        <w:rPr>
                          <w:b/>
                          <w:color w:val="005EA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5EA4"/>
                          <w:sz w:val="24"/>
                          <w:szCs w:val="24"/>
                        </w:rPr>
                        <w:t>БОЛЕЗНИ ЭКЗОКРИННОЙ ЧАСТИ ПОДЖЕЛУДОЧНОЙ ЖЕЛЕЗЫ (ОСТРЫЙ ПАНКРЕАТИТ, ХРОНИЧЕСКИЙ ПАНКРЕАТИТ).</w:t>
                      </w:r>
                    </w:p>
                    <w:p w:rsidR="00026A44" w:rsidRDefault="00026A44" w:rsidP="00026A44">
                      <w:pPr>
                        <w:jc w:val="both"/>
                        <w:rPr>
                          <w:b/>
                          <w:color w:val="990000"/>
                        </w:rPr>
                      </w:pPr>
                    </w:p>
                    <w:p w:rsidR="00026A44" w:rsidRDefault="00026A44" w:rsidP="00026A44">
                      <w:pPr>
                        <w:ind w:left="-142" w:firstLine="142"/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026A44" w:rsidRDefault="00026A44" w:rsidP="00026A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026A44" w:rsidRDefault="00026A44" w:rsidP="00026A44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ЦИРРОЗЫ ПЕЧЕНИ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Цирроз печени – хроническое заболевание, сопровождающееся некрозом и дистрофией печеночных клеток, распространенным фиброзом и узловой регенерацией с развитием портальной гипертензии и печёночной недостаточности.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Термин цирроз печени (от греч.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kirrhos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рыжий) ввёл Р. </w:t>
      </w:r>
      <w:proofErr w:type="spellStart"/>
      <w:r>
        <w:rPr>
          <w:rFonts w:ascii="Times New Roman" w:hAnsi="Times New Roman"/>
          <w:sz w:val="28"/>
          <w:szCs w:val="28"/>
        </w:rPr>
        <w:t>Лаэннек</w:t>
      </w:r>
      <w:proofErr w:type="spellEnd"/>
      <w:r>
        <w:rPr>
          <w:rFonts w:ascii="Times New Roman" w:hAnsi="Times New Roman"/>
          <w:sz w:val="28"/>
          <w:szCs w:val="28"/>
        </w:rPr>
        <w:t xml:space="preserve"> в 1819г., описывая плотную бугристую печень рыжего цвета у больного алкоголизмом.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Цирроз печени – процесс необратимый.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Этиология</w:t>
      </w:r>
      <w:r>
        <w:rPr>
          <w:rFonts w:ascii="Times New Roman" w:hAnsi="Times New Roman"/>
          <w:sz w:val="28"/>
          <w:szCs w:val="28"/>
        </w:rPr>
        <w:t xml:space="preserve">. Цирроз печени – </w:t>
      </w:r>
      <w:proofErr w:type="spellStart"/>
      <w:r>
        <w:rPr>
          <w:rFonts w:ascii="Times New Roman" w:hAnsi="Times New Roman"/>
          <w:sz w:val="28"/>
          <w:szCs w:val="28"/>
        </w:rPr>
        <w:t>полиэтиологическое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заболевание, имеющее следующие причины:</w:t>
      </w:r>
    </w:p>
    <w:p w:rsidR="00026A44" w:rsidRDefault="00026A44" w:rsidP="00026A44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вирусные гепатиты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, С, D (острые и хронические формы);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алкоголизм;</w:t>
      </w:r>
    </w:p>
    <w:p w:rsidR="00026A44" w:rsidRDefault="00026A44" w:rsidP="00026A44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</w:t>
      </w:r>
      <w:proofErr w:type="spellStart"/>
      <w:r>
        <w:rPr>
          <w:rFonts w:ascii="Times New Roman" w:hAnsi="Times New Roman"/>
          <w:sz w:val="28"/>
          <w:szCs w:val="28"/>
        </w:rPr>
        <w:t>жёлчевыводящих</w:t>
      </w:r>
      <w:proofErr w:type="spellEnd"/>
      <w:r>
        <w:rPr>
          <w:rFonts w:ascii="Times New Roman" w:hAnsi="Times New Roman"/>
          <w:sz w:val="28"/>
          <w:szCs w:val="28"/>
        </w:rPr>
        <w:t xml:space="preserve"> путей;</w:t>
      </w:r>
    </w:p>
    <w:p w:rsidR="00026A44" w:rsidRDefault="00026A44" w:rsidP="00026A44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наследственные болезни (недостаточность α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-антитрипсина, болезнь Вильсона-Коновалова и др.);</w:t>
      </w:r>
    </w:p>
    <w:p w:rsidR="00026A44" w:rsidRDefault="00026A44" w:rsidP="00026A44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химические вещества, лекарственные препараты (</w:t>
      </w:r>
      <w:proofErr w:type="spellStart"/>
      <w:r>
        <w:rPr>
          <w:rFonts w:ascii="Times New Roman" w:hAnsi="Times New Roman"/>
          <w:sz w:val="28"/>
          <w:szCs w:val="28"/>
        </w:rPr>
        <w:t>изониазид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аминосалициловая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кислота, </w:t>
      </w:r>
      <w:proofErr w:type="spellStart"/>
      <w:r>
        <w:rPr>
          <w:rFonts w:ascii="Times New Roman" w:hAnsi="Times New Roman"/>
          <w:sz w:val="28"/>
          <w:szCs w:val="28"/>
        </w:rPr>
        <w:t>цитостатики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20% случаев этиологию цирроза установить не удается.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Морфогенез цирроза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складывается из нескольких этапов:</w:t>
      </w:r>
    </w:p>
    <w:p w:rsidR="00026A44" w:rsidRDefault="00026A44" w:rsidP="00026A44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Дистрофия и некроз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6A44" w:rsidRDefault="00026A44" w:rsidP="00026A44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Воспалительная инфильтрация в строме и паренхиме.</w:t>
      </w:r>
    </w:p>
    <w:p w:rsidR="00026A44" w:rsidRDefault="00026A44" w:rsidP="00026A44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Фиброз портальных трактов и в местах некроза паренхимы с формированием соединительнотканных широких и тонких прослоек (септ).</w:t>
      </w:r>
    </w:p>
    <w:p w:rsidR="00026A44" w:rsidRDefault="00026A44" w:rsidP="00026A44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Пролиферация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с развитием узлов-регенератов (ложных долек), окружённых септами. Ложные дольки отличаются отсутствием или периферическим расположением центральной вены, нарушением радиальной ориентации балок.</w:t>
      </w:r>
    </w:p>
    <w:p w:rsidR="00026A44" w:rsidRDefault="00026A44" w:rsidP="00026A44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Капилляризация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синусоидов</w:t>
      </w:r>
      <w:proofErr w:type="spellEnd"/>
      <w:r>
        <w:rPr>
          <w:rFonts w:ascii="Times New Roman" w:hAnsi="Times New Roman"/>
          <w:sz w:val="28"/>
          <w:szCs w:val="28"/>
        </w:rPr>
        <w:t xml:space="preserve"> (появление в синусоидах соединительнотканной мембраны, нарушающей взаимодействие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с клетками стенки синусоида).</w:t>
      </w:r>
    </w:p>
    <w:p w:rsidR="00026A44" w:rsidRDefault="00026A44" w:rsidP="00026A44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Образование в соединительнотканных прослойках, окружающих ложные дольки, шунтов между воротной и печёночными венами.</w:t>
      </w:r>
      <w:proofErr w:type="gramEnd"/>
    </w:p>
    <w:p w:rsidR="00026A44" w:rsidRDefault="00026A44" w:rsidP="00026A44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Нарастание дистрофии и некроза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Ведущим звеном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патогенезе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цирроза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печени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являются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некроз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воспалительная реакция.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Классификации</w:t>
      </w:r>
      <w:r>
        <w:rPr>
          <w:rFonts w:ascii="Times New Roman" w:hAnsi="Times New Roman"/>
          <w:color w:val="984806"/>
          <w:sz w:val="28"/>
          <w:szCs w:val="28"/>
        </w:rPr>
        <w:t xml:space="preserve"> цирроза печени</w:t>
      </w:r>
      <w:r>
        <w:rPr>
          <w:rFonts w:ascii="Times New Roman" w:hAnsi="Times New Roman"/>
          <w:sz w:val="28"/>
          <w:szCs w:val="28"/>
        </w:rPr>
        <w:t xml:space="preserve"> учитывают этиологические, морфологические, морфогенетические и клинико-функциональные критерии.</w:t>
      </w:r>
      <w:r>
        <w:rPr>
          <w:rFonts w:ascii="Times New Roman" w:hAnsi="Times New Roman"/>
          <w:bCs/>
          <w:sz w:val="28"/>
          <w:szCs w:val="28"/>
        </w:rPr>
        <w:t xml:space="preserve"> Ц</w:t>
      </w:r>
      <w:r>
        <w:rPr>
          <w:rFonts w:ascii="Times New Roman" w:hAnsi="Times New Roman"/>
          <w:sz w:val="28"/>
          <w:szCs w:val="28"/>
        </w:rPr>
        <w:t>иррозы могут быть наследственными и приобретёнными.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С учетом этиологии</w:t>
      </w:r>
      <w:r>
        <w:rPr>
          <w:rFonts w:ascii="Times New Roman" w:hAnsi="Times New Roman"/>
          <w:sz w:val="28"/>
          <w:szCs w:val="28"/>
        </w:rPr>
        <w:t xml:space="preserve"> различают следующие основные формы приобретённого цирроза печени:</w:t>
      </w:r>
    </w:p>
    <w:p w:rsidR="00026A44" w:rsidRDefault="00026A44" w:rsidP="00026A4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вирусный;</w:t>
      </w:r>
    </w:p>
    <w:p w:rsidR="00026A44" w:rsidRDefault="00026A44" w:rsidP="00026A4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алкогольный;</w:t>
      </w:r>
    </w:p>
    <w:p w:rsidR="00026A44" w:rsidRDefault="00026A44" w:rsidP="00026A44">
      <w:pPr>
        <w:pStyle w:val="a3"/>
        <w:numPr>
          <w:ilvl w:val="0"/>
          <w:numId w:val="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(при длительном внутри или </w:t>
      </w:r>
      <w:proofErr w:type="spellStart"/>
      <w:r>
        <w:rPr>
          <w:rFonts w:ascii="Times New Roman" w:hAnsi="Times New Roman"/>
          <w:sz w:val="28"/>
          <w:szCs w:val="28"/>
        </w:rPr>
        <w:t>внепечёночном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холестазе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026A44" w:rsidRDefault="00026A44" w:rsidP="00026A4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смешанный;</w:t>
      </w:r>
    </w:p>
    <w:p w:rsidR="00026A44" w:rsidRDefault="00026A44" w:rsidP="00026A4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аутоиммунный;</w:t>
      </w:r>
    </w:p>
    <w:p w:rsidR="00026A44" w:rsidRDefault="00026A44" w:rsidP="00026A4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токсический (кроме алкогольного);</w:t>
      </w:r>
    </w:p>
    <w:p w:rsidR="00026A44" w:rsidRDefault="00026A44" w:rsidP="00026A4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105"/>
          <w:sz w:val="28"/>
          <w:szCs w:val="28"/>
        </w:rPr>
        <w:t>обменно-алиментарный;</w:t>
      </w:r>
    </w:p>
    <w:p w:rsidR="00026A44" w:rsidRDefault="00026A44" w:rsidP="00026A4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криптогенный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(с неустановленной причиной).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984806"/>
          <w:sz w:val="28"/>
          <w:szCs w:val="28"/>
        </w:rPr>
        <w:t>Исходя из морфогенеза</w:t>
      </w:r>
      <w:r>
        <w:rPr>
          <w:rFonts w:ascii="Times New Roman" w:hAnsi="Times New Roman"/>
          <w:sz w:val="28"/>
          <w:szCs w:val="28"/>
        </w:rPr>
        <w:t xml:space="preserve"> различают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следующие формы цирроза:</w:t>
      </w:r>
    </w:p>
    <w:p w:rsidR="00026A44" w:rsidRDefault="00026A44" w:rsidP="00026A4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26A44" w:rsidRDefault="00026A44" w:rsidP="00026A4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портальный;</w:t>
      </w:r>
    </w:p>
    <w:p w:rsidR="00026A44" w:rsidRDefault="00026A44" w:rsidP="00026A4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смешанный.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7030A0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color w:val="7030A0"/>
          <w:sz w:val="28"/>
          <w:szCs w:val="28"/>
        </w:rPr>
        <w:t xml:space="preserve"> цирроз печени</w:t>
      </w:r>
      <w:r>
        <w:rPr>
          <w:rFonts w:ascii="Times New Roman" w:hAnsi="Times New Roman"/>
          <w:sz w:val="28"/>
          <w:szCs w:val="28"/>
        </w:rPr>
        <w:t xml:space="preserve"> развивается быстро, иногда в течение нескольких месяцев, как результат массивных некрозов паренхимы (</w:t>
      </w:r>
      <w:proofErr w:type="spellStart"/>
      <w:r>
        <w:rPr>
          <w:rFonts w:ascii="Times New Roman" w:hAnsi="Times New Roman"/>
          <w:sz w:val="28"/>
          <w:szCs w:val="28"/>
        </w:rPr>
        <w:t>центролобулярных</w:t>
      </w:r>
      <w:proofErr w:type="spellEnd"/>
      <w:r>
        <w:rPr>
          <w:rFonts w:ascii="Times New Roman" w:hAnsi="Times New Roman"/>
          <w:sz w:val="28"/>
          <w:szCs w:val="28"/>
        </w:rPr>
        <w:t xml:space="preserve">, мостовидных). Он возникает после массивного токсического некроза печени, в исходе </w:t>
      </w:r>
      <w:proofErr w:type="spellStart"/>
      <w:r>
        <w:rPr>
          <w:rFonts w:ascii="Times New Roman" w:hAnsi="Times New Roman"/>
          <w:sz w:val="28"/>
          <w:szCs w:val="28"/>
        </w:rPr>
        <w:t>фульминантной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(молниеносной) формы вирусного гепатита. В очагах некроза вследствие резорбции детрита происходит сближение портальных триад друг с другом. Для </w:t>
      </w:r>
      <w:proofErr w:type="spellStart"/>
      <w:r>
        <w:rPr>
          <w:rFonts w:ascii="Times New Roman" w:hAnsi="Times New Roman"/>
          <w:sz w:val="28"/>
          <w:szCs w:val="28"/>
        </w:rPr>
        <w:t>постнекротического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цирроза характерно наличие в одном поле зрения микроскопа более трёх триад. На месте погибшей паренхимы появляются широкие фиброзные септы, разделяющие крупные узлы-регенераты. </w:t>
      </w:r>
      <w:r>
        <w:rPr>
          <w:rFonts w:ascii="Times New Roman" w:hAnsi="Times New Roman"/>
          <w:w w:val="105"/>
          <w:sz w:val="28"/>
          <w:szCs w:val="28"/>
        </w:rPr>
        <w:t xml:space="preserve">Эти изменения дополняет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гидропическая</w:t>
      </w:r>
      <w:proofErr w:type="spellEnd"/>
      <w:r>
        <w:rPr>
          <w:rFonts w:ascii="Times New Roman" w:hAnsi="Times New Roman"/>
          <w:w w:val="105"/>
          <w:sz w:val="28"/>
          <w:szCs w:val="28"/>
        </w:rPr>
        <w:t xml:space="preserve"> и жировая</w:t>
      </w:r>
      <w:r>
        <w:rPr>
          <w:rFonts w:ascii="Times New Roman" w:hAnsi="Times New Roman"/>
          <w:spacing w:val="57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дистрофия</w:t>
      </w:r>
      <w:r>
        <w:rPr>
          <w:rFonts w:ascii="Times New Roman" w:hAnsi="Times New Roman"/>
          <w:spacing w:val="22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w w:val="105"/>
          <w:sz w:val="28"/>
          <w:szCs w:val="28"/>
        </w:rPr>
        <w:t>.</w:t>
      </w:r>
      <w:r>
        <w:rPr>
          <w:rFonts w:ascii="Times New Roman" w:hAnsi="Times New Roman"/>
          <w:spacing w:val="50"/>
          <w:w w:val="105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w w:val="105"/>
          <w:sz w:val="28"/>
          <w:szCs w:val="28"/>
        </w:rPr>
        <w:t>Возможны</w:t>
      </w:r>
      <w:proofErr w:type="gramEnd"/>
      <w:r>
        <w:rPr>
          <w:rFonts w:ascii="Times New Roman" w:hAnsi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холестаз</w:t>
      </w:r>
      <w:proofErr w:type="spellEnd"/>
      <w:r>
        <w:rPr>
          <w:rFonts w:ascii="Times New Roman" w:hAnsi="Times New Roman"/>
          <w:w w:val="105"/>
          <w:sz w:val="28"/>
          <w:szCs w:val="28"/>
        </w:rPr>
        <w:t xml:space="preserve"> и пролиферация</w:t>
      </w:r>
      <w:r>
        <w:rPr>
          <w:rFonts w:ascii="Times New Roman" w:hAnsi="Times New Roman"/>
          <w:spacing w:val="41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холангиол</w:t>
      </w:r>
      <w:proofErr w:type="spellEnd"/>
      <w:r>
        <w:rPr>
          <w:rFonts w:ascii="Times New Roman" w:hAnsi="Times New Roman"/>
          <w:w w:val="105"/>
          <w:sz w:val="28"/>
          <w:szCs w:val="28"/>
        </w:rPr>
        <w:t xml:space="preserve">. В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фиброзированной</w:t>
      </w:r>
      <w:proofErr w:type="spellEnd"/>
      <w:r>
        <w:rPr>
          <w:rFonts w:ascii="Times New Roman" w:hAnsi="Times New Roman"/>
          <w:w w:val="105"/>
          <w:sz w:val="28"/>
          <w:szCs w:val="28"/>
        </w:rPr>
        <w:t xml:space="preserve"> строме выявляется клеточная инфильтрация, главным образом, лимфоцитами, макрофагами.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цирроз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рано приводит к</w:t>
      </w:r>
      <w:r>
        <w:rPr>
          <w:rFonts w:ascii="Times New Roman" w:hAnsi="Times New Roman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печеночно-клеточной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недостаточности.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Портальный цирроз печени</w:t>
      </w:r>
      <w:r>
        <w:rPr>
          <w:rFonts w:ascii="Times New Roman" w:hAnsi="Times New Roman"/>
          <w:sz w:val="28"/>
          <w:szCs w:val="28"/>
        </w:rPr>
        <w:t xml:space="preserve"> начинает формироваться с внедрения в дольки фиброзных септ из портальных трактов, на месте ступенчатых, </w:t>
      </w:r>
      <w:proofErr w:type="gramStart"/>
      <w:r>
        <w:rPr>
          <w:rFonts w:ascii="Times New Roman" w:hAnsi="Times New Roman"/>
          <w:sz w:val="28"/>
          <w:szCs w:val="28"/>
        </w:rPr>
        <w:t>порто-центральных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и порто-портальных некрозов. Септы соединяют портальные тракты друг с другом и с центральными венами. Формируется </w:t>
      </w:r>
      <w:proofErr w:type="spellStart"/>
      <w:r>
        <w:rPr>
          <w:rFonts w:ascii="Times New Roman" w:hAnsi="Times New Roman"/>
          <w:sz w:val="28"/>
          <w:szCs w:val="28"/>
        </w:rPr>
        <w:t>тонкопетлистая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соединительнотканная сеть, окружающая мелкие ложные дольки. К портальному циррозу чаще приводит хронический алкогольный или вирусный гепатит. Этот цирроз развивается медленно, в течение ряда </w:t>
      </w:r>
      <w:r>
        <w:rPr>
          <w:rFonts w:ascii="Times New Roman" w:hAnsi="Times New Roman"/>
          <w:sz w:val="28"/>
          <w:szCs w:val="28"/>
        </w:rPr>
        <w:lastRenderedPageBreak/>
        <w:t xml:space="preserve">лет, рано осложняется портальной гипертензией и позже – </w:t>
      </w:r>
      <w:r>
        <w:rPr>
          <w:rFonts w:ascii="Times New Roman" w:hAnsi="Times New Roman"/>
          <w:w w:val="105"/>
          <w:sz w:val="28"/>
          <w:szCs w:val="28"/>
        </w:rPr>
        <w:t>печеночно-клеточной</w:t>
      </w:r>
      <w:r>
        <w:rPr>
          <w:rFonts w:ascii="Times New Roman" w:hAnsi="Times New Roman"/>
          <w:spacing w:val="49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недостаточностью.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Смешанный цирроз</w:t>
      </w:r>
      <w:r>
        <w:rPr>
          <w:rFonts w:ascii="Times New Roman" w:hAnsi="Times New Roman"/>
          <w:sz w:val="28"/>
          <w:szCs w:val="28"/>
        </w:rPr>
        <w:t xml:space="preserve"> обладает признаками как </w:t>
      </w:r>
      <w:proofErr w:type="spellStart"/>
      <w:r>
        <w:rPr>
          <w:rFonts w:ascii="Times New Roman" w:hAnsi="Times New Roman"/>
          <w:sz w:val="28"/>
          <w:szCs w:val="28"/>
        </w:rPr>
        <w:t>постнекротического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так и </w:t>
      </w:r>
      <w:proofErr w:type="gramStart"/>
      <w:r>
        <w:rPr>
          <w:rFonts w:ascii="Times New Roman" w:hAnsi="Times New Roman"/>
          <w:sz w:val="28"/>
          <w:szCs w:val="28"/>
        </w:rPr>
        <w:t>портального</w:t>
      </w:r>
      <w:proofErr w:type="gramEnd"/>
      <w:r>
        <w:rPr>
          <w:rFonts w:ascii="Times New Roman" w:hAnsi="Times New Roman"/>
          <w:sz w:val="28"/>
          <w:szCs w:val="28"/>
        </w:rPr>
        <w:t>, долго протекает бессимптомно.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Морфологическая классификация</w:t>
      </w:r>
      <w:r>
        <w:rPr>
          <w:rFonts w:ascii="Times New Roman" w:hAnsi="Times New Roman"/>
          <w:sz w:val="28"/>
          <w:szCs w:val="28"/>
        </w:rPr>
        <w:t xml:space="preserve"> включает следующие формы:</w:t>
      </w:r>
    </w:p>
    <w:p w:rsidR="00026A44" w:rsidRDefault="00026A44" w:rsidP="00026A4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мелкоузловой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 (узлы-регенераты диаметром до3 мм);</w:t>
      </w:r>
    </w:p>
    <w:p w:rsidR="00026A44" w:rsidRDefault="00026A44" w:rsidP="00026A4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крупноузловой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(узлы-регенераты диаметром от 3мм до 5см);</w:t>
      </w:r>
    </w:p>
    <w:p w:rsidR="00026A44" w:rsidRDefault="00026A44" w:rsidP="00026A4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смешанный;</w:t>
      </w:r>
    </w:p>
    <w:p w:rsidR="00026A44" w:rsidRDefault="00026A44" w:rsidP="00026A4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неполный </w:t>
      </w:r>
      <w:proofErr w:type="spellStart"/>
      <w:r>
        <w:rPr>
          <w:rFonts w:ascii="Times New Roman" w:hAnsi="Times New Roman"/>
          <w:sz w:val="28"/>
          <w:szCs w:val="28"/>
        </w:rPr>
        <w:t>септальный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Мелкоузловым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микронодулярным</w:t>
      </w:r>
      <w:proofErr w:type="spellEnd"/>
      <w:r>
        <w:rPr>
          <w:rFonts w:ascii="Times New Roman" w:hAnsi="Times New Roman"/>
          <w:sz w:val="28"/>
          <w:szCs w:val="28"/>
        </w:rPr>
        <w:t xml:space="preserve">) является портальный цирроз печени, </w:t>
      </w:r>
      <w:proofErr w:type="spellStart"/>
      <w:r>
        <w:rPr>
          <w:rFonts w:ascii="Times New Roman" w:hAnsi="Times New Roman"/>
          <w:sz w:val="28"/>
          <w:szCs w:val="28"/>
        </w:rPr>
        <w:t>крупноузловым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Неполный </w:t>
      </w:r>
      <w:proofErr w:type="spellStart"/>
      <w:r>
        <w:rPr>
          <w:rFonts w:ascii="Times New Roman" w:hAnsi="Times New Roman"/>
          <w:sz w:val="28"/>
          <w:szCs w:val="28"/>
        </w:rPr>
        <w:t>септальный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 представляет собой раннюю стадию процесса, характеризующуюся невыраженной регенерацией, тонкими, неполными септами, отсутствием ложных долек.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 xml:space="preserve">Осложнения </w:t>
      </w:r>
      <w:r>
        <w:rPr>
          <w:rFonts w:ascii="Times New Roman" w:hAnsi="Times New Roman"/>
          <w:color w:val="984806"/>
          <w:sz w:val="28"/>
          <w:szCs w:val="28"/>
        </w:rPr>
        <w:t>цирроза печени</w:t>
      </w:r>
      <w:r>
        <w:rPr>
          <w:rFonts w:ascii="Times New Roman" w:hAnsi="Times New Roman"/>
          <w:sz w:val="28"/>
          <w:szCs w:val="28"/>
        </w:rPr>
        <w:t xml:space="preserve"> характеризуют стадии заболевания. Основными из них являются портальная гипертензия и печеночная недостаточность.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Синдром портальной гипертензии</w:t>
      </w:r>
      <w:r>
        <w:rPr>
          <w:rFonts w:ascii="Times New Roman" w:hAnsi="Times New Roman"/>
          <w:sz w:val="28"/>
          <w:szCs w:val="28"/>
        </w:rPr>
        <w:t xml:space="preserve"> – повышение давления в портальной вене объясняется сопротивлением току крови в печени вследствие диффузного фиброза. Это приводит к асциту, застойной </w:t>
      </w:r>
      <w:proofErr w:type="spellStart"/>
      <w:r>
        <w:rPr>
          <w:rFonts w:ascii="Times New Roman" w:hAnsi="Times New Roman"/>
          <w:sz w:val="28"/>
          <w:szCs w:val="28"/>
        </w:rPr>
        <w:t>спленомегалии</w:t>
      </w:r>
      <w:proofErr w:type="spellEnd"/>
      <w:r>
        <w:rPr>
          <w:rFonts w:ascii="Times New Roman" w:hAnsi="Times New Roman"/>
          <w:sz w:val="28"/>
          <w:szCs w:val="28"/>
        </w:rPr>
        <w:t xml:space="preserve"> и наполнению кровью </w:t>
      </w:r>
      <w:proofErr w:type="spellStart"/>
      <w:r>
        <w:rPr>
          <w:rFonts w:ascii="Times New Roman" w:hAnsi="Times New Roman"/>
          <w:sz w:val="28"/>
          <w:szCs w:val="28"/>
        </w:rPr>
        <w:t>портокавальных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кавакавальных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анастомозов в нижней трети пищевода, кардиальном отделе желудка, на передней брюшной стенке, геморроидальном сплетении. Варикозное расширение вен пищевода и желудка нередко служит причиной их разрыва и кровотечения, подчас смертельного. Кровотечение из геморроидальных вен менее интенсивное. Возможен тромбоз воротной вены, развитие гепатоцеллюлярной карциномы.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7030A0"/>
          <w:sz w:val="28"/>
          <w:szCs w:val="28"/>
        </w:rPr>
        <w:t>Гепатолиенальный</w:t>
      </w:r>
      <w:proofErr w:type="spellEnd"/>
      <w:r>
        <w:rPr>
          <w:rFonts w:ascii="Times New Roman" w:hAnsi="Times New Roman"/>
          <w:color w:val="7030A0"/>
          <w:sz w:val="28"/>
          <w:szCs w:val="28"/>
        </w:rPr>
        <w:t xml:space="preserve"> синдром</w:t>
      </w:r>
      <w:r>
        <w:rPr>
          <w:rFonts w:ascii="Times New Roman" w:hAnsi="Times New Roman"/>
          <w:sz w:val="28"/>
          <w:szCs w:val="28"/>
        </w:rPr>
        <w:t xml:space="preserve"> – увеличение печени и селезёнки сопровождающиеся </w:t>
      </w:r>
      <w:proofErr w:type="spellStart"/>
      <w:r>
        <w:rPr>
          <w:rFonts w:ascii="Times New Roman" w:hAnsi="Times New Roman"/>
          <w:sz w:val="28"/>
          <w:szCs w:val="28"/>
        </w:rPr>
        <w:t>гиперспленизмом</w:t>
      </w:r>
      <w:proofErr w:type="spellEnd"/>
      <w:r>
        <w:rPr>
          <w:rFonts w:ascii="Times New Roman" w:hAnsi="Times New Roman"/>
          <w:sz w:val="28"/>
          <w:szCs w:val="28"/>
        </w:rPr>
        <w:t>. При этом синдроме наблюдается снижение количества форменных элементов в крови (лейкопения, тромбоцитопения, анемия) и увеличение количества клеток в костном мозге. На фоне этого развивается геморрагический синдром.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циррозе печени страдают другие органы и системы. Имеют место эрозии и язвы желудка и двенадцатиперстной кишки, недостаточность экскреторной функции поджелудочной железы, синдром недостаточности всасывания в кишечнике, гиповитаминоз, нарушения половой функции, психические расстройства, связанные с развитием токсической энцефалопатии, иногда присоединяется бактериальная инфекция, спонтанный перитонит при асците, сепсис.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терминальной стадии нарастает печёночно-клеточная недостаточность, завершающаяся печёночной комой.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026A44" w:rsidRDefault="00026A44" w:rsidP="00026A44">
      <w:pPr>
        <w:pStyle w:val="a3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ОПУХОЛИ ПЕЧЕНИ</w:t>
      </w:r>
      <w:r>
        <w:rPr>
          <w:rFonts w:ascii="Times New Roman" w:hAnsi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26A44" w:rsidRDefault="00026A44" w:rsidP="00026A44">
      <w:pPr>
        <w:pStyle w:val="a3"/>
        <w:ind w:firstLine="709"/>
        <w:rPr>
          <w:rFonts w:ascii="Times New Roman" w:hAnsi="Times New Roman"/>
          <w:color w:val="006600"/>
          <w:sz w:val="28"/>
          <w:szCs w:val="28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Среди опухолей печени преобладают (95% случаев) </w:t>
      </w:r>
      <w:r>
        <w:rPr>
          <w:rFonts w:ascii="Times New Roman" w:hAnsi="Times New Roman"/>
          <w:color w:val="984806"/>
          <w:sz w:val="28"/>
          <w:szCs w:val="28"/>
        </w:rPr>
        <w:t>злокачественные новообразования</w:t>
      </w:r>
      <w:r>
        <w:rPr>
          <w:rFonts w:ascii="Times New Roman" w:hAnsi="Times New Roman"/>
          <w:sz w:val="28"/>
          <w:szCs w:val="28"/>
        </w:rPr>
        <w:t>:</w:t>
      </w:r>
    </w:p>
    <w:p w:rsidR="00026A44" w:rsidRDefault="00026A44" w:rsidP="00026A44">
      <w:pPr>
        <w:pStyle w:val="a3"/>
        <w:numPr>
          <w:ilvl w:val="0"/>
          <w:numId w:val="6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гепатоцеллюлярная карцинома (85% случаев первичных злокачественных опухолей);</w:t>
      </w:r>
    </w:p>
    <w:p w:rsidR="00026A44" w:rsidRDefault="00026A44" w:rsidP="00026A44">
      <w:pPr>
        <w:pStyle w:val="a3"/>
        <w:numPr>
          <w:ilvl w:val="0"/>
          <w:numId w:val="6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холангиоцеллюлярный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рак (5-10%);  </w:t>
      </w:r>
    </w:p>
    <w:p w:rsidR="00026A44" w:rsidRDefault="00026A44" w:rsidP="00026A44">
      <w:pPr>
        <w:pStyle w:val="a3"/>
        <w:numPr>
          <w:ilvl w:val="0"/>
          <w:numId w:val="6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гемангиосаркома</w:t>
      </w:r>
      <w:proofErr w:type="spellEnd"/>
      <w:r>
        <w:rPr>
          <w:rFonts w:ascii="Times New Roman" w:hAnsi="Times New Roman"/>
          <w:sz w:val="28"/>
          <w:szCs w:val="28"/>
        </w:rPr>
        <w:t xml:space="preserve"> (редко).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Гепатоцеллюлярная карцинома (печеночно-клеточный рак)</w:t>
      </w:r>
      <w:r>
        <w:rPr>
          <w:rFonts w:ascii="Times New Roman" w:hAnsi="Times New Roman"/>
          <w:sz w:val="28"/>
          <w:szCs w:val="28"/>
        </w:rPr>
        <w:t xml:space="preserve"> – злокачественная опухоль из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. Основным этиологическим фактором является инфицирование вирусом гепатита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и В. В большинстве наблюдений опухоль возникает на фоне цирроза печени. </w:t>
      </w:r>
      <w:proofErr w:type="spellStart"/>
      <w:r>
        <w:rPr>
          <w:rFonts w:ascii="Times New Roman" w:hAnsi="Times New Roman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имеет вид одного или нескольких узлов светло-коричневого или зеленого цвета.</w:t>
      </w:r>
      <w:r>
        <w:rPr>
          <w:rFonts w:ascii="Times New Roman" w:hAnsi="Times New Roman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Для</w:t>
      </w:r>
      <w:r>
        <w:rPr>
          <w:rFonts w:ascii="Times New Roman" w:hAnsi="Times New Roman"/>
          <w:spacing w:val="48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печеночно-клеточного рака</w:t>
      </w:r>
      <w:r>
        <w:rPr>
          <w:rFonts w:ascii="Times New Roman" w:hAnsi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характерна</w:t>
      </w:r>
      <w:r>
        <w:rPr>
          <w:rFonts w:ascii="Times New Roman" w:hAnsi="Times New Roman"/>
          <w:spacing w:val="50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spacing w:val="31"/>
          <w:w w:val="105"/>
          <w:sz w:val="28"/>
          <w:szCs w:val="28"/>
        </w:rPr>
        <w:t>и</w:t>
      </w:r>
      <w:r>
        <w:rPr>
          <w:rFonts w:ascii="Times New Roman" w:hAnsi="Times New Roman"/>
          <w:w w:val="105"/>
          <w:sz w:val="28"/>
          <w:szCs w:val="28"/>
        </w:rPr>
        <w:t>нвазия в</w:t>
      </w:r>
      <w:r>
        <w:rPr>
          <w:rFonts w:ascii="Times New Roman" w:hAnsi="Times New Roman"/>
          <w:spacing w:val="39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сосуды,</w:t>
      </w:r>
      <w:r>
        <w:rPr>
          <w:rFonts w:ascii="Times New Roman" w:hAnsi="Times New Roman"/>
          <w:spacing w:val="50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часто</w:t>
      </w:r>
      <w:r>
        <w:rPr>
          <w:rFonts w:ascii="Times New Roman" w:hAnsi="Times New Roman"/>
          <w:spacing w:val="51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вызывающая</w:t>
      </w:r>
      <w:r>
        <w:rPr>
          <w:rFonts w:ascii="Times New Roman" w:hAnsi="Times New Roman"/>
          <w:spacing w:val="10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тромбоз</w:t>
      </w:r>
      <w:r>
        <w:rPr>
          <w:rFonts w:ascii="Times New Roman" w:hAnsi="Times New Roman"/>
          <w:spacing w:val="17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воротной</w:t>
      </w:r>
      <w:r>
        <w:rPr>
          <w:rFonts w:ascii="Times New Roman" w:hAnsi="Times New Roman"/>
          <w:spacing w:val="17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вены.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w w:val="105"/>
          <w:sz w:val="28"/>
          <w:szCs w:val="28"/>
        </w:rPr>
      </w:pPr>
      <w:proofErr w:type="spellStart"/>
      <w:r>
        <w:rPr>
          <w:rFonts w:ascii="Times New Roman" w:hAnsi="Times New Roman"/>
          <w:color w:val="7030A0"/>
          <w:sz w:val="28"/>
          <w:szCs w:val="28"/>
        </w:rPr>
        <w:t>Холангиоцеллюлярный</w:t>
      </w:r>
      <w:proofErr w:type="spellEnd"/>
      <w:r>
        <w:rPr>
          <w:rFonts w:ascii="Times New Roman" w:hAnsi="Times New Roman"/>
          <w:color w:val="7030A0"/>
          <w:sz w:val="28"/>
          <w:szCs w:val="28"/>
        </w:rPr>
        <w:t xml:space="preserve"> рак (</w:t>
      </w:r>
      <w:proofErr w:type="spellStart"/>
      <w:r>
        <w:rPr>
          <w:rFonts w:ascii="Times New Roman" w:hAnsi="Times New Roman"/>
          <w:color w:val="7030A0"/>
          <w:sz w:val="28"/>
          <w:szCs w:val="28"/>
        </w:rPr>
        <w:t>холангиоцеллюлярная</w:t>
      </w:r>
      <w:proofErr w:type="spellEnd"/>
      <w:r>
        <w:rPr>
          <w:rFonts w:ascii="Times New Roman" w:hAnsi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7030A0"/>
          <w:sz w:val="28"/>
          <w:szCs w:val="28"/>
        </w:rPr>
        <w:t>аденокарцинома</w:t>
      </w:r>
      <w:proofErr w:type="spellEnd"/>
      <w:r>
        <w:rPr>
          <w:rFonts w:ascii="Times New Roman" w:hAnsi="Times New Roman"/>
          <w:color w:val="7030A0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злокачественная опухоль из эпителия жёлчных протоков. Не </w:t>
      </w:r>
      <w:proofErr w:type="gramStart"/>
      <w:r>
        <w:rPr>
          <w:rFonts w:ascii="Times New Roman" w:hAnsi="Times New Roman"/>
          <w:sz w:val="28"/>
          <w:szCs w:val="28"/>
        </w:rPr>
        <w:t>связана</w:t>
      </w:r>
      <w:proofErr w:type="gramEnd"/>
      <w:r>
        <w:rPr>
          <w:rFonts w:ascii="Times New Roman" w:hAnsi="Times New Roman"/>
          <w:sz w:val="28"/>
          <w:szCs w:val="28"/>
        </w:rPr>
        <w:t xml:space="preserve"> с вирусным гепатитом и циррозом печени. Опухоль имеет </w:t>
      </w:r>
      <w:r>
        <w:rPr>
          <w:rFonts w:ascii="Times New Roman" w:hAnsi="Times New Roman"/>
          <w:bCs/>
          <w:iCs/>
          <w:sz w:val="28"/>
          <w:szCs w:val="28"/>
        </w:rPr>
        <w:t>экспансивный, инфильтрирующий или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смешанный </w:t>
      </w:r>
      <w:r>
        <w:rPr>
          <w:rFonts w:ascii="Times New Roman" w:hAnsi="Times New Roman"/>
          <w:sz w:val="28"/>
          <w:szCs w:val="28"/>
        </w:rPr>
        <w:t>характер</w:t>
      </w:r>
      <w:r>
        <w:rPr>
          <w:rFonts w:ascii="Times New Roman" w:hAnsi="Times New Roman"/>
          <w:bCs/>
          <w:iCs/>
          <w:sz w:val="28"/>
          <w:szCs w:val="28"/>
        </w:rPr>
        <w:t xml:space="preserve"> роста.</w:t>
      </w:r>
      <w:r>
        <w:rPr>
          <w:rFonts w:ascii="Times New Roman" w:hAnsi="Times New Roman"/>
          <w:w w:val="105"/>
          <w:sz w:val="28"/>
          <w:szCs w:val="28"/>
        </w:rPr>
        <w:t xml:space="preserve"> Опухоль</w:t>
      </w:r>
      <w:r>
        <w:rPr>
          <w:rFonts w:ascii="Times New Roman" w:hAnsi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напоминает</w:t>
      </w:r>
      <w:r>
        <w:rPr>
          <w:rFonts w:ascii="Times New Roman" w:hAnsi="Times New Roman"/>
          <w:w w:val="106"/>
          <w:sz w:val="28"/>
          <w:szCs w:val="28"/>
        </w:rPr>
        <w:t xml:space="preserve"> по микроскопическому строению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аденокарциному</w:t>
      </w:r>
      <w:proofErr w:type="spellEnd"/>
      <w:r>
        <w:rPr>
          <w:rFonts w:ascii="Times New Roman" w:hAnsi="Times New Roman"/>
          <w:spacing w:val="49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других</w:t>
      </w:r>
      <w:r>
        <w:rPr>
          <w:rFonts w:ascii="Times New Roman" w:hAnsi="Times New Roman"/>
          <w:spacing w:val="41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органов,</w:t>
      </w:r>
      <w:r>
        <w:rPr>
          <w:rFonts w:ascii="Times New Roman" w:hAnsi="Times New Roman"/>
          <w:spacing w:val="42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что требует</w:t>
      </w:r>
      <w:r>
        <w:rPr>
          <w:rFonts w:ascii="Times New Roman" w:hAnsi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дифференциальной диагностики с метастатическим</w:t>
      </w:r>
      <w:r>
        <w:rPr>
          <w:rFonts w:ascii="Times New Roman" w:hAnsi="Times New Roman"/>
          <w:spacing w:val="5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поражением</w:t>
      </w:r>
      <w:r>
        <w:rPr>
          <w:rFonts w:ascii="Times New Roman" w:hAnsi="Times New Roman"/>
          <w:spacing w:val="54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печени.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</w:rPr>
        <w:t>Метастазирует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рак печени как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лимфогенно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околопортальные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лимфатические узлы, брюшина), так и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гематогенно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(легкие, кости). Метастазы, как и основной узел гепатоцеллюлярного рака, иногда зеленого цвета, что связано с сохранившейся способностью раковых клеток к секреции желчи.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 лечения прогноз при раке печени неблагоприятный. Большая часть пациентов погибает в течение нескольких месяцев от </w:t>
      </w:r>
      <w:r>
        <w:rPr>
          <w:rFonts w:ascii="Times New Roman" w:hAnsi="Times New Roman"/>
          <w:bCs/>
          <w:sz w:val="28"/>
          <w:szCs w:val="28"/>
        </w:rPr>
        <w:t>печеночной недостаточности</w:t>
      </w:r>
      <w:r>
        <w:rPr>
          <w:rFonts w:ascii="Times New Roman" w:hAnsi="Times New Roman"/>
          <w:iCs/>
          <w:sz w:val="28"/>
          <w:szCs w:val="28"/>
        </w:rPr>
        <w:t xml:space="preserve">, кровотечения </w:t>
      </w:r>
      <w:r>
        <w:rPr>
          <w:rFonts w:ascii="Times New Roman" w:hAnsi="Times New Roman"/>
          <w:sz w:val="28"/>
          <w:szCs w:val="28"/>
        </w:rPr>
        <w:t xml:space="preserve">в брюшную полость из распадающихся узлов опухоли, перитонита, </w:t>
      </w:r>
      <w:r>
        <w:rPr>
          <w:rFonts w:ascii="Times New Roman" w:hAnsi="Times New Roman"/>
          <w:iCs/>
          <w:sz w:val="28"/>
          <w:szCs w:val="28"/>
        </w:rPr>
        <w:t>кахексии, пневмонии и других причин.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клинической практике нередко наблюдается вторичное метастатическое поражение печени. В основном диагностируются метастазы опухолей желудочно-кишечного тракта, лёгких, молочных желёз, почек. Даже при замещении опухолью до 80% ткани органа, печёночно-клеточная недостаточность возникает редко.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частые </w:t>
      </w:r>
      <w:r>
        <w:rPr>
          <w:rFonts w:ascii="Times New Roman" w:hAnsi="Times New Roman"/>
          <w:color w:val="984806"/>
          <w:sz w:val="28"/>
          <w:szCs w:val="28"/>
        </w:rPr>
        <w:t>доброкачественные опухоли</w:t>
      </w:r>
      <w:r>
        <w:rPr>
          <w:rFonts w:ascii="Times New Roman" w:hAnsi="Times New Roman"/>
          <w:sz w:val="28"/>
          <w:szCs w:val="28"/>
        </w:rPr>
        <w:t>:</w:t>
      </w:r>
    </w:p>
    <w:p w:rsidR="00026A44" w:rsidRDefault="00026A44" w:rsidP="00026A44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кавернозная </w:t>
      </w:r>
      <w:proofErr w:type="spellStart"/>
      <w:r>
        <w:rPr>
          <w:rFonts w:ascii="Times New Roman" w:hAnsi="Times New Roman"/>
          <w:sz w:val="28"/>
          <w:szCs w:val="28"/>
        </w:rPr>
        <w:t>гемангиома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26A44" w:rsidRDefault="00026A44" w:rsidP="00026A44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гепатоцеллюлярная аденома.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 опухоли чаще развиваются у женщин, принимающих оральные контрацептивы, могут осложниться внутрибрюшным кровотечением.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26A44" w:rsidRDefault="00026A44" w:rsidP="00026A44">
      <w:pPr>
        <w:pStyle w:val="a3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 xml:space="preserve">ЗАБОЛЕВАНИЯ ЖЕЛЧНОГО ПУЗЫРЯ И ЖЕЛЧНЫХ ПРОТОКОВ 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026A44" w:rsidRDefault="00026A44" w:rsidP="00026A44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 xml:space="preserve">ОСТРЫЙ ХОЛЕЦИСТИТ </w:t>
      </w:r>
    </w:p>
    <w:p w:rsidR="00026A44" w:rsidRDefault="00026A44" w:rsidP="00026A44">
      <w:pPr>
        <w:pStyle w:val="a3"/>
        <w:ind w:firstLine="709"/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iCs/>
          <w:color w:val="0070C0"/>
          <w:sz w:val="28"/>
          <w:szCs w:val="28"/>
        </w:rPr>
        <w:t>Холецистит –</w:t>
      </w:r>
      <w:r>
        <w:rPr>
          <w:rFonts w:ascii="Times New Roman" w:hAnsi="Times New Roman"/>
          <w:color w:val="0070C0"/>
          <w:sz w:val="28"/>
          <w:szCs w:val="28"/>
        </w:rPr>
        <w:t xml:space="preserve"> воспаление желчного пузыря разной этиологии.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причинами холецистита служат желчнокаменная болезнь и инфекция (восходящая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просвета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кишки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распространяющаяся</w:t>
      </w:r>
      <w:r>
        <w:rPr>
          <w:rFonts w:ascii="Times New Roman" w:hAnsi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лимфатическим или кровеносным сосудам).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Камни в жёлчном пузыре (</w:t>
      </w:r>
      <w:proofErr w:type="spellStart"/>
      <w:r>
        <w:rPr>
          <w:rFonts w:ascii="Times New Roman" w:hAnsi="Times New Roman"/>
          <w:sz w:val="28"/>
          <w:szCs w:val="28"/>
        </w:rPr>
        <w:t>холелитиаз</w:t>
      </w:r>
      <w:proofErr w:type="spellEnd"/>
      <w:r>
        <w:rPr>
          <w:rFonts w:ascii="Times New Roman" w:hAnsi="Times New Roman"/>
          <w:sz w:val="28"/>
          <w:szCs w:val="28"/>
        </w:rPr>
        <w:t>) присутствуют у 10-20% взрослого населения. В большинстве случаев они не вызывают никаких симптомов.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Существует много </w:t>
      </w:r>
      <w:r>
        <w:rPr>
          <w:rFonts w:ascii="Times New Roman" w:hAnsi="Times New Roman"/>
          <w:b/>
          <w:color w:val="984806"/>
          <w:sz w:val="28"/>
          <w:szCs w:val="28"/>
        </w:rPr>
        <w:t>ф</w:t>
      </w:r>
      <w:r>
        <w:rPr>
          <w:rFonts w:ascii="Times New Roman" w:hAnsi="Times New Roman"/>
          <w:b/>
          <w:bCs/>
          <w:color w:val="984806"/>
          <w:sz w:val="28"/>
          <w:szCs w:val="28"/>
        </w:rPr>
        <w:t>акторов риска</w:t>
      </w:r>
      <w:r>
        <w:rPr>
          <w:rFonts w:ascii="Times New Roman" w:hAnsi="Times New Roman"/>
          <w:sz w:val="28"/>
          <w:szCs w:val="28"/>
        </w:rPr>
        <w:t xml:space="preserve"> камнеобразования:</w:t>
      </w:r>
    </w:p>
    <w:p w:rsidR="00026A44" w:rsidRDefault="00026A44" w:rsidP="00026A44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наследственные факторы,</w:t>
      </w:r>
    </w:p>
    <w:p w:rsidR="00026A44" w:rsidRDefault="00026A44" w:rsidP="00026A44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ожирение, </w:t>
      </w:r>
    </w:p>
    <w:p w:rsidR="00026A44" w:rsidRDefault="00026A44" w:rsidP="00026A44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женский пол, </w:t>
      </w:r>
    </w:p>
    <w:p w:rsidR="00026A44" w:rsidRDefault="00026A44" w:rsidP="00026A44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сахарный диабет, </w:t>
      </w:r>
    </w:p>
    <w:p w:rsidR="00026A44" w:rsidRDefault="00026A44" w:rsidP="00026A44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применение </w:t>
      </w:r>
      <w:proofErr w:type="gramStart"/>
      <w:r>
        <w:rPr>
          <w:rFonts w:ascii="Times New Roman" w:hAnsi="Times New Roman"/>
          <w:sz w:val="28"/>
          <w:szCs w:val="28"/>
        </w:rPr>
        <w:t>оральных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контрацептивов,</w:t>
      </w:r>
    </w:p>
    <w:p w:rsidR="00026A44" w:rsidRDefault="00026A44" w:rsidP="00026A44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пожилой возраст,</w:t>
      </w:r>
    </w:p>
    <w:p w:rsidR="00026A44" w:rsidRDefault="00026A44" w:rsidP="00026A44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повторные роды и др.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Считается, что в механизме образования камней имеют значение </w:t>
      </w:r>
      <w:r>
        <w:rPr>
          <w:rFonts w:ascii="Times New Roman" w:hAnsi="Times New Roman"/>
          <w:sz w:val="28"/>
          <w:szCs w:val="28"/>
        </w:rPr>
        <w:t>застой жёлчи, изменение её состава, инфекции желчевыводящих путей.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По составу различают</w:t>
      </w:r>
      <w:r>
        <w:rPr>
          <w:rFonts w:ascii="Times New Roman" w:hAnsi="Times New Roman"/>
          <w:sz w:val="28"/>
          <w:szCs w:val="28"/>
        </w:rPr>
        <w:t>:</w:t>
      </w:r>
    </w:p>
    <w:p w:rsidR="00026A44" w:rsidRDefault="00026A44" w:rsidP="00026A44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холестериновые,</w:t>
      </w:r>
    </w:p>
    <w:p w:rsidR="00026A44" w:rsidRDefault="00026A44" w:rsidP="00026A44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пигментные,</w:t>
      </w:r>
    </w:p>
    <w:p w:rsidR="00026A44" w:rsidRDefault="00026A44" w:rsidP="00026A44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кальциевые камни.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Размеры, внешний вид, количество, плотность конкрементов значительно варьируют</w:t>
      </w:r>
      <w:r>
        <w:rPr>
          <w:rFonts w:ascii="Times New Roman" w:hAnsi="Times New Roman"/>
          <w:sz w:val="28"/>
          <w:szCs w:val="28"/>
        </w:rPr>
        <w:t>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Выделяют четыре </w:t>
      </w:r>
      <w:r>
        <w:rPr>
          <w:rFonts w:ascii="Times New Roman" w:hAnsi="Times New Roman"/>
          <w:color w:val="984806"/>
          <w:sz w:val="28"/>
          <w:szCs w:val="28"/>
        </w:rPr>
        <w:t>морфологических формы острого холецистита</w:t>
      </w:r>
      <w:r>
        <w:rPr>
          <w:rFonts w:ascii="Times New Roman" w:hAnsi="Times New Roman"/>
          <w:sz w:val="28"/>
          <w:szCs w:val="28"/>
        </w:rPr>
        <w:t>, каждая из которых имеет свое клиническое значение:</w:t>
      </w:r>
    </w:p>
    <w:p w:rsidR="00026A44" w:rsidRDefault="00026A44" w:rsidP="00026A44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катаральный;</w:t>
      </w:r>
    </w:p>
    <w:p w:rsidR="00026A44" w:rsidRDefault="00026A44" w:rsidP="00026A44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гнойный (флегмонозный);</w:t>
      </w:r>
    </w:p>
    <w:p w:rsidR="00026A44" w:rsidRDefault="00026A44" w:rsidP="00026A44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гангренозный холецистит.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Острый катаральный холецистит</w:t>
      </w:r>
      <w:r>
        <w:rPr>
          <w:rFonts w:ascii="Times New Roman" w:hAnsi="Times New Roman"/>
          <w:sz w:val="28"/>
          <w:szCs w:val="28"/>
        </w:rPr>
        <w:t xml:space="preserve"> характеризуется отеком, полнокровием стенки пузыря, воспалительной инфильтрацией слизистой оболочки лимфоцитами, сегментоядерными лейкоцитами. В операционном материале встречается нечасто, поскольку поддается консервативной терапии. 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Гнойный (флегмонозный) холецистит</w:t>
      </w:r>
      <w:r>
        <w:rPr>
          <w:rFonts w:ascii="Times New Roman" w:hAnsi="Times New Roman"/>
          <w:sz w:val="28"/>
          <w:szCs w:val="28"/>
        </w:rPr>
        <w:t xml:space="preserve"> отличается диффузной воспалительной инфильтрацией преимущественно </w:t>
      </w:r>
      <w:proofErr w:type="spellStart"/>
      <w:r>
        <w:rPr>
          <w:rFonts w:ascii="Times New Roman" w:hAnsi="Times New Roman"/>
          <w:sz w:val="28"/>
          <w:szCs w:val="28"/>
        </w:rPr>
        <w:t>полиморфноядерными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лейкоцитами всех слоев стенки желчного пузыря. Слизистая оболочка с кровоизлияниями, изъязвлена.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Гангренозный холецистит</w:t>
      </w:r>
      <w:r>
        <w:rPr>
          <w:rFonts w:ascii="Times New Roman" w:hAnsi="Times New Roman"/>
          <w:sz w:val="28"/>
          <w:szCs w:val="28"/>
        </w:rPr>
        <w:t xml:space="preserve"> сопровождается обильной воспалительной инфильтрацией и тотальными или очаговыми некрозами стенки, которые возникают под воздействием микробов или вследствие местных гемодинамических расстройств (тромбоз пузырной артерии).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color w:val="984806"/>
          <w:sz w:val="28"/>
          <w:szCs w:val="28"/>
        </w:rPr>
        <w:t>Острый холецистит имеет различные осложнения</w:t>
      </w:r>
      <w:r>
        <w:rPr>
          <w:rFonts w:ascii="Times New Roman" w:hAnsi="Times New Roman"/>
          <w:iCs/>
          <w:sz w:val="28"/>
          <w:szCs w:val="28"/>
        </w:rPr>
        <w:t>:</w:t>
      </w:r>
    </w:p>
    <w:p w:rsidR="00026A44" w:rsidRDefault="00026A44" w:rsidP="00026A44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перитонит при флегмонозном и гангренозном холецистите;</w:t>
      </w:r>
    </w:p>
    <w:p w:rsidR="00026A44" w:rsidRDefault="00026A44" w:rsidP="00026A44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пролежень в месте расположения камня, прободение (перфорация) стенки </w:t>
      </w:r>
      <w:r>
        <w:rPr>
          <w:rFonts w:ascii="Times New Roman" w:hAnsi="Times New Roman"/>
          <w:sz w:val="28"/>
          <w:szCs w:val="28"/>
        </w:rPr>
        <w:t xml:space="preserve">пузыря, приводящая к </w:t>
      </w:r>
      <w:r>
        <w:rPr>
          <w:rFonts w:ascii="Times New Roman" w:hAnsi="Times New Roman"/>
          <w:iCs/>
          <w:sz w:val="28"/>
          <w:szCs w:val="28"/>
        </w:rPr>
        <w:t>желчному перитониту;</w:t>
      </w:r>
    </w:p>
    <w:p w:rsidR="00026A44" w:rsidRDefault="00026A44" w:rsidP="00026A44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эмпиема пузыря, развивающаяся</w:t>
      </w:r>
      <w:r>
        <w:rPr>
          <w:rFonts w:ascii="Times New Roman" w:hAnsi="Times New Roman"/>
          <w:sz w:val="28"/>
          <w:szCs w:val="28"/>
        </w:rPr>
        <w:t xml:space="preserve"> при закрытии камнем пузырного протока и скоплении гноя в полости органа;</w:t>
      </w:r>
    </w:p>
    <w:p w:rsidR="00026A44" w:rsidRDefault="00026A44" w:rsidP="00026A44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гнойный холангит 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iCs/>
          <w:sz w:val="28"/>
          <w:szCs w:val="28"/>
        </w:rPr>
        <w:t>холангиолит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sz w:val="28"/>
          <w:szCs w:val="28"/>
        </w:rPr>
        <w:t>перихолецистит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с образованием спаек;</w:t>
      </w:r>
    </w:p>
    <w:p w:rsidR="00026A44" w:rsidRDefault="00026A44" w:rsidP="00026A44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наружный или внутренний свищ;</w:t>
      </w:r>
    </w:p>
    <w:p w:rsidR="00026A44" w:rsidRDefault="00026A44" w:rsidP="00026A44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острый панкреатит.</w:t>
      </w:r>
    </w:p>
    <w:p w:rsidR="00026A44" w:rsidRDefault="00026A44" w:rsidP="00026A44">
      <w:pPr>
        <w:pStyle w:val="txt1"/>
        <w:jc w:val="center"/>
        <w:rPr>
          <w:iCs/>
          <w:color w:val="76923C"/>
          <w:sz w:val="28"/>
          <w:szCs w:val="28"/>
        </w:rPr>
      </w:pPr>
      <w:r>
        <w:rPr>
          <w:b/>
          <w:color w:val="006600"/>
        </w:rPr>
        <w:t>ХРОНИЧЕСКИЙ ХОЛЕЦИСТИТ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Хронический холецистит </w:t>
      </w:r>
      <w:r>
        <w:rPr>
          <w:rFonts w:ascii="Times New Roman" w:hAnsi="Times New Roman"/>
          <w:sz w:val="28"/>
          <w:szCs w:val="28"/>
        </w:rPr>
        <w:t xml:space="preserve">развивается в исходе </w:t>
      </w:r>
      <w:proofErr w:type="gramStart"/>
      <w:r>
        <w:rPr>
          <w:rFonts w:ascii="Times New Roman" w:hAnsi="Times New Roman"/>
          <w:sz w:val="28"/>
          <w:szCs w:val="28"/>
        </w:rPr>
        <w:t>острого</w:t>
      </w:r>
      <w:proofErr w:type="gramEnd"/>
      <w:r>
        <w:rPr>
          <w:rFonts w:ascii="Times New Roman" w:hAnsi="Times New Roman"/>
          <w:sz w:val="28"/>
          <w:szCs w:val="28"/>
        </w:rPr>
        <w:t>. Его характеризуют следующие морфологические проявления:</w:t>
      </w:r>
    </w:p>
    <w:p w:rsidR="00026A44" w:rsidRDefault="00026A44" w:rsidP="00026A44">
      <w:pPr>
        <w:pStyle w:val="a3"/>
        <w:numPr>
          <w:ilvl w:val="0"/>
          <w:numId w:val="12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инфильтрация слизистой оболочки или всех слоев стенки пузыря </w:t>
      </w:r>
      <w:proofErr w:type="spellStart"/>
      <w:r>
        <w:rPr>
          <w:rFonts w:ascii="Times New Roman" w:hAnsi="Times New Roman"/>
          <w:sz w:val="28"/>
          <w:szCs w:val="28"/>
        </w:rPr>
        <w:t>мононуклеарными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клетками;</w:t>
      </w:r>
    </w:p>
    <w:p w:rsidR="00026A44" w:rsidRDefault="00026A44" w:rsidP="00026A44">
      <w:pPr>
        <w:pStyle w:val="a3"/>
        <w:numPr>
          <w:ilvl w:val="0"/>
          <w:numId w:val="12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атрофия или гипертрофия слизистой оболочки, мышечного</w:t>
      </w:r>
      <w:r>
        <w:rPr>
          <w:rFonts w:ascii="Times New Roman" w:hAnsi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слоя</w:t>
      </w:r>
      <w:r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желчного</w:t>
      </w:r>
      <w:r>
        <w:rPr>
          <w:rFonts w:ascii="Times New Roman" w:hAnsi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пузыря;</w:t>
      </w:r>
    </w:p>
    <w:p w:rsidR="00026A44" w:rsidRDefault="00026A44" w:rsidP="00026A44">
      <w:pPr>
        <w:pStyle w:val="a3"/>
        <w:numPr>
          <w:ilvl w:val="0"/>
          <w:numId w:val="12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склероз стенки</w:t>
      </w:r>
      <w:r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желчного</w:t>
      </w:r>
      <w:r>
        <w:rPr>
          <w:rFonts w:ascii="Times New Roman" w:hAnsi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пузыря;</w:t>
      </w:r>
    </w:p>
    <w:p w:rsidR="00026A44" w:rsidRDefault="00026A44" w:rsidP="00026A44">
      <w:pPr>
        <w:pStyle w:val="a3"/>
        <w:numPr>
          <w:ilvl w:val="0"/>
          <w:numId w:val="12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петрификация.</w:t>
      </w:r>
    </w:p>
    <w:p w:rsidR="00026A44" w:rsidRDefault="00026A44" w:rsidP="00026A44">
      <w:pPr>
        <w:pStyle w:val="txt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исходам хронического холецистита относятся </w:t>
      </w:r>
      <w:proofErr w:type="spellStart"/>
      <w:r>
        <w:rPr>
          <w:color w:val="984806"/>
          <w:sz w:val="28"/>
          <w:szCs w:val="28"/>
        </w:rPr>
        <w:t>мукоцеле</w:t>
      </w:r>
      <w:proofErr w:type="spellEnd"/>
      <w:r>
        <w:rPr>
          <w:sz w:val="28"/>
          <w:szCs w:val="28"/>
        </w:rPr>
        <w:t xml:space="preserve"> пузыря (накопление слизи в полости) и его </w:t>
      </w:r>
      <w:r>
        <w:rPr>
          <w:color w:val="984806"/>
          <w:sz w:val="28"/>
          <w:szCs w:val="28"/>
        </w:rPr>
        <w:t>водянка</w:t>
      </w:r>
      <w:r>
        <w:rPr>
          <w:sz w:val="28"/>
          <w:szCs w:val="28"/>
        </w:rPr>
        <w:t xml:space="preserve"> (накопление прозрачной жидкости с атрофией стенки).</w:t>
      </w:r>
    </w:p>
    <w:p w:rsidR="00026A44" w:rsidRDefault="00026A44" w:rsidP="00026A44">
      <w:pPr>
        <w:pStyle w:val="txt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обострении хронический холецистит требует той же тактики лечения, что и острый, поскольку приводит к тем же осложнениям.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26A44" w:rsidRDefault="00026A44" w:rsidP="00026A44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БОЛЕЗНИ ЭКЗОКРИННОЙ ЧАСТИ ПОДЖЕЛУДОЧНОЙ ЖЕЛЕЗЫ</w:t>
      </w:r>
      <w:r>
        <w:rPr>
          <w:b/>
          <w:color w:val="005EA4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Поджелудочная железа вырабатывает панкреатический секрет, который содержит ферменты, необходимые для переваривания жиров, белков и углеводов. Основные протеолитические ферменты – трипсин, химотрипсин, </w:t>
      </w:r>
      <w:proofErr w:type="spellStart"/>
      <w:r>
        <w:rPr>
          <w:rFonts w:ascii="Times New Roman" w:hAnsi="Times New Roman"/>
          <w:sz w:val="28"/>
          <w:szCs w:val="28"/>
        </w:rPr>
        <w:t>липолитические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липаза, </w:t>
      </w:r>
      <w:proofErr w:type="spellStart"/>
      <w:r>
        <w:rPr>
          <w:rFonts w:ascii="Times New Roman" w:hAnsi="Times New Roman"/>
          <w:sz w:val="28"/>
          <w:szCs w:val="28"/>
        </w:rPr>
        <w:t>фосфолипаза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амилолитические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– амилаза, </w:t>
      </w:r>
      <w:proofErr w:type="spellStart"/>
      <w:r>
        <w:rPr>
          <w:rFonts w:ascii="Times New Roman" w:hAnsi="Times New Roman"/>
          <w:sz w:val="28"/>
          <w:szCs w:val="28"/>
        </w:rPr>
        <w:t>лактаза</w:t>
      </w:r>
      <w:proofErr w:type="spellEnd"/>
      <w:r>
        <w:rPr>
          <w:rFonts w:ascii="Times New Roman" w:hAnsi="Times New Roman"/>
          <w:sz w:val="28"/>
          <w:szCs w:val="28"/>
        </w:rPr>
        <w:t>. Сама поджелудочная железа не подвергается действию ферментов, так как их активация происходит после выделения в двенадцатиперстную кишку.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частыми патологическими процессами экзокринной части поджелудочной железы являются воспалительные и опухолевые.</w:t>
      </w:r>
    </w:p>
    <w:p w:rsidR="00026A44" w:rsidRDefault="00026A44" w:rsidP="00026A44">
      <w:pPr>
        <w:pStyle w:val="a3"/>
        <w:jc w:val="center"/>
        <w:rPr>
          <w:rFonts w:ascii="Times New Roman" w:hAnsi="Times New Roman"/>
          <w:b/>
          <w:bCs/>
          <w:color w:val="006600"/>
          <w:sz w:val="24"/>
          <w:szCs w:val="24"/>
        </w:rPr>
      </w:pPr>
    </w:p>
    <w:p w:rsidR="00026A44" w:rsidRDefault="00026A44" w:rsidP="00026A44">
      <w:pPr>
        <w:pStyle w:val="a3"/>
        <w:jc w:val="center"/>
        <w:rPr>
          <w:rFonts w:ascii="Times New Roman" w:hAnsi="Times New Roman"/>
          <w:b/>
          <w:bCs/>
          <w:color w:val="006600"/>
          <w:sz w:val="24"/>
          <w:szCs w:val="24"/>
        </w:rPr>
      </w:pPr>
      <w:r>
        <w:rPr>
          <w:rFonts w:ascii="Times New Roman" w:hAnsi="Times New Roman"/>
          <w:b/>
          <w:bCs/>
          <w:color w:val="006600"/>
          <w:sz w:val="24"/>
          <w:szCs w:val="24"/>
        </w:rPr>
        <w:t>ОСТРЫЙ</w:t>
      </w:r>
      <w:r>
        <w:rPr>
          <w:rFonts w:ascii="Times New Roman" w:hAnsi="Times New Roman"/>
          <w:b/>
          <w:bCs/>
          <w:color w:val="006600"/>
          <w:sz w:val="24"/>
          <w:szCs w:val="24"/>
        </w:rPr>
        <w:tab/>
        <w:t>ПАНКРЕАТИТ</w:t>
      </w:r>
    </w:p>
    <w:p w:rsidR="00026A44" w:rsidRDefault="00026A44" w:rsidP="00026A44">
      <w:pPr>
        <w:pStyle w:val="a3"/>
        <w:jc w:val="center"/>
        <w:rPr>
          <w:rFonts w:ascii="Times New Roman" w:hAnsi="Times New Roman"/>
          <w:b/>
          <w:bCs/>
          <w:color w:val="006600"/>
          <w:sz w:val="24"/>
          <w:szCs w:val="24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bCs/>
          <w:color w:val="0070C0"/>
          <w:sz w:val="28"/>
          <w:szCs w:val="28"/>
        </w:rPr>
        <w:t xml:space="preserve">Острый панкреатит – быстро прогрессирующее деструктивное и </w:t>
      </w:r>
      <w:r>
        <w:rPr>
          <w:rFonts w:ascii="Times New Roman" w:hAnsi="Times New Roman"/>
          <w:color w:val="0070C0"/>
          <w:sz w:val="28"/>
          <w:szCs w:val="28"/>
        </w:rPr>
        <w:t>воспалительное поражение поджелудочной железы.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984806"/>
          <w:sz w:val="28"/>
          <w:szCs w:val="28"/>
        </w:rPr>
        <w:t>Патогенез острого панкреатита</w:t>
      </w:r>
      <w:r>
        <w:rPr>
          <w:rFonts w:ascii="Times New Roman" w:hAnsi="Times New Roman"/>
          <w:iCs/>
          <w:sz w:val="28"/>
          <w:szCs w:val="28"/>
        </w:rPr>
        <w:t xml:space="preserve"> главным образом связан с ферментативным перевариванием органа, приводящим к асептическому </w:t>
      </w:r>
      <w:r>
        <w:rPr>
          <w:rFonts w:ascii="Times New Roman" w:hAnsi="Times New Roman"/>
          <w:iCs/>
          <w:sz w:val="28"/>
          <w:szCs w:val="28"/>
        </w:rPr>
        <w:lastRenderedPageBreak/>
        <w:t>воспалению. Острый панкреатит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имеет различные </w:t>
      </w:r>
      <w:proofErr w:type="spellStart"/>
      <w:r>
        <w:rPr>
          <w:rFonts w:ascii="Times New Roman" w:hAnsi="Times New Roman"/>
          <w:color w:val="984806"/>
          <w:sz w:val="28"/>
          <w:szCs w:val="28"/>
        </w:rPr>
        <w:t>этиопатогенетические</w:t>
      </w:r>
      <w:proofErr w:type="spellEnd"/>
      <w:r>
        <w:rPr>
          <w:rFonts w:ascii="Times New Roman" w:hAnsi="Times New Roman"/>
          <w:color w:val="984806"/>
          <w:sz w:val="28"/>
          <w:szCs w:val="28"/>
        </w:rPr>
        <w:t xml:space="preserve"> варианты</w:t>
      </w:r>
      <w:r>
        <w:rPr>
          <w:rFonts w:ascii="Times New Roman" w:hAnsi="Times New Roman"/>
          <w:sz w:val="28"/>
          <w:szCs w:val="28"/>
        </w:rPr>
        <w:t>:</w:t>
      </w:r>
    </w:p>
    <w:p w:rsidR="00026A44" w:rsidRDefault="00026A44" w:rsidP="00026A44">
      <w:pPr>
        <w:pStyle w:val="a3"/>
        <w:numPr>
          <w:ilvl w:val="0"/>
          <w:numId w:val="1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Рефлюкс-панкреатит (</w:t>
      </w:r>
      <w:proofErr w:type="spellStart"/>
      <w:r>
        <w:rPr>
          <w:rFonts w:ascii="Times New Roman" w:hAnsi="Times New Roman"/>
          <w:sz w:val="28"/>
          <w:szCs w:val="28"/>
        </w:rPr>
        <w:t>обтурационный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панкреатит), вызванный нарушением оттока желчи и панкреатического секрета при заболеваниях двенадцатиперстной кишки и большого дуоденального сосочка.</w:t>
      </w:r>
    </w:p>
    <w:p w:rsidR="00026A44" w:rsidRDefault="00026A44" w:rsidP="00026A44">
      <w:pPr>
        <w:pStyle w:val="a3"/>
        <w:numPr>
          <w:ilvl w:val="0"/>
          <w:numId w:val="1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панкреатит, наблюдающийся при патологии внепеченочных желчевыводящих путей с их обструкцией.</w:t>
      </w:r>
    </w:p>
    <w:p w:rsidR="00026A44" w:rsidRDefault="00026A44" w:rsidP="00026A44">
      <w:pPr>
        <w:pStyle w:val="a3"/>
        <w:numPr>
          <w:ilvl w:val="0"/>
          <w:numId w:val="1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Панкреатит, обусловленный избыточной пищевой нагрузкой.</w:t>
      </w:r>
    </w:p>
    <w:p w:rsidR="00026A44" w:rsidRDefault="00026A44" w:rsidP="00026A44">
      <w:pPr>
        <w:pStyle w:val="a3"/>
        <w:numPr>
          <w:ilvl w:val="0"/>
          <w:numId w:val="1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Алкогольный, токсический, 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>. лекарственный панкреатит.</w:t>
      </w:r>
    </w:p>
    <w:p w:rsidR="00026A44" w:rsidRDefault="00026A44" w:rsidP="00026A44">
      <w:pPr>
        <w:pStyle w:val="a3"/>
        <w:numPr>
          <w:ilvl w:val="0"/>
          <w:numId w:val="1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Ишемический панкреатит, </w:t>
      </w:r>
      <w:proofErr w:type="spellStart"/>
      <w:r>
        <w:rPr>
          <w:rFonts w:ascii="Times New Roman" w:hAnsi="Times New Roman"/>
          <w:sz w:val="28"/>
          <w:szCs w:val="28"/>
        </w:rPr>
        <w:t>развившийся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 нарушениях гемодинамики в железе.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Панкреатит зачастую развивается как осложнение других заболеваний, таких как холецистит, холангит, вирусный гепатит, </w:t>
      </w:r>
      <w:proofErr w:type="spellStart"/>
      <w:r>
        <w:rPr>
          <w:rFonts w:ascii="Times New Roman" w:hAnsi="Times New Roman"/>
          <w:sz w:val="28"/>
          <w:szCs w:val="28"/>
        </w:rPr>
        <w:t>пенетрации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хронической язвы в поджелудочную железу, при её опухолях, травмах. Иногда панкреатит развивается после </w:t>
      </w:r>
      <w:proofErr w:type="spellStart"/>
      <w:r>
        <w:rPr>
          <w:rFonts w:ascii="Times New Roman" w:hAnsi="Times New Roman"/>
          <w:sz w:val="28"/>
          <w:szCs w:val="28"/>
        </w:rPr>
        <w:t>холангиографии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папиллосфинктеротомии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>. При остром панкреатите в поджелудочной железе развиваются следующие изменения:</w:t>
      </w:r>
    </w:p>
    <w:p w:rsidR="00026A44" w:rsidRDefault="00026A44" w:rsidP="00026A44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отек;</w:t>
      </w:r>
    </w:p>
    <w:p w:rsidR="00026A44" w:rsidRDefault="00026A44" w:rsidP="00026A44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жировые некрозы (панкреонекроз);</w:t>
      </w:r>
    </w:p>
    <w:p w:rsidR="00026A44" w:rsidRDefault="00026A44" w:rsidP="00026A44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кровоизлияния (геморрагический панкреатит);</w:t>
      </w:r>
    </w:p>
    <w:p w:rsidR="00026A44" w:rsidRDefault="00026A44" w:rsidP="00026A44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фокусы нагноения;</w:t>
      </w:r>
    </w:p>
    <w:p w:rsidR="00026A44" w:rsidRDefault="00026A44" w:rsidP="00026A44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секвестры. 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Различают следующие </w:t>
      </w:r>
      <w:r>
        <w:rPr>
          <w:rFonts w:ascii="Times New Roman" w:hAnsi="Times New Roman"/>
          <w:bCs/>
          <w:iCs/>
          <w:color w:val="984806"/>
          <w:sz w:val="28"/>
          <w:szCs w:val="28"/>
        </w:rPr>
        <w:t>клинико-морфологические формы острого панкреатита</w:t>
      </w:r>
      <w:r>
        <w:rPr>
          <w:rFonts w:ascii="Times New Roman" w:hAnsi="Times New Roman"/>
          <w:bCs/>
          <w:iCs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интерстициальный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, деструктивный.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color w:val="7030A0"/>
          <w:sz w:val="28"/>
          <w:szCs w:val="28"/>
        </w:rPr>
        <w:t>Интерстициальный панкреатит</w:t>
      </w:r>
      <w:r>
        <w:rPr>
          <w:rFonts w:ascii="Times New Roman" w:hAnsi="Times New Roman"/>
          <w:bCs/>
          <w:iCs/>
          <w:sz w:val="28"/>
          <w:szCs w:val="28"/>
        </w:rPr>
        <w:t xml:space="preserve"> представляет собой его отечную форму – серозный панкреатит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с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мелкоочаговым панкреонекрозом. Имеет рецидивирующее течение с исходом в фиброз поджелудочной железы.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color w:val="7030A0"/>
          <w:sz w:val="28"/>
          <w:szCs w:val="28"/>
        </w:rPr>
        <w:t>Деструктивный панкреатит (панкреонекроз)</w:t>
      </w:r>
      <w:r>
        <w:rPr>
          <w:rFonts w:ascii="Times New Roman" w:hAnsi="Times New Roman"/>
          <w:bCs/>
          <w:iCs/>
          <w:sz w:val="28"/>
          <w:szCs w:val="28"/>
        </w:rPr>
        <w:t xml:space="preserve"> имеет три варианта:</w:t>
      </w:r>
    </w:p>
    <w:p w:rsidR="00026A44" w:rsidRDefault="00026A44" w:rsidP="00026A44">
      <w:pPr>
        <w:pStyle w:val="a3"/>
        <w:numPr>
          <w:ilvl w:val="0"/>
          <w:numId w:val="15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геморрагический</w:t>
      </w:r>
      <w:r>
        <w:rPr>
          <w:rFonts w:ascii="Times New Roman" w:hAnsi="Times New Roman"/>
          <w:sz w:val="28"/>
          <w:szCs w:val="28"/>
        </w:rPr>
        <w:t xml:space="preserve"> панкреатит выражается в геморрагическом пропитывании </w:t>
      </w:r>
      <w:proofErr w:type="spellStart"/>
      <w:r>
        <w:rPr>
          <w:rFonts w:ascii="Times New Roman" w:hAnsi="Times New Roman"/>
          <w:sz w:val="28"/>
          <w:szCs w:val="28"/>
        </w:rPr>
        <w:t>некротизированных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участков железы;</w:t>
      </w:r>
    </w:p>
    <w:p w:rsidR="00026A44" w:rsidRDefault="00026A44" w:rsidP="00026A44">
      <w:pPr>
        <w:pStyle w:val="a3"/>
        <w:numPr>
          <w:ilvl w:val="0"/>
          <w:numId w:val="15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жировой </w:t>
      </w:r>
      <w:r>
        <w:rPr>
          <w:rFonts w:ascii="Times New Roman" w:hAnsi="Times New Roman"/>
          <w:bCs/>
          <w:iCs/>
          <w:sz w:val="28"/>
          <w:szCs w:val="28"/>
        </w:rPr>
        <w:t xml:space="preserve">панкреонекроз протекает с преобладанием жировых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коагуляционных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некрозов паренхимы (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стеатонекрозов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) различной степени распространенности;</w:t>
      </w:r>
    </w:p>
    <w:p w:rsidR="00026A44" w:rsidRDefault="00026A44" w:rsidP="00026A44">
      <w:pPr>
        <w:pStyle w:val="a3"/>
        <w:numPr>
          <w:ilvl w:val="0"/>
          <w:numId w:val="15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гнойно-некротический панкреатит возникает в результате присоединения вторичной инфекции, представляя собой «вторую» волну процесса с тяжелой эндогенной интоксикацией.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color w:val="984806"/>
          <w:sz w:val="28"/>
          <w:szCs w:val="28"/>
        </w:rPr>
        <w:t>Осложнения</w:t>
      </w:r>
      <w:r>
        <w:rPr>
          <w:rFonts w:ascii="Times New Roman" w:hAnsi="Times New Roman"/>
          <w:bCs/>
          <w:iCs/>
          <w:color w:val="984806"/>
          <w:sz w:val="28"/>
          <w:szCs w:val="28"/>
        </w:rPr>
        <w:t xml:space="preserve"> острого панкреатита</w:t>
      </w:r>
      <w:r>
        <w:rPr>
          <w:rFonts w:ascii="Times New Roman" w:hAnsi="Times New Roman"/>
          <w:bCs/>
          <w:iCs/>
          <w:sz w:val="28"/>
          <w:szCs w:val="28"/>
        </w:rPr>
        <w:t xml:space="preserve"> довольно разнообразны:</w:t>
      </w:r>
    </w:p>
    <w:p w:rsidR="00026A44" w:rsidRDefault="00026A44" w:rsidP="00026A44">
      <w:pPr>
        <w:pStyle w:val="a3"/>
        <w:numPr>
          <w:ilvl w:val="0"/>
          <w:numId w:val="16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шок, вызванный интоксикацией и коллапсом;</w:t>
      </w:r>
    </w:p>
    <w:p w:rsidR="00026A44" w:rsidRDefault="00026A44" w:rsidP="00026A44">
      <w:pPr>
        <w:pStyle w:val="a3"/>
        <w:numPr>
          <w:ilvl w:val="0"/>
          <w:numId w:val="16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острая почечная недостаточность;</w:t>
      </w:r>
    </w:p>
    <w:p w:rsidR="00026A44" w:rsidRDefault="00026A44" w:rsidP="00026A44">
      <w:pPr>
        <w:pStyle w:val="a3"/>
        <w:numPr>
          <w:ilvl w:val="0"/>
          <w:numId w:val="16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абсцесс, флегмона поджелудочной железы;</w:t>
      </w:r>
    </w:p>
    <w:p w:rsidR="00026A44" w:rsidRDefault="00026A44" w:rsidP="00026A44">
      <w:pPr>
        <w:pStyle w:val="a3"/>
        <w:numPr>
          <w:ilvl w:val="0"/>
          <w:numId w:val="16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асептический, ферментативный затем бактериальный перитонит;</w:t>
      </w:r>
    </w:p>
    <w:p w:rsidR="00026A44" w:rsidRDefault="00026A44" w:rsidP="00026A44">
      <w:pPr>
        <w:pStyle w:val="a3"/>
        <w:numPr>
          <w:ilvl w:val="0"/>
          <w:numId w:val="16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острый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панкреатогенный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сахарный диабет;</w:t>
      </w:r>
    </w:p>
    <w:p w:rsidR="00026A44" w:rsidRDefault="00026A44" w:rsidP="00026A44">
      <w:pPr>
        <w:pStyle w:val="a3"/>
        <w:numPr>
          <w:ilvl w:val="0"/>
          <w:numId w:val="16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механическая желтуха;</w:t>
      </w:r>
    </w:p>
    <w:p w:rsidR="00026A44" w:rsidRDefault="00026A44" w:rsidP="00026A44">
      <w:pPr>
        <w:pStyle w:val="a3"/>
        <w:numPr>
          <w:ilvl w:val="0"/>
          <w:numId w:val="16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сепсис;</w:t>
      </w:r>
    </w:p>
    <w:p w:rsidR="00026A44" w:rsidRDefault="00026A44" w:rsidP="00026A44">
      <w:pPr>
        <w:pStyle w:val="a3"/>
        <w:numPr>
          <w:ilvl w:val="0"/>
          <w:numId w:val="16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свищи;</w:t>
      </w:r>
    </w:p>
    <w:p w:rsidR="00026A44" w:rsidRDefault="00026A44" w:rsidP="00026A44">
      <w:pPr>
        <w:pStyle w:val="a3"/>
        <w:numPr>
          <w:ilvl w:val="0"/>
          <w:numId w:val="16"/>
        </w:numPr>
        <w:ind w:left="0" w:firstLine="993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</w:rPr>
        <w:lastRenderedPageBreak/>
        <w:t>аррозивное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кровотечение и др.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bCs/>
          <w:iCs/>
          <w:color w:val="006600"/>
          <w:sz w:val="28"/>
          <w:szCs w:val="28"/>
        </w:rPr>
      </w:pPr>
    </w:p>
    <w:p w:rsidR="00026A44" w:rsidRDefault="00026A44" w:rsidP="00026A44">
      <w:pPr>
        <w:pStyle w:val="a3"/>
        <w:ind w:firstLine="709"/>
        <w:jc w:val="center"/>
        <w:rPr>
          <w:rFonts w:ascii="Times New Roman" w:hAnsi="Times New Roman"/>
          <w:b/>
          <w:iCs/>
          <w:color w:val="006600"/>
          <w:sz w:val="24"/>
          <w:szCs w:val="24"/>
        </w:rPr>
      </w:pPr>
      <w:r>
        <w:rPr>
          <w:rFonts w:ascii="Times New Roman" w:hAnsi="Times New Roman"/>
          <w:b/>
          <w:iCs/>
          <w:color w:val="006600"/>
          <w:sz w:val="24"/>
          <w:szCs w:val="24"/>
        </w:rPr>
        <w:t>ХРОНИЧЕСКИЙ ПАНКРЕАТИТ</w:t>
      </w:r>
    </w:p>
    <w:p w:rsidR="00026A44" w:rsidRDefault="00026A44" w:rsidP="00026A44">
      <w:pPr>
        <w:pStyle w:val="a3"/>
        <w:ind w:firstLine="709"/>
        <w:jc w:val="center"/>
        <w:rPr>
          <w:rFonts w:ascii="Times New Roman" w:hAnsi="Times New Roman"/>
          <w:b/>
          <w:iCs/>
          <w:color w:val="006600"/>
          <w:sz w:val="24"/>
          <w:szCs w:val="24"/>
        </w:rPr>
      </w:pP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iCs/>
          <w:color w:val="0070C0"/>
          <w:sz w:val="28"/>
          <w:szCs w:val="28"/>
        </w:rPr>
        <w:t>Хронический панкреатит</w:t>
      </w:r>
      <w:r>
        <w:rPr>
          <w:rFonts w:ascii="Times New Roman" w:hAnsi="Times New Roman"/>
          <w:i/>
          <w:iCs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0070C0"/>
          <w:sz w:val="28"/>
          <w:szCs w:val="28"/>
        </w:rPr>
        <w:t>– хроническое воспаление поджелудочной железы, развивающее</w:t>
      </w:r>
      <w:r>
        <w:rPr>
          <w:rFonts w:ascii="Times New Roman" w:hAnsi="Times New Roman"/>
          <w:color w:val="0070C0"/>
          <w:sz w:val="28"/>
          <w:szCs w:val="28"/>
        </w:rPr>
        <w:t xml:space="preserve"> следствие рецидивов острого панкреатита или как самостоятельный процесс.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Этиология</w:t>
      </w:r>
      <w:r>
        <w:rPr>
          <w:rFonts w:ascii="Times New Roman" w:hAnsi="Times New Roman"/>
          <w:sz w:val="28"/>
          <w:szCs w:val="28"/>
        </w:rPr>
        <w:t xml:space="preserve">. Наиболее частой причиной хронического панкреатита является злоупотребление алкоголем, особенно в совокупности с избыточным поступлением белков с пищей. Это ведет к повышению концентрации протеинов в панкреатическом соке с образованием белковых пробок и камней в протоках железы с последующим воспалением, склерозом, атрофией паренхимы. При преобладании склероза говорят об </w:t>
      </w:r>
      <w:proofErr w:type="spellStart"/>
      <w:r>
        <w:rPr>
          <w:rFonts w:ascii="Times New Roman" w:hAnsi="Times New Roman"/>
          <w:color w:val="984806"/>
          <w:sz w:val="28"/>
          <w:szCs w:val="28"/>
        </w:rPr>
        <w:t>индуративном</w:t>
      </w:r>
      <w:proofErr w:type="spellEnd"/>
      <w:r>
        <w:rPr>
          <w:rFonts w:ascii="Times New Roman" w:hAnsi="Times New Roman"/>
          <w:color w:val="984806"/>
          <w:sz w:val="28"/>
          <w:szCs w:val="28"/>
        </w:rPr>
        <w:t xml:space="preserve"> панкреатите</w:t>
      </w:r>
      <w:r>
        <w:rPr>
          <w:rFonts w:ascii="Times New Roman" w:hAnsi="Times New Roman"/>
          <w:sz w:val="28"/>
          <w:szCs w:val="28"/>
        </w:rPr>
        <w:t>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>. Проявления хронического панкреатита отличаются преобладанием склеротических и атрофических процессов:</w:t>
      </w:r>
    </w:p>
    <w:p w:rsidR="00026A44" w:rsidRDefault="00026A44" w:rsidP="00026A44">
      <w:pPr>
        <w:pStyle w:val="a3"/>
        <w:numPr>
          <w:ilvl w:val="0"/>
          <w:numId w:val="17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фиброзные изменения в железе </w:t>
      </w:r>
      <w:r>
        <w:rPr>
          <w:rFonts w:ascii="Times New Roman" w:hAnsi="Times New Roman"/>
          <w:sz w:val="28"/>
          <w:szCs w:val="28"/>
        </w:rPr>
        <w:t>с рубцовой деформацией, нарушением проходимости протоков, образованием кист;</w:t>
      </w:r>
    </w:p>
    <w:p w:rsidR="00026A44" w:rsidRDefault="00026A44" w:rsidP="00026A44">
      <w:pPr>
        <w:pStyle w:val="a3"/>
        <w:numPr>
          <w:ilvl w:val="0"/>
          <w:numId w:val="17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неравномерная регенерация паренхимы;</w:t>
      </w:r>
    </w:p>
    <w:p w:rsidR="00026A44" w:rsidRDefault="00026A44" w:rsidP="00026A44">
      <w:pPr>
        <w:pStyle w:val="a3"/>
        <w:numPr>
          <w:ilvl w:val="0"/>
          <w:numId w:val="17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атрофия железы;</w:t>
      </w:r>
    </w:p>
    <w:p w:rsidR="00026A44" w:rsidRDefault="00026A44" w:rsidP="00026A44">
      <w:pPr>
        <w:pStyle w:val="a3"/>
        <w:numPr>
          <w:ilvl w:val="0"/>
          <w:numId w:val="17"/>
        </w:numPr>
        <w:ind w:left="0" w:firstLine="106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обызвествление.</w:t>
      </w:r>
    </w:p>
    <w:p w:rsidR="00026A44" w:rsidRPr="0021462A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хроническом панкреатите возможно развитие синдрома </w:t>
      </w:r>
      <w:proofErr w:type="spellStart"/>
      <w:r>
        <w:rPr>
          <w:rFonts w:ascii="Times New Roman" w:hAnsi="Times New Roman"/>
          <w:sz w:val="28"/>
          <w:szCs w:val="28"/>
        </w:rPr>
        <w:t>мальабсорбции</w:t>
      </w:r>
      <w:proofErr w:type="spellEnd"/>
      <w:r>
        <w:rPr>
          <w:rFonts w:ascii="Times New Roman" w:hAnsi="Times New Roman"/>
          <w:sz w:val="28"/>
          <w:szCs w:val="28"/>
        </w:rPr>
        <w:t>, вторичного сахарного диабета.</w:t>
      </w:r>
    </w:p>
    <w:p w:rsidR="00026A44" w:rsidRDefault="00026A44" w:rsidP="00026A44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Макропрепараты:</w:t>
      </w:r>
    </w:p>
    <w:p w:rsidR="00026A44" w:rsidRDefault="00026A44" w:rsidP="00026A4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№ 262. </w:t>
      </w:r>
      <w:proofErr w:type="spellStart"/>
      <w:r>
        <w:rPr>
          <w:rFonts w:ascii="Times New Roman" w:hAnsi="Times New Roman"/>
          <w:b/>
          <w:sz w:val="28"/>
          <w:szCs w:val="28"/>
        </w:rPr>
        <w:t>Мелкоузловой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цирроз печени.</w:t>
      </w:r>
    </w:p>
    <w:p w:rsidR="00026A44" w:rsidRDefault="00026A44" w:rsidP="00026A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печени плотной консистенции с мелкобугристой поверхностью желтого цвета. На поверхности разреза структура печени представлена плотно расположенными узлами, размером до 0.5 см с тонкими прослойками белесоватой ткани.</w:t>
      </w:r>
    </w:p>
    <w:p w:rsidR="00026A44" w:rsidRDefault="00026A44" w:rsidP="00026A4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№ 473. </w:t>
      </w:r>
      <w:proofErr w:type="spellStart"/>
      <w:r>
        <w:rPr>
          <w:rFonts w:ascii="Times New Roman" w:hAnsi="Times New Roman"/>
          <w:b/>
          <w:sz w:val="28"/>
          <w:szCs w:val="28"/>
        </w:rPr>
        <w:t>Варикозно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расширенные вены пищевода.</w:t>
      </w:r>
    </w:p>
    <w:p w:rsidR="00026A44" w:rsidRDefault="00026A44" w:rsidP="00026A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пищевода со стороны слизистой, где выявляются расширенные вены.</w:t>
      </w:r>
    </w:p>
    <w:p w:rsidR="00026A44" w:rsidRDefault="00026A44" w:rsidP="00026A4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Клиническое значение.</w:t>
      </w:r>
    </w:p>
    <w:p w:rsidR="00026A44" w:rsidRPr="008A20D6" w:rsidRDefault="00026A44" w:rsidP="00026A44">
      <w:pPr>
        <w:jc w:val="both"/>
        <w:rPr>
          <w:rFonts w:ascii="Times New Roman" w:hAnsi="Times New Roman"/>
          <w:sz w:val="28"/>
          <w:szCs w:val="28"/>
        </w:rPr>
      </w:pPr>
      <w:r w:rsidRPr="008A20D6">
        <w:rPr>
          <w:rFonts w:ascii="Times New Roman" w:hAnsi="Times New Roman"/>
          <w:sz w:val="28"/>
          <w:szCs w:val="28"/>
        </w:rPr>
        <w:t>Цирроз печени характеризуется диффузным разрастанием соединительной ткани со структурной перестройкой органа, в результате чего формируются структурно аномальные узлы. В одних случаях цирроз печени формируется достаточно быстро (в течение недель), в других на развитие цирроза уходят годы. Для достоверной верификации цирроза печени всегда необходимо гистологическое исследование. При гистологической оценке печени большое значение имеют следующие критерии: тип цирроза (мон</w:t>
      </w:r>
      <w:proofErr w:type="gramStart"/>
      <w:r w:rsidRPr="008A20D6">
        <w:rPr>
          <w:rFonts w:ascii="Times New Roman" w:hAnsi="Times New Roman"/>
          <w:sz w:val="28"/>
          <w:szCs w:val="28"/>
        </w:rPr>
        <w:t>о-</w:t>
      </w:r>
      <w:proofErr w:type="gramEnd"/>
      <w:r w:rsidRPr="008A20D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A20D6">
        <w:rPr>
          <w:rFonts w:ascii="Times New Roman" w:hAnsi="Times New Roman"/>
          <w:sz w:val="28"/>
          <w:szCs w:val="28"/>
        </w:rPr>
        <w:lastRenderedPageBreak/>
        <w:t>мультилобулярный</w:t>
      </w:r>
      <w:proofErr w:type="spellEnd"/>
      <w:r w:rsidRPr="008A20D6">
        <w:rPr>
          <w:rFonts w:ascii="Times New Roman" w:hAnsi="Times New Roman"/>
          <w:sz w:val="28"/>
          <w:szCs w:val="28"/>
        </w:rPr>
        <w:t xml:space="preserve">), степень фиброза (слабо, умеренно, сильно выраженный), а также степень активности, которая верифицируется на основании выраженности некрозов паренхимы и воспалительной инфильтрации. В структуре наиболее частых причин цирроза следует выделить  вирусные гепатиты и хронический алкоголизм. </w:t>
      </w:r>
      <w:proofErr w:type="gramStart"/>
      <w:r w:rsidRPr="008A20D6">
        <w:rPr>
          <w:rFonts w:ascii="Times New Roman" w:hAnsi="Times New Roman"/>
          <w:sz w:val="28"/>
          <w:szCs w:val="28"/>
        </w:rPr>
        <w:t>Среди вирусных гепатитов наиболее часто к циррозу приводит гепатит С. Весьма опасно сочетание некоторых форм вирусного гепатита (В и D, В и С), или сочетание вирусного гепатита с хроническим алкоголизмом.</w:t>
      </w:r>
      <w:proofErr w:type="gramEnd"/>
      <w:r w:rsidRPr="008A20D6">
        <w:rPr>
          <w:rFonts w:ascii="Times New Roman" w:hAnsi="Times New Roman"/>
          <w:sz w:val="28"/>
          <w:szCs w:val="28"/>
        </w:rPr>
        <w:t xml:space="preserve"> В 20% случаев этиологию цирроза установить не удается (криптогенный цирроз). Среди других причин цирроза печени можно выделит различные патологии, сопровождающиеся </w:t>
      </w:r>
      <w:proofErr w:type="spellStart"/>
      <w:r w:rsidRPr="008A20D6">
        <w:rPr>
          <w:rFonts w:ascii="Times New Roman" w:hAnsi="Times New Roman"/>
          <w:sz w:val="28"/>
          <w:szCs w:val="28"/>
        </w:rPr>
        <w:t>холестазом</w:t>
      </w:r>
      <w:proofErr w:type="spellEnd"/>
      <w:r w:rsidRPr="008A20D6">
        <w:rPr>
          <w:rFonts w:ascii="Times New Roman" w:hAnsi="Times New Roman"/>
          <w:sz w:val="28"/>
          <w:szCs w:val="28"/>
        </w:rPr>
        <w:t xml:space="preserve"> (первичный и вторичный </w:t>
      </w:r>
      <w:proofErr w:type="spellStart"/>
      <w:r w:rsidRPr="008A20D6">
        <w:rPr>
          <w:rFonts w:ascii="Times New Roman" w:hAnsi="Times New Roman"/>
          <w:sz w:val="28"/>
          <w:szCs w:val="28"/>
        </w:rPr>
        <w:t>билиарный</w:t>
      </w:r>
      <w:proofErr w:type="spellEnd"/>
      <w:r w:rsidRPr="008A20D6">
        <w:rPr>
          <w:rFonts w:ascii="Times New Roman" w:hAnsi="Times New Roman"/>
          <w:sz w:val="28"/>
          <w:szCs w:val="28"/>
        </w:rPr>
        <w:t xml:space="preserve"> циррозы), </w:t>
      </w:r>
      <w:proofErr w:type="spellStart"/>
      <w:r w:rsidRPr="008A20D6">
        <w:rPr>
          <w:rFonts w:ascii="Times New Roman" w:hAnsi="Times New Roman"/>
          <w:sz w:val="28"/>
          <w:szCs w:val="28"/>
        </w:rPr>
        <w:t>гемохроматоз</w:t>
      </w:r>
      <w:proofErr w:type="spellEnd"/>
      <w:r w:rsidRPr="008A20D6">
        <w:rPr>
          <w:rFonts w:ascii="Times New Roman" w:hAnsi="Times New Roman"/>
          <w:sz w:val="28"/>
          <w:szCs w:val="28"/>
        </w:rPr>
        <w:t xml:space="preserve">, болезнь Вильсона, кардиальный цирроз и т.д. Характерная клиническая картина цирроза и развитие осложнений обычно обусловлены синдромом портальной гипертензии – повышением давления в системе портальной вены, как результат ухудшения оттока крови через печень. Характерные проявления синдрома портальной гипертензии – асцит, </w:t>
      </w:r>
      <w:proofErr w:type="spellStart"/>
      <w:r w:rsidRPr="008A20D6">
        <w:rPr>
          <w:rFonts w:ascii="Times New Roman" w:hAnsi="Times New Roman"/>
          <w:sz w:val="28"/>
          <w:szCs w:val="28"/>
        </w:rPr>
        <w:t>спленомегалия</w:t>
      </w:r>
      <w:proofErr w:type="spellEnd"/>
      <w:r w:rsidRPr="008A20D6">
        <w:rPr>
          <w:rFonts w:ascii="Times New Roman" w:hAnsi="Times New Roman"/>
          <w:sz w:val="28"/>
          <w:szCs w:val="28"/>
        </w:rPr>
        <w:t>, варикозное расширение порто-</w:t>
      </w:r>
      <w:proofErr w:type="spellStart"/>
      <w:r w:rsidRPr="008A20D6">
        <w:rPr>
          <w:rFonts w:ascii="Times New Roman" w:hAnsi="Times New Roman"/>
          <w:sz w:val="28"/>
          <w:szCs w:val="28"/>
        </w:rPr>
        <w:t>кавальных</w:t>
      </w:r>
      <w:proofErr w:type="spellEnd"/>
      <w:r w:rsidRPr="008A20D6">
        <w:rPr>
          <w:rFonts w:ascii="Times New Roman" w:hAnsi="Times New Roman"/>
          <w:sz w:val="28"/>
          <w:szCs w:val="28"/>
        </w:rPr>
        <w:t xml:space="preserve"> анастомозов. Наиболее частые осложнения цирроза печени – печеночно-клеточная недостаточность, гепаторенальный синдром, кровотечение из </w:t>
      </w:r>
      <w:proofErr w:type="spellStart"/>
      <w:r w:rsidRPr="008A20D6">
        <w:rPr>
          <w:rFonts w:ascii="Times New Roman" w:hAnsi="Times New Roman"/>
          <w:sz w:val="28"/>
          <w:szCs w:val="28"/>
        </w:rPr>
        <w:t>варикозно</w:t>
      </w:r>
      <w:proofErr w:type="spellEnd"/>
      <w:r w:rsidRPr="008A20D6">
        <w:rPr>
          <w:rFonts w:ascii="Times New Roman" w:hAnsi="Times New Roman"/>
          <w:sz w:val="28"/>
          <w:szCs w:val="28"/>
        </w:rPr>
        <w:t xml:space="preserve"> расширенных вен пищевода.</w:t>
      </w:r>
    </w:p>
    <w:p w:rsidR="00026A44" w:rsidRDefault="00026A44" w:rsidP="00026A44">
      <w:pPr>
        <w:pStyle w:val="a3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lastRenderedPageBreak/>
        <w:t>Микропрепараты:</w:t>
      </w:r>
    </w:p>
    <w:p w:rsidR="00026A44" w:rsidRDefault="00026A44" w:rsidP="00026A44">
      <w:pPr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Индуративный</w:t>
      </w:r>
      <w:proofErr w:type="spellEnd"/>
      <w:r>
        <w:rPr>
          <w:rFonts w:ascii="Times New Roman" w:hAnsi="Times New Roman"/>
          <w:b/>
          <w:sz w:val="28"/>
        </w:rPr>
        <w:t xml:space="preserve"> панкреатит.</w:t>
      </w:r>
    </w:p>
    <w:p w:rsidR="00026A44" w:rsidRDefault="00026A44" w:rsidP="00026A4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микропрепарате представлена ткань поджелудочной железы, в которой определяется диффузный склероз с разрастанием соединительной ткани вокруг протоков, и долек. Паренхима с явлениями неравномерной атрофии. </w:t>
      </w:r>
    </w:p>
    <w:p w:rsidR="00026A44" w:rsidRDefault="00026A44" w:rsidP="00026A44">
      <w:pPr>
        <w:pStyle w:val="a3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</w:p>
    <w:p w:rsidR="00026A44" w:rsidRDefault="00026A44" w:rsidP="00026A44">
      <w:pPr>
        <w:pStyle w:val="a3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6765" cy="4396740"/>
            <wp:effectExtent l="0" t="0" r="635" b="3810"/>
            <wp:docPr id="2" name="Рисунок 2" descr="Индуративный панкреа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дуративный панкреат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44" w:rsidRDefault="00026A44" w:rsidP="00026A44">
      <w:pPr>
        <w:pStyle w:val="a3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</w:p>
    <w:p w:rsidR="00026A44" w:rsidRDefault="00026A44" w:rsidP="00026A4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>
        <w:rPr>
          <w:rFonts w:ascii="Times New Roman" w:hAnsi="Times New Roman"/>
          <w:b/>
          <w:sz w:val="28"/>
        </w:rPr>
        <w:lastRenderedPageBreak/>
        <w:t>Цирроз печени</w:t>
      </w:r>
    </w:p>
    <w:p w:rsidR="00026A44" w:rsidRDefault="00026A44" w:rsidP="00026A44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микропрепарате представлена ткань печени с массивными разрастаниями соединительной ткани в портальных трактах с формированием септ и «ложных долек» (узловая регенерация </w:t>
      </w:r>
      <w:proofErr w:type="spellStart"/>
      <w:r>
        <w:rPr>
          <w:rFonts w:ascii="Times New Roman" w:hAnsi="Times New Roman"/>
          <w:sz w:val="24"/>
        </w:rPr>
        <w:t>гепатоцитов</w:t>
      </w:r>
      <w:proofErr w:type="spellEnd"/>
      <w:r>
        <w:rPr>
          <w:rFonts w:ascii="Times New Roman" w:hAnsi="Times New Roman"/>
          <w:sz w:val="24"/>
        </w:rPr>
        <w:t>). Имеют место выраженная воспалительная клеточная инфильтрация портальных трактов и пролиферация желчных протоков</w:t>
      </w:r>
      <w:r>
        <w:t xml:space="preserve"> </w:t>
      </w:r>
    </w:p>
    <w:p w:rsidR="00026A44" w:rsidRDefault="00026A44" w:rsidP="00026A44">
      <w:pPr>
        <w:pStyle w:val="a3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</w:p>
    <w:p w:rsidR="00026A44" w:rsidRPr="00A3565C" w:rsidRDefault="00026A44" w:rsidP="00026A44">
      <w:pPr>
        <w:jc w:val="center"/>
        <w:rPr>
          <w:rFonts w:ascii="Tahoma" w:hAnsi="Tahoma" w:cs="Tahoma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22950" cy="4359910"/>
            <wp:effectExtent l="0" t="0" r="6350" b="2540"/>
            <wp:docPr id="1" name="Рисунок 1" descr="Цирроз печ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ирроз печен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44" w:rsidRDefault="00026A44" w:rsidP="00026A44">
      <w:pPr>
        <w:pStyle w:val="a3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Тестовые задания:</w:t>
      </w:r>
    </w:p>
    <w:p w:rsidR="00026A44" w:rsidRDefault="00026A44" w:rsidP="00026A44">
      <w:pPr>
        <w:pStyle w:val="a3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001.ХРОНИЧЕСКОЕ ЗАБОЛЕВАНИЕ, СОПРОВОЖДАЮЩЕЕСЯ НЕКРОЗОМ И ДИСТРОФИЕЙ ПЕЧЕНОЧНЫХ КЛЕТОК, РАСПРОСТРОНЕННЫМ ФИБРОЗОМ И УЗЛОВОЙ РЕГЕНЕРАЦИЕЙ</w:t>
      </w:r>
    </w:p>
    <w:p w:rsidR="00026A44" w:rsidRDefault="00026A44" w:rsidP="00026A4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фиброз печени</w:t>
      </w:r>
    </w:p>
    <w:p w:rsidR="00026A44" w:rsidRDefault="00026A44" w:rsidP="00026A4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стеатоз</w:t>
      </w:r>
      <w:proofErr w:type="spellEnd"/>
      <w:r>
        <w:rPr>
          <w:rFonts w:ascii="Times New Roman" w:hAnsi="Times New Roman"/>
          <w:sz w:val="28"/>
          <w:szCs w:val="28"/>
        </w:rPr>
        <w:t xml:space="preserve"> печени</w:t>
      </w:r>
    </w:p>
    <w:p w:rsidR="00026A44" w:rsidRDefault="00026A44" w:rsidP="00026A4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гепатит</w:t>
      </w:r>
    </w:p>
    <w:p w:rsidR="00026A44" w:rsidRDefault="00026A44" w:rsidP="00026A4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цирроз печени</w:t>
      </w:r>
    </w:p>
    <w:p w:rsidR="00026A44" w:rsidRDefault="00026A44" w:rsidP="00026A4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массивный некроз печени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002.ФОРМИРУЕТСЯ ПОСЛЕ ВНЕДРЕНИЯ В ДОЛЬКИ ФИБРОЗНЫХ СЕПТ ИЗ ПОРТАЛЬНЫХ ТРАКТОВ</w:t>
      </w:r>
      <w:proofErr w:type="gramEnd"/>
    </w:p>
    <w:p w:rsidR="00026A44" w:rsidRDefault="00026A44" w:rsidP="00026A44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портальный цирроз</w:t>
      </w:r>
    </w:p>
    <w:p w:rsidR="00026A44" w:rsidRDefault="00026A44" w:rsidP="00026A44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смешанный цирроз</w:t>
      </w:r>
    </w:p>
    <w:p w:rsidR="00026A44" w:rsidRDefault="00026A44" w:rsidP="00026A44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аутоиммунный цирроз</w:t>
      </w:r>
    </w:p>
    <w:p w:rsidR="00026A44" w:rsidRDefault="00026A44" w:rsidP="00026A44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</w:t>
      </w:r>
    </w:p>
    <w:p w:rsidR="00026A44" w:rsidRDefault="00026A44" w:rsidP="00026A44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крупноузловой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003.ПРИ ДЛИТЕЛЬНОМ ВНУТР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ИЛИ ВНЕПЕЧЕНОЧНОМ ХОЛЕСТАЗЕ ФОРМИРУЕТСЯ</w:t>
      </w:r>
    </w:p>
    <w:p w:rsidR="00026A44" w:rsidRDefault="00026A44" w:rsidP="00026A44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крупноузловой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</w:t>
      </w:r>
    </w:p>
    <w:p w:rsidR="00026A44" w:rsidRDefault="00026A44" w:rsidP="00026A44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смешанный цирроз</w:t>
      </w:r>
    </w:p>
    <w:p w:rsidR="00026A44" w:rsidRDefault="00026A44" w:rsidP="00026A44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аутоиммунный цирроз</w:t>
      </w:r>
    </w:p>
    <w:p w:rsidR="00026A44" w:rsidRDefault="00026A44" w:rsidP="00026A44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</w:t>
      </w:r>
    </w:p>
    <w:p w:rsidR="00026A44" w:rsidRDefault="00026A44" w:rsidP="00026A44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004.УВЕЛИЧЕНИЕ ПЕЧЕНИ И СЕЛЕЗЕНКИ, СОПРОВОЖДАЮЩИЕСЯ ЛЕЙКОПЕНИЕЙ, ТРОМБОЦИТОПЕНИЕЙ, АНЕМИЕЙ</w:t>
      </w:r>
    </w:p>
    <w:p w:rsidR="00026A44" w:rsidRDefault="00026A44" w:rsidP="00026A44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портальная гипертензия</w:t>
      </w:r>
    </w:p>
    <w:p w:rsidR="00026A44" w:rsidRDefault="00026A44" w:rsidP="00026A44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гепатолиенальный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синдром</w:t>
      </w:r>
    </w:p>
    <w:p w:rsidR="00026A44" w:rsidRDefault="00026A44" w:rsidP="00026A44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гепаторенальный синдром</w:t>
      </w:r>
    </w:p>
    <w:p w:rsidR="00026A44" w:rsidRDefault="00026A44" w:rsidP="00026A44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синдром</w:t>
      </w:r>
    </w:p>
    <w:p w:rsidR="00026A44" w:rsidRDefault="00026A44" w:rsidP="00026A44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гепатоспленомегалия</w:t>
      </w:r>
      <w:proofErr w:type="spellEnd"/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005.ВАРИАНТ ДЕСТРУКТИВНОГО ПАНКРЕАТИТА</w:t>
      </w:r>
    </w:p>
    <w:p w:rsidR="00026A44" w:rsidRDefault="00026A44" w:rsidP="00026A44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фибринозный</w:t>
      </w:r>
    </w:p>
    <w:p w:rsidR="00026A44" w:rsidRDefault="00026A44" w:rsidP="00026A44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геморрагический</w:t>
      </w:r>
    </w:p>
    <w:p w:rsidR="00026A44" w:rsidRDefault="00026A44" w:rsidP="00026A44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катаральный</w:t>
      </w:r>
    </w:p>
    <w:p w:rsidR="00026A44" w:rsidRDefault="00026A44" w:rsidP="00026A44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серозный</w:t>
      </w:r>
    </w:p>
    <w:p w:rsidR="00026A44" w:rsidRDefault="00026A44" w:rsidP="00026A44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дифтеритический</w:t>
      </w:r>
      <w:proofErr w:type="spellEnd"/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2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006.ЗЛОКАЧЕСТВЕННАЯ ОПУХОЛЬ ИЗ ЭПИТЕЛИЯ ЖЕЛЧНЫХ ПРОТОКОВ</w:t>
      </w:r>
    </w:p>
    <w:p w:rsidR="00026A44" w:rsidRDefault="00026A44" w:rsidP="00026A44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холангиосаркома</w:t>
      </w:r>
      <w:proofErr w:type="spellEnd"/>
    </w:p>
    <w:p w:rsidR="00026A44" w:rsidRDefault="00026A44" w:rsidP="00026A44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гепатома</w:t>
      </w:r>
      <w:proofErr w:type="spellEnd"/>
    </w:p>
    <w:p w:rsidR="00026A44" w:rsidRDefault="00026A44" w:rsidP="00026A44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гепатоцеллюлярная карцинома</w:t>
      </w:r>
    </w:p>
    <w:p w:rsidR="00026A44" w:rsidRDefault="00026A44" w:rsidP="00026A44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холангиоцеллюлярный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рак</w:t>
      </w:r>
    </w:p>
    <w:p w:rsidR="00026A44" w:rsidRDefault="00026A44" w:rsidP="00026A44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холангома</w:t>
      </w:r>
      <w:proofErr w:type="spellEnd"/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007.ВОСПАЛЕНИЕ ЖЕЛЧНОГО ПУЗЫРЯ РАЗНОЙ ЭТИОЛОГИИ</w:t>
      </w:r>
    </w:p>
    <w:p w:rsidR="00026A44" w:rsidRDefault="00026A44" w:rsidP="00026A44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гепатит</w:t>
      </w:r>
    </w:p>
    <w:p w:rsidR="00026A44" w:rsidRDefault="00026A44" w:rsidP="00026A44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холангит</w:t>
      </w:r>
    </w:p>
    <w:p w:rsidR="00026A44" w:rsidRDefault="00026A44" w:rsidP="00026A44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холестаз</w:t>
      </w:r>
      <w:proofErr w:type="spellEnd"/>
    </w:p>
    <w:p w:rsidR="00026A44" w:rsidRDefault="00026A44" w:rsidP="00026A44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холелитиаз</w:t>
      </w:r>
      <w:proofErr w:type="spellEnd"/>
    </w:p>
    <w:p w:rsidR="00026A44" w:rsidRDefault="00026A44" w:rsidP="00026A44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холецистит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008.ХАРАКТЕРИЗУЕТСЯ ОТЕКОМ, ПОЛНОКРОВИЕМ СТЕНКИ ЖЕЛЧНОГО ПУЗЫРЯ, ВОСПАЛИТЕЛЬНОЙ ИНФИЛЬТРАЦИЕЙ СЛИЗИСТОЙ ОБОЛОЧКИ ЛИМФОЦИТАМИ, ЛЕЙКОЦИТАМИ</w:t>
      </w:r>
    </w:p>
    <w:p w:rsidR="00026A44" w:rsidRDefault="00026A44" w:rsidP="00026A4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катаральный холецистит</w:t>
      </w:r>
    </w:p>
    <w:p w:rsidR="00026A44" w:rsidRDefault="00026A44" w:rsidP="00026A4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атрофический холецистит</w:t>
      </w:r>
    </w:p>
    <w:p w:rsidR="00026A44" w:rsidRDefault="00026A44" w:rsidP="00026A4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гнойный холецистит</w:t>
      </w:r>
    </w:p>
    <w:p w:rsidR="00026A44" w:rsidRDefault="00026A44" w:rsidP="00026A4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гангренозный холецистит</w:t>
      </w:r>
    </w:p>
    <w:p w:rsidR="00026A44" w:rsidRDefault="00026A44" w:rsidP="00026A4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флегмонозный холецистит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009.ОТЛИЧАЕТСЯ ДИФФУЗНОЙ ВОСПАЛИТЕЛЬНОЙ ИНФИЛЬТРАЦИЕЙ ПОЛИМОРФОНОЯДЕРНЫМИ ЛЕЙКОЦИТАМИ ВСЕХ СЛОЕВ СТЕНКИ ЖЕЛЧНОГО ПУЗЫРЯ</w:t>
      </w:r>
    </w:p>
    <w:p w:rsidR="00026A44" w:rsidRDefault="00026A44" w:rsidP="00026A44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катаральный холецистит</w:t>
      </w:r>
    </w:p>
    <w:p w:rsidR="00026A44" w:rsidRDefault="00026A44" w:rsidP="00026A44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атрофический холецистит</w:t>
      </w:r>
    </w:p>
    <w:p w:rsidR="00026A44" w:rsidRDefault="00026A44" w:rsidP="00026A44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флегмонозный холецистит</w:t>
      </w:r>
    </w:p>
    <w:p w:rsidR="00026A44" w:rsidRDefault="00026A44" w:rsidP="00026A44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гангренозный холецистит</w:t>
      </w:r>
    </w:p>
    <w:p w:rsidR="00026A44" w:rsidRDefault="00026A44" w:rsidP="00026A44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атрофический холецистит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010.СОПРОВОЖДАЕТСЯ ОБИЛЬНОЙ ВОСПАЛИТЕЛЬНОЙ ИНФИЛЬТРАЦИЕЙ И НЕКРОЗАМИ СТЕНКИ ЖЕЛЧНОГО ПУЗЫРЯ</w:t>
      </w:r>
    </w:p>
    <w:p w:rsidR="00026A44" w:rsidRDefault="00026A44" w:rsidP="00026A4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катаральный холецистит</w:t>
      </w:r>
    </w:p>
    <w:p w:rsidR="00026A44" w:rsidRDefault="00026A44" w:rsidP="00026A4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гнойный холецистит</w:t>
      </w:r>
    </w:p>
    <w:p w:rsidR="00026A44" w:rsidRDefault="00026A44" w:rsidP="00026A4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холецистит в фазе обострения</w:t>
      </w:r>
    </w:p>
    <w:p w:rsidR="00026A44" w:rsidRDefault="00026A44" w:rsidP="00026A4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гангренозный холецистит</w:t>
      </w:r>
    </w:p>
    <w:p w:rsidR="00026A44" w:rsidRDefault="00026A44" w:rsidP="00026A4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флегмонозный холецистит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011.ИНФИЛЬТРАЦИЯ МОНОНУКЛЕАРНЫМИ КЛЕТКАМИ, АТРОФИЯ ИЛИ ГИПЕРТРОФИЯ СЛИЗИСТОЙ ОБОЛОЧКИ, ПЕТРИФИКАЦИЯ, СКЛЕРОЗ СТЕНКИ ЖЕЛЧНОГО ПУЗЫРЯ ХАРАКТЕРИЗУЮТ</w:t>
      </w:r>
    </w:p>
    <w:p w:rsidR="00026A44" w:rsidRDefault="00026A44" w:rsidP="00026A44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холецистит вне обострения</w:t>
      </w:r>
    </w:p>
    <w:p w:rsidR="00026A44" w:rsidRDefault="00026A44" w:rsidP="00026A44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острый катаральный холецистит</w:t>
      </w:r>
    </w:p>
    <w:p w:rsidR="00026A44" w:rsidRDefault="00026A44" w:rsidP="00026A44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гнойный холецистит</w:t>
      </w:r>
    </w:p>
    <w:p w:rsidR="00026A44" w:rsidRDefault="00026A44" w:rsidP="00026A44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флегмонозный холецистит</w:t>
      </w:r>
    </w:p>
    <w:p w:rsidR="00026A44" w:rsidRDefault="00026A44" w:rsidP="00026A44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холецистит в фазе обострения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026A44" w:rsidRDefault="00026A44" w:rsidP="00026A44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012.</w:t>
      </w:r>
      <w:r>
        <w:rPr>
          <w:rFonts w:ascii="Times New Roman" w:hAnsi="Times New Roman"/>
          <w:sz w:val="28"/>
          <w:szCs w:val="28"/>
        </w:rPr>
        <w:t>В ПАТОГЕНЕЗЕ ОСТРОГО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ПАНКРЕАТИТА</w:t>
      </w:r>
      <w:r>
        <w:rPr>
          <w:rFonts w:ascii="Times New Roman" w:hAnsi="Times New Roman"/>
          <w:w w:val="10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НАИБОЛЬШЕЕ ЗНАЧЕНИЕ ИМЕЕТ</w:t>
      </w:r>
    </w:p>
    <w:p w:rsidR="00026A44" w:rsidRDefault="00026A44" w:rsidP="00026A4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ишемия</w:t>
      </w:r>
      <w:r>
        <w:rPr>
          <w:rFonts w:ascii="Times New Roman" w:hAnsi="Times New Roman"/>
          <w:spacing w:val="4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ацинарной</w:t>
      </w:r>
      <w:proofErr w:type="spellEnd"/>
      <w:r>
        <w:rPr>
          <w:rFonts w:ascii="Times New Roman" w:hAnsi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ткани </w:t>
      </w:r>
    </w:p>
    <w:p w:rsidR="00026A44" w:rsidRDefault="00026A44" w:rsidP="00026A4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курение</w:t>
      </w:r>
    </w:p>
    <w:p w:rsidR="00026A44" w:rsidRDefault="00026A44" w:rsidP="00026A4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билиопанкреатический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рефлюкс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026A44" w:rsidRDefault="00026A44" w:rsidP="00026A4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липоматоз</w:t>
      </w:r>
      <w:proofErr w:type="spellEnd"/>
      <w:r>
        <w:rPr>
          <w:rFonts w:ascii="Times New Roman" w:hAnsi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паренхимы </w:t>
      </w:r>
    </w:p>
    <w:p w:rsidR="00026A44" w:rsidRDefault="00026A44" w:rsidP="00026A4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вирусная инфекция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3</w:t>
      </w:r>
    </w:p>
    <w:p w:rsidR="00026A44" w:rsidRDefault="00026A44" w:rsidP="00026A44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013.ОСНОВНЫЕ </w:t>
      </w:r>
      <w:r>
        <w:rPr>
          <w:rFonts w:ascii="Times New Roman" w:hAnsi="Times New Roman"/>
          <w:sz w:val="28"/>
          <w:szCs w:val="28"/>
        </w:rPr>
        <w:t>МОРФОЛОГИЧЕСКИЕ ИЗМЕНЕНИЯ</w:t>
      </w:r>
      <w:r>
        <w:rPr>
          <w:rFonts w:ascii="Times New Roman" w:hAnsi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ОСТРОМ ГЕМОРРАГИЧЕСКОМ</w:t>
      </w:r>
      <w:r>
        <w:rPr>
          <w:rFonts w:ascii="Times New Roman" w:hAnsi="Times New Roman"/>
          <w:w w:val="10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ПАНКРЕАТИТЕ</w:t>
      </w:r>
    </w:p>
    <w:p w:rsidR="00026A44" w:rsidRDefault="00026A44" w:rsidP="00026A4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стеатонекрозы</w:t>
      </w:r>
      <w:proofErr w:type="spellEnd"/>
      <w:r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парапанкреатической</w:t>
      </w:r>
      <w:proofErr w:type="spellEnd"/>
      <w:r>
        <w:rPr>
          <w:rFonts w:ascii="Times New Roman" w:hAnsi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клетчатки</w:t>
      </w:r>
    </w:p>
    <w:p w:rsidR="00026A44" w:rsidRDefault="00026A44" w:rsidP="00026A4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пропитанные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кровью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очаги</w:t>
      </w:r>
      <w:r>
        <w:rPr>
          <w:rFonts w:ascii="Times New Roman" w:hAnsi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некроза</w:t>
      </w:r>
    </w:p>
    <w:p w:rsidR="00026A44" w:rsidRDefault="00026A44" w:rsidP="00026A4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очаги гнойного воспаления </w:t>
      </w:r>
    </w:p>
    <w:p w:rsidR="00026A44" w:rsidRDefault="00026A44" w:rsidP="00026A4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гиперплазия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мелких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протоков</w:t>
      </w:r>
    </w:p>
    <w:p w:rsidR="00026A44" w:rsidRDefault="00026A44" w:rsidP="00026A4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геморрагическая инфильтрация участков склероза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026A44" w:rsidRDefault="00026A44" w:rsidP="00026A44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014.</w:t>
      </w:r>
      <w:r>
        <w:rPr>
          <w:rFonts w:ascii="Times New Roman" w:hAnsi="Times New Roman"/>
          <w:sz w:val="28"/>
          <w:szCs w:val="28"/>
        </w:rPr>
        <w:t>ХАРАКТЕРНЫЕ МОРФОЛОГИЧЕСКИЕ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ИЗМЕНЕНИЯ ПРИ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ЦИРРОЗЕ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ПЕЧЕНИ</w:t>
      </w:r>
    </w:p>
    <w:p w:rsidR="00026A44" w:rsidRDefault="00026A44" w:rsidP="00026A4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гнойное воспаление портальных трактов </w:t>
      </w:r>
    </w:p>
    <w:p w:rsidR="00026A44" w:rsidRDefault="00026A44" w:rsidP="00026A4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эктазия желчных протоков</w:t>
      </w:r>
    </w:p>
    <w:p w:rsidR="00026A44" w:rsidRDefault="00026A44" w:rsidP="00026A4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гиалиново-капельная дистрофия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026A44" w:rsidRDefault="00026A44" w:rsidP="00026A4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w w:val="105"/>
          <w:sz w:val="28"/>
          <w:szCs w:val="28"/>
        </w:rPr>
        <w:t>узлы-регенераты</w:t>
      </w:r>
      <w:r>
        <w:rPr>
          <w:rFonts w:ascii="Times New Roman" w:hAnsi="Times New Roman"/>
          <w:spacing w:val="-8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из</w:t>
      </w:r>
      <w:r>
        <w:rPr>
          <w:rFonts w:ascii="Times New Roman" w:hAnsi="Times New Roman"/>
          <w:spacing w:val="-19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гепатоцитов</w:t>
      </w:r>
      <w:proofErr w:type="spellEnd"/>
    </w:p>
    <w:p w:rsidR="00026A44" w:rsidRDefault="00026A44" w:rsidP="00026A4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тельца </w:t>
      </w:r>
      <w:proofErr w:type="spellStart"/>
      <w:r>
        <w:rPr>
          <w:rFonts w:ascii="Times New Roman" w:hAnsi="Times New Roman"/>
          <w:sz w:val="28"/>
          <w:szCs w:val="28"/>
        </w:rPr>
        <w:t>Каунсильмена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4</w:t>
      </w:r>
    </w:p>
    <w:p w:rsidR="00026A44" w:rsidRDefault="00026A44" w:rsidP="00026A44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015.</w:t>
      </w:r>
      <w:r>
        <w:rPr>
          <w:rFonts w:ascii="Times New Roman" w:hAnsi="Times New Roman"/>
          <w:sz w:val="28"/>
          <w:szCs w:val="28"/>
        </w:rPr>
        <w:t>НАИБОЛЕЕ ЧАСТАЯ ПРИЧИНА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СМЕРТИ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БОЛЬНЫХ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ЦИРРОЗОМ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ПЕЧЕНИ</w:t>
      </w:r>
    </w:p>
    <w:p w:rsidR="00026A44" w:rsidRDefault="00026A44" w:rsidP="00026A4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сердечная недостаточность</w:t>
      </w:r>
    </w:p>
    <w:p w:rsidR="00026A44" w:rsidRDefault="00026A44" w:rsidP="00026A4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пищеводное кровотечение</w:t>
      </w:r>
    </w:p>
    <w:p w:rsidR="00026A44" w:rsidRDefault="00026A44" w:rsidP="00026A4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w w:val="105"/>
          <w:sz w:val="28"/>
          <w:szCs w:val="28"/>
        </w:rPr>
        <w:t>тромбоэмболия</w:t>
      </w:r>
      <w:r>
        <w:rPr>
          <w:rFonts w:ascii="Times New Roman" w:hAnsi="Times New Roman"/>
          <w:spacing w:val="16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легочной</w:t>
      </w:r>
      <w:r>
        <w:rPr>
          <w:rFonts w:ascii="Times New Roman" w:hAnsi="Times New Roman"/>
          <w:spacing w:val="28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артерии</w:t>
      </w:r>
    </w:p>
    <w:p w:rsidR="00026A44" w:rsidRDefault="00026A44" w:rsidP="00026A4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кахексия</w:t>
      </w:r>
    </w:p>
    <w:p w:rsidR="00026A44" w:rsidRDefault="00026A44" w:rsidP="00026A4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w w:val="105"/>
          <w:sz w:val="28"/>
          <w:szCs w:val="28"/>
        </w:rPr>
        <w:t>генерализованная</w:t>
      </w:r>
      <w:proofErr w:type="spellEnd"/>
      <w:r>
        <w:rPr>
          <w:rFonts w:ascii="Times New Roman" w:hAnsi="Times New Roman"/>
          <w:spacing w:val="13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инфекция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026A44" w:rsidRDefault="00026A44" w:rsidP="00026A44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016.</w:t>
      </w:r>
      <w:r>
        <w:rPr>
          <w:rFonts w:ascii="Times New Roman" w:hAnsi="Times New Roman"/>
          <w:sz w:val="28"/>
          <w:szCs w:val="28"/>
        </w:rPr>
        <w:t xml:space="preserve"> ПРОЯВЛЕНИЯ ПОРТАЛЬ</w:t>
      </w:r>
      <w:r>
        <w:rPr>
          <w:rFonts w:ascii="Times New Roman" w:hAnsi="Times New Roman"/>
          <w:spacing w:val="10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Й ГИПЕРТЕНЗИИ</w:t>
      </w:r>
    </w:p>
    <w:p w:rsidR="00026A44" w:rsidRDefault="00026A44" w:rsidP="00026A44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w w:val="105"/>
          <w:sz w:val="28"/>
          <w:szCs w:val="28"/>
        </w:rPr>
        <w:t>расширение</w:t>
      </w:r>
      <w:r>
        <w:rPr>
          <w:rFonts w:ascii="Times New Roman" w:hAnsi="Times New Roman"/>
          <w:spacing w:val="35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вен</w:t>
      </w:r>
      <w:r>
        <w:rPr>
          <w:rFonts w:ascii="Times New Roman" w:hAnsi="Times New Roman"/>
          <w:spacing w:val="22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передней</w:t>
      </w:r>
      <w:r>
        <w:rPr>
          <w:rFonts w:ascii="Times New Roman" w:hAnsi="Times New Roman"/>
          <w:spacing w:val="40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брюшной</w:t>
      </w:r>
      <w:r>
        <w:rPr>
          <w:rFonts w:ascii="Times New Roman" w:hAnsi="Times New Roman"/>
          <w:spacing w:val="33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стенки</w:t>
      </w:r>
    </w:p>
    <w:p w:rsidR="00026A44" w:rsidRDefault="00026A44" w:rsidP="00026A44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гидроторакс</w:t>
      </w:r>
    </w:p>
    <w:p w:rsidR="00026A44" w:rsidRDefault="00026A44" w:rsidP="00026A44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гидроперикард</w:t>
      </w:r>
      <w:proofErr w:type="spellEnd"/>
    </w:p>
    <w:p w:rsidR="00026A44" w:rsidRDefault="00026A44" w:rsidP="00026A44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мускатная печень</w:t>
      </w:r>
    </w:p>
    <w:p w:rsidR="00026A44" w:rsidRDefault="00026A44" w:rsidP="00026A44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цианотическая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индурация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селезенки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1</w:t>
      </w:r>
    </w:p>
    <w:p w:rsidR="00026A44" w:rsidRDefault="00026A44" w:rsidP="00026A44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017.</w:t>
      </w:r>
      <w:r>
        <w:rPr>
          <w:rFonts w:ascii="Times New Roman" w:hAnsi="Times New Roman"/>
          <w:sz w:val="28"/>
          <w:szCs w:val="28"/>
        </w:rPr>
        <w:t>РАЗМЕРЫ УЗЛОВ-РЕГЕНЕРАТОВ ПРИ КРУПНОУЗЛОВОМ ЦИРРОЗЕ ПЕЧЕНИ</w:t>
      </w:r>
    </w:p>
    <w:p w:rsidR="00026A44" w:rsidRDefault="00026A44" w:rsidP="00026A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до 3мм</w:t>
      </w:r>
    </w:p>
    <w:p w:rsidR="00026A44" w:rsidRDefault="00026A44" w:rsidP="00026A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до 5мм</w:t>
      </w:r>
    </w:p>
    <w:p w:rsidR="00026A44" w:rsidRDefault="00026A44" w:rsidP="00026A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от 3мм до 5см</w:t>
      </w:r>
    </w:p>
    <w:p w:rsidR="00026A44" w:rsidRDefault="00026A44" w:rsidP="00026A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от 3мм до 10мм</w:t>
      </w:r>
    </w:p>
    <w:p w:rsidR="00026A44" w:rsidRDefault="00026A44" w:rsidP="00026A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от 3мм до 5мм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3</w:t>
      </w:r>
    </w:p>
    <w:p w:rsidR="00026A44" w:rsidRDefault="00026A44" w:rsidP="00026A44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018.</w:t>
      </w:r>
      <w:r>
        <w:rPr>
          <w:rFonts w:ascii="Times New Roman" w:hAnsi="Times New Roman"/>
          <w:sz w:val="28"/>
          <w:szCs w:val="28"/>
        </w:rPr>
        <w:t xml:space="preserve">ВОСПАЛИТЕЛЬНАЯ ИНФИЛЬТРАЦИЯ ВСЕХ СЛОЕВ СТЕНКИ ЖЕЛЧНОГО ПУЗЫРЯ ХАРАКТЕРНА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</w:p>
    <w:p w:rsidR="00026A44" w:rsidRDefault="00026A44" w:rsidP="00026A4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гангренозного холецистита</w:t>
      </w:r>
    </w:p>
    <w:p w:rsidR="00026A44" w:rsidRDefault="00026A44" w:rsidP="00026A4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фибринозного холецистита</w:t>
      </w:r>
    </w:p>
    <w:p w:rsidR="00026A44" w:rsidRDefault="00026A44" w:rsidP="00026A4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флегмонозного холецистита</w:t>
      </w:r>
    </w:p>
    <w:p w:rsidR="00026A44" w:rsidRDefault="00026A44" w:rsidP="00026A4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катарального холецистита</w:t>
      </w:r>
    </w:p>
    <w:p w:rsidR="00026A44" w:rsidRDefault="00026A44" w:rsidP="00026A4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хронического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холецистита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3</w:t>
      </w:r>
    </w:p>
    <w:p w:rsidR="00026A44" w:rsidRDefault="00026A44" w:rsidP="00026A44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019.</w:t>
      </w:r>
      <w:r>
        <w:rPr>
          <w:rFonts w:ascii="Times New Roman" w:hAnsi="Times New Roman"/>
          <w:sz w:val="28"/>
          <w:szCs w:val="28"/>
        </w:rPr>
        <w:t xml:space="preserve"> МОРФОГЕНЕТИЧЕСКАЯ ФОРМА ЦИРРОЗА ПЕЧЕНИ</w:t>
      </w:r>
    </w:p>
    <w:p w:rsidR="00026A44" w:rsidRDefault="00026A44" w:rsidP="00026A4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криптогенный </w:t>
      </w:r>
    </w:p>
    <w:p w:rsidR="00026A44" w:rsidRDefault="00026A44" w:rsidP="00026A4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026A44" w:rsidRDefault="00026A44" w:rsidP="00026A4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алкогольный </w:t>
      </w:r>
    </w:p>
    <w:p w:rsidR="00026A44" w:rsidRDefault="00026A44" w:rsidP="00026A4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вирусный</w:t>
      </w:r>
    </w:p>
    <w:p w:rsidR="00026A44" w:rsidRDefault="00026A44" w:rsidP="00026A4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портальный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5</w:t>
      </w:r>
    </w:p>
    <w:p w:rsidR="00026A44" w:rsidRDefault="00026A44" w:rsidP="00026A44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020.</w:t>
      </w:r>
      <w:r>
        <w:rPr>
          <w:rFonts w:ascii="Times New Roman" w:hAnsi="Times New Roman"/>
          <w:sz w:val="28"/>
          <w:szCs w:val="28"/>
        </w:rPr>
        <w:t xml:space="preserve"> ФОРМА ЦИРРОЗА ПЕЧЕНИ С УЧЕТОМ ЕГО ЭТИОЛОГИИ</w:t>
      </w:r>
    </w:p>
    <w:p w:rsidR="00026A44" w:rsidRDefault="00026A44" w:rsidP="00026A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портальный</w:t>
      </w:r>
    </w:p>
    <w:p w:rsidR="00026A44" w:rsidRDefault="00026A44" w:rsidP="00026A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</w:p>
    <w:p w:rsidR="00026A44" w:rsidRDefault="00026A44" w:rsidP="00026A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смешанный</w:t>
      </w:r>
    </w:p>
    <w:p w:rsidR="00026A44" w:rsidRDefault="00026A44" w:rsidP="00026A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</w:p>
    <w:p w:rsidR="00026A44" w:rsidRDefault="00026A44" w:rsidP="00026A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мелкоузловой</w:t>
      </w:r>
      <w:proofErr w:type="spellEnd"/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026A44" w:rsidRDefault="00026A44" w:rsidP="00026A44">
      <w:pPr>
        <w:tabs>
          <w:tab w:val="num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021.</w:t>
      </w:r>
      <w:r>
        <w:rPr>
          <w:rFonts w:ascii="Times New Roman" w:hAnsi="Times New Roman"/>
          <w:bCs/>
          <w:iCs/>
          <w:sz w:val="28"/>
          <w:szCs w:val="28"/>
        </w:rPr>
        <w:t>КЛИНИКО-МОРФОЛОГИЧЕСКАЯ ФОРМА ОСТРОГО ПАНКРЕАТИТА</w:t>
      </w:r>
    </w:p>
    <w:p w:rsidR="00026A44" w:rsidRDefault="00026A44" w:rsidP="00026A44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интерстициальный</w:t>
      </w:r>
    </w:p>
    <w:p w:rsidR="00026A44" w:rsidRDefault="00026A44" w:rsidP="00026A44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индуративный</w:t>
      </w:r>
      <w:proofErr w:type="spellEnd"/>
    </w:p>
    <w:p w:rsidR="00026A44" w:rsidRDefault="00026A44" w:rsidP="00026A44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гранулематозный</w:t>
      </w:r>
    </w:p>
    <w:p w:rsidR="00026A44" w:rsidRDefault="00026A44" w:rsidP="00026A44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поликистозный</w:t>
      </w:r>
    </w:p>
    <w:p w:rsidR="00026A44" w:rsidRDefault="00026A44" w:rsidP="00026A44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абсцедирующийт</w:t>
      </w:r>
      <w:proofErr w:type="spellEnd"/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026A44" w:rsidRDefault="00026A44" w:rsidP="00026A44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022.ОСНОВНЫЕ МОРФОЛОГИЧЕСКИЕ ПРОЯВЛЕНИЯ ХРОНИЧЕСКОГО ПАНКРЕАТИТА</w:t>
      </w:r>
    </w:p>
    <w:p w:rsidR="00026A44" w:rsidRDefault="00026A44" w:rsidP="00026A4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секвестры </w:t>
      </w:r>
    </w:p>
    <w:p w:rsidR="00026A44" w:rsidRDefault="00026A44" w:rsidP="00026A4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липоматоз</w:t>
      </w:r>
      <w:proofErr w:type="spellEnd"/>
      <w:r>
        <w:rPr>
          <w:rFonts w:ascii="Times New Roman" w:hAnsi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паренхимы </w:t>
      </w:r>
    </w:p>
    <w:p w:rsidR="00026A44" w:rsidRDefault="00026A44" w:rsidP="00026A4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склероз, атрофия;</w:t>
      </w:r>
    </w:p>
    <w:p w:rsidR="00026A44" w:rsidRDefault="00026A44" w:rsidP="00026A4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жировой </w:t>
      </w:r>
      <w:r>
        <w:rPr>
          <w:rFonts w:ascii="Times New Roman" w:hAnsi="Times New Roman"/>
          <w:bCs/>
          <w:iCs/>
          <w:sz w:val="28"/>
          <w:szCs w:val="28"/>
        </w:rPr>
        <w:t xml:space="preserve">панкреонекроз </w:t>
      </w:r>
    </w:p>
    <w:p w:rsidR="00026A44" w:rsidRDefault="00026A44" w:rsidP="00026A4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отек </w:t>
      </w:r>
    </w:p>
    <w:p w:rsidR="00026A44" w:rsidRDefault="00026A44" w:rsidP="00026A4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026A44" w:rsidRDefault="00026A44" w:rsidP="00026A4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Ситуационные задачи: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1.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Больной 60 лет, в течение 20 лет страдает хроническим алкоголизмом. При обследовании: на передней брюшной стенке видны расширенные вены, печень уменьшена в размерах, плотная, поверхность бугристая, пальпируется селезенка. Выполнена биопсия печени.</w:t>
      </w:r>
    </w:p>
    <w:p w:rsidR="00026A44" w:rsidRDefault="00026A44" w:rsidP="00026A4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Предполагаемый диагноз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026A44" w:rsidRDefault="00026A44" w:rsidP="00026A4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Макроскопические изменения печени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026A44" w:rsidRDefault="00026A44" w:rsidP="00026A4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микроскопические изменения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026A44" w:rsidRDefault="00026A44" w:rsidP="00026A4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Патологический процесс, который предшествовал данному заболеванию. </w:t>
      </w:r>
    </w:p>
    <w:p w:rsidR="00026A44" w:rsidRDefault="00026A44" w:rsidP="00026A4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частые осложнения при данной патологии.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2.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Смерть больной наступила от острой постгеморрагической анемии, вызванной массивным кровотечением из нижней трети пищевода. На аутопсии: печень уменьшена, плотной консистенции, имеет мелкобугристую поверхность. На разрезе состоит из многочисленных округлых узлов диаметром до 3мм, желто-коричневого цвета, окруженных тонкими серыми прослойками.</w:t>
      </w:r>
    </w:p>
    <w:p w:rsidR="00026A44" w:rsidRDefault="00026A44" w:rsidP="00026A4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Диагноз.</w:t>
      </w:r>
    </w:p>
    <w:p w:rsidR="00026A44" w:rsidRDefault="00026A44" w:rsidP="00026A4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Причина пищеводного кровотечения.</w:t>
      </w:r>
    </w:p>
    <w:p w:rsidR="00026A44" w:rsidRDefault="00026A44" w:rsidP="00026A4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возможные осложнения при этой патологии.</w:t>
      </w:r>
    </w:p>
    <w:p w:rsidR="00026A44" w:rsidRDefault="00026A44" w:rsidP="00026A4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причины данного заболевания.</w:t>
      </w:r>
    </w:p>
    <w:p w:rsidR="00026A44" w:rsidRDefault="00026A44" w:rsidP="00026A4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Морфологическая форма заболевания у этой больной.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3.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Больная 45 лет поступила в стационар с симптомами раздражения брюшины. При </w:t>
      </w:r>
      <w:proofErr w:type="spellStart"/>
      <w:r>
        <w:rPr>
          <w:rFonts w:ascii="Times New Roman" w:hAnsi="Times New Roman"/>
          <w:sz w:val="28"/>
          <w:szCs w:val="28"/>
        </w:rPr>
        <w:t>лапароскопическом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исследовании в брюшной полости обнаружено большое количество геморрагически окрашенной жидкости и в печени </w:t>
      </w:r>
      <w:proofErr w:type="spellStart"/>
      <w:r>
        <w:rPr>
          <w:rFonts w:ascii="Times New Roman" w:hAnsi="Times New Roman"/>
          <w:sz w:val="28"/>
          <w:szCs w:val="28"/>
        </w:rPr>
        <w:t>субкапсулярно</w:t>
      </w:r>
      <w:proofErr w:type="spellEnd"/>
      <w:r>
        <w:rPr>
          <w:rFonts w:ascii="Times New Roman" w:hAnsi="Times New Roman"/>
          <w:sz w:val="28"/>
          <w:szCs w:val="28"/>
        </w:rPr>
        <w:t xml:space="preserve"> расположенное образование темно-вишневого цвета напряжённое с четкими границами.</w:t>
      </w:r>
    </w:p>
    <w:p w:rsidR="00026A44" w:rsidRDefault="00026A44" w:rsidP="00026A4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Предполагаемый диагноз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026A44" w:rsidRDefault="00026A44" w:rsidP="00026A4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осложнение развилось у данной пациентки?</w:t>
      </w:r>
    </w:p>
    <w:p w:rsidR="00026A44" w:rsidRDefault="00026A44" w:rsidP="00026A4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Опишите микроскопические изменения в печени.</w:t>
      </w:r>
    </w:p>
    <w:p w:rsidR="00026A44" w:rsidRDefault="00026A44" w:rsidP="00026A4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Факторы риска для развития данной патологии.</w:t>
      </w:r>
    </w:p>
    <w:p w:rsidR="00026A44" w:rsidRDefault="00026A44" w:rsidP="00026A4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частый вид злокачественных опухолей, развивающихся в печени.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4.</w:t>
      </w:r>
    </w:p>
    <w:p w:rsidR="00026A44" w:rsidRDefault="00026A44" w:rsidP="00026A4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Мужчина 38 лет длительно злоупотреблял алкоголем. После очередного приема алкогольных напитков и жирной пищи появились опоясывающие боли в области живота, был госпитализирован. В процессе обследования в крови выявлено резкое увеличение содержание сывороточной амилазы. Через несколько часов появились симптомы раздражения брюшины с резким падением артериального давления, наступила смерть.</w:t>
      </w:r>
    </w:p>
    <w:p w:rsidR="00026A44" w:rsidRDefault="00026A44" w:rsidP="00026A44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Ваш диагноз.</w:t>
      </w:r>
    </w:p>
    <w:p w:rsidR="00026A44" w:rsidRDefault="00026A44" w:rsidP="00026A44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Клинико-морфологическая форма данного процесса.</w:t>
      </w:r>
    </w:p>
    <w:p w:rsidR="00026A44" w:rsidRDefault="00026A44" w:rsidP="00026A44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 варианты этой клинико-морфологической формы.</w:t>
      </w:r>
    </w:p>
    <w:p w:rsidR="00026A44" w:rsidRDefault="00026A44" w:rsidP="00026A44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Непосредственная причина смерти.</w:t>
      </w:r>
    </w:p>
    <w:p w:rsidR="00026A44" w:rsidRDefault="00026A44" w:rsidP="00026A44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возможные осложнения данного заболевания.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5.</w:t>
      </w:r>
    </w:p>
    <w:p w:rsidR="00026A44" w:rsidRDefault="00026A44" w:rsidP="00026A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Женщина 50 лет поступила в приемное отделение с жалобами на боль в правом боку, тошноту, рвоту. Живот мягкий, печень не увеличена, отмечается болезненность при пальпации в правом подреберье, положительный симптом </w:t>
      </w:r>
      <w:proofErr w:type="spellStart"/>
      <w:r>
        <w:rPr>
          <w:rFonts w:ascii="Times New Roman" w:hAnsi="Times New Roman"/>
          <w:sz w:val="28"/>
          <w:szCs w:val="28"/>
        </w:rPr>
        <w:t>Щёткина-Блюмберга</w:t>
      </w:r>
      <w:proofErr w:type="spellEnd"/>
      <w:r>
        <w:rPr>
          <w:rFonts w:ascii="Times New Roman" w:hAnsi="Times New Roman"/>
          <w:sz w:val="28"/>
          <w:szCs w:val="28"/>
        </w:rPr>
        <w:t xml:space="preserve">. Была проведена </w:t>
      </w:r>
      <w:proofErr w:type="spellStart"/>
      <w:r>
        <w:rPr>
          <w:rFonts w:ascii="Times New Roman" w:hAnsi="Times New Roman"/>
          <w:sz w:val="28"/>
          <w:szCs w:val="28"/>
        </w:rPr>
        <w:t>холецистэктомия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желчный пузырь увеличен в размерах, серозная оболочка тусклая с рыхлым желто-серым налетом, очагами кровоизлияний. В полости определяются многочисленные конкременты, стенка утолщена, слизистая оболочка рыхлая грязно-серого цвета, с наличием кровоизлияний, изъязвлена.</w:t>
      </w:r>
    </w:p>
    <w:p w:rsidR="00026A44" w:rsidRDefault="00026A44" w:rsidP="00026A44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Диагноз.</w:t>
      </w:r>
    </w:p>
    <w:p w:rsidR="00026A44" w:rsidRDefault="00026A44" w:rsidP="00026A44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Микроскопическая характеристика патологического процесса.</w:t>
      </w:r>
    </w:p>
    <w:p w:rsidR="00026A44" w:rsidRDefault="00026A44" w:rsidP="00026A44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Осложнение, </w:t>
      </w:r>
      <w:proofErr w:type="spellStart"/>
      <w:r>
        <w:rPr>
          <w:rFonts w:ascii="Times New Roman" w:hAnsi="Times New Roman"/>
          <w:sz w:val="28"/>
          <w:szCs w:val="28"/>
        </w:rPr>
        <w:t>развившееся</w:t>
      </w:r>
      <w:proofErr w:type="spellEnd"/>
      <w:r>
        <w:rPr>
          <w:rFonts w:ascii="Times New Roman" w:hAnsi="Times New Roman"/>
          <w:sz w:val="28"/>
          <w:szCs w:val="28"/>
        </w:rPr>
        <w:t xml:space="preserve"> в данном случае.</w:t>
      </w:r>
    </w:p>
    <w:p w:rsidR="00026A44" w:rsidRDefault="00026A44" w:rsidP="00026A44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Другие возможные осложнения данной патологии.</w:t>
      </w:r>
    </w:p>
    <w:p w:rsidR="00026A44" w:rsidRDefault="00026A44" w:rsidP="00026A44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Морфологические формы данного заболевания.</w:t>
      </w:r>
    </w:p>
    <w:p w:rsidR="00026A44" w:rsidRDefault="00026A44" w:rsidP="00026A4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Эталоны ответов: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1.</w:t>
      </w:r>
    </w:p>
    <w:p w:rsidR="00026A44" w:rsidRDefault="00026A44" w:rsidP="00026A4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Алкогольный цирроз печени.</w:t>
      </w:r>
    </w:p>
    <w:p w:rsidR="00026A44" w:rsidRDefault="00026A44" w:rsidP="00026A4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Печень уменьшена, плотная, с мелкобугристой поверхностью. На разрезе состоит из мелких, менее 5мм в диаметре узелков (</w:t>
      </w:r>
      <w:proofErr w:type="spellStart"/>
      <w:r>
        <w:rPr>
          <w:rFonts w:ascii="Times New Roman" w:hAnsi="Times New Roman"/>
          <w:sz w:val="28"/>
          <w:szCs w:val="28"/>
        </w:rPr>
        <w:t>мелкоузловой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цирроз).</w:t>
      </w:r>
    </w:p>
    <w:p w:rsidR="00026A44" w:rsidRDefault="00026A44" w:rsidP="00026A4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Фиброз вокруг центральных вен (</w:t>
      </w:r>
      <w:proofErr w:type="spellStart"/>
      <w:r>
        <w:rPr>
          <w:rFonts w:ascii="Times New Roman" w:hAnsi="Times New Roman"/>
          <w:sz w:val="28"/>
          <w:szCs w:val="28"/>
        </w:rPr>
        <w:t>центролобулярный</w:t>
      </w:r>
      <w:proofErr w:type="spellEnd"/>
      <w:r>
        <w:rPr>
          <w:rFonts w:ascii="Times New Roman" w:hAnsi="Times New Roman"/>
          <w:sz w:val="28"/>
          <w:szCs w:val="28"/>
        </w:rPr>
        <w:t xml:space="preserve">) и отдельных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перицеллюлярный</w:t>
      </w:r>
      <w:proofErr w:type="spellEnd"/>
      <w:r>
        <w:rPr>
          <w:rFonts w:ascii="Times New Roman" w:hAnsi="Times New Roman"/>
          <w:sz w:val="28"/>
          <w:szCs w:val="28"/>
        </w:rPr>
        <w:t xml:space="preserve">); фиброз в виде прослоек соединительной ткани вокруг групп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стеатоз</w:t>
      </w:r>
      <w:proofErr w:type="spellEnd"/>
      <w:r>
        <w:rPr>
          <w:rFonts w:ascii="Times New Roman" w:hAnsi="Times New Roman"/>
          <w:sz w:val="28"/>
          <w:szCs w:val="28"/>
        </w:rPr>
        <w:t xml:space="preserve">, некроз, </w:t>
      </w:r>
      <w:proofErr w:type="spellStart"/>
      <w:r>
        <w:rPr>
          <w:rFonts w:ascii="Times New Roman" w:hAnsi="Times New Roman"/>
          <w:sz w:val="28"/>
          <w:szCs w:val="28"/>
        </w:rPr>
        <w:t>апоптоз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; тельца </w:t>
      </w:r>
      <w:proofErr w:type="spellStart"/>
      <w:r>
        <w:rPr>
          <w:rFonts w:ascii="Times New Roman" w:hAnsi="Times New Roman"/>
          <w:sz w:val="28"/>
          <w:szCs w:val="28"/>
        </w:rPr>
        <w:t>Маллори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6A44" w:rsidRDefault="00026A44" w:rsidP="00026A4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Алкогольный гепатит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026A44" w:rsidRDefault="00026A44" w:rsidP="00026A4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Кровотечение из </w:t>
      </w:r>
      <w:proofErr w:type="spellStart"/>
      <w:r>
        <w:rPr>
          <w:rFonts w:ascii="Times New Roman" w:hAnsi="Times New Roman"/>
          <w:sz w:val="28"/>
          <w:szCs w:val="28"/>
        </w:rPr>
        <w:t>варикозно</w:t>
      </w:r>
      <w:proofErr w:type="spellEnd"/>
      <w:r>
        <w:rPr>
          <w:rFonts w:ascii="Times New Roman" w:hAnsi="Times New Roman"/>
          <w:sz w:val="28"/>
          <w:szCs w:val="28"/>
        </w:rPr>
        <w:t xml:space="preserve"> расширенных вен пищевода, печеночная недостаточность.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2.</w:t>
      </w:r>
    </w:p>
    <w:p w:rsidR="00026A44" w:rsidRDefault="00026A44" w:rsidP="00026A4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Цирроз печени.</w:t>
      </w:r>
    </w:p>
    <w:p w:rsidR="00026A44" w:rsidRDefault="00026A44" w:rsidP="00026A4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Портальная гипертензия, варикозное расширение вен пищевода.</w:t>
      </w:r>
    </w:p>
    <w:p w:rsidR="00026A44" w:rsidRDefault="00026A44" w:rsidP="00026A44">
      <w:pPr>
        <w:pStyle w:val="a3"/>
        <w:numPr>
          <w:ilvl w:val="0"/>
          <w:numId w:val="43"/>
        </w:numPr>
        <w:ind w:left="709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Печёночно-клеточная недостаточность, эрозии и язвы желудка и двенадцатиперстной кишки, синдром недостаточности всасывания в кишечнике, спонтанный перитонит при асците, сепсис.</w:t>
      </w:r>
    </w:p>
    <w:p w:rsidR="00026A44" w:rsidRDefault="00026A44" w:rsidP="00026A44">
      <w:pPr>
        <w:pStyle w:val="a3"/>
        <w:numPr>
          <w:ilvl w:val="0"/>
          <w:numId w:val="43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Вирусный гепатит, алкогольная интоксикация, длительный внутри- или </w:t>
      </w:r>
      <w:proofErr w:type="spellStart"/>
      <w:r>
        <w:rPr>
          <w:rFonts w:ascii="Times New Roman" w:hAnsi="Times New Roman"/>
          <w:sz w:val="28"/>
          <w:szCs w:val="28"/>
        </w:rPr>
        <w:t>внепечёночный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холестаз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6A44" w:rsidRPr="00BA11BF" w:rsidRDefault="00026A44" w:rsidP="00026A4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BA11BF">
        <w:rPr>
          <w:rFonts w:ascii="Times New Roman" w:hAnsi="Times New Roman"/>
          <w:sz w:val="28"/>
          <w:szCs w:val="28"/>
        </w:rPr>
        <w:t>Мелкоузловой</w:t>
      </w:r>
      <w:proofErr w:type="spellEnd"/>
      <w:r w:rsidRPr="00BA11BF">
        <w:rPr>
          <w:rFonts w:ascii="Times New Roman" w:hAnsi="Times New Roman"/>
          <w:sz w:val="28"/>
          <w:szCs w:val="28"/>
        </w:rPr>
        <w:t xml:space="preserve"> цирроз.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3.</w:t>
      </w:r>
    </w:p>
    <w:p w:rsidR="00026A44" w:rsidRDefault="00026A44" w:rsidP="00026A44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proofErr w:type="gramStart"/>
      <w:r>
        <w:rPr>
          <w:rFonts w:ascii="Times New Roman" w:hAnsi="Times New Roman"/>
          <w:sz w:val="28"/>
          <w:szCs w:val="28"/>
        </w:rPr>
        <w:t>Кавернозная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гемангиома</w:t>
      </w:r>
      <w:proofErr w:type="spellEnd"/>
      <w:r>
        <w:rPr>
          <w:rFonts w:ascii="Times New Roman" w:hAnsi="Times New Roman"/>
          <w:sz w:val="28"/>
          <w:szCs w:val="28"/>
        </w:rPr>
        <w:t xml:space="preserve"> печени.</w:t>
      </w:r>
    </w:p>
    <w:p w:rsidR="00026A44" w:rsidRDefault="00026A44" w:rsidP="00026A44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2.Внутрибрюшное кровотечение.</w:t>
      </w:r>
    </w:p>
    <w:p w:rsidR="00026A44" w:rsidRDefault="00026A44" w:rsidP="00026A44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3.Опухоль, состоящая из различной величины и формы, расширенных и заполненных кровью сосудов. Стенки сосудистых полостей представлены соединительнотканными прослойками, выстланными прерывистым слоем эндотелиальных клеток.</w:t>
      </w:r>
    </w:p>
    <w:p w:rsidR="00026A44" w:rsidRDefault="00026A44" w:rsidP="00026A44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4.Длительный прием </w:t>
      </w:r>
      <w:proofErr w:type="gramStart"/>
      <w:r>
        <w:rPr>
          <w:rFonts w:ascii="Times New Roman" w:hAnsi="Times New Roman"/>
          <w:sz w:val="28"/>
          <w:szCs w:val="28"/>
        </w:rPr>
        <w:t>оральных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контрацептивов.</w:t>
      </w:r>
    </w:p>
    <w:p w:rsidR="00026A44" w:rsidRDefault="00026A44" w:rsidP="00026A44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5.Гепатоцеллюлярная карцинома.</w:t>
      </w:r>
    </w:p>
    <w:p w:rsidR="00026A44" w:rsidRDefault="00026A44" w:rsidP="00026A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4.</w:t>
      </w:r>
    </w:p>
    <w:p w:rsidR="00026A44" w:rsidRDefault="00026A44" w:rsidP="00026A44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Острый</w:t>
      </w:r>
      <w:proofErr w:type="gramEnd"/>
      <w:r>
        <w:rPr>
          <w:rFonts w:ascii="Times New Roman" w:hAnsi="Times New Roman"/>
          <w:sz w:val="28"/>
          <w:szCs w:val="28"/>
        </w:rPr>
        <w:t xml:space="preserve"> панкреонекроз, спровоцированный приемом алкоголя и нарушением диеты.</w:t>
      </w:r>
    </w:p>
    <w:p w:rsidR="00026A44" w:rsidRDefault="00026A44" w:rsidP="00026A44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Деструктивный панкреатит (</w:t>
      </w:r>
      <w:proofErr w:type="spellStart"/>
      <w:r>
        <w:rPr>
          <w:rFonts w:ascii="Times New Roman" w:hAnsi="Times New Roman"/>
          <w:sz w:val="28"/>
          <w:szCs w:val="28"/>
        </w:rPr>
        <w:t>панкреанекроз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026A44" w:rsidRDefault="00026A44" w:rsidP="00026A44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Геморрагический панкреатит; жировой панкреонекроз; гнойно-некротический панкреатит.</w:t>
      </w:r>
    </w:p>
    <w:p w:rsidR="00026A44" w:rsidRDefault="00026A44" w:rsidP="00026A44">
      <w:pPr>
        <w:pStyle w:val="a3"/>
        <w:numPr>
          <w:ilvl w:val="0"/>
          <w:numId w:val="46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Шок, вызванный интоксикацией и коллапсом.</w:t>
      </w:r>
    </w:p>
    <w:p w:rsidR="00026A44" w:rsidRPr="00BA11BF" w:rsidRDefault="00026A44" w:rsidP="00026A44">
      <w:pPr>
        <w:pStyle w:val="a3"/>
        <w:numPr>
          <w:ilvl w:val="0"/>
          <w:numId w:val="46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Острая почечная недостаточность; абсцесс, флегмона поджелудочной железы; асептический, ферментативный, затем бактериальный перитонит; острый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панкреатогенный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сахарный диабет; механическая желтуха; сепсис; свищи.</w:t>
      </w:r>
      <w:proofErr w:type="gramEnd"/>
    </w:p>
    <w:p w:rsidR="00026A44" w:rsidRDefault="00026A44" w:rsidP="00026A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5.</w:t>
      </w:r>
    </w:p>
    <w:p w:rsidR="00026A44" w:rsidRDefault="00026A44" w:rsidP="00026A44">
      <w:pPr>
        <w:pStyle w:val="a4"/>
        <w:numPr>
          <w:ilvl w:val="0"/>
          <w:numId w:val="47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Острый флегмонозный холецистит.</w:t>
      </w:r>
    </w:p>
    <w:p w:rsidR="00026A44" w:rsidRDefault="00026A44" w:rsidP="00026A44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Диффузная воспалительная инфильтрация преимущественно </w:t>
      </w:r>
      <w:proofErr w:type="spellStart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полиморфноядерными</w:t>
      </w:r>
      <w:proofErr w:type="spellEnd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лейкоцитами всех слоев стенки желчного пузыря. Слизистая оболочка с кровоизлияниями, изъязвлена.</w:t>
      </w:r>
    </w:p>
    <w:p w:rsidR="00026A44" w:rsidRDefault="00026A44" w:rsidP="00026A44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Перитонит.</w:t>
      </w:r>
    </w:p>
    <w:p w:rsidR="00026A44" w:rsidRDefault="00026A44" w:rsidP="00026A44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Пролежень в месте расположения камня, прободение (перфорация) стенки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пузыря, приводящая к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желчному перитониту; эмпиема пузыря, развивающаяся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закрытии камнем пузырного протока и скоплении гноя в полости органа;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гнойный холангит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холангиолит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перихолецистит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 образованием спаек; наружный или внутренний свищ; острый панкреатит.</w:t>
      </w:r>
    </w:p>
    <w:p w:rsidR="00026A44" w:rsidRPr="00BA11BF" w:rsidRDefault="00026A44" w:rsidP="00026A44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11BF">
        <w:rPr>
          <w:rFonts w:ascii="Times New Roman" w:hAnsi="Times New Roman"/>
          <w:sz w:val="28"/>
          <w:szCs w:val="28"/>
          <w:lang w:eastAsia="ru-RU"/>
        </w:rPr>
        <w:t>Катаральный; гнойный (флегмонозный); гангренозный холецистит.</w:t>
      </w:r>
    </w:p>
    <w:p w:rsidR="00E158EF" w:rsidRDefault="00E158EF">
      <w:bookmarkStart w:id="0" w:name="_GoBack"/>
      <w:bookmarkEnd w:id="0"/>
    </w:p>
    <w:sectPr w:rsidR="00E15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2pt;height:9.2pt" o:bullet="t">
        <v:imagedata r:id="rId1" o:title="clip_image001"/>
      </v:shape>
    </w:pict>
  </w:numPicBullet>
  <w:numPicBullet w:numPicBulletId="1">
    <w:pict>
      <v:shape id="_x0000_i1030" type="#_x0000_t75" style="width:9.2pt;height:9.2pt" o:bullet="t">
        <v:imagedata r:id="rId2" o:title="clip_image002"/>
      </v:shape>
    </w:pict>
  </w:numPicBullet>
  <w:abstractNum w:abstractNumId="0">
    <w:nsid w:val="00555ABC"/>
    <w:multiLevelType w:val="hybridMultilevel"/>
    <w:tmpl w:val="A154A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81176"/>
    <w:multiLevelType w:val="hybridMultilevel"/>
    <w:tmpl w:val="21F89DF8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CB01B2"/>
    <w:multiLevelType w:val="hybridMultilevel"/>
    <w:tmpl w:val="4A7E1534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00361"/>
    <w:multiLevelType w:val="hybridMultilevel"/>
    <w:tmpl w:val="89C26510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C33557"/>
    <w:multiLevelType w:val="hybridMultilevel"/>
    <w:tmpl w:val="33C466DA"/>
    <w:lvl w:ilvl="0" w:tplc="70F032F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053E41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8430F2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B71989"/>
    <w:multiLevelType w:val="hybridMultilevel"/>
    <w:tmpl w:val="C6AA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5E1DAF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C10AA1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C46D64"/>
    <w:multiLevelType w:val="hybridMultilevel"/>
    <w:tmpl w:val="CC92A7C0"/>
    <w:lvl w:ilvl="0" w:tplc="70F032F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8365FB"/>
    <w:multiLevelType w:val="hybridMultilevel"/>
    <w:tmpl w:val="A154A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A245CC"/>
    <w:multiLevelType w:val="hybridMultilevel"/>
    <w:tmpl w:val="B1E06524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4C63D3"/>
    <w:multiLevelType w:val="hybridMultilevel"/>
    <w:tmpl w:val="AA66BA12"/>
    <w:lvl w:ilvl="0" w:tplc="009CBD82">
      <w:start w:val="1"/>
      <w:numFmt w:val="bullet"/>
      <w:lvlText w:val=""/>
      <w:lvlPicBulletId w:val="1"/>
      <w:lvlJc w:val="left"/>
      <w:pPr>
        <w:ind w:left="1503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7B7C6C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F9197A"/>
    <w:multiLevelType w:val="hybridMultilevel"/>
    <w:tmpl w:val="F46C7CAE"/>
    <w:lvl w:ilvl="0" w:tplc="70F032F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D12FB8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082C49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E830AE"/>
    <w:multiLevelType w:val="hybridMultilevel"/>
    <w:tmpl w:val="71A8C3E2"/>
    <w:lvl w:ilvl="0" w:tplc="70F032F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FD3E01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5777EF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EC4F82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767489"/>
    <w:multiLevelType w:val="hybridMultilevel"/>
    <w:tmpl w:val="C6AA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C21EA6"/>
    <w:multiLevelType w:val="hybridMultilevel"/>
    <w:tmpl w:val="DFA8F260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FA2541"/>
    <w:multiLevelType w:val="hybridMultilevel"/>
    <w:tmpl w:val="ED1E16EA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906D1A"/>
    <w:multiLevelType w:val="hybridMultilevel"/>
    <w:tmpl w:val="ACACEF94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DF2F1C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1B0A04"/>
    <w:multiLevelType w:val="hybridMultilevel"/>
    <w:tmpl w:val="FE7ED54A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994D26"/>
    <w:multiLevelType w:val="hybridMultilevel"/>
    <w:tmpl w:val="FE908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DF2BAC"/>
    <w:multiLevelType w:val="hybridMultilevel"/>
    <w:tmpl w:val="6366D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FC453E"/>
    <w:multiLevelType w:val="hybridMultilevel"/>
    <w:tmpl w:val="2FF094C6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3C4792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CD5C3C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F72C6E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582D3C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857D61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F11506"/>
    <w:multiLevelType w:val="hybridMultilevel"/>
    <w:tmpl w:val="5A784A38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783986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B85469"/>
    <w:multiLevelType w:val="hybridMultilevel"/>
    <w:tmpl w:val="06C85FCE"/>
    <w:lvl w:ilvl="0" w:tplc="009CBD8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83E6BEA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207A64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3F346D"/>
    <w:multiLevelType w:val="hybridMultilevel"/>
    <w:tmpl w:val="503C7344"/>
    <w:lvl w:ilvl="0" w:tplc="9718FC1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7530C1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AD210A"/>
    <w:multiLevelType w:val="hybridMultilevel"/>
    <w:tmpl w:val="6366D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6E75E16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5D3FB6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B6734B"/>
    <w:multiLevelType w:val="hybridMultilevel"/>
    <w:tmpl w:val="B614C4CA"/>
    <w:lvl w:ilvl="0" w:tplc="70F032F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9F"/>
    <w:rsid w:val="00026A44"/>
    <w:rsid w:val="0086389F"/>
    <w:rsid w:val="00E1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A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2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xt1">
    <w:name w:val="txt1"/>
    <w:basedOn w:val="a"/>
    <w:rsid w:val="00026A44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026A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6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A4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A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2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xt1">
    <w:name w:val="txt1"/>
    <w:basedOn w:val="a"/>
    <w:rsid w:val="00026A44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026A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6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A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4158</Words>
  <Characters>23706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27809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ЛевковичЛГ</dc:creator>
  <cp:keywords/>
  <dc:description/>
  <cp:lastModifiedBy>ЛевковичЛГ</cp:lastModifiedBy>
  <cp:revision>2</cp:revision>
  <dcterms:created xsi:type="dcterms:W3CDTF">2018-01-05T04:34:00Z</dcterms:created>
  <dcterms:modified xsi:type="dcterms:W3CDTF">2018-01-05T04:34:00Z</dcterms:modified>
</cp:coreProperties>
</file>