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Дата занятия: 0</w:t>
      </w:r>
      <w:r w:rsidR="00FC04DE">
        <w:rPr>
          <w:rFonts w:ascii="Times New Roman" w:hAnsi="Times New Roman" w:cs="Times New Roman"/>
          <w:sz w:val="24"/>
          <w:szCs w:val="24"/>
        </w:rPr>
        <w:t>2</w:t>
      </w:r>
      <w:r w:rsidRPr="00125BDC">
        <w:rPr>
          <w:rFonts w:ascii="Times New Roman" w:hAnsi="Times New Roman" w:cs="Times New Roman"/>
          <w:sz w:val="24"/>
          <w:szCs w:val="24"/>
        </w:rPr>
        <w:t>.04.2020</w:t>
      </w:r>
    </w:p>
    <w:p w:rsidR="00FC04DE" w:rsidRPr="00BA23F0" w:rsidRDefault="00FC04DE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F0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97B6F">
        <w:rPr>
          <w:rFonts w:ascii="Times New Roman" w:hAnsi="Times New Roman" w:cs="Times New Roman"/>
          <w:b/>
          <w:sz w:val="24"/>
          <w:szCs w:val="24"/>
        </w:rPr>
        <w:t>Перитонит: современные принципы комплексного лечения, особенности оперативного лечения</w:t>
      </w:r>
      <w:r w:rsidRPr="00BA23F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125BDC" w:rsidRDefault="00125BDC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1. </w:t>
      </w:r>
      <w:r w:rsidR="00F96D6C">
        <w:rPr>
          <w:rFonts w:ascii="Times New Roman" w:hAnsi="Times New Roman" w:cs="Times New Roman"/>
          <w:sz w:val="24"/>
          <w:szCs w:val="24"/>
        </w:rPr>
        <w:t>Этапы операции по поводу разлитого перитонита</w:t>
      </w:r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2. </w:t>
      </w:r>
      <w:r w:rsidR="00F96D6C">
        <w:rPr>
          <w:rFonts w:ascii="Times New Roman" w:hAnsi="Times New Roman" w:cs="Times New Roman"/>
          <w:sz w:val="24"/>
          <w:szCs w:val="24"/>
        </w:rPr>
        <w:t>Методы этапного хирургического лечения тяжёлых форм перитонита: определение основных понятий (</w:t>
      </w:r>
      <w:proofErr w:type="spellStart"/>
      <w:r w:rsidR="00F96D6C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="00F96D6C">
        <w:rPr>
          <w:rFonts w:ascii="Times New Roman" w:hAnsi="Times New Roman" w:cs="Times New Roman"/>
          <w:sz w:val="24"/>
          <w:szCs w:val="24"/>
        </w:rPr>
        <w:t xml:space="preserve"> по программе, </w:t>
      </w:r>
      <w:proofErr w:type="spellStart"/>
      <w:r w:rsidR="00F96D6C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="00F96D6C">
        <w:rPr>
          <w:rFonts w:ascii="Times New Roman" w:hAnsi="Times New Roman" w:cs="Times New Roman"/>
          <w:sz w:val="24"/>
          <w:szCs w:val="24"/>
        </w:rPr>
        <w:t xml:space="preserve"> по требованию, способы временного закрытия брюшной полости, методы ведения брюшной полости), принципы, показания.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1. Какое обезболивание необходимо при выполнении операции по поводу перитонита?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Местная анестезия по Вишневскому.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Спинномозговая.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Масочный наркоз.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Комбинированный наркоз.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Внутривенный.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2. Назовите способы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санации брюшной полости при разлитом перитоните. Все, кроме: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а) Удаление экссудата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электроотсасывателем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диализ.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в) Удаление экссудата салфетками, смоченными раствором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или новокаина.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Промывание (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) брюшной полости растворами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Промывание с использованием аппарата «Гейзер».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3. После ликвидации источника разлитого перитонита в терминальной фазе и санации брюшной полости операция заканчивается всем, кроме: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Глухим швом на разрезе брюшной стенки.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Дренированием перчаточными дренажами.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Дренированием трубчатыми дренажами.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Лапаростомией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Дренированием кишечника.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4. Укажите наиболее грозное инфекционное осложнение со стороны органов брюшной полости, которое может возникнуть после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?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Внутрибрюшное кровотечение.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Кишечные свищи.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Перитонит.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Абсцессы брюшной полости.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Спаечная непроходимость.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5. Какой доступ следует применять при прободном аппендиците, осложнённом разлитым перитонитом?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Поперечный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Фёдорова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Срединный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Параректальный</w:t>
      </w:r>
      <w:proofErr w:type="spellEnd"/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Волковича-Дьяконова)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6. К осложнениям острого калькулёзного холецистита не относят: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Варикозное расширение вен пищевода.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Механическую желтуху.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Холангит.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Подпечёночный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абсцесс.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Перитонит.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7. Женщина 75 лет поступила с картиной разлитого перитонита трёхсуточной давности. Длительный язвенный анамнез, в анамнезе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язвы в поджелудочную железу. При обзорной рентгенографии в брюшной полости выявлен свободный газ. Данной больной показана: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а) Эндоскопическая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Рентгеноскопия желудка с барием.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Неотложная лапаротомия.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Наблюдение.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УЗИ.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8. Оптимальная частота выполнения программных санаций брюшной полости при распространённом гнойном перитоните и абдоминальном сепсисе: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24-36 часов.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36-48 часов.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48-72 часа.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96 часов.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По требованию.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9. Наиболее частой причиной перитонита является: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Острый аппендицит.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Прободная язва.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Сальпингит.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Странгуляция тонкой кишки.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Рак желудка.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10. При первичном перитоните инфицирование брюшины происходит: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При перфорации язвы желудка.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При перфорации червеобразного отростка.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При аднексите.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Гематогенным путём.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При ранении кишечника.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11. Для перитонита характерен: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а) Симптом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Симптом Курвуазье.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Симптом Думбадзе.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г) Симптом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д) Симптом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Кулена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>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12. Течение туберкулезного перитонита: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Острое.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Подострое.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Хроническое.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Латентное.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Молниеносное.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13. Поставить диагноз перитонита достоверно можно на основании: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Развёрнутого анализа крови.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УЗИ.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КТ.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МРТ.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Лапароскопии.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14. Промывание брюшной полости показано при: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Аппендикулярном инфильтрате.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Периаппендикулярном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абсцессе.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в) Гангренозном аппендиците и местном отграниченном перитоните.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lastRenderedPageBreak/>
        <w:t>г) Воспалении лимфоузлов брыжейки тонкой кишки.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д) Разлитом перитоните.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15. В отношении метода программированных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релапаротомий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наиболее верным является утверждение: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а) Показан при любом распространённом перитоните.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б) Показан для санации брюшной полости при распространённом серозном перитоните.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в) Не применяется при остром нарушении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кровообращения.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>г) Показан после больших радикальных операций для ревизии анастомоза.</w:t>
      </w:r>
    </w:p>
    <w:p w:rsidR="00124F5B" w:rsidRPr="00397B6F" w:rsidRDefault="00124F5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6F">
        <w:rPr>
          <w:rFonts w:ascii="Times New Roman" w:hAnsi="Times New Roman" w:cs="Times New Roman"/>
          <w:sz w:val="24"/>
          <w:szCs w:val="24"/>
        </w:rPr>
        <w:t xml:space="preserve">д) Показан после резекции кишки при наличии перитонита для санации брюшной полости и ревизии </w:t>
      </w:r>
      <w:proofErr w:type="spellStart"/>
      <w:r w:rsidRPr="00397B6F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Pr="00397B6F">
        <w:rPr>
          <w:rFonts w:ascii="Times New Roman" w:hAnsi="Times New Roman" w:cs="Times New Roman"/>
          <w:sz w:val="24"/>
          <w:szCs w:val="24"/>
        </w:rPr>
        <w:t xml:space="preserve"> анастомоза.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D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Больной 58 лет поступил в хирургическое отделение через 28 часов после </w:t>
      </w:r>
      <w:proofErr w:type="spell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перфоративной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желудка с выраженными явлениями разлитого перитонита. Состояние больного тяжелое. Срочно оперирован. Язва с перфорационным отверстием находится в рубцово-измененном пилорическом отделе желудка.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Какое оперативное пособие Вы примените в данном случае?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Особенности </w:t>
      </w:r>
      <w:proofErr w:type="spell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ушивания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перфоративного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Вы закончите операцию?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хирургического лечения в данных условиях?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Третичная профилактика?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</w:t>
      </w:r>
      <w:r w:rsidRPr="008D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Участковый врач приглашён к больному 60 лет домой. Месяц назад больной был выписан из областной больницы, где находился с инсультом, осложнённым правосторонним гемипарезом. Со слов сына, состояние его резко ухудшилось сутки назад, стал беспокойным, пытается что-то сказать, указывая на живот. Стула не было. Температура 38,2 °С. Пьёт воду с жадностью. Состояние ухудшается, увеличивается вздутие живота. В остальном анамнез скуден. При осмотре: черты лица заострены, вокруг глаз тёмные круги. В контакт вступает плохо. Кожные покровы с сероватым оттенком. Все признаки гемипареза. Пульс 120 уд/мин, единичные экстрасистолы. АД 110/90 мм рт. ст. Живот вздут, при пальпации во всех отделах болезненный, о чём свидетельствует реакция на пальпацию с напряжением мышц левой половины. Глубокую пальпацию провести не даёт. Печёночная тупость отсутствует. В отлогих местах жидкость. При уточнении анамнеза установлено, что подобное состояние появилось остро. Пациент редко, но давно жаловался на изжогу после употребления кислой и острой пищи.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Ваш предположительный диагноз?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Действия участкового врача?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Действия врача хирургического стационара?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Лечение?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для жизни?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№3</w:t>
      </w:r>
      <w:r w:rsidRPr="008D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больного, 57 лет, перенесшего 4 дня назад </w:t>
      </w:r>
      <w:proofErr w:type="spell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лапароскопическую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повысилась температура до 390 С, появились боли в животе. При осмотре: состояние больного тяжелое, язык сухой, живот болезненный и напряженный в правом подреберье. В развернутом анализе крови - лейкоцитоз.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Ваш диагноз?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Методы обследования необходимые для уточнения диагноза?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оперативного лечения?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 нетрудоспособности.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Реабилитационные мероприятия: рекомендации по лечению на </w:t>
      </w:r>
      <w:proofErr w:type="spellStart"/>
      <w:proofErr w:type="gramStart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</w:t>
      </w:r>
      <w:proofErr w:type="spell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-торном</w:t>
      </w:r>
      <w:proofErr w:type="gramEnd"/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Ситуационная задача №4</w:t>
      </w:r>
      <w:r w:rsidRPr="008D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отделение доставлен больной с диагнозом "Разлитой перитонит", причиной которого предположительно является острый деструктивный аппендицит. Во время операции диагноз полностью подтвердился.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Объём оперативного лечения?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Укажите основные направления терапии перитонита после операции.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является противопоказанием к проведению операции по поводу разлитого перитонита?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Прогноз? Реабилитация?</w:t>
      </w:r>
    </w:p>
    <w:p w:rsidR="00F80040" w:rsidRPr="008D29AB" w:rsidRDefault="00F80040" w:rsidP="00F8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Рекомендации?</w:t>
      </w:r>
    </w:p>
    <w:p w:rsidR="00DB0EBB" w:rsidRPr="00125BDC" w:rsidRDefault="00DB0EBB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EBB" w:rsidRPr="00125BDC" w:rsidRDefault="00125BDC" w:rsidP="00F80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F96D6C" w:rsidRDefault="00125BDC" w:rsidP="00F8004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F96D6C">
        <w:rPr>
          <w:rFonts w:ascii="Times New Roman" w:eastAsia="Times New Roman" w:hAnsi="Times New Roman" w:cs="Times New Roman"/>
          <w:sz w:val="24"/>
          <w:szCs w:val="24"/>
        </w:rPr>
        <w:t xml:space="preserve">тяжесть перитонита по </w:t>
      </w:r>
      <w:proofErr w:type="spellStart"/>
      <w:r w:rsidR="00F96D6C">
        <w:rPr>
          <w:rFonts w:ascii="Times New Roman" w:eastAsia="Times New Roman" w:hAnsi="Times New Roman" w:cs="Times New Roman"/>
          <w:sz w:val="24"/>
          <w:szCs w:val="24"/>
        </w:rPr>
        <w:t>Мангеймскому</w:t>
      </w:r>
      <w:proofErr w:type="spellEnd"/>
      <w:r w:rsidR="00F96D6C">
        <w:rPr>
          <w:rFonts w:ascii="Times New Roman" w:eastAsia="Times New Roman" w:hAnsi="Times New Roman" w:cs="Times New Roman"/>
          <w:sz w:val="24"/>
          <w:szCs w:val="24"/>
        </w:rPr>
        <w:t xml:space="preserve"> индексу перитонита.</w:t>
      </w:r>
    </w:p>
    <w:p w:rsidR="00DB0EBB" w:rsidRPr="00125BDC" w:rsidRDefault="00F96D6C" w:rsidP="00F8004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Определить дальнейшую хирургическую тактику при перитоните при помощи Индекса поражения органов брюшной полости (В.С. Савельев и др.).</w:t>
      </w:r>
    </w:p>
    <w:sectPr w:rsidR="00DB0EBB" w:rsidRPr="001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4F5B"/>
    <w:rsid w:val="00125BDC"/>
    <w:rsid w:val="00132D86"/>
    <w:rsid w:val="00241D28"/>
    <w:rsid w:val="00575B7E"/>
    <w:rsid w:val="0084139A"/>
    <w:rsid w:val="00C5144F"/>
    <w:rsid w:val="00DB0EBB"/>
    <w:rsid w:val="00F80040"/>
    <w:rsid w:val="00F96D6C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6</cp:revision>
  <dcterms:created xsi:type="dcterms:W3CDTF">2020-04-01T15:15:00Z</dcterms:created>
  <dcterms:modified xsi:type="dcterms:W3CDTF">2020-04-01T15:38:00Z</dcterms:modified>
</cp:coreProperties>
</file>