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34" w:rsidRPr="002739D4" w:rsidRDefault="002129A8" w:rsidP="002129A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2739D4">
        <w:rPr>
          <w:b/>
          <w:color w:val="auto"/>
          <w:szCs w:val="24"/>
        </w:rPr>
        <w:t>Список сокращений</w:t>
      </w:r>
    </w:p>
    <w:p w:rsidR="000D0B34" w:rsidRPr="00D65C32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D65C32">
        <w:rPr>
          <w:color w:val="auto"/>
          <w:szCs w:val="24"/>
        </w:rPr>
        <w:t xml:space="preserve">АЛТ – </w:t>
      </w:r>
      <w:proofErr w:type="spellStart"/>
      <w:r w:rsidRPr="00D65C32">
        <w:rPr>
          <w:color w:val="auto"/>
          <w:szCs w:val="24"/>
        </w:rPr>
        <w:t>аланинаминотрансфераза</w:t>
      </w:r>
      <w:proofErr w:type="spellEnd"/>
    </w:p>
    <w:p w:rsidR="000D0B34" w:rsidRPr="00D65C32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  <w:lang w:val="en-US"/>
        </w:rPr>
        <w:t>ACT</w:t>
      </w:r>
      <w:r w:rsidRPr="00D65C32">
        <w:rPr>
          <w:color w:val="auto"/>
          <w:szCs w:val="24"/>
        </w:rPr>
        <w:t xml:space="preserve"> – </w:t>
      </w:r>
      <w:proofErr w:type="spellStart"/>
      <w:r w:rsidRPr="00D65C32">
        <w:rPr>
          <w:color w:val="auto"/>
          <w:szCs w:val="24"/>
        </w:rPr>
        <w:t>аспартатаминотрансфераза</w:t>
      </w:r>
      <w:proofErr w:type="spellEnd"/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>БДС</w:t>
      </w:r>
      <w:r w:rsidR="007C45DB" w:rsidRPr="007C45DB">
        <w:rPr>
          <w:color w:val="auto"/>
          <w:szCs w:val="24"/>
        </w:rPr>
        <w:t xml:space="preserve"> – большой дуоденальный сосочек</w:t>
      </w:r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 xml:space="preserve">ВЖП </w:t>
      </w:r>
      <w:r w:rsidR="007C45DB" w:rsidRPr="007C45DB">
        <w:rPr>
          <w:color w:val="auto"/>
          <w:szCs w:val="24"/>
        </w:rPr>
        <w:t>– внепеченочные желчные протоки</w:t>
      </w:r>
    </w:p>
    <w:p w:rsidR="000D0B34" w:rsidRPr="007C45DB" w:rsidRDefault="007C45DB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 xml:space="preserve">ЖКБ – </w:t>
      </w:r>
      <w:proofErr w:type="spellStart"/>
      <w:r w:rsidRPr="007C45DB">
        <w:rPr>
          <w:color w:val="auto"/>
          <w:szCs w:val="24"/>
        </w:rPr>
        <w:t>желчекаменная</w:t>
      </w:r>
      <w:proofErr w:type="spellEnd"/>
      <w:r w:rsidRPr="007C45DB">
        <w:rPr>
          <w:color w:val="auto"/>
          <w:szCs w:val="24"/>
        </w:rPr>
        <w:t xml:space="preserve"> болезнь</w:t>
      </w:r>
    </w:p>
    <w:p w:rsidR="000D0B34" w:rsidRPr="007C45DB" w:rsidRDefault="007C45DB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>ЖП – желчный пузырь</w:t>
      </w:r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 xml:space="preserve">ИОХГ – </w:t>
      </w:r>
      <w:proofErr w:type="spellStart"/>
      <w:r w:rsidRPr="007C45DB">
        <w:rPr>
          <w:color w:val="auto"/>
          <w:szCs w:val="24"/>
        </w:rPr>
        <w:t>и</w:t>
      </w:r>
      <w:r w:rsidR="007C45DB" w:rsidRPr="007C45DB">
        <w:rPr>
          <w:color w:val="auto"/>
          <w:szCs w:val="24"/>
        </w:rPr>
        <w:t>нтраоперационная</w:t>
      </w:r>
      <w:proofErr w:type="spellEnd"/>
      <w:r w:rsidR="00004E44">
        <w:rPr>
          <w:color w:val="auto"/>
          <w:szCs w:val="24"/>
        </w:rPr>
        <w:t xml:space="preserve"> </w:t>
      </w:r>
      <w:proofErr w:type="spellStart"/>
      <w:r w:rsidR="007C45DB" w:rsidRPr="007C45DB">
        <w:rPr>
          <w:color w:val="auto"/>
          <w:szCs w:val="24"/>
        </w:rPr>
        <w:t>холангиография</w:t>
      </w:r>
      <w:proofErr w:type="spellEnd"/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 xml:space="preserve">ИОУЗИ – </w:t>
      </w:r>
      <w:proofErr w:type="spellStart"/>
      <w:r w:rsidRPr="007C45DB">
        <w:rPr>
          <w:color w:val="auto"/>
          <w:szCs w:val="24"/>
        </w:rPr>
        <w:t>и</w:t>
      </w:r>
      <w:r w:rsidR="007C45DB" w:rsidRPr="007C45DB">
        <w:rPr>
          <w:color w:val="auto"/>
          <w:szCs w:val="24"/>
        </w:rPr>
        <w:t>нтраоперационное</w:t>
      </w:r>
      <w:proofErr w:type="spellEnd"/>
      <w:r w:rsidR="007C45DB" w:rsidRPr="007C45DB">
        <w:rPr>
          <w:color w:val="auto"/>
          <w:szCs w:val="24"/>
        </w:rPr>
        <w:t xml:space="preserve"> УЗИ</w:t>
      </w:r>
    </w:p>
    <w:p w:rsidR="000D0B34" w:rsidRPr="007C45DB" w:rsidRDefault="007C45DB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>КТ – компьютерная томография</w:t>
      </w:r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 xml:space="preserve">ЛХЭ – </w:t>
      </w:r>
      <w:proofErr w:type="spellStart"/>
      <w:r w:rsidRPr="007C45DB">
        <w:rPr>
          <w:color w:val="auto"/>
          <w:szCs w:val="24"/>
        </w:rPr>
        <w:t>ла</w:t>
      </w:r>
      <w:r w:rsidR="007C45DB" w:rsidRPr="007C45DB">
        <w:rPr>
          <w:color w:val="auto"/>
          <w:szCs w:val="24"/>
        </w:rPr>
        <w:t>пароскопическая</w:t>
      </w:r>
      <w:proofErr w:type="spellEnd"/>
      <w:r w:rsidR="00004E44">
        <w:rPr>
          <w:color w:val="auto"/>
          <w:szCs w:val="24"/>
        </w:rPr>
        <w:t xml:space="preserve"> </w:t>
      </w:r>
      <w:proofErr w:type="spellStart"/>
      <w:r w:rsidR="007C45DB" w:rsidRPr="007C45DB">
        <w:rPr>
          <w:color w:val="auto"/>
          <w:szCs w:val="24"/>
        </w:rPr>
        <w:t>холецистэктомия</w:t>
      </w:r>
      <w:proofErr w:type="spellEnd"/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 xml:space="preserve">МХЭ – </w:t>
      </w:r>
      <w:proofErr w:type="spellStart"/>
      <w:r w:rsidRPr="007C45DB">
        <w:rPr>
          <w:color w:val="auto"/>
          <w:szCs w:val="24"/>
        </w:rPr>
        <w:t>м</w:t>
      </w:r>
      <w:r w:rsidR="007C45DB" w:rsidRPr="007C45DB">
        <w:rPr>
          <w:color w:val="auto"/>
          <w:szCs w:val="24"/>
        </w:rPr>
        <w:t>инилапаротомная</w:t>
      </w:r>
      <w:proofErr w:type="spellEnd"/>
      <w:r w:rsidR="00004E44">
        <w:rPr>
          <w:color w:val="auto"/>
          <w:szCs w:val="24"/>
        </w:rPr>
        <w:t xml:space="preserve"> </w:t>
      </w:r>
      <w:proofErr w:type="spellStart"/>
      <w:r w:rsidR="007C45DB" w:rsidRPr="007C45DB">
        <w:rPr>
          <w:color w:val="auto"/>
          <w:szCs w:val="24"/>
        </w:rPr>
        <w:t>холецистэктомия</w:t>
      </w:r>
      <w:proofErr w:type="spellEnd"/>
    </w:p>
    <w:p w:rsidR="000D0B34" w:rsidRPr="007C45DB" w:rsidRDefault="007C45DB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>М</w:t>
      </w:r>
      <w:r w:rsidR="006D7BD3">
        <w:rPr>
          <w:color w:val="auto"/>
          <w:szCs w:val="24"/>
        </w:rPr>
        <w:t>Ж</w:t>
      </w:r>
      <w:r w:rsidRPr="007C45DB">
        <w:rPr>
          <w:color w:val="auto"/>
          <w:szCs w:val="24"/>
        </w:rPr>
        <w:t xml:space="preserve"> – механическая желтуха</w:t>
      </w:r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 xml:space="preserve">МРТ – </w:t>
      </w:r>
      <w:r w:rsidR="007C45DB" w:rsidRPr="007C45DB">
        <w:rPr>
          <w:color w:val="auto"/>
          <w:szCs w:val="24"/>
        </w:rPr>
        <w:t>магнитно-резонансная томография</w:t>
      </w:r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 xml:space="preserve">МРХПГ – </w:t>
      </w:r>
      <w:proofErr w:type="spellStart"/>
      <w:proofErr w:type="gramStart"/>
      <w:r w:rsidRPr="007C45DB">
        <w:rPr>
          <w:color w:val="auto"/>
          <w:szCs w:val="24"/>
        </w:rPr>
        <w:t>магнито</w:t>
      </w:r>
      <w:proofErr w:type="spellEnd"/>
      <w:r w:rsidRPr="007C45DB">
        <w:rPr>
          <w:color w:val="auto"/>
          <w:szCs w:val="24"/>
        </w:rPr>
        <w:t>-резонансная</w:t>
      </w:r>
      <w:proofErr w:type="gramEnd"/>
      <w:r w:rsidR="00004E44">
        <w:rPr>
          <w:color w:val="auto"/>
          <w:szCs w:val="24"/>
        </w:rPr>
        <w:t xml:space="preserve"> </w:t>
      </w:r>
      <w:proofErr w:type="spellStart"/>
      <w:r w:rsidR="007C45DB" w:rsidRPr="007C45DB">
        <w:rPr>
          <w:color w:val="auto"/>
          <w:szCs w:val="24"/>
        </w:rPr>
        <w:t>холангиопанкреатография</w:t>
      </w:r>
      <w:proofErr w:type="spellEnd"/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>ОРИТ – отделение р</w:t>
      </w:r>
      <w:r w:rsidR="007C45DB" w:rsidRPr="007C45DB">
        <w:rPr>
          <w:color w:val="auto"/>
          <w:szCs w:val="24"/>
        </w:rPr>
        <w:t>еанимации и интенсивной терапии</w:t>
      </w:r>
    </w:p>
    <w:p w:rsidR="000D0B34" w:rsidRPr="007C45DB" w:rsidRDefault="007C45DB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>ОЖП – общий желчный проток</w:t>
      </w:r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>ОПЖП –</w:t>
      </w:r>
      <w:r w:rsidR="007C45DB" w:rsidRPr="007C45DB">
        <w:rPr>
          <w:color w:val="auto"/>
          <w:szCs w:val="24"/>
        </w:rPr>
        <w:t xml:space="preserve"> общий печёночно-жёлчный проток</w:t>
      </w:r>
    </w:p>
    <w:p w:rsidR="000D0B34" w:rsidRPr="007C45DB" w:rsidRDefault="007C45DB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>ОХ – острый холецистит</w:t>
      </w:r>
    </w:p>
    <w:p w:rsidR="000D0B34" w:rsidRPr="007C45DB" w:rsidRDefault="007C45DB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 xml:space="preserve">ОХЭ – открытая </w:t>
      </w:r>
      <w:proofErr w:type="spellStart"/>
      <w:r w:rsidRPr="007C45DB">
        <w:rPr>
          <w:color w:val="auto"/>
          <w:szCs w:val="24"/>
        </w:rPr>
        <w:t>холецистэктомия</w:t>
      </w:r>
      <w:proofErr w:type="spellEnd"/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>ПЖП</w:t>
      </w:r>
      <w:r w:rsidR="007C45DB" w:rsidRPr="007C45DB">
        <w:rPr>
          <w:color w:val="auto"/>
          <w:szCs w:val="24"/>
        </w:rPr>
        <w:t xml:space="preserve"> – повреждение желчных протоков</w:t>
      </w:r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>РХПГ – ретро</w:t>
      </w:r>
      <w:r w:rsidR="007C45DB" w:rsidRPr="007C45DB">
        <w:rPr>
          <w:color w:val="auto"/>
          <w:szCs w:val="24"/>
        </w:rPr>
        <w:t xml:space="preserve">градная </w:t>
      </w:r>
      <w:proofErr w:type="spellStart"/>
      <w:r w:rsidR="007C45DB" w:rsidRPr="007C45DB">
        <w:rPr>
          <w:color w:val="auto"/>
          <w:szCs w:val="24"/>
        </w:rPr>
        <w:t>холангиопанкреатография</w:t>
      </w:r>
      <w:proofErr w:type="spellEnd"/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>УЗ</w:t>
      </w:r>
      <w:r w:rsidR="007C45DB" w:rsidRPr="007C45DB">
        <w:rPr>
          <w:color w:val="auto"/>
          <w:szCs w:val="24"/>
        </w:rPr>
        <w:t>И – ультразвуковое исследование</w:t>
      </w:r>
    </w:p>
    <w:p w:rsidR="000D0B34" w:rsidRPr="007C45DB" w:rsidRDefault="007C45DB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 xml:space="preserve">ХЭ – </w:t>
      </w:r>
      <w:proofErr w:type="spellStart"/>
      <w:r w:rsidRPr="007C45DB">
        <w:rPr>
          <w:color w:val="auto"/>
          <w:szCs w:val="24"/>
        </w:rPr>
        <w:t>холецистэктомия</w:t>
      </w:r>
      <w:proofErr w:type="spellEnd"/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 xml:space="preserve">ЧЧХГ – </w:t>
      </w:r>
      <w:proofErr w:type="spellStart"/>
      <w:r w:rsidRPr="007C45DB">
        <w:rPr>
          <w:color w:val="auto"/>
          <w:szCs w:val="24"/>
        </w:rPr>
        <w:t>чрескожна</w:t>
      </w:r>
      <w:r w:rsidR="007C45DB" w:rsidRPr="007C45DB">
        <w:rPr>
          <w:color w:val="auto"/>
          <w:szCs w:val="24"/>
        </w:rPr>
        <w:t>я</w:t>
      </w:r>
      <w:proofErr w:type="spellEnd"/>
      <w:r w:rsidR="00004E44">
        <w:rPr>
          <w:color w:val="auto"/>
          <w:szCs w:val="24"/>
        </w:rPr>
        <w:t xml:space="preserve"> </w:t>
      </w:r>
      <w:proofErr w:type="spellStart"/>
      <w:r w:rsidR="007C45DB" w:rsidRPr="007C45DB">
        <w:rPr>
          <w:color w:val="auto"/>
          <w:szCs w:val="24"/>
        </w:rPr>
        <w:t>чреспеч</w:t>
      </w:r>
      <w:r w:rsidR="00896A99">
        <w:rPr>
          <w:color w:val="auto"/>
          <w:szCs w:val="24"/>
        </w:rPr>
        <w:t>ё</w:t>
      </w:r>
      <w:r w:rsidR="007C45DB" w:rsidRPr="007C45DB">
        <w:rPr>
          <w:color w:val="auto"/>
          <w:szCs w:val="24"/>
        </w:rPr>
        <w:t>ночная</w:t>
      </w:r>
      <w:proofErr w:type="spellEnd"/>
      <w:r w:rsidR="00004E44">
        <w:rPr>
          <w:color w:val="auto"/>
          <w:szCs w:val="24"/>
        </w:rPr>
        <w:t xml:space="preserve"> </w:t>
      </w:r>
      <w:proofErr w:type="spellStart"/>
      <w:r w:rsidR="007C45DB" w:rsidRPr="007C45DB">
        <w:rPr>
          <w:color w:val="auto"/>
          <w:szCs w:val="24"/>
        </w:rPr>
        <w:t>холангиография</w:t>
      </w:r>
      <w:proofErr w:type="spellEnd"/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 xml:space="preserve">ЧЧХС – </w:t>
      </w:r>
      <w:proofErr w:type="spellStart"/>
      <w:r w:rsidRPr="007C45DB">
        <w:rPr>
          <w:color w:val="auto"/>
          <w:szCs w:val="24"/>
        </w:rPr>
        <w:t>чрескожна</w:t>
      </w:r>
      <w:r w:rsidR="007C45DB" w:rsidRPr="007C45DB">
        <w:rPr>
          <w:color w:val="auto"/>
          <w:szCs w:val="24"/>
        </w:rPr>
        <w:t>я</w:t>
      </w:r>
      <w:proofErr w:type="spellEnd"/>
      <w:r w:rsidR="00004E44">
        <w:rPr>
          <w:color w:val="auto"/>
          <w:szCs w:val="24"/>
        </w:rPr>
        <w:t xml:space="preserve"> </w:t>
      </w:r>
      <w:proofErr w:type="spellStart"/>
      <w:r w:rsidR="007C45DB" w:rsidRPr="007C45DB">
        <w:rPr>
          <w:color w:val="auto"/>
          <w:szCs w:val="24"/>
        </w:rPr>
        <w:t>чреспеч</w:t>
      </w:r>
      <w:r w:rsidR="00896A99">
        <w:rPr>
          <w:color w:val="auto"/>
          <w:szCs w:val="24"/>
        </w:rPr>
        <w:t>ё</w:t>
      </w:r>
      <w:r w:rsidR="007C45DB" w:rsidRPr="007C45DB">
        <w:rPr>
          <w:color w:val="auto"/>
          <w:szCs w:val="24"/>
        </w:rPr>
        <w:t>ночная</w:t>
      </w:r>
      <w:proofErr w:type="spellEnd"/>
      <w:r w:rsidR="00004E44">
        <w:rPr>
          <w:color w:val="auto"/>
          <w:szCs w:val="24"/>
        </w:rPr>
        <w:t xml:space="preserve"> </w:t>
      </w:r>
      <w:proofErr w:type="spellStart"/>
      <w:r w:rsidR="007C45DB" w:rsidRPr="007C45DB">
        <w:rPr>
          <w:color w:val="auto"/>
          <w:szCs w:val="24"/>
        </w:rPr>
        <w:t>холангиостомия</w:t>
      </w:r>
      <w:proofErr w:type="spellEnd"/>
    </w:p>
    <w:p w:rsidR="000D0B34" w:rsidRPr="007C45DB" w:rsidRDefault="007C45DB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>ЩФ – щелочная фосфатаза</w:t>
      </w:r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7C45DB">
        <w:rPr>
          <w:color w:val="auto"/>
          <w:szCs w:val="24"/>
        </w:rPr>
        <w:t>ЭГ</w:t>
      </w:r>
      <w:r w:rsidR="007C45DB" w:rsidRPr="007C45DB">
        <w:rPr>
          <w:color w:val="auto"/>
          <w:szCs w:val="24"/>
        </w:rPr>
        <w:t xml:space="preserve">ДС – </w:t>
      </w:r>
      <w:proofErr w:type="spellStart"/>
      <w:r w:rsidR="007C45DB" w:rsidRPr="007C45DB">
        <w:rPr>
          <w:color w:val="auto"/>
          <w:szCs w:val="24"/>
        </w:rPr>
        <w:t>эзофагогастродуоденоскопия</w:t>
      </w:r>
      <w:proofErr w:type="spellEnd"/>
    </w:p>
    <w:p w:rsidR="000D0B34" w:rsidRPr="007C45DB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proofErr w:type="spellStart"/>
      <w:r w:rsidRPr="007C45DB">
        <w:rPr>
          <w:color w:val="auto"/>
          <w:szCs w:val="24"/>
        </w:rPr>
        <w:t>ЭндоУЗИ</w:t>
      </w:r>
      <w:proofErr w:type="spellEnd"/>
      <w:r w:rsidRPr="007C45DB">
        <w:rPr>
          <w:color w:val="auto"/>
          <w:szCs w:val="24"/>
        </w:rPr>
        <w:t xml:space="preserve"> – эндоскопичес</w:t>
      </w:r>
      <w:r w:rsidR="007C45DB" w:rsidRPr="007C45DB">
        <w:rPr>
          <w:color w:val="auto"/>
          <w:szCs w:val="24"/>
        </w:rPr>
        <w:t>кое ультразвуковое исследование</w:t>
      </w:r>
    </w:p>
    <w:p w:rsidR="007C45DB" w:rsidRPr="00004E44" w:rsidRDefault="00263B87" w:rsidP="007C45DB">
      <w:pPr>
        <w:spacing w:after="0" w:line="240" w:lineRule="auto"/>
        <w:ind w:left="0" w:firstLine="567"/>
        <w:rPr>
          <w:color w:val="auto"/>
          <w:szCs w:val="24"/>
        </w:rPr>
      </w:pPr>
      <w:r w:rsidRPr="00004E44">
        <w:rPr>
          <w:color w:val="auto"/>
          <w:szCs w:val="24"/>
        </w:rPr>
        <w:t>ЭПСТ – эндоскопическая</w:t>
      </w:r>
      <w:r w:rsidR="00004E44">
        <w:rPr>
          <w:color w:val="auto"/>
          <w:szCs w:val="24"/>
        </w:rPr>
        <w:t xml:space="preserve"> </w:t>
      </w:r>
      <w:proofErr w:type="spellStart"/>
      <w:r w:rsidRPr="00004E44">
        <w:rPr>
          <w:color w:val="auto"/>
          <w:szCs w:val="24"/>
        </w:rPr>
        <w:t>папиллосфинктеротомия</w:t>
      </w:r>
      <w:proofErr w:type="spellEnd"/>
    </w:p>
    <w:p w:rsidR="007C45DB" w:rsidRPr="00004E44" w:rsidRDefault="007C45DB" w:rsidP="007C45DB">
      <w:pPr>
        <w:spacing w:after="0" w:line="240" w:lineRule="auto"/>
        <w:ind w:left="0" w:firstLine="567"/>
        <w:rPr>
          <w:color w:val="auto"/>
          <w:szCs w:val="24"/>
        </w:rPr>
      </w:pPr>
      <w:bookmarkStart w:id="0" w:name="_Toc94332155"/>
    </w:p>
    <w:p w:rsidR="000D0B34" w:rsidRPr="002739D4" w:rsidRDefault="00263B87" w:rsidP="0007007D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bookmarkStart w:id="1" w:name="_Toc94332160"/>
      <w:bookmarkEnd w:id="0"/>
      <w:r w:rsidRPr="002739D4">
        <w:rPr>
          <w:b/>
          <w:color w:val="auto"/>
          <w:szCs w:val="24"/>
        </w:rPr>
        <w:t xml:space="preserve">Особенности кодирования </w:t>
      </w:r>
      <w:r w:rsidR="00D47874">
        <w:rPr>
          <w:b/>
          <w:color w:val="auto"/>
          <w:szCs w:val="24"/>
        </w:rPr>
        <w:t>по МКБ-10</w:t>
      </w:r>
      <w:bookmarkEnd w:id="1"/>
    </w:p>
    <w:p w:rsidR="000D0B34" w:rsidRPr="002739D4" w:rsidRDefault="00263B87" w:rsidP="00D47874">
      <w:pPr>
        <w:tabs>
          <w:tab w:val="center" w:pos="717"/>
          <w:tab w:val="center" w:pos="2958"/>
        </w:tabs>
        <w:spacing w:after="0" w:line="240" w:lineRule="auto"/>
        <w:ind w:left="0" w:firstLine="567"/>
        <w:jc w:val="left"/>
        <w:rPr>
          <w:color w:val="auto"/>
          <w:szCs w:val="24"/>
        </w:rPr>
      </w:pPr>
      <w:r w:rsidRPr="00D47874">
        <w:rPr>
          <w:color w:val="auto"/>
          <w:szCs w:val="24"/>
        </w:rPr>
        <w:tab/>
      </w:r>
      <w:r w:rsidRPr="002739D4">
        <w:rPr>
          <w:color w:val="auto"/>
          <w:szCs w:val="24"/>
        </w:rPr>
        <w:t xml:space="preserve">К80.0 </w:t>
      </w:r>
      <w:r w:rsidR="00D47874">
        <w:rPr>
          <w:color w:val="auto"/>
          <w:szCs w:val="24"/>
        </w:rPr>
        <w:t xml:space="preserve">– </w:t>
      </w:r>
      <w:r w:rsidRPr="002739D4">
        <w:rPr>
          <w:color w:val="auto"/>
          <w:szCs w:val="24"/>
        </w:rPr>
        <w:t>камни желчно</w:t>
      </w:r>
      <w:r w:rsidR="00D47874">
        <w:rPr>
          <w:color w:val="auto"/>
          <w:szCs w:val="24"/>
        </w:rPr>
        <w:t xml:space="preserve">го пузыря с </w:t>
      </w:r>
      <w:r w:rsidR="00DD4EE9">
        <w:rPr>
          <w:color w:val="auto"/>
          <w:szCs w:val="24"/>
        </w:rPr>
        <w:t>ОХ</w:t>
      </w:r>
      <w:r w:rsidR="00B1253D">
        <w:rPr>
          <w:color w:val="auto"/>
          <w:szCs w:val="24"/>
        </w:rPr>
        <w:t>;</w:t>
      </w:r>
    </w:p>
    <w:p w:rsidR="000D0B34" w:rsidRPr="002739D4" w:rsidRDefault="00263B87" w:rsidP="00D47874">
      <w:pPr>
        <w:tabs>
          <w:tab w:val="center" w:pos="717"/>
          <w:tab w:val="center" w:pos="2958"/>
        </w:tabs>
        <w:spacing w:after="0" w:line="240" w:lineRule="auto"/>
        <w:ind w:left="0" w:firstLine="567"/>
        <w:jc w:val="left"/>
        <w:rPr>
          <w:color w:val="auto"/>
          <w:szCs w:val="24"/>
        </w:rPr>
      </w:pPr>
      <w:r w:rsidRPr="00D47874">
        <w:rPr>
          <w:color w:val="auto"/>
          <w:szCs w:val="24"/>
        </w:rPr>
        <w:tab/>
      </w:r>
      <w:r w:rsidR="00D47874">
        <w:rPr>
          <w:color w:val="auto"/>
          <w:szCs w:val="24"/>
        </w:rPr>
        <w:t xml:space="preserve">К81.0 – </w:t>
      </w:r>
      <w:r w:rsidR="00DD4EE9">
        <w:rPr>
          <w:color w:val="auto"/>
          <w:szCs w:val="24"/>
        </w:rPr>
        <w:t>ОХ</w:t>
      </w:r>
      <w:r w:rsidR="00B1253D">
        <w:rPr>
          <w:color w:val="auto"/>
          <w:szCs w:val="24"/>
        </w:rPr>
        <w:t>;</w:t>
      </w:r>
    </w:p>
    <w:p w:rsidR="000D0B34" w:rsidRDefault="00263B87" w:rsidP="00E55C48">
      <w:pPr>
        <w:tabs>
          <w:tab w:val="center" w:pos="717"/>
          <w:tab w:val="center" w:pos="2958"/>
        </w:tabs>
        <w:spacing w:after="0" w:line="240" w:lineRule="auto"/>
        <w:ind w:left="0" w:firstLine="567"/>
        <w:jc w:val="left"/>
        <w:rPr>
          <w:color w:val="auto"/>
          <w:szCs w:val="24"/>
        </w:rPr>
      </w:pPr>
      <w:r w:rsidRPr="00D47874">
        <w:rPr>
          <w:color w:val="auto"/>
          <w:szCs w:val="24"/>
        </w:rPr>
        <w:tab/>
      </w:r>
      <w:r w:rsidRPr="002739D4">
        <w:rPr>
          <w:color w:val="auto"/>
          <w:szCs w:val="24"/>
        </w:rPr>
        <w:t>К8</w:t>
      </w:r>
      <w:r w:rsidR="0007007D">
        <w:rPr>
          <w:color w:val="auto"/>
          <w:szCs w:val="24"/>
        </w:rPr>
        <w:t xml:space="preserve">2.2 </w:t>
      </w:r>
      <w:r w:rsidR="00D47874">
        <w:rPr>
          <w:color w:val="auto"/>
          <w:szCs w:val="24"/>
        </w:rPr>
        <w:t xml:space="preserve">– </w:t>
      </w:r>
      <w:r w:rsidR="0007007D">
        <w:rPr>
          <w:color w:val="auto"/>
          <w:szCs w:val="24"/>
        </w:rPr>
        <w:t>прободение желчного пузыря</w:t>
      </w:r>
      <w:r w:rsidR="00B1253D">
        <w:rPr>
          <w:color w:val="auto"/>
          <w:szCs w:val="24"/>
        </w:rPr>
        <w:t>.</w:t>
      </w:r>
    </w:p>
    <w:p w:rsidR="0007007D" w:rsidRPr="002739D4" w:rsidRDefault="0007007D" w:rsidP="00E55C48">
      <w:pPr>
        <w:tabs>
          <w:tab w:val="center" w:pos="717"/>
          <w:tab w:val="center" w:pos="2958"/>
        </w:tabs>
        <w:spacing w:after="0" w:line="240" w:lineRule="auto"/>
        <w:ind w:left="0" w:firstLine="567"/>
        <w:jc w:val="left"/>
        <w:rPr>
          <w:color w:val="auto"/>
          <w:szCs w:val="24"/>
        </w:rPr>
      </w:pPr>
    </w:p>
    <w:p w:rsidR="000D0B34" w:rsidRPr="002739D4" w:rsidRDefault="00263B87" w:rsidP="0007007D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bookmarkStart w:id="2" w:name="_Toc94332161"/>
      <w:r w:rsidRPr="002739D4">
        <w:rPr>
          <w:b/>
          <w:color w:val="auto"/>
          <w:szCs w:val="24"/>
        </w:rPr>
        <w:t>Классификация</w:t>
      </w:r>
      <w:bookmarkEnd w:id="2"/>
    </w:p>
    <w:p w:rsidR="00DD4EE9" w:rsidRPr="00DD4EE9" w:rsidRDefault="00DD4EE9" w:rsidP="00DD4EE9">
      <w:pPr>
        <w:spacing w:after="0" w:line="240" w:lineRule="auto"/>
        <w:ind w:left="0" w:firstLine="567"/>
        <w:jc w:val="right"/>
        <w:rPr>
          <w:i/>
          <w:color w:val="auto"/>
          <w:szCs w:val="24"/>
        </w:rPr>
      </w:pPr>
      <w:r w:rsidRPr="00DD4EE9">
        <w:rPr>
          <w:i/>
          <w:color w:val="auto"/>
          <w:szCs w:val="24"/>
        </w:rPr>
        <w:t xml:space="preserve">Таблица </w:t>
      </w:r>
      <w:r w:rsidR="00004E44">
        <w:rPr>
          <w:i/>
          <w:color w:val="auto"/>
          <w:szCs w:val="24"/>
        </w:rPr>
        <w:t>1</w:t>
      </w:r>
    </w:p>
    <w:p w:rsidR="000D0B34" w:rsidRPr="00DD4EE9" w:rsidRDefault="00263B87" w:rsidP="00DD4EE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DD4EE9">
        <w:rPr>
          <w:b/>
          <w:color w:val="auto"/>
          <w:szCs w:val="24"/>
        </w:rPr>
        <w:t>Классификационн</w:t>
      </w:r>
      <w:r w:rsidR="00073D78">
        <w:rPr>
          <w:b/>
          <w:color w:val="auto"/>
          <w:szCs w:val="24"/>
        </w:rPr>
        <w:t>ые принципы ОХ</w:t>
      </w:r>
    </w:p>
    <w:tbl>
      <w:tblPr>
        <w:tblStyle w:val="a6"/>
        <w:tblW w:w="9894" w:type="dxa"/>
        <w:jc w:val="center"/>
        <w:tblLook w:val="04A0" w:firstRow="1" w:lastRow="0" w:firstColumn="1" w:lastColumn="0" w:noHBand="0" w:noVBand="1"/>
      </w:tblPr>
      <w:tblGrid>
        <w:gridCol w:w="2473"/>
        <w:gridCol w:w="2474"/>
        <w:gridCol w:w="2473"/>
        <w:gridCol w:w="2474"/>
      </w:tblGrid>
      <w:tr w:rsidR="00DD4EE9" w:rsidRPr="007F69A9" w:rsidTr="00004E44">
        <w:trPr>
          <w:trHeight w:val="77"/>
          <w:jc w:val="center"/>
        </w:trPr>
        <w:tc>
          <w:tcPr>
            <w:tcW w:w="2473" w:type="dxa"/>
            <w:vAlign w:val="center"/>
          </w:tcPr>
          <w:p w:rsidR="000D0B34" w:rsidRPr="007F69A9" w:rsidRDefault="00263B87" w:rsidP="00004E4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7F69A9">
              <w:rPr>
                <w:b/>
                <w:color w:val="auto"/>
              </w:rPr>
              <w:t>По этиологии</w:t>
            </w:r>
          </w:p>
        </w:tc>
        <w:tc>
          <w:tcPr>
            <w:tcW w:w="2474" w:type="dxa"/>
            <w:vAlign w:val="center"/>
          </w:tcPr>
          <w:p w:rsidR="000D0B34" w:rsidRPr="007F69A9" w:rsidRDefault="00263B87" w:rsidP="00004E4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7F69A9">
              <w:rPr>
                <w:b/>
                <w:color w:val="auto"/>
              </w:rPr>
              <w:t>По патогенезу</w:t>
            </w:r>
          </w:p>
        </w:tc>
        <w:tc>
          <w:tcPr>
            <w:tcW w:w="2473" w:type="dxa"/>
            <w:vAlign w:val="center"/>
          </w:tcPr>
          <w:p w:rsidR="000D0B34" w:rsidRPr="007F69A9" w:rsidRDefault="00263B87" w:rsidP="00004E4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7F69A9">
              <w:rPr>
                <w:b/>
                <w:color w:val="auto"/>
              </w:rPr>
              <w:t>Клинико</w:t>
            </w:r>
            <w:r w:rsidR="00D53292" w:rsidRPr="007F69A9">
              <w:rPr>
                <w:b/>
                <w:color w:val="auto"/>
              </w:rPr>
              <w:t>-</w:t>
            </w:r>
            <w:r w:rsidRPr="007F69A9">
              <w:rPr>
                <w:b/>
                <w:color w:val="auto"/>
              </w:rPr>
              <w:t>морфологические формы</w:t>
            </w:r>
          </w:p>
        </w:tc>
        <w:tc>
          <w:tcPr>
            <w:tcW w:w="2474" w:type="dxa"/>
            <w:vAlign w:val="center"/>
          </w:tcPr>
          <w:p w:rsidR="000D0B34" w:rsidRPr="007F69A9" w:rsidRDefault="00263B87" w:rsidP="00004E44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7F69A9">
              <w:rPr>
                <w:b/>
                <w:color w:val="auto"/>
              </w:rPr>
              <w:t>По тяжести</w:t>
            </w:r>
          </w:p>
        </w:tc>
      </w:tr>
      <w:tr w:rsidR="00DD4EE9" w:rsidRPr="007F69A9" w:rsidTr="00004E44">
        <w:trPr>
          <w:trHeight w:val="60"/>
          <w:jc w:val="center"/>
        </w:trPr>
        <w:tc>
          <w:tcPr>
            <w:tcW w:w="2473" w:type="dxa"/>
          </w:tcPr>
          <w:p w:rsidR="000D0B34" w:rsidRPr="007F69A9" w:rsidRDefault="00263B87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Калькулезный</w:t>
            </w:r>
          </w:p>
        </w:tc>
        <w:tc>
          <w:tcPr>
            <w:tcW w:w="2474" w:type="dxa"/>
          </w:tcPr>
          <w:p w:rsidR="000D0B34" w:rsidRPr="007F69A9" w:rsidRDefault="00263B87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7F69A9">
              <w:rPr>
                <w:color w:val="auto"/>
              </w:rPr>
              <w:t>Обтурационный</w:t>
            </w:r>
            <w:proofErr w:type="spellEnd"/>
          </w:p>
        </w:tc>
        <w:tc>
          <w:tcPr>
            <w:tcW w:w="2473" w:type="dxa"/>
            <w:vMerge w:val="restart"/>
          </w:tcPr>
          <w:p w:rsidR="000D0B34" w:rsidRPr="007F69A9" w:rsidRDefault="00263B87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Катаральный</w:t>
            </w:r>
          </w:p>
          <w:p w:rsidR="000D0B34" w:rsidRPr="007F69A9" w:rsidRDefault="00263B87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Флегмонозный</w:t>
            </w:r>
          </w:p>
          <w:p w:rsidR="000D0B34" w:rsidRPr="007F69A9" w:rsidRDefault="00263B87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Гангренозный</w:t>
            </w:r>
          </w:p>
          <w:p w:rsidR="000D0B34" w:rsidRPr="007F69A9" w:rsidRDefault="00263B87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7F69A9">
              <w:rPr>
                <w:color w:val="auto"/>
              </w:rPr>
              <w:t>Перфоративный</w:t>
            </w:r>
            <w:proofErr w:type="spellEnd"/>
          </w:p>
        </w:tc>
        <w:tc>
          <w:tcPr>
            <w:tcW w:w="2474" w:type="dxa"/>
          </w:tcPr>
          <w:p w:rsidR="000D0B34" w:rsidRPr="007F69A9" w:rsidRDefault="00D53292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Легкое течение</w:t>
            </w:r>
          </w:p>
        </w:tc>
      </w:tr>
      <w:tr w:rsidR="00DD4EE9" w:rsidRPr="007F69A9" w:rsidTr="00004E44">
        <w:trPr>
          <w:trHeight w:val="60"/>
          <w:jc w:val="center"/>
        </w:trPr>
        <w:tc>
          <w:tcPr>
            <w:tcW w:w="2473" w:type="dxa"/>
          </w:tcPr>
          <w:p w:rsidR="000D0B34" w:rsidRPr="007F69A9" w:rsidRDefault="00263B87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7F69A9">
              <w:rPr>
                <w:color w:val="auto"/>
              </w:rPr>
              <w:t>Бескаменный</w:t>
            </w:r>
            <w:proofErr w:type="spellEnd"/>
          </w:p>
        </w:tc>
        <w:tc>
          <w:tcPr>
            <w:tcW w:w="2474" w:type="dxa"/>
          </w:tcPr>
          <w:p w:rsidR="000D0B34" w:rsidRPr="007F69A9" w:rsidRDefault="00263B87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Ферментативный</w:t>
            </w:r>
          </w:p>
          <w:p w:rsidR="000D0B34" w:rsidRPr="007F69A9" w:rsidRDefault="00D53292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Сосудистый</w:t>
            </w:r>
          </w:p>
        </w:tc>
        <w:tc>
          <w:tcPr>
            <w:tcW w:w="2473" w:type="dxa"/>
            <w:vMerge/>
          </w:tcPr>
          <w:p w:rsidR="000D0B34" w:rsidRPr="007F69A9" w:rsidRDefault="000D0B34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74" w:type="dxa"/>
          </w:tcPr>
          <w:p w:rsidR="000D0B34" w:rsidRPr="007F69A9" w:rsidRDefault="00D53292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Средней тяжести</w:t>
            </w:r>
          </w:p>
        </w:tc>
      </w:tr>
      <w:tr w:rsidR="00DD4EE9" w:rsidRPr="007F69A9" w:rsidTr="00004E44">
        <w:trPr>
          <w:trHeight w:val="60"/>
          <w:jc w:val="center"/>
        </w:trPr>
        <w:tc>
          <w:tcPr>
            <w:tcW w:w="2473" w:type="dxa"/>
          </w:tcPr>
          <w:p w:rsidR="000D0B34" w:rsidRPr="007F69A9" w:rsidRDefault="00263B87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Паразитарный</w:t>
            </w:r>
          </w:p>
        </w:tc>
        <w:tc>
          <w:tcPr>
            <w:tcW w:w="2474" w:type="dxa"/>
          </w:tcPr>
          <w:p w:rsidR="000D0B34" w:rsidRPr="007F69A9" w:rsidRDefault="000D0B34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73" w:type="dxa"/>
            <w:vMerge/>
          </w:tcPr>
          <w:p w:rsidR="000D0B34" w:rsidRPr="007F69A9" w:rsidRDefault="000D0B34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474" w:type="dxa"/>
          </w:tcPr>
          <w:p w:rsidR="000D0B34" w:rsidRPr="007F69A9" w:rsidRDefault="00D53292" w:rsidP="00D53292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Тяжелое течение</w:t>
            </w:r>
          </w:p>
        </w:tc>
      </w:tr>
    </w:tbl>
    <w:p w:rsidR="00381F47" w:rsidRPr="00381F47" w:rsidRDefault="00381F47" w:rsidP="00DD4EE9">
      <w:pPr>
        <w:tabs>
          <w:tab w:val="center" w:pos="717"/>
          <w:tab w:val="center" w:pos="2958"/>
        </w:tabs>
        <w:spacing w:after="0" w:line="240" w:lineRule="auto"/>
        <w:ind w:left="0" w:firstLine="567"/>
        <w:rPr>
          <w:color w:val="auto"/>
          <w:szCs w:val="24"/>
        </w:rPr>
      </w:pPr>
    </w:p>
    <w:p w:rsidR="00381F47" w:rsidRPr="00AF1964" w:rsidRDefault="00381F47" w:rsidP="00381F47">
      <w:pPr>
        <w:spacing w:after="0" w:line="240" w:lineRule="auto"/>
        <w:ind w:left="0" w:firstLine="0"/>
        <w:jc w:val="right"/>
        <w:rPr>
          <w:i/>
          <w:color w:val="auto"/>
          <w:szCs w:val="24"/>
        </w:rPr>
      </w:pPr>
      <w:r w:rsidRPr="00AF1964">
        <w:rPr>
          <w:i/>
          <w:color w:val="auto"/>
          <w:szCs w:val="24"/>
        </w:rPr>
        <w:t>Таблица</w:t>
      </w:r>
      <w:r>
        <w:rPr>
          <w:i/>
          <w:color w:val="auto"/>
          <w:szCs w:val="24"/>
        </w:rPr>
        <w:t xml:space="preserve"> </w:t>
      </w:r>
      <w:r w:rsidR="00004E44">
        <w:rPr>
          <w:i/>
          <w:color w:val="auto"/>
          <w:szCs w:val="24"/>
        </w:rPr>
        <w:t>2</w:t>
      </w:r>
    </w:p>
    <w:p w:rsidR="00381F47" w:rsidRPr="00AF1964" w:rsidRDefault="00381F47" w:rsidP="00381F47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AF1964">
        <w:rPr>
          <w:b/>
          <w:color w:val="auto"/>
          <w:szCs w:val="24"/>
        </w:rPr>
        <w:t>Классификация степени тяжести ОХ, предложенная Токийским соглашением международной группы хирургов в 2013 г. (TG13), основанная на наличии у пациентов определенных форм (степеней) различной тяжести ОХ</w:t>
      </w:r>
    </w:p>
    <w:tbl>
      <w:tblPr>
        <w:tblStyle w:val="a6"/>
        <w:tblW w:w="9783" w:type="dxa"/>
        <w:jc w:val="center"/>
        <w:tblLook w:val="04A0" w:firstRow="1" w:lastRow="0" w:firstColumn="1" w:lastColumn="0" w:noHBand="0" w:noVBand="1"/>
      </w:tblPr>
      <w:tblGrid>
        <w:gridCol w:w="3828"/>
        <w:gridCol w:w="5955"/>
      </w:tblGrid>
      <w:tr w:rsidR="00381F47" w:rsidRPr="007F69A9" w:rsidTr="002035D4">
        <w:trPr>
          <w:trHeight w:val="60"/>
          <w:jc w:val="center"/>
        </w:trPr>
        <w:tc>
          <w:tcPr>
            <w:tcW w:w="9783" w:type="dxa"/>
            <w:gridSpan w:val="2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b/>
                <w:color w:val="auto"/>
              </w:rPr>
              <w:t>III степень (тяжелая стадия) ОХ</w:t>
            </w:r>
          </w:p>
        </w:tc>
      </w:tr>
      <w:tr w:rsidR="00381F47" w:rsidRPr="007F69A9" w:rsidTr="002035D4">
        <w:trPr>
          <w:trHeight w:val="60"/>
          <w:jc w:val="center"/>
        </w:trPr>
        <w:tc>
          <w:tcPr>
            <w:tcW w:w="9783" w:type="dxa"/>
            <w:gridSpan w:val="2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Обусловлена наличием у пациента дисфункции любого из следующих органов/систем:</w:t>
            </w:r>
          </w:p>
        </w:tc>
      </w:tr>
      <w:tr w:rsidR="00381F47" w:rsidRPr="007F69A9" w:rsidTr="002035D4">
        <w:trPr>
          <w:trHeight w:val="117"/>
          <w:jc w:val="center"/>
        </w:trPr>
        <w:tc>
          <w:tcPr>
            <w:tcW w:w="3828" w:type="dxa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1. Сердечно-сосудистая дисфункция</w:t>
            </w:r>
          </w:p>
        </w:tc>
        <w:tc>
          <w:tcPr>
            <w:tcW w:w="5955" w:type="dxa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 xml:space="preserve">Гипотония, требующая введения </w:t>
            </w:r>
            <w:proofErr w:type="spellStart"/>
            <w:r w:rsidRPr="007F69A9">
              <w:rPr>
                <w:color w:val="auto"/>
              </w:rPr>
              <w:t>допамина</w:t>
            </w:r>
            <w:proofErr w:type="spellEnd"/>
            <w:r w:rsidRPr="007F69A9">
              <w:rPr>
                <w:color w:val="auto"/>
              </w:rPr>
              <w:t xml:space="preserve"> более 5 мкг/кг в мин или любой дозы норадреналина</w:t>
            </w:r>
          </w:p>
        </w:tc>
      </w:tr>
      <w:tr w:rsidR="00381F47" w:rsidRPr="007F69A9" w:rsidTr="002035D4">
        <w:trPr>
          <w:trHeight w:val="60"/>
          <w:jc w:val="center"/>
        </w:trPr>
        <w:tc>
          <w:tcPr>
            <w:tcW w:w="3828" w:type="dxa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lastRenderedPageBreak/>
              <w:t>2. Неврологическая дисфункция</w:t>
            </w:r>
          </w:p>
        </w:tc>
        <w:tc>
          <w:tcPr>
            <w:tcW w:w="5955" w:type="dxa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Снижение уровня сознания</w:t>
            </w:r>
          </w:p>
        </w:tc>
      </w:tr>
      <w:tr w:rsidR="00381F47" w:rsidRPr="007F69A9" w:rsidTr="00141AA1">
        <w:trPr>
          <w:trHeight w:val="60"/>
          <w:jc w:val="center"/>
        </w:trPr>
        <w:tc>
          <w:tcPr>
            <w:tcW w:w="3828" w:type="dxa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3. Дыхательная дисфункция</w:t>
            </w:r>
          </w:p>
        </w:tc>
        <w:tc>
          <w:tcPr>
            <w:tcW w:w="5955" w:type="dxa"/>
            <w:shd w:val="clear" w:color="auto" w:fill="auto"/>
          </w:tcPr>
          <w:p w:rsidR="00381F47" w:rsidRPr="007F69A9" w:rsidRDefault="00381F47" w:rsidP="0042754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 xml:space="preserve">Соотношение уровней PaO2/FiO2 </w:t>
            </w:r>
            <w:r w:rsidR="0042754A">
              <w:rPr>
                <w:color w:val="auto"/>
              </w:rPr>
              <w:t>≤</w:t>
            </w:r>
            <w:r w:rsidRPr="007F69A9">
              <w:rPr>
                <w:color w:val="auto"/>
              </w:rPr>
              <w:t xml:space="preserve"> 300</w:t>
            </w:r>
            <w:r w:rsidR="0042754A">
              <w:rPr>
                <w:color w:val="auto"/>
              </w:rPr>
              <w:t xml:space="preserve"> мм рт. ст.</w:t>
            </w:r>
            <w:r w:rsidR="00141AA1">
              <w:rPr>
                <w:color w:val="auto"/>
              </w:rPr>
              <w:t xml:space="preserve"> (измеряется в ОРИТ)</w:t>
            </w:r>
          </w:p>
        </w:tc>
      </w:tr>
      <w:tr w:rsidR="00381F47" w:rsidRPr="007F69A9" w:rsidTr="002035D4">
        <w:trPr>
          <w:trHeight w:val="60"/>
          <w:jc w:val="center"/>
        </w:trPr>
        <w:tc>
          <w:tcPr>
            <w:tcW w:w="3828" w:type="dxa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4. Нарушение функции почек</w:t>
            </w:r>
          </w:p>
        </w:tc>
        <w:tc>
          <w:tcPr>
            <w:tcW w:w="5955" w:type="dxa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7F69A9">
              <w:rPr>
                <w:color w:val="auto"/>
              </w:rPr>
              <w:t>Олигурия</w:t>
            </w:r>
            <w:proofErr w:type="spellEnd"/>
            <w:r w:rsidRPr="007F69A9">
              <w:rPr>
                <w:color w:val="auto"/>
              </w:rPr>
              <w:t>, уровень креатина в крови более 2,0 мг/дл</w:t>
            </w:r>
          </w:p>
        </w:tc>
      </w:tr>
      <w:tr w:rsidR="00381F47" w:rsidRPr="007F69A9" w:rsidTr="002035D4">
        <w:trPr>
          <w:trHeight w:val="60"/>
          <w:jc w:val="center"/>
        </w:trPr>
        <w:tc>
          <w:tcPr>
            <w:tcW w:w="3828" w:type="dxa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5. Дисфункция печени</w:t>
            </w:r>
          </w:p>
        </w:tc>
        <w:tc>
          <w:tcPr>
            <w:tcW w:w="5955" w:type="dxa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МНО более 1,5</w:t>
            </w:r>
          </w:p>
        </w:tc>
      </w:tr>
      <w:tr w:rsidR="00381F47" w:rsidRPr="007F69A9" w:rsidTr="002035D4">
        <w:trPr>
          <w:trHeight w:val="60"/>
          <w:jc w:val="center"/>
        </w:trPr>
        <w:tc>
          <w:tcPr>
            <w:tcW w:w="3828" w:type="dxa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6. Гематологическая дисфункция</w:t>
            </w:r>
          </w:p>
        </w:tc>
        <w:tc>
          <w:tcPr>
            <w:tcW w:w="5955" w:type="dxa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 xml:space="preserve">Количество тромбоцитов менее 100 </w:t>
            </w:r>
            <w:proofErr w:type="spellStart"/>
            <w:r w:rsidRPr="007F69A9">
              <w:rPr>
                <w:color w:val="auto"/>
              </w:rPr>
              <w:t>тыс</w:t>
            </w:r>
            <w:proofErr w:type="spellEnd"/>
            <w:r w:rsidRPr="007F69A9">
              <w:rPr>
                <w:color w:val="auto"/>
              </w:rPr>
              <w:t>/</w:t>
            </w:r>
            <w:proofErr w:type="spellStart"/>
            <w:r w:rsidRPr="007F69A9">
              <w:rPr>
                <w:color w:val="auto"/>
              </w:rPr>
              <w:t>мкл</w:t>
            </w:r>
            <w:proofErr w:type="spellEnd"/>
          </w:p>
        </w:tc>
      </w:tr>
      <w:tr w:rsidR="00381F47" w:rsidRPr="007F69A9" w:rsidTr="002035D4">
        <w:trPr>
          <w:trHeight w:val="60"/>
          <w:jc w:val="center"/>
        </w:trPr>
        <w:tc>
          <w:tcPr>
            <w:tcW w:w="9783" w:type="dxa"/>
            <w:gridSpan w:val="2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7F69A9">
              <w:rPr>
                <w:b/>
                <w:color w:val="auto"/>
              </w:rPr>
              <w:t>II степень (умеренная стадия) ОХ</w:t>
            </w:r>
          </w:p>
        </w:tc>
      </w:tr>
      <w:tr w:rsidR="00381F47" w:rsidRPr="007F69A9" w:rsidTr="002035D4">
        <w:trPr>
          <w:trHeight w:val="60"/>
          <w:jc w:val="center"/>
        </w:trPr>
        <w:tc>
          <w:tcPr>
            <w:tcW w:w="9783" w:type="dxa"/>
            <w:gridSpan w:val="2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Состояние, связанное с любым из следующих условий:</w:t>
            </w:r>
          </w:p>
        </w:tc>
      </w:tr>
      <w:tr w:rsidR="00381F47" w:rsidRPr="007F69A9" w:rsidTr="002035D4">
        <w:trPr>
          <w:trHeight w:val="60"/>
          <w:jc w:val="center"/>
        </w:trPr>
        <w:tc>
          <w:tcPr>
            <w:tcW w:w="9783" w:type="dxa"/>
            <w:gridSpan w:val="2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 xml:space="preserve">1. Повышенное количество лейкоцитов (более 18 </w:t>
            </w:r>
            <w:proofErr w:type="spellStart"/>
            <w:r w:rsidRPr="007F69A9">
              <w:rPr>
                <w:color w:val="auto"/>
              </w:rPr>
              <w:t>тыс</w:t>
            </w:r>
            <w:proofErr w:type="spellEnd"/>
            <w:r w:rsidRPr="007F69A9">
              <w:rPr>
                <w:color w:val="auto"/>
              </w:rPr>
              <w:t>/</w:t>
            </w:r>
            <w:proofErr w:type="spellStart"/>
            <w:r w:rsidRPr="007F69A9">
              <w:rPr>
                <w:color w:val="auto"/>
              </w:rPr>
              <w:t>мкл</w:t>
            </w:r>
            <w:proofErr w:type="spellEnd"/>
            <w:r w:rsidRPr="007F69A9">
              <w:rPr>
                <w:color w:val="auto"/>
              </w:rPr>
              <w:t>)</w:t>
            </w:r>
          </w:p>
        </w:tc>
      </w:tr>
      <w:tr w:rsidR="00381F47" w:rsidRPr="007F69A9" w:rsidTr="002035D4">
        <w:trPr>
          <w:trHeight w:val="60"/>
          <w:jc w:val="center"/>
        </w:trPr>
        <w:tc>
          <w:tcPr>
            <w:tcW w:w="9783" w:type="dxa"/>
            <w:gridSpan w:val="2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2. Ощутимые боли, болезненность и напряжение мышц в правом подреберье</w:t>
            </w:r>
          </w:p>
        </w:tc>
      </w:tr>
      <w:tr w:rsidR="00381F47" w:rsidRPr="007F69A9" w:rsidTr="002035D4">
        <w:trPr>
          <w:trHeight w:val="60"/>
          <w:jc w:val="center"/>
        </w:trPr>
        <w:tc>
          <w:tcPr>
            <w:tcW w:w="9783" w:type="dxa"/>
            <w:gridSpan w:val="2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3. Продолжительность жалоб более 72 ч</w:t>
            </w:r>
          </w:p>
        </w:tc>
      </w:tr>
      <w:tr w:rsidR="00381F47" w:rsidRPr="007F69A9" w:rsidTr="002035D4">
        <w:trPr>
          <w:trHeight w:val="60"/>
          <w:jc w:val="center"/>
        </w:trPr>
        <w:tc>
          <w:tcPr>
            <w:tcW w:w="9783" w:type="dxa"/>
            <w:gridSpan w:val="2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 xml:space="preserve">4. Наличие признаков местного воспаления (гангренозный холецистит, </w:t>
            </w:r>
            <w:proofErr w:type="spellStart"/>
            <w:r w:rsidRPr="007F69A9">
              <w:rPr>
                <w:color w:val="auto"/>
              </w:rPr>
              <w:t>перипузырный</w:t>
            </w:r>
            <w:proofErr w:type="spellEnd"/>
            <w:r w:rsidRPr="007F69A9">
              <w:rPr>
                <w:color w:val="auto"/>
              </w:rPr>
              <w:t xml:space="preserve"> абсцесс, печеночный абсцесс, желчный перитонит, эмфизематозный холецистит)</w:t>
            </w:r>
          </w:p>
        </w:tc>
      </w:tr>
      <w:tr w:rsidR="00381F47" w:rsidRPr="007F69A9" w:rsidTr="002035D4">
        <w:trPr>
          <w:trHeight w:val="60"/>
          <w:jc w:val="center"/>
        </w:trPr>
        <w:tc>
          <w:tcPr>
            <w:tcW w:w="9783" w:type="dxa"/>
            <w:gridSpan w:val="2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7F69A9">
              <w:rPr>
                <w:b/>
                <w:color w:val="auto"/>
              </w:rPr>
              <w:t>I степень (легкая стадия) ОХ</w:t>
            </w:r>
          </w:p>
        </w:tc>
      </w:tr>
      <w:tr w:rsidR="00381F47" w:rsidRPr="007F69A9" w:rsidTr="002035D4">
        <w:trPr>
          <w:trHeight w:val="588"/>
          <w:jc w:val="center"/>
        </w:trPr>
        <w:tc>
          <w:tcPr>
            <w:tcW w:w="9783" w:type="dxa"/>
            <w:gridSpan w:val="2"/>
          </w:tcPr>
          <w:p w:rsidR="00381F47" w:rsidRPr="007F69A9" w:rsidRDefault="00381F47" w:rsidP="00F82CE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 xml:space="preserve">Не соответствует критериям «III степени» или «II степени» ОХ. Эта степень заболевания также может быть определена как ОХ у здорового пациента без наличия каких-либо дисфункций органов и умеренных воспалительных изменений в ЖП, что делает </w:t>
            </w:r>
            <w:proofErr w:type="spellStart"/>
            <w:r w:rsidRPr="007F69A9">
              <w:rPr>
                <w:color w:val="auto"/>
              </w:rPr>
              <w:t>холецистэктомию</w:t>
            </w:r>
            <w:proofErr w:type="spellEnd"/>
            <w:r w:rsidRPr="007F69A9">
              <w:rPr>
                <w:color w:val="auto"/>
              </w:rPr>
              <w:t xml:space="preserve"> безопасной с низким уровнем риска оперативного вмешательства</w:t>
            </w:r>
          </w:p>
        </w:tc>
      </w:tr>
    </w:tbl>
    <w:p w:rsidR="00DD4EE9" w:rsidRPr="002739D4" w:rsidRDefault="00DD4EE9" w:rsidP="00073D78">
      <w:pPr>
        <w:spacing w:after="0" w:line="240" w:lineRule="auto"/>
        <w:ind w:left="0" w:firstLine="567"/>
        <w:rPr>
          <w:color w:val="auto"/>
          <w:szCs w:val="24"/>
        </w:rPr>
      </w:pPr>
    </w:p>
    <w:p w:rsidR="000D0B34" w:rsidRPr="002739D4" w:rsidRDefault="00263B87" w:rsidP="0046607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bookmarkStart w:id="3" w:name="_Toc94332162"/>
      <w:r w:rsidRPr="002739D4">
        <w:rPr>
          <w:b/>
          <w:color w:val="auto"/>
          <w:szCs w:val="24"/>
        </w:rPr>
        <w:t>Клиническая картина</w:t>
      </w:r>
      <w:bookmarkEnd w:id="3"/>
      <w:r w:rsidR="00EA5210">
        <w:rPr>
          <w:b/>
          <w:color w:val="auto"/>
          <w:szCs w:val="24"/>
        </w:rPr>
        <w:t xml:space="preserve"> (жалобы, анамнез, </w:t>
      </w:r>
      <w:proofErr w:type="spellStart"/>
      <w:r w:rsidR="00EA5210">
        <w:rPr>
          <w:b/>
          <w:color w:val="auto"/>
          <w:szCs w:val="24"/>
        </w:rPr>
        <w:t>физикальное</w:t>
      </w:r>
      <w:proofErr w:type="spellEnd"/>
      <w:r w:rsidR="00EA5210">
        <w:rPr>
          <w:b/>
          <w:color w:val="auto"/>
          <w:szCs w:val="24"/>
        </w:rPr>
        <w:t xml:space="preserve"> обследование)</w:t>
      </w:r>
    </w:p>
    <w:p w:rsidR="000D0B34" w:rsidRPr="002739D4" w:rsidRDefault="00263B87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>Клинические проявления ОХ зависят от патоморфологической картины воспа</w:t>
      </w:r>
      <w:r w:rsidR="00826E6D">
        <w:rPr>
          <w:color w:val="auto"/>
          <w:szCs w:val="24"/>
        </w:rPr>
        <w:t>ления ЖП, наличия и распространё</w:t>
      </w:r>
      <w:r w:rsidRPr="002739D4">
        <w:rPr>
          <w:color w:val="auto"/>
          <w:szCs w:val="24"/>
        </w:rPr>
        <w:t>нности перитонита, а также сопутствующих изменений в желчных протоках. Вследствие многообразия симптоматики заболевания, возможны диагностические трудности и ошибки.</w:t>
      </w:r>
    </w:p>
    <w:p w:rsidR="007F69A9" w:rsidRDefault="00826E6D" w:rsidP="007F69A9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>Развитию острого калькулё</w:t>
      </w:r>
      <w:r w:rsidR="00263B87" w:rsidRPr="002739D4">
        <w:rPr>
          <w:color w:val="auto"/>
          <w:szCs w:val="24"/>
        </w:rPr>
        <w:t xml:space="preserve">зного холецистита обычно предшествует приступ желчной колики, спровоцированный употреблением жирной пищи, большим перерывом в еде, тряской ездой и резкими изменениями положения тела. При сборе анамнеза 45-80% таких пациентов сообщают о наличии в прошлом подобных приступов. Продолжительность колики, приводящая к развитию ОХ, обычно превышает несколько часов. При развитии ОХ боль нарастает, захватывая правое подреберье и </w:t>
      </w:r>
      <w:proofErr w:type="spellStart"/>
      <w:r w:rsidR="00263B87" w:rsidRPr="002739D4">
        <w:rPr>
          <w:color w:val="auto"/>
          <w:szCs w:val="24"/>
        </w:rPr>
        <w:t>эпигастральную</w:t>
      </w:r>
      <w:proofErr w:type="spellEnd"/>
      <w:r w:rsidR="00263B87" w:rsidRPr="002739D4">
        <w:rPr>
          <w:color w:val="auto"/>
          <w:szCs w:val="24"/>
        </w:rPr>
        <w:t xml:space="preserve"> область, может </w:t>
      </w:r>
      <w:proofErr w:type="spellStart"/>
      <w:r w:rsidR="00263B87" w:rsidRPr="002739D4">
        <w:rPr>
          <w:color w:val="auto"/>
          <w:szCs w:val="24"/>
        </w:rPr>
        <w:t>иррадиировать</w:t>
      </w:r>
      <w:proofErr w:type="spellEnd"/>
      <w:r w:rsidR="00263B87" w:rsidRPr="002739D4">
        <w:rPr>
          <w:color w:val="auto"/>
          <w:szCs w:val="24"/>
        </w:rPr>
        <w:t xml:space="preserve"> в межлопаточную область, правую лопатку или плечо. Боль по характеру постоянная или схваткообразная, тупая, иногда мучительная. Присоединяются признаки раздражения брюшины </w:t>
      </w:r>
      <w:r w:rsidR="00073D78">
        <w:rPr>
          <w:color w:val="auto"/>
          <w:szCs w:val="24"/>
        </w:rPr>
        <w:t>–</w:t>
      </w:r>
      <w:r w:rsidR="00263B87" w:rsidRPr="002739D4">
        <w:rPr>
          <w:color w:val="auto"/>
          <w:szCs w:val="24"/>
        </w:rPr>
        <w:t xml:space="preserve"> усиление боли при сотрясении брюшной стенки и глубоком вдохе. Возможны рвота, вздутие живота и одышка вследствие вынужденного ограничения глубины вдоха. При пальпации определяются характерные симптомы</w:t>
      </w:r>
      <w:r w:rsidR="002035D4">
        <w:rPr>
          <w:color w:val="auto"/>
          <w:szCs w:val="24"/>
        </w:rPr>
        <w:t xml:space="preserve"> </w:t>
      </w:r>
      <w:r w:rsidR="00263B87" w:rsidRPr="002739D4">
        <w:rPr>
          <w:color w:val="auto"/>
          <w:szCs w:val="24"/>
        </w:rPr>
        <w:t xml:space="preserve">(табл. </w:t>
      </w:r>
      <w:r w:rsidR="002035D4">
        <w:rPr>
          <w:color w:val="auto"/>
          <w:szCs w:val="24"/>
        </w:rPr>
        <w:t>3</w:t>
      </w:r>
      <w:r w:rsidR="00263B87" w:rsidRPr="002739D4">
        <w:rPr>
          <w:color w:val="auto"/>
          <w:szCs w:val="24"/>
        </w:rPr>
        <w:t>).</w:t>
      </w:r>
    </w:p>
    <w:p w:rsidR="007F69A9" w:rsidRPr="00AF1964" w:rsidRDefault="007F69A9" w:rsidP="007F69A9">
      <w:pPr>
        <w:spacing w:after="0" w:line="240" w:lineRule="auto"/>
        <w:ind w:left="0" w:firstLine="0"/>
        <w:jc w:val="right"/>
        <w:rPr>
          <w:i/>
          <w:color w:val="auto"/>
          <w:szCs w:val="24"/>
        </w:rPr>
      </w:pPr>
      <w:r>
        <w:rPr>
          <w:i/>
          <w:color w:val="auto"/>
          <w:szCs w:val="24"/>
        </w:rPr>
        <w:t xml:space="preserve">Таблица </w:t>
      </w:r>
      <w:r w:rsidR="002035D4">
        <w:rPr>
          <w:i/>
          <w:color w:val="auto"/>
          <w:szCs w:val="24"/>
        </w:rPr>
        <w:t>3</w:t>
      </w:r>
    </w:p>
    <w:p w:rsidR="007F69A9" w:rsidRDefault="007F69A9" w:rsidP="007F69A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AF1964">
        <w:rPr>
          <w:b/>
          <w:color w:val="auto"/>
          <w:szCs w:val="24"/>
        </w:rPr>
        <w:t xml:space="preserve">Данные пальпации живота при </w:t>
      </w:r>
      <w:r>
        <w:rPr>
          <w:b/>
          <w:color w:val="auto"/>
          <w:szCs w:val="24"/>
        </w:rPr>
        <w:t>ОХ</w:t>
      </w:r>
    </w:p>
    <w:p w:rsidR="007F69A9" w:rsidRPr="00AF1964" w:rsidRDefault="007F69A9" w:rsidP="007F69A9">
      <w:pPr>
        <w:spacing w:after="0" w:line="240" w:lineRule="auto"/>
        <w:ind w:left="0" w:firstLine="0"/>
        <w:jc w:val="center"/>
        <w:rPr>
          <w:i/>
          <w:color w:val="auto"/>
          <w:szCs w:val="24"/>
        </w:rPr>
      </w:pPr>
      <w:r w:rsidRPr="00AF1964">
        <w:rPr>
          <w:i/>
          <w:color w:val="auto"/>
          <w:szCs w:val="24"/>
        </w:rPr>
        <w:t>(в пожилом возрасте, при сахарном диабете, на стадии гангрены ЖП симптомы могут быть стертыми или не определяться)</w:t>
      </w:r>
    </w:p>
    <w:tbl>
      <w:tblPr>
        <w:tblStyle w:val="a6"/>
        <w:tblW w:w="9816" w:type="dxa"/>
        <w:jc w:val="center"/>
        <w:tblLook w:val="04A0" w:firstRow="1" w:lastRow="0" w:firstColumn="1" w:lastColumn="0" w:noHBand="0" w:noVBand="1"/>
      </w:tblPr>
      <w:tblGrid>
        <w:gridCol w:w="4908"/>
        <w:gridCol w:w="4908"/>
      </w:tblGrid>
      <w:tr w:rsidR="007F69A9" w:rsidRPr="007F69A9" w:rsidTr="007F69A9">
        <w:trPr>
          <w:trHeight w:val="60"/>
          <w:jc w:val="center"/>
        </w:trPr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9" w:firstLine="0"/>
              <w:jc w:val="center"/>
              <w:rPr>
                <w:color w:val="auto"/>
              </w:rPr>
            </w:pPr>
            <w:r w:rsidRPr="007F69A9">
              <w:rPr>
                <w:b/>
                <w:color w:val="auto"/>
              </w:rPr>
              <w:t>Приемы</w:t>
            </w:r>
          </w:p>
        </w:tc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9" w:firstLine="0"/>
              <w:jc w:val="center"/>
              <w:rPr>
                <w:color w:val="auto"/>
              </w:rPr>
            </w:pPr>
            <w:r w:rsidRPr="007F69A9">
              <w:rPr>
                <w:b/>
                <w:color w:val="auto"/>
              </w:rPr>
              <w:t>Данные</w:t>
            </w:r>
          </w:p>
        </w:tc>
      </w:tr>
      <w:tr w:rsidR="007F69A9" w:rsidRPr="007F69A9" w:rsidTr="007F69A9">
        <w:trPr>
          <w:trHeight w:val="60"/>
          <w:jc w:val="center"/>
        </w:trPr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-57" w:right="-57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Пальпация/перкуссия в точке ЖП</w:t>
            </w:r>
          </w:p>
        </w:tc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-57" w:right="-57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Болезненность – симптом Захарьина. Возможно защитное напряжение мышц.</w:t>
            </w:r>
          </w:p>
        </w:tc>
      </w:tr>
      <w:tr w:rsidR="007F69A9" w:rsidRPr="007F69A9" w:rsidTr="007F69A9">
        <w:trPr>
          <w:trHeight w:val="60"/>
          <w:jc w:val="center"/>
        </w:trPr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-57" w:right="-57" w:firstLine="0"/>
              <w:jc w:val="left"/>
              <w:rPr>
                <w:color w:val="auto"/>
              </w:rPr>
            </w:pPr>
          </w:p>
        </w:tc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-57" w:right="-57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Выявление увеличенного напряженного ЖП у 25-50% пациентов.</w:t>
            </w:r>
          </w:p>
        </w:tc>
      </w:tr>
      <w:tr w:rsidR="007F69A9" w:rsidRPr="007F69A9" w:rsidTr="007F69A9">
        <w:trPr>
          <w:trHeight w:val="60"/>
          <w:jc w:val="center"/>
        </w:trPr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-57" w:right="-57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Перкуссия в проекции ЖП на высоте вдоха</w:t>
            </w:r>
          </w:p>
        </w:tc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-57" w:right="-57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Болезненность – симптом Василенко</w:t>
            </w:r>
          </w:p>
        </w:tc>
      </w:tr>
      <w:tr w:rsidR="007F69A9" w:rsidRPr="007F69A9" w:rsidTr="007F69A9">
        <w:trPr>
          <w:trHeight w:val="60"/>
          <w:jc w:val="center"/>
        </w:trPr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-57" w:right="-57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Введение пальцев под реберную дугу на высоте вдоха или при кашле</w:t>
            </w:r>
          </w:p>
        </w:tc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-57" w:right="-57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 xml:space="preserve">Выраженная болезненность (пациент вскрикивает, возможен рефлекторный ларингоспазм) – симптом </w:t>
            </w:r>
            <w:proofErr w:type="spellStart"/>
            <w:r w:rsidRPr="007F69A9">
              <w:rPr>
                <w:color w:val="auto"/>
              </w:rPr>
              <w:t>Мерфи</w:t>
            </w:r>
            <w:proofErr w:type="spellEnd"/>
          </w:p>
        </w:tc>
      </w:tr>
      <w:tr w:rsidR="007F69A9" w:rsidRPr="007F69A9" w:rsidTr="007F69A9">
        <w:trPr>
          <w:trHeight w:val="60"/>
          <w:jc w:val="center"/>
        </w:trPr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-57" w:right="-57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Поколачивание ребром ладони по реберной дуге слева и справа</w:t>
            </w:r>
          </w:p>
        </w:tc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-57" w:right="-57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 xml:space="preserve">Выраженная болезненность справа – симптом </w:t>
            </w:r>
            <w:proofErr w:type="spellStart"/>
            <w:r w:rsidRPr="007F69A9">
              <w:rPr>
                <w:color w:val="auto"/>
              </w:rPr>
              <w:t>Ортнера</w:t>
            </w:r>
            <w:proofErr w:type="spellEnd"/>
          </w:p>
        </w:tc>
      </w:tr>
      <w:tr w:rsidR="007F69A9" w:rsidRPr="007F69A9" w:rsidTr="007F69A9">
        <w:trPr>
          <w:trHeight w:val="60"/>
          <w:jc w:val="center"/>
        </w:trPr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-57" w:right="-57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Пальпация между ножками правой грудино-ключично-сосцевидной мышцы</w:t>
            </w:r>
          </w:p>
        </w:tc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-57" w:right="-57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 xml:space="preserve">Выраженная болезненность – симптом </w:t>
            </w:r>
            <w:proofErr w:type="spellStart"/>
            <w:r w:rsidRPr="007F69A9">
              <w:rPr>
                <w:color w:val="auto"/>
              </w:rPr>
              <w:t>Мюсси</w:t>
            </w:r>
            <w:proofErr w:type="spellEnd"/>
            <w:r w:rsidRPr="007F69A9">
              <w:rPr>
                <w:color w:val="auto"/>
              </w:rPr>
              <w:t>-Георгиевского (френикус-симптом)</w:t>
            </w:r>
          </w:p>
        </w:tc>
      </w:tr>
      <w:tr w:rsidR="007F69A9" w:rsidRPr="007F69A9" w:rsidTr="007F69A9">
        <w:trPr>
          <w:trHeight w:val="60"/>
          <w:jc w:val="center"/>
        </w:trPr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-57" w:right="-57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 xml:space="preserve">Оценка симптома </w:t>
            </w:r>
            <w:proofErr w:type="spellStart"/>
            <w:r w:rsidRPr="007F69A9">
              <w:rPr>
                <w:color w:val="auto"/>
              </w:rPr>
              <w:t>Щеткина-Блюмберга</w:t>
            </w:r>
            <w:proofErr w:type="spellEnd"/>
          </w:p>
        </w:tc>
        <w:tc>
          <w:tcPr>
            <w:tcW w:w="4908" w:type="dxa"/>
          </w:tcPr>
          <w:p w:rsidR="007F69A9" w:rsidRPr="007F69A9" w:rsidRDefault="007F69A9" w:rsidP="00F82CE8">
            <w:pPr>
              <w:spacing w:after="0" w:line="240" w:lineRule="auto"/>
              <w:ind w:left="-57" w:right="-57" w:firstLine="0"/>
              <w:jc w:val="left"/>
              <w:rPr>
                <w:color w:val="auto"/>
              </w:rPr>
            </w:pPr>
            <w:r w:rsidRPr="007F69A9">
              <w:rPr>
                <w:color w:val="auto"/>
              </w:rPr>
              <w:t>Положительный в проекции ЖП</w:t>
            </w:r>
          </w:p>
        </w:tc>
      </w:tr>
    </w:tbl>
    <w:p w:rsidR="007F69A9" w:rsidRDefault="007F69A9" w:rsidP="007F69A9">
      <w:pPr>
        <w:spacing w:after="0" w:line="240" w:lineRule="auto"/>
        <w:ind w:left="0" w:firstLine="567"/>
        <w:rPr>
          <w:color w:val="auto"/>
          <w:szCs w:val="24"/>
        </w:rPr>
      </w:pPr>
    </w:p>
    <w:p w:rsidR="000D0B34" w:rsidRPr="002739D4" w:rsidRDefault="00263B87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 xml:space="preserve">Наблюдается лихорадка низких градаций, реже – высокая с ознобом. Позднее возможно присоединение желтухи вследствие вовлечения в воспаление прилегающей ткани печени, </w:t>
      </w:r>
      <w:r w:rsidRPr="002739D4">
        <w:rPr>
          <w:color w:val="auto"/>
          <w:szCs w:val="24"/>
        </w:rPr>
        <w:lastRenderedPageBreak/>
        <w:t>желчных протоков и лимфоузлов. Признаки разлитого перитонита определяются при перфорации ЖП.</w:t>
      </w:r>
    </w:p>
    <w:p w:rsidR="000D0B34" w:rsidRPr="002739D4" w:rsidRDefault="00263B87" w:rsidP="007F69A9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 xml:space="preserve">В большинстве случаев продолжительность </w:t>
      </w:r>
      <w:r w:rsidR="007F69A9">
        <w:rPr>
          <w:color w:val="auto"/>
          <w:szCs w:val="24"/>
        </w:rPr>
        <w:t>ОХ</w:t>
      </w:r>
      <w:r w:rsidRPr="002739D4">
        <w:rPr>
          <w:color w:val="auto"/>
          <w:szCs w:val="24"/>
        </w:rPr>
        <w:t xml:space="preserve"> составляет 1-4 дня.</w:t>
      </w:r>
    </w:p>
    <w:p w:rsidR="000D0B34" w:rsidRPr="002739D4" w:rsidRDefault="00263B87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 xml:space="preserve">Возможно самопроизвольное стихание воспалительного процесса или его прогрессирование с развитием </w:t>
      </w:r>
      <w:proofErr w:type="spellStart"/>
      <w:r w:rsidRPr="002739D4">
        <w:rPr>
          <w:color w:val="auto"/>
          <w:szCs w:val="24"/>
        </w:rPr>
        <w:t>жизнеугрожающих</w:t>
      </w:r>
      <w:proofErr w:type="spellEnd"/>
      <w:r w:rsidRPr="002739D4">
        <w:rPr>
          <w:color w:val="auto"/>
          <w:szCs w:val="24"/>
        </w:rPr>
        <w:t xml:space="preserve"> осложнений. У 10</w:t>
      </w:r>
      <w:r w:rsidR="007F69A9">
        <w:rPr>
          <w:color w:val="auto"/>
          <w:szCs w:val="24"/>
        </w:rPr>
        <w:t>-</w:t>
      </w:r>
      <w:r w:rsidRPr="002739D4">
        <w:rPr>
          <w:color w:val="auto"/>
          <w:szCs w:val="24"/>
        </w:rPr>
        <w:t xml:space="preserve">30% пациентов с </w:t>
      </w:r>
      <w:r w:rsidR="007F69A9">
        <w:rPr>
          <w:color w:val="auto"/>
          <w:szCs w:val="24"/>
        </w:rPr>
        <w:t>ОХ</w:t>
      </w:r>
      <w:r w:rsidRPr="002739D4">
        <w:rPr>
          <w:color w:val="auto"/>
          <w:szCs w:val="24"/>
        </w:rPr>
        <w:t xml:space="preserve"> развиваются гангрена, эмпиема или перфорация ЖП; возможно развитие восходящего холангита.</w:t>
      </w:r>
    </w:p>
    <w:p w:rsidR="000D0B34" w:rsidRPr="002739D4" w:rsidRDefault="00263B87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 xml:space="preserve">Вариабельность симптомов </w:t>
      </w:r>
      <w:r w:rsidR="007F69A9">
        <w:rPr>
          <w:color w:val="auto"/>
          <w:szCs w:val="24"/>
        </w:rPr>
        <w:t>ОХ</w:t>
      </w:r>
      <w:r w:rsidRPr="002739D4">
        <w:rPr>
          <w:color w:val="auto"/>
          <w:szCs w:val="24"/>
        </w:rPr>
        <w:t xml:space="preserve"> весьма значительна, в связи с чем исключить это заболевание на основании только клинических данных весьма затруднительно.</w:t>
      </w:r>
    </w:p>
    <w:p w:rsidR="000D0B34" w:rsidRPr="002739D4" w:rsidRDefault="00263B87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 xml:space="preserve">При развитии признаков механической желтухи, острого холангита или острого панкреатита следует исключить сопутствующий </w:t>
      </w:r>
      <w:proofErr w:type="spellStart"/>
      <w:r w:rsidRPr="002739D4">
        <w:rPr>
          <w:color w:val="auto"/>
          <w:szCs w:val="24"/>
        </w:rPr>
        <w:t>холедохолитиаз</w:t>
      </w:r>
      <w:proofErr w:type="spellEnd"/>
      <w:r w:rsidRPr="002739D4">
        <w:rPr>
          <w:color w:val="auto"/>
          <w:szCs w:val="24"/>
        </w:rPr>
        <w:t>.</w:t>
      </w:r>
    </w:p>
    <w:p w:rsidR="000D0B34" w:rsidRPr="002739D4" w:rsidRDefault="00263B87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 xml:space="preserve">Острый холангит развивается у пациентов с </w:t>
      </w:r>
      <w:proofErr w:type="spellStart"/>
      <w:r w:rsidRPr="002739D4">
        <w:rPr>
          <w:color w:val="auto"/>
          <w:szCs w:val="24"/>
        </w:rPr>
        <w:t>холедохолитиазом</w:t>
      </w:r>
      <w:proofErr w:type="spellEnd"/>
      <w:r w:rsidRPr="002739D4">
        <w:rPr>
          <w:color w:val="auto"/>
          <w:szCs w:val="24"/>
        </w:rPr>
        <w:t xml:space="preserve"> и в классических случаях проявляется триадой Шарко – болью и наличием болезненности при пальпации в правом верхнем квадранте живота, </w:t>
      </w:r>
      <w:proofErr w:type="spellStart"/>
      <w:r w:rsidRPr="002739D4">
        <w:rPr>
          <w:color w:val="auto"/>
          <w:szCs w:val="24"/>
        </w:rPr>
        <w:t>гектической</w:t>
      </w:r>
      <w:proofErr w:type="spellEnd"/>
      <w:r w:rsidRPr="002739D4">
        <w:rPr>
          <w:color w:val="auto"/>
          <w:szCs w:val="24"/>
        </w:rPr>
        <w:t xml:space="preserve"> лихорадкой с ознобами, и механической желтухой.</w:t>
      </w:r>
    </w:p>
    <w:p w:rsidR="000D0B34" w:rsidRDefault="00263B87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 xml:space="preserve">При остром </w:t>
      </w:r>
      <w:proofErr w:type="spellStart"/>
      <w:r w:rsidRPr="002739D4">
        <w:rPr>
          <w:color w:val="auto"/>
          <w:szCs w:val="24"/>
        </w:rPr>
        <w:t>бескаменном</w:t>
      </w:r>
      <w:proofErr w:type="spellEnd"/>
      <w:r w:rsidRPr="002739D4">
        <w:rPr>
          <w:color w:val="auto"/>
          <w:szCs w:val="24"/>
        </w:rPr>
        <w:t xml:space="preserve"> холецистите симптомы аналогичны проявлениям острого калькулезного холецистита. Однако с учетом того, что он чаще развивается на фоне тяжелого основного заболевания, могут одновременно выявляться спутанность сознания, существенные изменения гемодинамики; в большей степени характерно развитие динамической кишечной непроходимости. Вследствие многообразия симптоматики заболевания, возможны диагностические трудности и ошибки.</w:t>
      </w:r>
    </w:p>
    <w:p w:rsidR="007F69A9" w:rsidRPr="002739D4" w:rsidRDefault="007F69A9" w:rsidP="00E55C48">
      <w:pPr>
        <w:spacing w:after="0" w:line="240" w:lineRule="auto"/>
        <w:ind w:left="0" w:firstLine="567"/>
        <w:rPr>
          <w:color w:val="auto"/>
          <w:szCs w:val="24"/>
        </w:rPr>
      </w:pPr>
    </w:p>
    <w:p w:rsidR="000D0B34" w:rsidRPr="002739D4" w:rsidRDefault="00263B87" w:rsidP="0007007D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bookmarkStart w:id="4" w:name="_Toc94332163"/>
      <w:r w:rsidRPr="002739D4">
        <w:rPr>
          <w:b/>
          <w:color w:val="auto"/>
          <w:szCs w:val="24"/>
        </w:rPr>
        <w:t>Диагностика</w:t>
      </w:r>
      <w:bookmarkEnd w:id="4"/>
    </w:p>
    <w:p w:rsidR="00A9298A" w:rsidRPr="00A9298A" w:rsidRDefault="00A9298A" w:rsidP="007F69A9">
      <w:pPr>
        <w:spacing w:after="0" w:line="240" w:lineRule="auto"/>
        <w:ind w:left="0" w:firstLine="567"/>
        <w:rPr>
          <w:color w:val="auto"/>
          <w:szCs w:val="24"/>
        </w:rPr>
      </w:pPr>
      <w:bookmarkStart w:id="5" w:name="_Toc94332164"/>
      <w:r w:rsidRPr="00611F13">
        <w:rPr>
          <w:szCs w:val="24"/>
        </w:rPr>
        <w:t>Выполн</w:t>
      </w:r>
      <w:r>
        <w:rPr>
          <w:szCs w:val="24"/>
        </w:rPr>
        <w:t xml:space="preserve">яется </w:t>
      </w:r>
      <w:r w:rsidRPr="00611F13">
        <w:rPr>
          <w:szCs w:val="24"/>
        </w:rPr>
        <w:t>осмотр в</w:t>
      </w:r>
      <w:r>
        <w:rPr>
          <w:szCs w:val="24"/>
        </w:rPr>
        <w:t>рачом-хирургом не позднее 1 ч</w:t>
      </w:r>
      <w:r w:rsidRPr="00611F13">
        <w:rPr>
          <w:szCs w:val="24"/>
        </w:rPr>
        <w:t xml:space="preserve"> от момента поступления в стационар</w:t>
      </w:r>
      <w:r>
        <w:rPr>
          <w:szCs w:val="24"/>
        </w:rPr>
        <w:t>.</w:t>
      </w:r>
    </w:p>
    <w:bookmarkEnd w:id="5"/>
    <w:p w:rsidR="000D0B34" w:rsidRPr="002739D4" w:rsidRDefault="00263B87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 xml:space="preserve">Диагноз </w:t>
      </w:r>
      <w:r w:rsidR="007F69A9">
        <w:rPr>
          <w:color w:val="auto"/>
          <w:szCs w:val="24"/>
        </w:rPr>
        <w:t>ОХ</w:t>
      </w:r>
      <w:r w:rsidRPr="002739D4">
        <w:rPr>
          <w:color w:val="auto"/>
          <w:szCs w:val="24"/>
        </w:rPr>
        <w:t xml:space="preserve"> устанавливается</w:t>
      </w:r>
      <w:r w:rsidR="002D50CC">
        <w:rPr>
          <w:color w:val="auto"/>
          <w:szCs w:val="24"/>
        </w:rPr>
        <w:t xml:space="preserve"> на основании следующих данных</w:t>
      </w:r>
      <w:r w:rsidR="00A9298A">
        <w:rPr>
          <w:color w:val="auto"/>
          <w:szCs w:val="24"/>
        </w:rPr>
        <w:t xml:space="preserve"> (критериев)</w:t>
      </w:r>
      <w:r w:rsidR="002D50CC">
        <w:rPr>
          <w:color w:val="auto"/>
          <w:szCs w:val="24"/>
        </w:rPr>
        <w:t>:</w:t>
      </w:r>
    </w:p>
    <w:p w:rsidR="000D0B34" w:rsidRPr="002739D4" w:rsidRDefault="00263B87" w:rsidP="002D50CC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 w:rsidRPr="002739D4">
        <w:rPr>
          <w:color w:val="auto"/>
          <w:szCs w:val="24"/>
        </w:rPr>
        <w:t>клинических (боль в правом подреберье);</w:t>
      </w:r>
    </w:p>
    <w:p w:rsidR="000D0B34" w:rsidRPr="002739D4" w:rsidRDefault="00263B87" w:rsidP="002D50CC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 w:rsidRPr="002739D4">
        <w:rPr>
          <w:color w:val="auto"/>
          <w:szCs w:val="24"/>
        </w:rPr>
        <w:t>лабораторных (увеличение лейкоцитов крови более 10</w:t>
      </w:r>
      <w:r w:rsidR="002D50CC">
        <w:rPr>
          <w:color w:val="auto"/>
          <w:szCs w:val="24"/>
        </w:rPr>
        <w:t>х</w:t>
      </w:r>
      <w:r w:rsidRPr="002739D4">
        <w:rPr>
          <w:color w:val="auto"/>
          <w:szCs w:val="24"/>
        </w:rPr>
        <w:t>10</w:t>
      </w:r>
      <w:r w:rsidRPr="002D50CC">
        <w:rPr>
          <w:color w:val="auto"/>
          <w:szCs w:val="24"/>
          <w:vertAlign w:val="superscript"/>
        </w:rPr>
        <w:t>9</w:t>
      </w:r>
      <w:r w:rsidRPr="002739D4">
        <w:rPr>
          <w:color w:val="auto"/>
          <w:szCs w:val="24"/>
        </w:rPr>
        <w:t xml:space="preserve">/л с увеличением числа </w:t>
      </w:r>
      <w:proofErr w:type="spellStart"/>
      <w:r w:rsidRPr="002739D4">
        <w:rPr>
          <w:color w:val="auto"/>
          <w:szCs w:val="24"/>
        </w:rPr>
        <w:t>нейтрофильных</w:t>
      </w:r>
      <w:proofErr w:type="spellEnd"/>
      <w:r w:rsidRPr="002739D4">
        <w:rPr>
          <w:color w:val="auto"/>
          <w:szCs w:val="24"/>
        </w:rPr>
        <w:t xml:space="preserve"> и </w:t>
      </w:r>
      <w:proofErr w:type="spellStart"/>
      <w:r w:rsidRPr="002739D4">
        <w:rPr>
          <w:color w:val="auto"/>
          <w:szCs w:val="24"/>
        </w:rPr>
        <w:t>палочкоядерных</w:t>
      </w:r>
      <w:proofErr w:type="spellEnd"/>
      <w:r w:rsidRPr="002739D4">
        <w:rPr>
          <w:color w:val="auto"/>
          <w:szCs w:val="24"/>
        </w:rPr>
        <w:t xml:space="preserve"> форм); </w:t>
      </w:r>
    </w:p>
    <w:p w:rsidR="000D0B34" w:rsidRPr="002739D4" w:rsidRDefault="00263B87" w:rsidP="002D50CC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 w:rsidRPr="002739D4">
        <w:rPr>
          <w:color w:val="auto"/>
          <w:szCs w:val="24"/>
        </w:rPr>
        <w:t xml:space="preserve">инструментальных (характерные </w:t>
      </w:r>
      <w:r w:rsidR="002D50CC">
        <w:rPr>
          <w:color w:val="auto"/>
          <w:szCs w:val="24"/>
        </w:rPr>
        <w:t>УЗ</w:t>
      </w:r>
      <w:r w:rsidRPr="002739D4">
        <w:rPr>
          <w:color w:val="auto"/>
          <w:szCs w:val="24"/>
        </w:rPr>
        <w:t xml:space="preserve"> признаки ОХ: увеличение размеров ЖП; утолщение стенки более 3 мм с признаками ее отека и нарушением </w:t>
      </w:r>
      <w:proofErr w:type="spellStart"/>
      <w:r w:rsidRPr="002739D4">
        <w:rPr>
          <w:color w:val="auto"/>
          <w:szCs w:val="24"/>
        </w:rPr>
        <w:t>эхоструктуры</w:t>
      </w:r>
      <w:proofErr w:type="spellEnd"/>
      <w:r w:rsidRPr="002739D4">
        <w:rPr>
          <w:color w:val="auto"/>
          <w:szCs w:val="24"/>
        </w:rPr>
        <w:t xml:space="preserve">; наличие блокирующего конкремента в шейке </w:t>
      </w:r>
      <w:r w:rsidR="002D50CC">
        <w:rPr>
          <w:color w:val="auto"/>
          <w:szCs w:val="24"/>
        </w:rPr>
        <w:t>ЖП</w:t>
      </w:r>
      <w:r w:rsidRPr="002739D4">
        <w:rPr>
          <w:color w:val="auto"/>
          <w:szCs w:val="24"/>
        </w:rPr>
        <w:t xml:space="preserve"> в случае острого калькулезного холецистита; наличие </w:t>
      </w:r>
      <w:proofErr w:type="spellStart"/>
      <w:r w:rsidRPr="002739D4">
        <w:rPr>
          <w:color w:val="auto"/>
          <w:szCs w:val="24"/>
        </w:rPr>
        <w:t>перивезикального</w:t>
      </w:r>
      <w:proofErr w:type="spellEnd"/>
      <w:r w:rsidRPr="002739D4">
        <w:rPr>
          <w:color w:val="auto"/>
          <w:szCs w:val="24"/>
        </w:rPr>
        <w:t xml:space="preserve"> жидкостного скопления).</w:t>
      </w:r>
      <w:bookmarkStart w:id="6" w:name="_GoBack"/>
      <w:bookmarkEnd w:id="6"/>
    </w:p>
    <w:p w:rsidR="000D0B34" w:rsidRPr="002739D4" w:rsidRDefault="00263B87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b/>
          <w:color w:val="auto"/>
          <w:szCs w:val="24"/>
        </w:rPr>
        <w:t xml:space="preserve">Дифференциальный диагноз </w:t>
      </w:r>
      <w:r w:rsidRPr="002739D4">
        <w:rPr>
          <w:color w:val="auto"/>
          <w:szCs w:val="24"/>
        </w:rPr>
        <w:t xml:space="preserve">при подозрении на ОХ включает ряд экстра- и </w:t>
      </w:r>
      <w:proofErr w:type="spellStart"/>
      <w:r w:rsidRPr="002739D4">
        <w:rPr>
          <w:color w:val="auto"/>
          <w:szCs w:val="24"/>
        </w:rPr>
        <w:t>интраабдоминальных</w:t>
      </w:r>
      <w:proofErr w:type="spellEnd"/>
      <w:r w:rsidRPr="002739D4">
        <w:rPr>
          <w:color w:val="auto"/>
          <w:szCs w:val="24"/>
        </w:rPr>
        <w:t xml:space="preserve"> заболеваний:</w:t>
      </w:r>
    </w:p>
    <w:p w:rsidR="000D0B34" w:rsidRPr="002739D4" w:rsidRDefault="00263B87" w:rsidP="002D50CC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 w:rsidRPr="002739D4">
        <w:rPr>
          <w:color w:val="auto"/>
          <w:szCs w:val="24"/>
        </w:rPr>
        <w:t>правост</w:t>
      </w:r>
      <w:r w:rsidR="002D50CC">
        <w:rPr>
          <w:color w:val="auto"/>
          <w:szCs w:val="24"/>
        </w:rPr>
        <w:t>оронняя нижнедолевая пневмония;</w:t>
      </w:r>
    </w:p>
    <w:p w:rsidR="000D0B34" w:rsidRPr="002739D4" w:rsidRDefault="002D50CC" w:rsidP="002D50CC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>
        <w:rPr>
          <w:color w:val="auto"/>
          <w:szCs w:val="24"/>
        </w:rPr>
        <w:t>инфаркт миокарда;</w:t>
      </w:r>
    </w:p>
    <w:p w:rsidR="000D0B34" w:rsidRPr="002739D4" w:rsidRDefault="002D50CC" w:rsidP="002D50CC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>
        <w:rPr>
          <w:color w:val="auto"/>
          <w:szCs w:val="24"/>
        </w:rPr>
        <w:t>опоясывающий лишай;</w:t>
      </w:r>
    </w:p>
    <w:p w:rsidR="000D0B34" w:rsidRPr="002739D4" w:rsidRDefault="00263B87" w:rsidP="002D50CC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 w:rsidRPr="002739D4">
        <w:rPr>
          <w:color w:val="auto"/>
          <w:szCs w:val="24"/>
        </w:rPr>
        <w:t>язв</w:t>
      </w:r>
      <w:r w:rsidR="002D50CC">
        <w:rPr>
          <w:color w:val="auto"/>
          <w:szCs w:val="24"/>
        </w:rPr>
        <w:t>енная болезнь в ст. обострения;</w:t>
      </w:r>
    </w:p>
    <w:p w:rsidR="000D0B34" w:rsidRPr="002739D4" w:rsidRDefault="002D50CC" w:rsidP="002D50CC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перфоративная</w:t>
      </w:r>
      <w:proofErr w:type="spellEnd"/>
      <w:r>
        <w:rPr>
          <w:color w:val="auto"/>
          <w:szCs w:val="24"/>
        </w:rPr>
        <w:t xml:space="preserve"> язва;</w:t>
      </w:r>
    </w:p>
    <w:p w:rsidR="000D0B34" w:rsidRPr="002739D4" w:rsidRDefault="00263B87" w:rsidP="002D50CC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 w:rsidRPr="002739D4">
        <w:rPr>
          <w:color w:val="auto"/>
          <w:szCs w:val="24"/>
        </w:rPr>
        <w:t>острый панкреатит;</w:t>
      </w:r>
    </w:p>
    <w:p w:rsidR="000D0B34" w:rsidRPr="002739D4" w:rsidRDefault="002D50CC" w:rsidP="002D50CC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>
        <w:rPr>
          <w:color w:val="auto"/>
          <w:szCs w:val="24"/>
        </w:rPr>
        <w:t>гепатит;</w:t>
      </w:r>
    </w:p>
    <w:p w:rsidR="000D0B34" w:rsidRPr="002739D4" w:rsidRDefault="002D50CC" w:rsidP="002D50CC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>
        <w:rPr>
          <w:color w:val="auto"/>
          <w:szCs w:val="24"/>
        </w:rPr>
        <w:t>острая кишечная непроходимость;</w:t>
      </w:r>
    </w:p>
    <w:p w:rsidR="000D0B34" w:rsidRPr="002739D4" w:rsidRDefault="002D50CC" w:rsidP="002D50CC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>
        <w:rPr>
          <w:color w:val="auto"/>
          <w:szCs w:val="24"/>
        </w:rPr>
        <w:t>острый аппендицит.</w:t>
      </w:r>
    </w:p>
    <w:p w:rsidR="000D0B34" w:rsidRPr="002D50CC" w:rsidRDefault="00263B87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2D50CC">
        <w:rPr>
          <w:color w:val="auto"/>
          <w:szCs w:val="24"/>
        </w:rPr>
        <w:t xml:space="preserve">Диагностический алгоритм при подозрении на ОХ не отличается от такового при синдроме острых болей в верхней половине живота. В </w:t>
      </w:r>
      <w:proofErr w:type="spellStart"/>
      <w:r w:rsidRPr="002D50CC">
        <w:rPr>
          <w:color w:val="auto"/>
          <w:szCs w:val="24"/>
        </w:rPr>
        <w:t>диагностически</w:t>
      </w:r>
      <w:proofErr w:type="spellEnd"/>
      <w:r w:rsidRPr="002D50CC">
        <w:rPr>
          <w:color w:val="auto"/>
          <w:szCs w:val="24"/>
        </w:rPr>
        <w:t xml:space="preserve"> сложных случаях, исчерпав все </w:t>
      </w:r>
      <w:proofErr w:type="spellStart"/>
      <w:r w:rsidRPr="002D50CC">
        <w:rPr>
          <w:color w:val="auto"/>
          <w:szCs w:val="24"/>
        </w:rPr>
        <w:t>неинвазивные</w:t>
      </w:r>
      <w:proofErr w:type="spellEnd"/>
      <w:r w:rsidRPr="002D50CC">
        <w:rPr>
          <w:color w:val="auto"/>
          <w:szCs w:val="24"/>
        </w:rPr>
        <w:t xml:space="preserve"> методы исследования, необходимо прибегать к диагностической лапароскопии, а при невозможности ее реализации или </w:t>
      </w:r>
      <w:proofErr w:type="spellStart"/>
      <w:r w:rsidRPr="002D50CC">
        <w:rPr>
          <w:color w:val="auto"/>
          <w:szCs w:val="24"/>
        </w:rPr>
        <w:t>неинформативности</w:t>
      </w:r>
      <w:proofErr w:type="spellEnd"/>
      <w:r w:rsidRPr="002D50CC">
        <w:rPr>
          <w:color w:val="auto"/>
          <w:szCs w:val="24"/>
        </w:rPr>
        <w:t xml:space="preserve"> – к лапаротомии.</w:t>
      </w:r>
    </w:p>
    <w:p w:rsidR="000D0B34" w:rsidRPr="002739D4" w:rsidRDefault="00263B87" w:rsidP="002D50CC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>Клинические симптомы ОХ рекомендуется определять у всех пациентов с синдромом острой боли в верхней половине живота до инструментально-лабораторного обследования.</w:t>
      </w:r>
    </w:p>
    <w:p w:rsidR="000D0B34" w:rsidRPr="002739D4" w:rsidRDefault="00263B87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>Пациентам с ОХ при окончательной формулировке диагноза рекомендуется использовать классификацию и диагностические критерии Токийского соглашения (</w:t>
      </w:r>
      <w:proofErr w:type="spellStart"/>
      <w:r w:rsidRPr="002739D4">
        <w:rPr>
          <w:color w:val="auto"/>
          <w:szCs w:val="24"/>
        </w:rPr>
        <w:t>Tokyo</w:t>
      </w:r>
      <w:proofErr w:type="spellEnd"/>
      <w:r w:rsidR="00E36611">
        <w:rPr>
          <w:color w:val="auto"/>
          <w:szCs w:val="24"/>
        </w:rPr>
        <w:t xml:space="preserve"> </w:t>
      </w:r>
      <w:proofErr w:type="spellStart"/>
      <w:r w:rsidRPr="002739D4">
        <w:rPr>
          <w:color w:val="auto"/>
          <w:szCs w:val="24"/>
        </w:rPr>
        <w:t>guide</w:t>
      </w:r>
      <w:proofErr w:type="spellEnd"/>
      <w:r w:rsidR="00E36611">
        <w:rPr>
          <w:color w:val="auto"/>
          <w:szCs w:val="24"/>
        </w:rPr>
        <w:t xml:space="preserve"> </w:t>
      </w:r>
      <w:proofErr w:type="spellStart"/>
      <w:r w:rsidRPr="002739D4">
        <w:rPr>
          <w:color w:val="auto"/>
          <w:szCs w:val="24"/>
        </w:rPr>
        <w:t>lines</w:t>
      </w:r>
      <w:proofErr w:type="spellEnd"/>
      <w:r w:rsidRPr="002739D4">
        <w:rPr>
          <w:color w:val="auto"/>
          <w:szCs w:val="24"/>
        </w:rPr>
        <w:t xml:space="preserve"> (2007, 2013).</w:t>
      </w:r>
    </w:p>
    <w:p w:rsidR="000D0B34" w:rsidRPr="00F82CE8" w:rsidRDefault="00263B87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lastRenderedPageBreak/>
        <w:t xml:space="preserve">Пациентам с ОХ при обследовании рекомендуется сочетать клинические и лабораторные данные с результатами лучевых исследований для получения максимально </w:t>
      </w:r>
      <w:r w:rsidRPr="00F82CE8">
        <w:rPr>
          <w:color w:val="auto"/>
          <w:szCs w:val="24"/>
        </w:rPr>
        <w:t>объективной диагностической картины.</w:t>
      </w:r>
    </w:p>
    <w:p w:rsidR="00F82CE8" w:rsidRPr="00F82CE8" w:rsidRDefault="00F82CE8" w:rsidP="00F82CE8">
      <w:pPr>
        <w:spacing w:after="0" w:line="240" w:lineRule="auto"/>
        <w:ind w:left="0" w:firstLine="567"/>
        <w:rPr>
          <w:color w:val="auto"/>
          <w:szCs w:val="24"/>
        </w:rPr>
      </w:pPr>
      <w:bookmarkStart w:id="7" w:name="_Toc94332165"/>
    </w:p>
    <w:p w:rsidR="000D0B34" w:rsidRPr="002739D4" w:rsidRDefault="00263B87" w:rsidP="00F82CE8">
      <w:pPr>
        <w:spacing w:after="0" w:line="240" w:lineRule="auto"/>
        <w:ind w:left="0" w:firstLine="567"/>
        <w:rPr>
          <w:b/>
          <w:color w:val="auto"/>
          <w:szCs w:val="24"/>
        </w:rPr>
      </w:pPr>
      <w:bookmarkStart w:id="8" w:name="_Toc94332167"/>
      <w:bookmarkEnd w:id="7"/>
      <w:r w:rsidRPr="002739D4">
        <w:rPr>
          <w:b/>
          <w:color w:val="auto"/>
          <w:szCs w:val="24"/>
        </w:rPr>
        <w:t>Лабораторные диагностические исследования</w:t>
      </w:r>
      <w:bookmarkEnd w:id="8"/>
    </w:p>
    <w:p w:rsidR="00E36611" w:rsidRDefault="00263B87" w:rsidP="00E36611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 xml:space="preserve">Пациентам с клиническими проявлениями ОХ </w:t>
      </w:r>
      <w:r w:rsidR="00E36611">
        <w:rPr>
          <w:color w:val="auto"/>
          <w:szCs w:val="24"/>
        </w:rPr>
        <w:t xml:space="preserve">необходимо провести </w:t>
      </w:r>
      <w:r w:rsidRPr="002739D4">
        <w:rPr>
          <w:color w:val="auto"/>
          <w:szCs w:val="24"/>
        </w:rPr>
        <w:t>лабораторное обследование</w:t>
      </w:r>
      <w:r w:rsidR="00E36611">
        <w:rPr>
          <w:color w:val="auto"/>
          <w:szCs w:val="24"/>
        </w:rPr>
        <w:t xml:space="preserve"> в объёме:</w:t>
      </w:r>
    </w:p>
    <w:p w:rsidR="00E36611" w:rsidRDefault="00255C82" w:rsidP="00E36611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>О</w:t>
      </w:r>
      <w:r w:rsidR="00263B87" w:rsidRPr="002739D4">
        <w:rPr>
          <w:color w:val="auto"/>
          <w:szCs w:val="24"/>
        </w:rPr>
        <w:t>бщий (клинический) анализ крови</w:t>
      </w:r>
      <w:r w:rsidR="00E82041">
        <w:rPr>
          <w:color w:val="auto"/>
          <w:szCs w:val="24"/>
        </w:rPr>
        <w:t>;</w:t>
      </w:r>
    </w:p>
    <w:p w:rsidR="00E82041" w:rsidRDefault="00255C82" w:rsidP="00F82CE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>А</w:t>
      </w:r>
      <w:r w:rsidR="00263B87" w:rsidRPr="002739D4">
        <w:rPr>
          <w:color w:val="auto"/>
          <w:szCs w:val="24"/>
        </w:rPr>
        <w:t xml:space="preserve">нализ крови биохимический общетерапевтический </w:t>
      </w:r>
      <w:r w:rsidR="00E82041">
        <w:rPr>
          <w:color w:val="auto"/>
          <w:szCs w:val="24"/>
        </w:rPr>
        <w:t xml:space="preserve">(обязательно: общий </w:t>
      </w:r>
      <w:r w:rsidR="00263B87" w:rsidRPr="002739D4">
        <w:rPr>
          <w:color w:val="auto"/>
          <w:szCs w:val="24"/>
        </w:rPr>
        <w:t>билирубин</w:t>
      </w:r>
      <w:r w:rsidR="00E82041">
        <w:rPr>
          <w:color w:val="auto"/>
          <w:szCs w:val="24"/>
        </w:rPr>
        <w:t xml:space="preserve"> и его фракции</w:t>
      </w:r>
      <w:r w:rsidR="00263B87" w:rsidRPr="002739D4">
        <w:rPr>
          <w:color w:val="auto"/>
          <w:szCs w:val="24"/>
        </w:rPr>
        <w:t xml:space="preserve">, </w:t>
      </w:r>
      <w:r w:rsidR="00E36611">
        <w:rPr>
          <w:color w:val="auto"/>
          <w:szCs w:val="24"/>
        </w:rPr>
        <w:t>ЩФ, АЛТ, АСТ</w:t>
      </w:r>
      <w:r w:rsidR="00E82041">
        <w:rPr>
          <w:color w:val="auto"/>
          <w:szCs w:val="24"/>
        </w:rPr>
        <w:t>, амилаза, мочевина, глюкоза; по показаниям</w:t>
      </w:r>
      <w:r w:rsidR="00274900">
        <w:rPr>
          <w:color w:val="auto"/>
          <w:szCs w:val="24"/>
        </w:rPr>
        <w:t xml:space="preserve"> (при подозрении на тяжёлую степень тяжести ОХ)</w:t>
      </w:r>
      <w:r w:rsidR="00E82041">
        <w:rPr>
          <w:color w:val="auto"/>
          <w:szCs w:val="24"/>
        </w:rPr>
        <w:t xml:space="preserve">, дополнительно: </w:t>
      </w:r>
      <w:r w:rsidR="00E82041" w:rsidRPr="002739D4">
        <w:rPr>
          <w:color w:val="auto"/>
          <w:szCs w:val="24"/>
        </w:rPr>
        <w:t>С</w:t>
      </w:r>
      <w:r w:rsidR="00E82041">
        <w:rPr>
          <w:color w:val="auto"/>
          <w:szCs w:val="24"/>
        </w:rPr>
        <w:t xml:space="preserve">РБ, ГГТ, </w:t>
      </w:r>
      <w:r w:rsidR="00E82041" w:rsidRPr="00E82041">
        <w:rPr>
          <w:color w:val="auto"/>
          <w:szCs w:val="24"/>
        </w:rPr>
        <w:t>кислотно-основное состояние и газы крови, панкреатическ</w:t>
      </w:r>
      <w:r w:rsidR="00E82041">
        <w:rPr>
          <w:color w:val="auto"/>
          <w:szCs w:val="24"/>
        </w:rPr>
        <w:t>ая</w:t>
      </w:r>
      <w:r w:rsidR="00E82041" w:rsidRPr="00E82041">
        <w:rPr>
          <w:color w:val="auto"/>
          <w:szCs w:val="24"/>
        </w:rPr>
        <w:t xml:space="preserve"> амилаз</w:t>
      </w:r>
      <w:r>
        <w:rPr>
          <w:color w:val="auto"/>
          <w:szCs w:val="24"/>
        </w:rPr>
        <w:t>а).</w:t>
      </w:r>
    </w:p>
    <w:p w:rsidR="00E82041" w:rsidRDefault="00E82041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>При планировании оперативного вмешательства:</w:t>
      </w:r>
    </w:p>
    <w:p w:rsidR="00E82041" w:rsidRPr="00255C82" w:rsidRDefault="00E82041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Группа крови и </w:t>
      </w:r>
      <w:r>
        <w:rPr>
          <w:color w:val="auto"/>
          <w:szCs w:val="24"/>
          <w:lang w:val="en-US"/>
        </w:rPr>
        <w:t>Rh</w:t>
      </w:r>
      <w:r w:rsidR="00255C82">
        <w:rPr>
          <w:color w:val="auto"/>
          <w:szCs w:val="24"/>
        </w:rPr>
        <w:t>;</w:t>
      </w:r>
    </w:p>
    <w:p w:rsidR="00255C82" w:rsidRDefault="00E82041" w:rsidP="00E55C48">
      <w:pPr>
        <w:spacing w:after="0" w:line="240" w:lineRule="auto"/>
        <w:ind w:left="0" w:firstLine="567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Коагулограмма</w:t>
      </w:r>
      <w:proofErr w:type="spellEnd"/>
      <w:r w:rsidR="00255C8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(</w:t>
      </w:r>
      <w:r w:rsidR="00263B87" w:rsidRPr="002739D4">
        <w:rPr>
          <w:color w:val="auto"/>
          <w:szCs w:val="24"/>
        </w:rPr>
        <w:t>количеств</w:t>
      </w:r>
      <w:r w:rsidR="00255C82">
        <w:rPr>
          <w:color w:val="auto"/>
          <w:szCs w:val="24"/>
        </w:rPr>
        <w:t>о</w:t>
      </w:r>
      <w:r w:rsidR="00263B87" w:rsidRPr="002739D4">
        <w:rPr>
          <w:color w:val="auto"/>
          <w:szCs w:val="24"/>
        </w:rPr>
        <w:t xml:space="preserve"> тромбоцитов, </w:t>
      </w:r>
      <w:r w:rsidR="00255C82">
        <w:rPr>
          <w:color w:val="auto"/>
          <w:szCs w:val="24"/>
        </w:rPr>
        <w:t>ПТВ, МНО</w:t>
      </w:r>
      <w:r w:rsidR="00263B87" w:rsidRPr="002739D4">
        <w:rPr>
          <w:color w:val="auto"/>
          <w:szCs w:val="24"/>
        </w:rPr>
        <w:t>, агрегационн</w:t>
      </w:r>
      <w:r w:rsidR="00255C82">
        <w:rPr>
          <w:color w:val="auto"/>
          <w:szCs w:val="24"/>
        </w:rPr>
        <w:t>ая</w:t>
      </w:r>
      <w:r w:rsidR="00263B87" w:rsidRPr="002739D4">
        <w:rPr>
          <w:color w:val="auto"/>
          <w:szCs w:val="24"/>
        </w:rPr>
        <w:t xml:space="preserve"> способность эритроцитов и тромбоцитов, </w:t>
      </w:r>
      <w:proofErr w:type="spellStart"/>
      <w:r w:rsidR="00263B87" w:rsidRPr="002739D4">
        <w:rPr>
          <w:color w:val="auto"/>
          <w:szCs w:val="24"/>
        </w:rPr>
        <w:t>коагуляционн</w:t>
      </w:r>
      <w:r w:rsidR="00255C82">
        <w:rPr>
          <w:color w:val="auto"/>
          <w:szCs w:val="24"/>
        </w:rPr>
        <w:t>ая</w:t>
      </w:r>
      <w:proofErr w:type="spellEnd"/>
      <w:r w:rsidR="00263B87" w:rsidRPr="002739D4">
        <w:rPr>
          <w:color w:val="auto"/>
          <w:szCs w:val="24"/>
        </w:rPr>
        <w:t xml:space="preserve"> активность крови</w:t>
      </w:r>
      <w:r w:rsidR="00255C82">
        <w:rPr>
          <w:color w:val="auto"/>
          <w:szCs w:val="24"/>
        </w:rPr>
        <w:t>)</w:t>
      </w:r>
      <w:r w:rsidR="00263B87" w:rsidRPr="002739D4">
        <w:rPr>
          <w:color w:val="auto"/>
          <w:szCs w:val="24"/>
        </w:rPr>
        <w:t>.</w:t>
      </w:r>
    </w:p>
    <w:p w:rsidR="000D0B34" w:rsidRPr="002739D4" w:rsidRDefault="000D0B34" w:rsidP="00E55C48">
      <w:pPr>
        <w:spacing w:after="0" w:line="240" w:lineRule="auto"/>
        <w:ind w:left="0" w:firstLine="567"/>
        <w:jc w:val="left"/>
        <w:rPr>
          <w:color w:val="auto"/>
          <w:szCs w:val="24"/>
        </w:rPr>
      </w:pPr>
    </w:p>
    <w:p w:rsidR="000D0B34" w:rsidRPr="002739D4" w:rsidRDefault="00263B87" w:rsidP="00F82CE8">
      <w:pPr>
        <w:spacing w:after="0" w:line="240" w:lineRule="auto"/>
        <w:ind w:left="0" w:firstLine="567"/>
        <w:rPr>
          <w:b/>
          <w:color w:val="auto"/>
          <w:szCs w:val="24"/>
        </w:rPr>
      </w:pPr>
      <w:bookmarkStart w:id="9" w:name="_Toc94332168"/>
      <w:r w:rsidRPr="002739D4">
        <w:rPr>
          <w:b/>
          <w:color w:val="auto"/>
          <w:szCs w:val="24"/>
        </w:rPr>
        <w:t>Инструментальные диагностические исследования</w:t>
      </w:r>
      <w:bookmarkEnd w:id="9"/>
    </w:p>
    <w:p w:rsidR="000D0B34" w:rsidRPr="00B9576F" w:rsidRDefault="00B9576F" w:rsidP="00B9576F">
      <w:pPr>
        <w:spacing w:after="0" w:line="240" w:lineRule="auto"/>
        <w:ind w:left="0" w:firstLine="567"/>
        <w:rPr>
          <w:color w:val="auto"/>
          <w:szCs w:val="24"/>
        </w:rPr>
      </w:pPr>
      <w:r w:rsidRPr="00B9576F">
        <w:rPr>
          <w:color w:val="auto"/>
          <w:szCs w:val="24"/>
        </w:rPr>
        <w:t>1.</w:t>
      </w:r>
      <w:r>
        <w:rPr>
          <w:color w:val="auto"/>
          <w:szCs w:val="24"/>
        </w:rPr>
        <w:t xml:space="preserve"> </w:t>
      </w:r>
      <w:r w:rsidR="00263B87" w:rsidRPr="00B9576F">
        <w:rPr>
          <w:color w:val="auto"/>
          <w:szCs w:val="24"/>
        </w:rPr>
        <w:t>Всем пациентам с подозрением на ОХ с целью подтверждения диагноза</w:t>
      </w:r>
      <w:r w:rsidR="00A9298A">
        <w:rPr>
          <w:color w:val="auto"/>
          <w:szCs w:val="24"/>
        </w:rPr>
        <w:t>, не позднее 2 ч от момента поступления в стационар,</w:t>
      </w:r>
      <w:r w:rsidR="00263B87" w:rsidRPr="00B9576F">
        <w:rPr>
          <w:color w:val="auto"/>
          <w:szCs w:val="24"/>
        </w:rPr>
        <w:t xml:space="preserve"> </w:t>
      </w:r>
      <w:r w:rsidR="00255C82" w:rsidRPr="00B9576F">
        <w:rPr>
          <w:color w:val="auto"/>
          <w:szCs w:val="24"/>
        </w:rPr>
        <w:t xml:space="preserve">необходимо </w:t>
      </w:r>
      <w:r w:rsidR="00263B87" w:rsidRPr="00B9576F">
        <w:rPr>
          <w:color w:val="auto"/>
          <w:szCs w:val="24"/>
        </w:rPr>
        <w:t>прове</w:t>
      </w:r>
      <w:r w:rsidR="00255C82" w:rsidRPr="00B9576F">
        <w:rPr>
          <w:color w:val="auto"/>
          <w:szCs w:val="24"/>
        </w:rPr>
        <w:t>сти</w:t>
      </w:r>
      <w:r w:rsidR="00263B87" w:rsidRPr="00B9576F">
        <w:rPr>
          <w:color w:val="auto"/>
          <w:szCs w:val="24"/>
        </w:rPr>
        <w:t xml:space="preserve"> </w:t>
      </w:r>
      <w:r w:rsidR="00F82CE8" w:rsidRPr="00281DB2">
        <w:rPr>
          <w:b/>
          <w:color w:val="auto"/>
          <w:szCs w:val="24"/>
        </w:rPr>
        <w:t xml:space="preserve">УЗИ </w:t>
      </w:r>
      <w:r w:rsidR="00263B87" w:rsidRPr="00281DB2">
        <w:rPr>
          <w:b/>
          <w:color w:val="auto"/>
          <w:szCs w:val="24"/>
        </w:rPr>
        <w:t>печени, желчного пузыря и протоков</w:t>
      </w:r>
      <w:r w:rsidRPr="00B9576F">
        <w:rPr>
          <w:color w:val="auto"/>
          <w:szCs w:val="24"/>
        </w:rPr>
        <w:t xml:space="preserve"> (метод выбора)</w:t>
      </w:r>
      <w:r w:rsidR="00263B87" w:rsidRPr="00B9576F">
        <w:rPr>
          <w:color w:val="auto"/>
          <w:szCs w:val="24"/>
        </w:rPr>
        <w:t>.</w:t>
      </w:r>
    </w:p>
    <w:p w:rsidR="000D0B34" w:rsidRPr="00255C82" w:rsidRDefault="00255C82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255C82">
        <w:rPr>
          <w:color w:val="auto"/>
          <w:szCs w:val="24"/>
        </w:rPr>
        <w:t xml:space="preserve">УЗИ-критериями </w:t>
      </w:r>
      <w:r w:rsidR="00263B87" w:rsidRPr="00255C82">
        <w:rPr>
          <w:color w:val="auto"/>
          <w:szCs w:val="24"/>
        </w:rPr>
        <w:t xml:space="preserve">острого калькулезного холецистита </w:t>
      </w:r>
      <w:r w:rsidRPr="00255C82">
        <w:rPr>
          <w:color w:val="auto"/>
          <w:szCs w:val="24"/>
        </w:rPr>
        <w:t>следует считать</w:t>
      </w:r>
      <w:r w:rsidR="00263B87" w:rsidRPr="00255C82">
        <w:rPr>
          <w:color w:val="auto"/>
          <w:szCs w:val="24"/>
        </w:rPr>
        <w:t>:</w:t>
      </w:r>
    </w:p>
    <w:p w:rsidR="000D0B34" w:rsidRPr="00255C82" w:rsidRDefault="00263B87" w:rsidP="00F82CE8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 w:rsidRPr="00255C82">
        <w:rPr>
          <w:color w:val="auto"/>
          <w:szCs w:val="24"/>
        </w:rPr>
        <w:t xml:space="preserve">наличие болезненного напряженного </w:t>
      </w:r>
      <w:r w:rsidR="00F82CE8" w:rsidRPr="00255C82">
        <w:rPr>
          <w:color w:val="auto"/>
          <w:szCs w:val="24"/>
        </w:rPr>
        <w:t>ЖП</w:t>
      </w:r>
      <w:r w:rsidRPr="00255C82">
        <w:rPr>
          <w:color w:val="auto"/>
          <w:szCs w:val="24"/>
        </w:rPr>
        <w:t>, не деформирующегося при надавливании;</w:t>
      </w:r>
    </w:p>
    <w:p w:rsidR="000D0B34" w:rsidRPr="00255C82" w:rsidRDefault="00263B87" w:rsidP="00F82CE8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 w:rsidRPr="00255C82">
        <w:rPr>
          <w:color w:val="auto"/>
          <w:szCs w:val="24"/>
        </w:rPr>
        <w:t>увеличение продольного (&gt;8 см) или поперечного (&gt;4 см) размеров;</w:t>
      </w:r>
    </w:p>
    <w:p w:rsidR="000D0B34" w:rsidRPr="00255C82" w:rsidRDefault="00263B87" w:rsidP="00F82CE8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 w:rsidRPr="00255C82">
        <w:rPr>
          <w:color w:val="auto"/>
          <w:szCs w:val="24"/>
        </w:rPr>
        <w:t xml:space="preserve">утолщение стенки более 3 мм с признаками ее отека и нарушением </w:t>
      </w:r>
      <w:proofErr w:type="spellStart"/>
      <w:r w:rsidRPr="00255C82">
        <w:rPr>
          <w:color w:val="auto"/>
          <w:szCs w:val="24"/>
        </w:rPr>
        <w:t>эхоструктуры</w:t>
      </w:r>
      <w:proofErr w:type="spellEnd"/>
      <w:r w:rsidR="00255C82" w:rsidRPr="00255C82">
        <w:rPr>
          <w:color w:val="auto"/>
          <w:szCs w:val="24"/>
        </w:rPr>
        <w:t xml:space="preserve"> </w:t>
      </w:r>
      <w:r w:rsidRPr="00255C82">
        <w:rPr>
          <w:color w:val="auto"/>
          <w:szCs w:val="24"/>
        </w:rPr>
        <w:t>(слоистость и неоднородность, «двойной контур»);</w:t>
      </w:r>
    </w:p>
    <w:p w:rsidR="003E751F" w:rsidRPr="00255C82" w:rsidRDefault="00263B87" w:rsidP="00F82CE8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 w:rsidRPr="00255C82">
        <w:rPr>
          <w:color w:val="auto"/>
          <w:szCs w:val="24"/>
        </w:rPr>
        <w:t xml:space="preserve">наличие блокирующего конкремента в шейке </w:t>
      </w:r>
      <w:r w:rsidR="00255C82" w:rsidRPr="00255C82">
        <w:rPr>
          <w:color w:val="auto"/>
          <w:szCs w:val="24"/>
        </w:rPr>
        <w:t>ЖП</w:t>
      </w:r>
      <w:r w:rsidRPr="00255C82">
        <w:rPr>
          <w:color w:val="auto"/>
          <w:szCs w:val="24"/>
        </w:rPr>
        <w:t>;</w:t>
      </w:r>
    </w:p>
    <w:p w:rsidR="00255C82" w:rsidRDefault="00263B87" w:rsidP="00255C82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 w:rsidRPr="00255C82">
        <w:rPr>
          <w:color w:val="auto"/>
          <w:szCs w:val="24"/>
        </w:rPr>
        <w:t xml:space="preserve">наличие </w:t>
      </w:r>
      <w:proofErr w:type="spellStart"/>
      <w:r w:rsidRPr="00255C82">
        <w:rPr>
          <w:color w:val="auto"/>
          <w:szCs w:val="24"/>
        </w:rPr>
        <w:t>перивезикального</w:t>
      </w:r>
      <w:proofErr w:type="spellEnd"/>
      <w:r w:rsidRPr="00255C82">
        <w:rPr>
          <w:color w:val="auto"/>
          <w:szCs w:val="24"/>
        </w:rPr>
        <w:t xml:space="preserve"> жидкостного скопления</w:t>
      </w:r>
      <w:r w:rsidR="00255C82">
        <w:rPr>
          <w:color w:val="auto"/>
          <w:szCs w:val="24"/>
        </w:rPr>
        <w:t>;</w:t>
      </w:r>
    </w:p>
    <w:p w:rsidR="000D0B34" w:rsidRPr="00255C82" w:rsidRDefault="00263B87" w:rsidP="00255C82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rPr>
          <w:color w:val="auto"/>
          <w:szCs w:val="24"/>
        </w:rPr>
      </w:pPr>
      <w:r w:rsidRPr="00255C82">
        <w:rPr>
          <w:color w:val="auto"/>
          <w:szCs w:val="24"/>
        </w:rPr>
        <w:t xml:space="preserve">положительный </w:t>
      </w:r>
      <w:r w:rsidR="00255C82" w:rsidRPr="00255C82">
        <w:rPr>
          <w:color w:val="auto"/>
          <w:szCs w:val="24"/>
        </w:rPr>
        <w:t>УЗ-</w:t>
      </w:r>
      <w:r w:rsidRPr="00255C82">
        <w:rPr>
          <w:color w:val="auto"/>
          <w:szCs w:val="24"/>
        </w:rPr>
        <w:t xml:space="preserve">симптом </w:t>
      </w:r>
      <w:proofErr w:type="spellStart"/>
      <w:r w:rsidRPr="00255C82">
        <w:rPr>
          <w:color w:val="auto"/>
          <w:szCs w:val="24"/>
        </w:rPr>
        <w:t>Мерфи</w:t>
      </w:r>
      <w:proofErr w:type="spellEnd"/>
      <w:r w:rsidR="00255C82" w:rsidRPr="00255C82">
        <w:rPr>
          <w:color w:val="auto"/>
          <w:szCs w:val="24"/>
        </w:rPr>
        <w:t xml:space="preserve">: появление или </w:t>
      </w:r>
      <w:r w:rsidRPr="00255C82">
        <w:rPr>
          <w:color w:val="auto"/>
          <w:szCs w:val="24"/>
        </w:rPr>
        <w:t>усилени</w:t>
      </w:r>
      <w:r w:rsidR="00255C82" w:rsidRPr="00255C82">
        <w:rPr>
          <w:color w:val="auto"/>
          <w:szCs w:val="24"/>
        </w:rPr>
        <w:t>е</w:t>
      </w:r>
      <w:r w:rsidRPr="00255C82">
        <w:rPr>
          <w:color w:val="auto"/>
          <w:szCs w:val="24"/>
        </w:rPr>
        <w:t xml:space="preserve"> болей при надавливании датчиком на переднюю брюшную стенку в проекции визуализируемого дна ЖП при глубоком вдохе пациента.</w:t>
      </w:r>
    </w:p>
    <w:p w:rsidR="00B9576F" w:rsidRDefault="00B9576F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>2. П</w:t>
      </w:r>
      <w:r w:rsidR="00263B87" w:rsidRPr="002739D4">
        <w:rPr>
          <w:color w:val="auto"/>
          <w:szCs w:val="24"/>
        </w:rPr>
        <w:t>ри нетипичной клинической картине ОХ, недостаточной информативности УЗИ, а также для дифференциальной диагностики заболевания и его осложнений</w:t>
      </w:r>
      <w:r>
        <w:rPr>
          <w:color w:val="auto"/>
          <w:szCs w:val="24"/>
        </w:rPr>
        <w:t>,</w:t>
      </w:r>
      <w:r w:rsidR="00263B87" w:rsidRPr="002739D4">
        <w:rPr>
          <w:color w:val="auto"/>
          <w:szCs w:val="24"/>
        </w:rPr>
        <w:t xml:space="preserve"> </w:t>
      </w:r>
      <w:r w:rsidRPr="00255C82">
        <w:rPr>
          <w:color w:val="auto"/>
          <w:szCs w:val="24"/>
        </w:rPr>
        <w:t>особенно у пожилых пациентов</w:t>
      </w:r>
      <w:r>
        <w:rPr>
          <w:color w:val="auto"/>
          <w:szCs w:val="24"/>
        </w:rPr>
        <w:t xml:space="preserve">, </w:t>
      </w:r>
      <w:r w:rsidR="00255C82">
        <w:rPr>
          <w:color w:val="auto"/>
          <w:szCs w:val="24"/>
        </w:rPr>
        <w:t xml:space="preserve">необходимо </w:t>
      </w:r>
      <w:r w:rsidR="00263B87" w:rsidRPr="002739D4">
        <w:rPr>
          <w:color w:val="auto"/>
          <w:szCs w:val="24"/>
        </w:rPr>
        <w:t>выполн</w:t>
      </w:r>
      <w:r w:rsidR="00255C82">
        <w:rPr>
          <w:color w:val="auto"/>
          <w:szCs w:val="24"/>
        </w:rPr>
        <w:t xml:space="preserve">ить </w:t>
      </w:r>
      <w:r w:rsidR="00263B87" w:rsidRPr="00281DB2">
        <w:rPr>
          <w:b/>
          <w:color w:val="auto"/>
          <w:szCs w:val="24"/>
        </w:rPr>
        <w:t>КТ органов брюшной полости с внутривенным контрастированием</w:t>
      </w:r>
      <w:r w:rsidR="00263B87" w:rsidRPr="002739D4">
        <w:rPr>
          <w:color w:val="auto"/>
          <w:szCs w:val="24"/>
        </w:rPr>
        <w:t xml:space="preserve"> (при технической возможности)</w:t>
      </w:r>
      <w:r>
        <w:rPr>
          <w:color w:val="auto"/>
          <w:szCs w:val="24"/>
        </w:rPr>
        <w:t xml:space="preserve">, которая </w:t>
      </w:r>
      <w:r w:rsidR="00263B87" w:rsidRPr="00255C82">
        <w:rPr>
          <w:color w:val="auto"/>
          <w:szCs w:val="24"/>
        </w:rPr>
        <w:t>да</w:t>
      </w:r>
      <w:r>
        <w:rPr>
          <w:color w:val="auto"/>
          <w:szCs w:val="24"/>
        </w:rPr>
        <w:t>ё</w:t>
      </w:r>
      <w:r w:rsidR="00263B87" w:rsidRPr="00255C82">
        <w:rPr>
          <w:color w:val="auto"/>
          <w:szCs w:val="24"/>
        </w:rPr>
        <w:t>т возможность выявить</w:t>
      </w:r>
      <w:r>
        <w:rPr>
          <w:color w:val="auto"/>
          <w:szCs w:val="24"/>
        </w:rPr>
        <w:t xml:space="preserve">: </w:t>
      </w:r>
      <w:r w:rsidR="00263B87" w:rsidRPr="00255C82">
        <w:rPr>
          <w:color w:val="auto"/>
          <w:szCs w:val="24"/>
        </w:rPr>
        <w:t>растяжение ЖП</w:t>
      </w:r>
      <w:r>
        <w:rPr>
          <w:color w:val="auto"/>
          <w:szCs w:val="24"/>
        </w:rPr>
        <w:t xml:space="preserve">, </w:t>
      </w:r>
      <w:r w:rsidR="00263B87" w:rsidRPr="00255C82">
        <w:rPr>
          <w:color w:val="auto"/>
          <w:szCs w:val="24"/>
        </w:rPr>
        <w:t>утолщение стенок</w:t>
      </w:r>
      <w:r>
        <w:rPr>
          <w:color w:val="auto"/>
          <w:szCs w:val="24"/>
        </w:rPr>
        <w:t xml:space="preserve"> ЖП, </w:t>
      </w:r>
      <w:r w:rsidR="00263B87" w:rsidRPr="00255C82">
        <w:rPr>
          <w:color w:val="auto"/>
          <w:szCs w:val="24"/>
        </w:rPr>
        <w:t>от</w:t>
      </w:r>
      <w:r>
        <w:rPr>
          <w:color w:val="auto"/>
          <w:szCs w:val="24"/>
        </w:rPr>
        <w:t>ё</w:t>
      </w:r>
      <w:r w:rsidR="00263B87" w:rsidRPr="00255C82">
        <w:rPr>
          <w:color w:val="auto"/>
          <w:szCs w:val="24"/>
        </w:rPr>
        <w:t xml:space="preserve">к </w:t>
      </w:r>
      <w:proofErr w:type="spellStart"/>
      <w:r w:rsidR="00263B87" w:rsidRPr="00255C82">
        <w:rPr>
          <w:color w:val="auto"/>
          <w:szCs w:val="24"/>
        </w:rPr>
        <w:t>субсерозного</w:t>
      </w:r>
      <w:proofErr w:type="spellEnd"/>
      <w:r w:rsidR="00263B87" w:rsidRPr="00255C82">
        <w:rPr>
          <w:color w:val="auto"/>
          <w:szCs w:val="24"/>
        </w:rPr>
        <w:t xml:space="preserve"> слоя, утолщение слизистой оболочки с переходом процесса на ткань ложа ЖП, увеличение плотности </w:t>
      </w:r>
      <w:proofErr w:type="spellStart"/>
      <w:r w:rsidR="00263B87" w:rsidRPr="00255C82">
        <w:rPr>
          <w:color w:val="auto"/>
          <w:szCs w:val="24"/>
        </w:rPr>
        <w:t>перипузырной</w:t>
      </w:r>
      <w:proofErr w:type="spellEnd"/>
      <w:r w:rsidR="00263B87" w:rsidRPr="00255C82">
        <w:rPr>
          <w:color w:val="auto"/>
          <w:szCs w:val="24"/>
        </w:rPr>
        <w:t xml:space="preserve"> жировой клетчатки, наличие жидкости в </w:t>
      </w:r>
      <w:proofErr w:type="spellStart"/>
      <w:r w:rsidR="00263B87" w:rsidRPr="00255C82">
        <w:rPr>
          <w:color w:val="auto"/>
          <w:szCs w:val="24"/>
        </w:rPr>
        <w:t>перипузырном</w:t>
      </w:r>
      <w:proofErr w:type="spellEnd"/>
      <w:r w:rsidR="00263B87" w:rsidRPr="00255C82">
        <w:rPr>
          <w:color w:val="auto"/>
          <w:szCs w:val="24"/>
        </w:rPr>
        <w:t xml:space="preserve"> пространстве, </w:t>
      </w:r>
      <w:proofErr w:type="spellStart"/>
      <w:r w:rsidR="00263B87" w:rsidRPr="00255C82">
        <w:rPr>
          <w:color w:val="auto"/>
          <w:szCs w:val="24"/>
        </w:rPr>
        <w:t>перипузырный</w:t>
      </w:r>
      <w:proofErr w:type="spellEnd"/>
      <w:r w:rsidR="00263B87" w:rsidRPr="00255C82">
        <w:rPr>
          <w:color w:val="auto"/>
          <w:szCs w:val="24"/>
        </w:rPr>
        <w:t xml:space="preserve"> абсцесс, наличие газа в пределах </w:t>
      </w:r>
      <w:r w:rsidR="009924F3" w:rsidRPr="00255C82">
        <w:rPr>
          <w:color w:val="auto"/>
          <w:szCs w:val="24"/>
        </w:rPr>
        <w:t>ЖП</w:t>
      </w:r>
      <w:r w:rsidR="00263B87" w:rsidRPr="00255C82">
        <w:rPr>
          <w:color w:val="auto"/>
          <w:szCs w:val="24"/>
        </w:rPr>
        <w:t>.</w:t>
      </w:r>
    </w:p>
    <w:p w:rsidR="00B9576F" w:rsidRPr="00B9576F" w:rsidRDefault="00B9576F" w:rsidP="00B9576F">
      <w:pPr>
        <w:spacing w:after="0" w:line="240" w:lineRule="auto"/>
        <w:ind w:left="0" w:firstLine="567"/>
        <w:rPr>
          <w:color w:val="auto"/>
          <w:szCs w:val="24"/>
        </w:rPr>
      </w:pPr>
      <w:r w:rsidRPr="00B9576F">
        <w:rPr>
          <w:color w:val="auto"/>
          <w:szCs w:val="24"/>
        </w:rPr>
        <w:t xml:space="preserve">3. </w:t>
      </w:r>
      <w:r w:rsidR="00263B87" w:rsidRPr="00B9576F">
        <w:rPr>
          <w:color w:val="auto"/>
          <w:szCs w:val="24"/>
        </w:rPr>
        <w:t>П</w:t>
      </w:r>
      <w:r w:rsidRPr="00B9576F">
        <w:rPr>
          <w:color w:val="auto"/>
          <w:szCs w:val="24"/>
        </w:rPr>
        <w:t xml:space="preserve">ри </w:t>
      </w:r>
      <w:r w:rsidR="00263B87" w:rsidRPr="00B9576F">
        <w:rPr>
          <w:color w:val="auto"/>
          <w:szCs w:val="24"/>
        </w:rPr>
        <w:t xml:space="preserve">недостаточной информативности УЗИ и КТ, </w:t>
      </w:r>
      <w:r w:rsidRPr="00B9576F">
        <w:rPr>
          <w:color w:val="auto"/>
          <w:szCs w:val="24"/>
        </w:rPr>
        <w:t xml:space="preserve">а также </w:t>
      </w:r>
      <w:r w:rsidR="00263B87" w:rsidRPr="00B9576F">
        <w:rPr>
          <w:color w:val="auto"/>
          <w:szCs w:val="24"/>
        </w:rPr>
        <w:t>с целью дифференциальной диагностики и выявления осложнений заболевания</w:t>
      </w:r>
      <w:r w:rsidRPr="00B9576F">
        <w:rPr>
          <w:color w:val="auto"/>
          <w:szCs w:val="24"/>
        </w:rPr>
        <w:t>,</w:t>
      </w:r>
      <w:r w:rsidR="00263B87" w:rsidRPr="00B9576F">
        <w:rPr>
          <w:color w:val="auto"/>
          <w:szCs w:val="24"/>
        </w:rPr>
        <w:t xml:space="preserve"> рекомендуется выполнение </w:t>
      </w:r>
      <w:r w:rsidR="00263B87" w:rsidRPr="00281DB2">
        <w:rPr>
          <w:b/>
          <w:color w:val="auto"/>
          <w:szCs w:val="24"/>
        </w:rPr>
        <w:t>МРТ органов брюшной полости</w:t>
      </w:r>
      <w:r w:rsidR="00263B87" w:rsidRPr="00B9576F">
        <w:rPr>
          <w:color w:val="auto"/>
          <w:szCs w:val="24"/>
        </w:rPr>
        <w:t xml:space="preserve"> (при технической возможности)</w:t>
      </w:r>
      <w:r w:rsidRPr="00B9576F">
        <w:rPr>
          <w:color w:val="auto"/>
          <w:szCs w:val="24"/>
        </w:rPr>
        <w:t xml:space="preserve">, которая </w:t>
      </w:r>
      <w:r w:rsidR="00263B87" w:rsidRPr="00B9576F">
        <w:rPr>
          <w:color w:val="auto"/>
          <w:szCs w:val="24"/>
        </w:rPr>
        <w:t xml:space="preserve">играет существенную роль в обнаружении перфорации ЖП, </w:t>
      </w:r>
      <w:proofErr w:type="spellStart"/>
      <w:r w:rsidR="00263B87" w:rsidRPr="00B9576F">
        <w:rPr>
          <w:color w:val="auto"/>
          <w:szCs w:val="24"/>
        </w:rPr>
        <w:t>околопузырного</w:t>
      </w:r>
      <w:proofErr w:type="spellEnd"/>
      <w:r w:rsidR="00263B87" w:rsidRPr="00B9576F">
        <w:rPr>
          <w:color w:val="auto"/>
          <w:szCs w:val="24"/>
        </w:rPr>
        <w:t xml:space="preserve"> абсцесса, </w:t>
      </w:r>
      <w:proofErr w:type="spellStart"/>
      <w:r w:rsidR="00263B87" w:rsidRPr="00B9576F">
        <w:rPr>
          <w:color w:val="auto"/>
          <w:szCs w:val="24"/>
        </w:rPr>
        <w:t>х</w:t>
      </w:r>
      <w:r>
        <w:rPr>
          <w:color w:val="auto"/>
          <w:szCs w:val="24"/>
        </w:rPr>
        <w:t>олецистоэнтеральных</w:t>
      </w:r>
      <w:proofErr w:type="spellEnd"/>
      <w:r>
        <w:rPr>
          <w:color w:val="auto"/>
          <w:szCs w:val="24"/>
        </w:rPr>
        <w:t xml:space="preserve"> свищей</w:t>
      </w:r>
      <w:r w:rsidRPr="00B9576F">
        <w:rPr>
          <w:color w:val="auto"/>
          <w:szCs w:val="24"/>
        </w:rPr>
        <w:t>.</w:t>
      </w:r>
    </w:p>
    <w:p w:rsidR="000D0B34" w:rsidRPr="00281DB2" w:rsidRDefault="00281DB2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4. </w:t>
      </w:r>
      <w:r w:rsidR="00263B87" w:rsidRPr="00281DB2">
        <w:rPr>
          <w:color w:val="auto"/>
          <w:szCs w:val="24"/>
        </w:rPr>
        <w:t xml:space="preserve">Пациентам с ОХ при выявлении расширения </w:t>
      </w:r>
      <w:proofErr w:type="spellStart"/>
      <w:r w:rsidR="00263B87" w:rsidRPr="00281DB2">
        <w:rPr>
          <w:color w:val="auto"/>
          <w:szCs w:val="24"/>
        </w:rPr>
        <w:t>холедоха</w:t>
      </w:r>
      <w:proofErr w:type="spellEnd"/>
      <w:r w:rsidR="00263B87" w:rsidRPr="00281DB2">
        <w:rPr>
          <w:color w:val="auto"/>
          <w:szCs w:val="24"/>
        </w:rPr>
        <w:t xml:space="preserve"> по данным УЗИ и отклонении лабораторных показателей (повышения активности </w:t>
      </w:r>
      <w:proofErr w:type="spellStart"/>
      <w:r w:rsidR="00263B87" w:rsidRPr="00281DB2">
        <w:rPr>
          <w:color w:val="auto"/>
          <w:szCs w:val="24"/>
        </w:rPr>
        <w:t>трансамина</w:t>
      </w:r>
      <w:r w:rsidR="00D16C33">
        <w:rPr>
          <w:color w:val="auto"/>
          <w:szCs w:val="24"/>
        </w:rPr>
        <w:t>з</w:t>
      </w:r>
      <w:proofErr w:type="spellEnd"/>
      <w:r w:rsidR="00D16C33">
        <w:rPr>
          <w:color w:val="auto"/>
          <w:szCs w:val="24"/>
        </w:rPr>
        <w:t>, ЩФ, ГГТ, общего билирубина ≥</w:t>
      </w:r>
      <w:r w:rsidR="00263B87" w:rsidRPr="00281DB2">
        <w:rPr>
          <w:color w:val="auto"/>
          <w:szCs w:val="24"/>
        </w:rPr>
        <w:t>4 мг/</w:t>
      </w:r>
      <w:proofErr w:type="spellStart"/>
      <w:r w:rsidR="00263B87" w:rsidRPr="00281DB2">
        <w:rPr>
          <w:color w:val="auto"/>
          <w:szCs w:val="24"/>
        </w:rPr>
        <w:t>дл</w:t>
      </w:r>
      <w:proofErr w:type="spellEnd"/>
      <w:r w:rsidR="00263B87" w:rsidRPr="00281DB2">
        <w:rPr>
          <w:color w:val="auto"/>
          <w:szCs w:val="24"/>
        </w:rPr>
        <w:t xml:space="preserve"> (68 </w:t>
      </w:r>
      <w:proofErr w:type="spellStart"/>
      <w:r w:rsidR="00263B87" w:rsidRPr="00281DB2">
        <w:rPr>
          <w:color w:val="auto"/>
          <w:szCs w:val="24"/>
        </w:rPr>
        <w:t>мкмоль</w:t>
      </w:r>
      <w:proofErr w:type="spellEnd"/>
      <w:r w:rsidR="00263B87" w:rsidRPr="00281DB2">
        <w:rPr>
          <w:color w:val="auto"/>
          <w:szCs w:val="24"/>
        </w:rPr>
        <w:t xml:space="preserve">/л), но при отсутствии четкой визуализации камня </w:t>
      </w:r>
      <w:proofErr w:type="spellStart"/>
      <w:r w:rsidR="00263B87" w:rsidRPr="00281DB2">
        <w:rPr>
          <w:color w:val="auto"/>
          <w:szCs w:val="24"/>
        </w:rPr>
        <w:t>холедоха</w:t>
      </w:r>
      <w:proofErr w:type="spellEnd"/>
      <w:r w:rsidR="00263B87" w:rsidRPr="00281DB2">
        <w:rPr>
          <w:color w:val="auto"/>
          <w:szCs w:val="24"/>
        </w:rPr>
        <w:t xml:space="preserve">, с целью подтверждения или исключения </w:t>
      </w:r>
      <w:proofErr w:type="spellStart"/>
      <w:r w:rsidR="00263B87" w:rsidRPr="00281DB2">
        <w:rPr>
          <w:color w:val="auto"/>
          <w:szCs w:val="24"/>
        </w:rPr>
        <w:t>холедохолитиаза</w:t>
      </w:r>
      <w:proofErr w:type="spellEnd"/>
      <w:r>
        <w:rPr>
          <w:color w:val="auto"/>
          <w:szCs w:val="24"/>
        </w:rPr>
        <w:t>,</w:t>
      </w:r>
      <w:r w:rsidR="00263B87" w:rsidRPr="00281DB2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необходимо </w:t>
      </w:r>
      <w:r w:rsidR="00263B87" w:rsidRPr="00281DB2">
        <w:rPr>
          <w:color w:val="auto"/>
          <w:szCs w:val="24"/>
        </w:rPr>
        <w:t>прове</w:t>
      </w:r>
      <w:r>
        <w:rPr>
          <w:color w:val="auto"/>
          <w:szCs w:val="24"/>
        </w:rPr>
        <w:t>сти</w:t>
      </w:r>
      <w:r w:rsidR="00263B87" w:rsidRPr="00281DB2">
        <w:rPr>
          <w:color w:val="auto"/>
          <w:szCs w:val="24"/>
        </w:rPr>
        <w:t xml:space="preserve"> </w:t>
      </w:r>
      <w:r w:rsidRPr="00281DB2">
        <w:rPr>
          <w:b/>
          <w:color w:val="auto"/>
          <w:szCs w:val="24"/>
        </w:rPr>
        <w:t>МРХПГ</w:t>
      </w:r>
      <w:r>
        <w:rPr>
          <w:color w:val="auto"/>
          <w:szCs w:val="24"/>
        </w:rPr>
        <w:t xml:space="preserve"> или</w:t>
      </w:r>
      <w:r w:rsidR="00263B87" w:rsidRPr="00281DB2">
        <w:rPr>
          <w:color w:val="auto"/>
          <w:szCs w:val="24"/>
        </w:rPr>
        <w:t xml:space="preserve"> </w:t>
      </w:r>
      <w:r w:rsidR="00263B87" w:rsidRPr="00281DB2">
        <w:rPr>
          <w:b/>
          <w:color w:val="auto"/>
          <w:szCs w:val="24"/>
        </w:rPr>
        <w:t>эндо</w:t>
      </w:r>
      <w:r w:rsidRPr="00281DB2">
        <w:rPr>
          <w:b/>
          <w:color w:val="auto"/>
          <w:szCs w:val="24"/>
        </w:rPr>
        <w:t>-</w:t>
      </w:r>
      <w:r w:rsidR="00263B87" w:rsidRPr="00281DB2">
        <w:rPr>
          <w:b/>
          <w:color w:val="auto"/>
          <w:szCs w:val="24"/>
        </w:rPr>
        <w:t xml:space="preserve">УЗИ </w:t>
      </w:r>
      <w:proofErr w:type="spellStart"/>
      <w:r w:rsidR="00263B87" w:rsidRPr="00281DB2">
        <w:rPr>
          <w:b/>
          <w:color w:val="auto"/>
          <w:szCs w:val="24"/>
        </w:rPr>
        <w:t>панкреато-билиарной</w:t>
      </w:r>
      <w:proofErr w:type="spellEnd"/>
      <w:r w:rsidR="00263B87" w:rsidRPr="00281DB2">
        <w:rPr>
          <w:b/>
          <w:color w:val="auto"/>
          <w:szCs w:val="24"/>
        </w:rPr>
        <w:t xml:space="preserve"> зоны</w:t>
      </w:r>
      <w:r w:rsidR="00263B87" w:rsidRPr="00281DB2">
        <w:rPr>
          <w:color w:val="auto"/>
          <w:szCs w:val="24"/>
        </w:rPr>
        <w:t xml:space="preserve"> (при технической возможности).</w:t>
      </w:r>
    </w:p>
    <w:p w:rsidR="00A9298A" w:rsidRPr="00A9298A" w:rsidRDefault="00281DB2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281DB2">
        <w:rPr>
          <w:color w:val="auto"/>
          <w:szCs w:val="24"/>
        </w:rPr>
        <w:t xml:space="preserve">5. </w:t>
      </w:r>
      <w:r w:rsidR="00263B87" w:rsidRPr="00281DB2">
        <w:rPr>
          <w:color w:val="auto"/>
          <w:szCs w:val="24"/>
        </w:rPr>
        <w:t xml:space="preserve">Пациентам с ОХ при выявлении </w:t>
      </w:r>
      <w:proofErr w:type="spellStart"/>
      <w:r w:rsidR="00263B87" w:rsidRPr="00281DB2">
        <w:rPr>
          <w:color w:val="auto"/>
          <w:szCs w:val="24"/>
        </w:rPr>
        <w:t>холангиолитиаза</w:t>
      </w:r>
      <w:proofErr w:type="spellEnd"/>
      <w:r w:rsidR="00263B87" w:rsidRPr="00281DB2">
        <w:rPr>
          <w:color w:val="auto"/>
          <w:szCs w:val="24"/>
        </w:rPr>
        <w:t xml:space="preserve"> с помощью УЗИ или других</w:t>
      </w:r>
      <w:r w:rsidR="00263B87" w:rsidRPr="002739D4">
        <w:rPr>
          <w:color w:val="auto"/>
          <w:szCs w:val="24"/>
        </w:rPr>
        <w:t xml:space="preserve"> методов и повышении уровня общего билирубина &gt;4 мг/</w:t>
      </w:r>
      <w:proofErr w:type="spellStart"/>
      <w:r w:rsidR="00263B87" w:rsidRPr="002739D4">
        <w:rPr>
          <w:color w:val="auto"/>
          <w:szCs w:val="24"/>
        </w:rPr>
        <w:t>дл</w:t>
      </w:r>
      <w:proofErr w:type="spellEnd"/>
      <w:r>
        <w:rPr>
          <w:color w:val="auto"/>
          <w:szCs w:val="24"/>
        </w:rPr>
        <w:t xml:space="preserve"> (68 </w:t>
      </w:r>
      <w:proofErr w:type="spellStart"/>
      <w:r>
        <w:rPr>
          <w:color w:val="auto"/>
          <w:szCs w:val="24"/>
        </w:rPr>
        <w:t>мкмоль</w:t>
      </w:r>
      <w:proofErr w:type="spellEnd"/>
      <w:r>
        <w:rPr>
          <w:color w:val="auto"/>
          <w:szCs w:val="24"/>
        </w:rPr>
        <w:t>/л)</w:t>
      </w:r>
      <w:r w:rsidR="00263B87" w:rsidRPr="002739D4">
        <w:rPr>
          <w:color w:val="auto"/>
          <w:szCs w:val="24"/>
        </w:rPr>
        <w:t xml:space="preserve">, с целью визуализации </w:t>
      </w:r>
      <w:proofErr w:type="spellStart"/>
      <w:r w:rsidR="00263B87" w:rsidRPr="002739D4">
        <w:rPr>
          <w:color w:val="auto"/>
          <w:szCs w:val="24"/>
        </w:rPr>
        <w:t>протоковой</w:t>
      </w:r>
      <w:proofErr w:type="spellEnd"/>
      <w:r w:rsidR="00263B87" w:rsidRPr="002739D4">
        <w:rPr>
          <w:color w:val="auto"/>
          <w:szCs w:val="24"/>
        </w:rPr>
        <w:t xml:space="preserve"> системы </w:t>
      </w:r>
      <w:r>
        <w:rPr>
          <w:color w:val="auto"/>
          <w:szCs w:val="24"/>
        </w:rPr>
        <w:t xml:space="preserve">в ходе </w:t>
      </w:r>
      <w:r w:rsidR="00263B87" w:rsidRPr="002739D4">
        <w:rPr>
          <w:color w:val="auto"/>
          <w:szCs w:val="24"/>
        </w:rPr>
        <w:t>планируемо</w:t>
      </w:r>
      <w:r>
        <w:rPr>
          <w:color w:val="auto"/>
          <w:szCs w:val="24"/>
        </w:rPr>
        <w:t xml:space="preserve">го </w:t>
      </w:r>
      <w:r w:rsidR="00263B87" w:rsidRPr="002739D4">
        <w:rPr>
          <w:color w:val="auto"/>
          <w:szCs w:val="24"/>
        </w:rPr>
        <w:t>эндоскопическо</w:t>
      </w:r>
      <w:r>
        <w:rPr>
          <w:color w:val="auto"/>
          <w:szCs w:val="24"/>
        </w:rPr>
        <w:t>го (</w:t>
      </w:r>
      <w:proofErr w:type="spellStart"/>
      <w:r>
        <w:rPr>
          <w:color w:val="auto"/>
          <w:szCs w:val="24"/>
        </w:rPr>
        <w:t>эндобилиарного</w:t>
      </w:r>
      <w:proofErr w:type="spellEnd"/>
      <w:r>
        <w:rPr>
          <w:color w:val="auto"/>
          <w:szCs w:val="24"/>
        </w:rPr>
        <w:t xml:space="preserve">) </w:t>
      </w:r>
      <w:r w:rsidRPr="00A9298A">
        <w:rPr>
          <w:color w:val="auto"/>
          <w:szCs w:val="24"/>
        </w:rPr>
        <w:t>вмешательства</w:t>
      </w:r>
      <w:r w:rsidR="00263B87" w:rsidRPr="00A9298A">
        <w:rPr>
          <w:color w:val="auto"/>
          <w:szCs w:val="24"/>
        </w:rPr>
        <w:t xml:space="preserve"> </w:t>
      </w:r>
      <w:r w:rsidRPr="00A9298A">
        <w:rPr>
          <w:color w:val="auto"/>
          <w:szCs w:val="24"/>
        </w:rPr>
        <w:t xml:space="preserve">необходимо провести </w:t>
      </w:r>
      <w:r w:rsidRPr="00A9298A">
        <w:rPr>
          <w:b/>
          <w:color w:val="auto"/>
          <w:szCs w:val="24"/>
        </w:rPr>
        <w:t>РХПГ</w:t>
      </w:r>
      <w:r w:rsidR="00A9298A" w:rsidRPr="00A9298A">
        <w:rPr>
          <w:color w:val="auto"/>
          <w:szCs w:val="24"/>
        </w:rPr>
        <w:t xml:space="preserve"> (</w:t>
      </w:r>
      <w:r w:rsidR="00263B87" w:rsidRPr="00A9298A">
        <w:rPr>
          <w:color w:val="auto"/>
          <w:szCs w:val="24"/>
        </w:rPr>
        <w:t>но не в исключительно диагностических целях</w:t>
      </w:r>
      <w:r w:rsidR="00A9298A" w:rsidRPr="00A9298A">
        <w:rPr>
          <w:color w:val="auto"/>
          <w:szCs w:val="24"/>
        </w:rPr>
        <w:t>).</w:t>
      </w:r>
    </w:p>
    <w:p w:rsidR="007316A4" w:rsidRPr="007316A4" w:rsidRDefault="007316A4" w:rsidP="007316A4">
      <w:pPr>
        <w:spacing w:after="0" w:line="240" w:lineRule="auto"/>
        <w:ind w:left="0" w:firstLine="567"/>
        <w:rPr>
          <w:color w:val="auto"/>
          <w:szCs w:val="24"/>
        </w:rPr>
      </w:pPr>
      <w:bookmarkStart w:id="10" w:name="_Toc94332170"/>
    </w:p>
    <w:p w:rsidR="000D0B34" w:rsidRPr="002739D4" w:rsidRDefault="00263B87" w:rsidP="0007007D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2739D4">
        <w:rPr>
          <w:b/>
          <w:color w:val="auto"/>
          <w:szCs w:val="24"/>
        </w:rPr>
        <w:lastRenderedPageBreak/>
        <w:t>Лечение</w:t>
      </w:r>
      <w:bookmarkEnd w:id="10"/>
    </w:p>
    <w:p w:rsidR="00D16C33" w:rsidRDefault="00D16C33" w:rsidP="00D16C33">
      <w:pPr>
        <w:spacing w:after="0" w:line="240" w:lineRule="auto"/>
        <w:ind w:left="0" w:firstLine="567"/>
        <w:rPr>
          <w:color w:val="auto"/>
          <w:szCs w:val="24"/>
        </w:rPr>
      </w:pPr>
      <w:bookmarkStart w:id="11" w:name="_Toc94332171"/>
      <w:r>
        <w:rPr>
          <w:color w:val="auto"/>
          <w:szCs w:val="24"/>
        </w:rPr>
        <w:t xml:space="preserve">1. </w:t>
      </w:r>
      <w:r w:rsidRPr="002739D4">
        <w:rPr>
          <w:color w:val="auto"/>
          <w:szCs w:val="24"/>
        </w:rPr>
        <w:t>Выявление</w:t>
      </w:r>
      <w:r>
        <w:rPr>
          <w:color w:val="auto"/>
          <w:szCs w:val="24"/>
        </w:rPr>
        <w:t xml:space="preserve"> у пациентов </w:t>
      </w:r>
      <w:r w:rsidRPr="002739D4">
        <w:rPr>
          <w:color w:val="auto"/>
          <w:szCs w:val="24"/>
        </w:rPr>
        <w:t>клинически</w:t>
      </w:r>
      <w:r>
        <w:rPr>
          <w:color w:val="auto"/>
          <w:szCs w:val="24"/>
        </w:rPr>
        <w:t>х</w:t>
      </w:r>
      <w:r w:rsidRPr="002739D4">
        <w:rPr>
          <w:color w:val="auto"/>
          <w:szCs w:val="24"/>
        </w:rPr>
        <w:t xml:space="preserve"> и лабораторно</w:t>
      </w:r>
      <w:r>
        <w:rPr>
          <w:color w:val="auto"/>
          <w:szCs w:val="24"/>
        </w:rPr>
        <w:t>-</w:t>
      </w:r>
      <w:r w:rsidRPr="002739D4">
        <w:rPr>
          <w:color w:val="auto"/>
          <w:szCs w:val="24"/>
        </w:rPr>
        <w:t>инструментальны</w:t>
      </w:r>
      <w:r>
        <w:rPr>
          <w:color w:val="auto"/>
          <w:szCs w:val="24"/>
        </w:rPr>
        <w:t>х</w:t>
      </w:r>
      <w:r w:rsidRPr="002739D4">
        <w:rPr>
          <w:color w:val="auto"/>
          <w:szCs w:val="24"/>
        </w:rPr>
        <w:t xml:space="preserve"> признак</w:t>
      </w:r>
      <w:r>
        <w:rPr>
          <w:color w:val="auto"/>
          <w:szCs w:val="24"/>
        </w:rPr>
        <w:t>ов</w:t>
      </w:r>
      <w:r w:rsidRPr="002739D4">
        <w:rPr>
          <w:color w:val="auto"/>
          <w:szCs w:val="24"/>
        </w:rPr>
        <w:t xml:space="preserve"> ОХ </w:t>
      </w:r>
      <w:r>
        <w:rPr>
          <w:color w:val="auto"/>
          <w:szCs w:val="24"/>
        </w:rPr>
        <w:t xml:space="preserve">является </w:t>
      </w:r>
      <w:r w:rsidRPr="002739D4">
        <w:rPr>
          <w:color w:val="auto"/>
          <w:szCs w:val="24"/>
        </w:rPr>
        <w:t>показанием к срочной госпитализации в хирургическое отделение</w:t>
      </w:r>
      <w:r>
        <w:rPr>
          <w:color w:val="auto"/>
          <w:szCs w:val="24"/>
        </w:rPr>
        <w:t>.</w:t>
      </w:r>
    </w:p>
    <w:p w:rsidR="00D16C33" w:rsidRDefault="00D16C33" w:rsidP="00D16C33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2. При отсутствии показаний к экстренной операции (см. ниже) лечение начинается с </w:t>
      </w:r>
      <w:r w:rsidRPr="0096097A">
        <w:rPr>
          <w:color w:val="auto"/>
          <w:szCs w:val="24"/>
        </w:rPr>
        <w:t xml:space="preserve">консервативной терапии </w:t>
      </w:r>
      <w:r w:rsidR="0096097A">
        <w:rPr>
          <w:color w:val="auto"/>
          <w:szCs w:val="24"/>
        </w:rPr>
        <w:t>(</w:t>
      </w:r>
      <w:r w:rsidRPr="0096097A">
        <w:rPr>
          <w:color w:val="auto"/>
          <w:szCs w:val="24"/>
        </w:rPr>
        <w:t xml:space="preserve">не позднее </w:t>
      </w:r>
      <w:r w:rsidRPr="0096097A">
        <w:rPr>
          <w:szCs w:val="24"/>
        </w:rPr>
        <w:t>2 ч от момента поступления в стационар</w:t>
      </w:r>
      <w:r w:rsidR="0096097A">
        <w:rPr>
          <w:szCs w:val="24"/>
        </w:rPr>
        <w:t>)</w:t>
      </w:r>
      <w:r w:rsidRPr="0096097A">
        <w:rPr>
          <w:szCs w:val="24"/>
        </w:rPr>
        <w:t>.</w:t>
      </w:r>
    </w:p>
    <w:p w:rsidR="000D0B34" w:rsidRPr="0000562D" w:rsidRDefault="003D49CD" w:rsidP="005D0050">
      <w:pPr>
        <w:spacing w:after="0" w:line="240" w:lineRule="auto"/>
        <w:ind w:left="0" w:firstLine="567"/>
        <w:rPr>
          <w:color w:val="auto"/>
          <w:szCs w:val="24"/>
        </w:rPr>
      </w:pPr>
      <w:r w:rsidRPr="003D49CD">
        <w:rPr>
          <w:color w:val="auto"/>
          <w:szCs w:val="24"/>
        </w:rPr>
        <w:t>3. Обязательными компонентами к</w:t>
      </w:r>
      <w:r w:rsidR="00263B87" w:rsidRPr="003D49CD">
        <w:rPr>
          <w:color w:val="auto"/>
          <w:szCs w:val="24"/>
        </w:rPr>
        <w:t>онсервативно</w:t>
      </w:r>
      <w:r w:rsidRPr="003D49CD">
        <w:rPr>
          <w:color w:val="auto"/>
          <w:szCs w:val="24"/>
        </w:rPr>
        <w:t>го</w:t>
      </w:r>
      <w:r w:rsidR="00263B87" w:rsidRPr="003D49CD">
        <w:rPr>
          <w:color w:val="auto"/>
          <w:szCs w:val="24"/>
        </w:rPr>
        <w:t xml:space="preserve"> лечени</w:t>
      </w:r>
      <w:bookmarkEnd w:id="11"/>
      <w:r w:rsidRPr="003D49CD">
        <w:rPr>
          <w:color w:val="auto"/>
          <w:szCs w:val="24"/>
        </w:rPr>
        <w:t xml:space="preserve">я </w:t>
      </w:r>
      <w:r w:rsidR="005A7F0D">
        <w:rPr>
          <w:color w:val="auto"/>
          <w:szCs w:val="24"/>
        </w:rPr>
        <w:t xml:space="preserve">ОХ </w:t>
      </w:r>
      <w:r w:rsidRPr="0000562D">
        <w:rPr>
          <w:color w:val="auto"/>
          <w:szCs w:val="24"/>
        </w:rPr>
        <w:t>являются</w:t>
      </w:r>
      <w:r w:rsidR="0096097A" w:rsidRPr="0000562D">
        <w:rPr>
          <w:color w:val="auto"/>
          <w:szCs w:val="24"/>
        </w:rPr>
        <w:t xml:space="preserve"> (</w:t>
      </w:r>
      <w:r w:rsidR="0000562D" w:rsidRPr="0000562D">
        <w:rPr>
          <w:color w:val="auto"/>
          <w:szCs w:val="24"/>
        </w:rPr>
        <w:t>здесь и далее: все фарм. препараты применяются в терапевтических дозах в соответствии с инструкцией по применению</w:t>
      </w:r>
      <w:r w:rsidR="0096097A" w:rsidRPr="0000562D">
        <w:rPr>
          <w:color w:val="auto"/>
          <w:szCs w:val="24"/>
        </w:rPr>
        <w:t>)</w:t>
      </w:r>
      <w:r w:rsidRPr="0000562D">
        <w:rPr>
          <w:color w:val="auto"/>
          <w:szCs w:val="24"/>
        </w:rPr>
        <w:t>:</w:t>
      </w:r>
    </w:p>
    <w:p w:rsidR="005A7F0D" w:rsidRPr="0096097A" w:rsidRDefault="0096097A" w:rsidP="0096097A">
      <w:pPr>
        <w:spacing w:after="0" w:line="240" w:lineRule="auto"/>
        <w:ind w:left="0" w:firstLine="567"/>
        <w:rPr>
          <w:color w:val="auto"/>
          <w:szCs w:val="24"/>
        </w:rPr>
      </w:pPr>
      <w:proofErr w:type="gramStart"/>
      <w:r>
        <w:rPr>
          <w:color w:val="auto"/>
          <w:szCs w:val="24"/>
          <w:lang w:val="en-US"/>
        </w:rPr>
        <w:t>a</w:t>
      </w:r>
      <w:proofErr w:type="gramEnd"/>
      <w:r>
        <w:rPr>
          <w:color w:val="auto"/>
          <w:szCs w:val="24"/>
        </w:rPr>
        <w:t xml:space="preserve">. </w:t>
      </w:r>
      <w:r w:rsidR="005A7F0D" w:rsidRPr="0096097A">
        <w:rPr>
          <w:color w:val="auto"/>
          <w:szCs w:val="24"/>
        </w:rPr>
        <w:t>Голод</w:t>
      </w:r>
      <w:r>
        <w:rPr>
          <w:color w:val="auto"/>
          <w:szCs w:val="24"/>
        </w:rPr>
        <w:t>.</w:t>
      </w:r>
    </w:p>
    <w:p w:rsidR="000D0B34" w:rsidRPr="0096097A" w:rsidRDefault="0096097A" w:rsidP="0096097A">
      <w:pPr>
        <w:spacing w:after="0" w:line="240" w:lineRule="auto"/>
        <w:ind w:left="0" w:firstLine="567"/>
        <w:rPr>
          <w:color w:val="auto"/>
          <w:szCs w:val="24"/>
        </w:rPr>
      </w:pPr>
      <w:proofErr w:type="gramStart"/>
      <w:r>
        <w:rPr>
          <w:color w:val="auto"/>
          <w:szCs w:val="24"/>
          <w:lang w:val="en-US"/>
        </w:rPr>
        <w:t>b</w:t>
      </w:r>
      <w:proofErr w:type="gramEnd"/>
      <w:r>
        <w:rPr>
          <w:color w:val="auto"/>
          <w:szCs w:val="24"/>
        </w:rPr>
        <w:t xml:space="preserve">. </w:t>
      </w:r>
      <w:r w:rsidR="003D49CD" w:rsidRPr="0096097A">
        <w:rPr>
          <w:color w:val="auto"/>
          <w:szCs w:val="24"/>
        </w:rPr>
        <w:t>С</w:t>
      </w:r>
      <w:r w:rsidR="00263B87" w:rsidRPr="0096097A">
        <w:rPr>
          <w:color w:val="auto"/>
          <w:szCs w:val="24"/>
        </w:rPr>
        <w:t>пазмолитик</w:t>
      </w:r>
      <w:r w:rsidR="003D49CD" w:rsidRPr="0096097A">
        <w:rPr>
          <w:color w:val="auto"/>
          <w:szCs w:val="24"/>
        </w:rPr>
        <w:t>и</w:t>
      </w:r>
      <w:r w:rsidR="00263B87" w:rsidRPr="0096097A">
        <w:rPr>
          <w:color w:val="auto"/>
          <w:szCs w:val="24"/>
        </w:rPr>
        <w:t xml:space="preserve"> (</w:t>
      </w:r>
      <w:proofErr w:type="spellStart"/>
      <w:r w:rsidR="00F23C34" w:rsidRPr="0096097A">
        <w:rPr>
          <w:color w:val="auto"/>
          <w:szCs w:val="24"/>
        </w:rPr>
        <w:t>дротаверин</w:t>
      </w:r>
      <w:proofErr w:type="spellEnd"/>
      <w:r w:rsidR="00F23C34" w:rsidRPr="0096097A">
        <w:rPr>
          <w:color w:val="auto"/>
          <w:szCs w:val="24"/>
        </w:rPr>
        <w:t>, п</w:t>
      </w:r>
      <w:r w:rsidR="00263B87" w:rsidRPr="0096097A">
        <w:rPr>
          <w:color w:val="auto"/>
          <w:szCs w:val="24"/>
        </w:rPr>
        <w:t>апаверин</w:t>
      </w:r>
      <w:r w:rsidR="00F23C34" w:rsidRPr="0096097A">
        <w:rPr>
          <w:color w:val="auto"/>
          <w:szCs w:val="24"/>
        </w:rPr>
        <w:t>)</w:t>
      </w:r>
      <w:r w:rsidR="00263B87" w:rsidRPr="0096097A">
        <w:rPr>
          <w:color w:val="auto"/>
          <w:szCs w:val="24"/>
        </w:rPr>
        <w:t xml:space="preserve"> парентерально</w:t>
      </w:r>
      <w:r w:rsidR="0050529A" w:rsidRPr="0096097A">
        <w:rPr>
          <w:color w:val="auto"/>
          <w:szCs w:val="24"/>
        </w:rPr>
        <w:t xml:space="preserve"> </w:t>
      </w:r>
      <w:r w:rsidR="00263B87" w:rsidRPr="0096097A">
        <w:rPr>
          <w:color w:val="auto"/>
          <w:szCs w:val="24"/>
        </w:rPr>
        <w:t xml:space="preserve">до момента разрешения симптомов или проведения ранней </w:t>
      </w:r>
      <w:proofErr w:type="spellStart"/>
      <w:r w:rsidR="00263B87" w:rsidRPr="0096097A">
        <w:rPr>
          <w:color w:val="auto"/>
          <w:szCs w:val="24"/>
        </w:rPr>
        <w:t>холецистэктомии</w:t>
      </w:r>
      <w:proofErr w:type="spellEnd"/>
      <w:r w:rsidR="00263B87" w:rsidRPr="0096097A">
        <w:rPr>
          <w:color w:val="auto"/>
          <w:szCs w:val="24"/>
        </w:rPr>
        <w:t>.</w:t>
      </w:r>
    </w:p>
    <w:p w:rsidR="00141ACE" w:rsidRPr="0096097A" w:rsidRDefault="0096097A" w:rsidP="0096097A">
      <w:pPr>
        <w:spacing w:after="0" w:line="240" w:lineRule="auto"/>
        <w:ind w:left="0" w:firstLine="567"/>
        <w:rPr>
          <w:color w:val="auto"/>
          <w:szCs w:val="24"/>
        </w:rPr>
      </w:pPr>
      <w:proofErr w:type="gramStart"/>
      <w:r>
        <w:rPr>
          <w:color w:val="auto"/>
          <w:szCs w:val="24"/>
          <w:lang w:val="en-US"/>
        </w:rPr>
        <w:t>c</w:t>
      </w:r>
      <w:proofErr w:type="gramEnd"/>
      <w:r>
        <w:rPr>
          <w:color w:val="auto"/>
          <w:szCs w:val="24"/>
        </w:rPr>
        <w:t xml:space="preserve">. </w:t>
      </w:r>
      <w:proofErr w:type="spellStart"/>
      <w:r w:rsidR="003D49CD" w:rsidRPr="0096097A">
        <w:rPr>
          <w:color w:val="auto"/>
          <w:szCs w:val="24"/>
        </w:rPr>
        <w:t>И</w:t>
      </w:r>
      <w:r w:rsidR="00263B87" w:rsidRPr="0096097A">
        <w:rPr>
          <w:color w:val="auto"/>
          <w:szCs w:val="24"/>
        </w:rPr>
        <w:t>нфузионная</w:t>
      </w:r>
      <w:proofErr w:type="spellEnd"/>
      <w:r w:rsidR="00263B87" w:rsidRPr="0096097A">
        <w:rPr>
          <w:color w:val="auto"/>
          <w:szCs w:val="24"/>
        </w:rPr>
        <w:t xml:space="preserve"> терапия (</w:t>
      </w:r>
      <w:r w:rsidR="00F23C34" w:rsidRPr="0096097A">
        <w:rPr>
          <w:color w:val="auto"/>
          <w:szCs w:val="24"/>
        </w:rPr>
        <w:t>кристаллоиды, 5% раствор глюкозы</w:t>
      </w:r>
      <w:r w:rsidR="00263B87" w:rsidRPr="0096097A">
        <w:rPr>
          <w:color w:val="auto"/>
          <w:szCs w:val="24"/>
        </w:rPr>
        <w:t>).</w:t>
      </w:r>
    </w:p>
    <w:p w:rsidR="00141ACE" w:rsidRPr="0096097A" w:rsidRDefault="0096097A" w:rsidP="0096097A">
      <w:pPr>
        <w:spacing w:after="0" w:line="240" w:lineRule="auto"/>
        <w:ind w:left="0" w:firstLine="567"/>
        <w:rPr>
          <w:color w:val="auto"/>
          <w:szCs w:val="24"/>
        </w:rPr>
      </w:pPr>
      <w:proofErr w:type="gramStart"/>
      <w:r>
        <w:rPr>
          <w:color w:val="auto"/>
          <w:szCs w:val="24"/>
          <w:lang w:val="en-US"/>
        </w:rPr>
        <w:t>d</w:t>
      </w:r>
      <w:proofErr w:type="gramEnd"/>
      <w:r>
        <w:rPr>
          <w:color w:val="auto"/>
          <w:szCs w:val="24"/>
        </w:rPr>
        <w:t xml:space="preserve">. </w:t>
      </w:r>
      <w:r w:rsidR="003D49CD" w:rsidRPr="0096097A">
        <w:rPr>
          <w:color w:val="auto"/>
          <w:szCs w:val="24"/>
        </w:rPr>
        <w:t xml:space="preserve">Антибиотики </w:t>
      </w:r>
      <w:r w:rsidR="00141ACE" w:rsidRPr="0096097A">
        <w:rPr>
          <w:color w:val="auto"/>
          <w:szCs w:val="24"/>
        </w:rPr>
        <w:t>(пациентам с ОХ среднетяжёлого и тяжёлого течения – обязательно; пациентам с лёгким течением ОХ – не рекомендуется, но и не противопоказано).</w:t>
      </w:r>
      <w:r>
        <w:rPr>
          <w:color w:val="auto"/>
          <w:szCs w:val="24"/>
        </w:rPr>
        <w:t xml:space="preserve"> </w:t>
      </w:r>
      <w:r w:rsidR="0050529A" w:rsidRPr="0096097A">
        <w:rPr>
          <w:color w:val="auto"/>
          <w:szCs w:val="24"/>
        </w:rPr>
        <w:t xml:space="preserve">Врач-хирург самостоятельно назначает </w:t>
      </w:r>
      <w:r>
        <w:rPr>
          <w:color w:val="auto"/>
          <w:szCs w:val="24"/>
        </w:rPr>
        <w:t xml:space="preserve">стартовую терапию </w:t>
      </w:r>
      <w:r w:rsidR="0050529A" w:rsidRPr="0096097A">
        <w:rPr>
          <w:color w:val="auto"/>
          <w:szCs w:val="24"/>
        </w:rPr>
        <w:t>следующи</w:t>
      </w:r>
      <w:r>
        <w:rPr>
          <w:color w:val="auto"/>
          <w:szCs w:val="24"/>
        </w:rPr>
        <w:t>ми</w:t>
      </w:r>
      <w:r w:rsidR="0050529A" w:rsidRPr="0096097A">
        <w:rPr>
          <w:color w:val="auto"/>
          <w:szCs w:val="24"/>
        </w:rPr>
        <w:t xml:space="preserve"> антибиотик</w:t>
      </w:r>
      <w:r>
        <w:rPr>
          <w:color w:val="auto"/>
          <w:szCs w:val="24"/>
        </w:rPr>
        <w:t>ами</w:t>
      </w:r>
      <w:r w:rsidR="0050529A" w:rsidRPr="0096097A">
        <w:rPr>
          <w:color w:val="auto"/>
          <w:szCs w:val="24"/>
        </w:rPr>
        <w:t xml:space="preserve"> и их комбинаци</w:t>
      </w:r>
      <w:r>
        <w:rPr>
          <w:color w:val="auto"/>
          <w:szCs w:val="24"/>
        </w:rPr>
        <w:t>ями</w:t>
      </w:r>
      <w:r w:rsidR="0050529A" w:rsidRPr="0096097A">
        <w:rPr>
          <w:color w:val="auto"/>
          <w:szCs w:val="24"/>
        </w:rPr>
        <w:t xml:space="preserve">: </w:t>
      </w:r>
      <w:proofErr w:type="spellStart"/>
      <w:r w:rsidR="0050529A" w:rsidRPr="0096097A">
        <w:rPr>
          <w:color w:val="auto"/>
          <w:szCs w:val="24"/>
        </w:rPr>
        <w:t>ампициллин+сульбактам</w:t>
      </w:r>
      <w:proofErr w:type="spellEnd"/>
      <w:r w:rsidR="0050529A" w:rsidRPr="0096097A">
        <w:rPr>
          <w:color w:val="auto"/>
          <w:szCs w:val="24"/>
        </w:rPr>
        <w:t xml:space="preserve">, </w:t>
      </w:r>
      <w:proofErr w:type="spellStart"/>
      <w:r w:rsidR="0050529A" w:rsidRPr="0096097A">
        <w:rPr>
          <w:color w:val="auto"/>
          <w:szCs w:val="24"/>
        </w:rPr>
        <w:t>цефтриаксон</w:t>
      </w:r>
      <w:proofErr w:type="spellEnd"/>
      <w:r w:rsidR="0050529A" w:rsidRPr="0096097A">
        <w:rPr>
          <w:color w:val="auto"/>
          <w:szCs w:val="24"/>
        </w:rPr>
        <w:t xml:space="preserve">, </w:t>
      </w:r>
      <w:proofErr w:type="spellStart"/>
      <w:r w:rsidR="0050529A" w:rsidRPr="0096097A">
        <w:rPr>
          <w:color w:val="auto"/>
          <w:szCs w:val="24"/>
        </w:rPr>
        <w:t>ципрофлоксацин</w:t>
      </w:r>
      <w:proofErr w:type="spellEnd"/>
      <w:r w:rsidR="0050529A" w:rsidRPr="0096097A">
        <w:rPr>
          <w:color w:val="auto"/>
          <w:szCs w:val="24"/>
        </w:rPr>
        <w:t xml:space="preserve">, </w:t>
      </w:r>
      <w:proofErr w:type="spellStart"/>
      <w:r w:rsidR="0050529A" w:rsidRPr="0096097A">
        <w:rPr>
          <w:color w:val="auto"/>
          <w:szCs w:val="24"/>
        </w:rPr>
        <w:t>метронидазол</w:t>
      </w:r>
      <w:proofErr w:type="spellEnd"/>
      <w:r w:rsidR="0050529A" w:rsidRPr="0096097A">
        <w:rPr>
          <w:color w:val="auto"/>
          <w:szCs w:val="24"/>
        </w:rPr>
        <w:t>. Для решения вопроса о необходимости назначения иных антибиотиков и их комбинаций проводится консультация врача клинического фармаколога.</w:t>
      </w:r>
      <w:r>
        <w:rPr>
          <w:color w:val="auto"/>
          <w:szCs w:val="24"/>
        </w:rPr>
        <w:t xml:space="preserve"> </w:t>
      </w:r>
      <w:r w:rsidR="00141ACE" w:rsidRPr="0096097A">
        <w:rPr>
          <w:color w:val="auto"/>
          <w:szCs w:val="24"/>
        </w:rPr>
        <w:t xml:space="preserve">При I и II степени активности ОХ антибиотикотерапия может завершаться в течение 24 ч после </w:t>
      </w:r>
      <w:proofErr w:type="spellStart"/>
      <w:r w:rsidR="00141ACE" w:rsidRPr="0096097A">
        <w:rPr>
          <w:color w:val="auto"/>
          <w:szCs w:val="24"/>
        </w:rPr>
        <w:t>холецистэктомии</w:t>
      </w:r>
      <w:proofErr w:type="spellEnd"/>
      <w:r w:rsidR="00141ACE" w:rsidRPr="0096097A">
        <w:rPr>
          <w:color w:val="auto"/>
          <w:szCs w:val="24"/>
        </w:rPr>
        <w:t>. При осложн</w:t>
      </w:r>
      <w:r>
        <w:rPr>
          <w:color w:val="auto"/>
          <w:szCs w:val="24"/>
        </w:rPr>
        <w:t>ё</w:t>
      </w:r>
      <w:r w:rsidR="00141ACE" w:rsidRPr="0096097A">
        <w:rPr>
          <w:color w:val="auto"/>
          <w:szCs w:val="24"/>
        </w:rPr>
        <w:t xml:space="preserve">нном течении продолжительность антибиотикотерапии продлевается до 4-7 дней после ликвидации очага инфекции и устранения нарушений </w:t>
      </w:r>
      <w:proofErr w:type="spellStart"/>
      <w:r w:rsidR="00141ACE" w:rsidRPr="0096097A">
        <w:rPr>
          <w:color w:val="auto"/>
          <w:szCs w:val="24"/>
        </w:rPr>
        <w:t>желчеоттока</w:t>
      </w:r>
      <w:proofErr w:type="spellEnd"/>
      <w:r w:rsidR="00141ACE" w:rsidRPr="0096097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141ACE" w:rsidRPr="0096097A">
        <w:rPr>
          <w:color w:val="auto"/>
          <w:szCs w:val="24"/>
        </w:rPr>
        <w:t xml:space="preserve">Если же при микробиологическом исследовании крови выявлены </w:t>
      </w:r>
      <w:proofErr w:type="spellStart"/>
      <w:r w:rsidR="00141ACE" w:rsidRPr="0096097A">
        <w:rPr>
          <w:color w:val="auto"/>
          <w:szCs w:val="24"/>
        </w:rPr>
        <w:t>грам</w:t>
      </w:r>
      <w:proofErr w:type="spellEnd"/>
      <w:r w:rsidR="00141ACE" w:rsidRPr="0096097A">
        <w:rPr>
          <w:color w:val="auto"/>
          <w:szCs w:val="24"/>
        </w:rPr>
        <w:t>+ микроорганизмы (</w:t>
      </w:r>
      <w:proofErr w:type="spellStart"/>
      <w:proofErr w:type="gramStart"/>
      <w:r w:rsidR="00141ACE" w:rsidRPr="0096097A">
        <w:rPr>
          <w:color w:val="auto"/>
          <w:szCs w:val="24"/>
        </w:rPr>
        <w:t>Enterococcusspp</w:t>
      </w:r>
      <w:proofErr w:type="spellEnd"/>
      <w:r w:rsidR="00141ACE" w:rsidRPr="0096097A">
        <w:rPr>
          <w:color w:val="auto"/>
          <w:szCs w:val="24"/>
        </w:rPr>
        <w:t>.,</w:t>
      </w:r>
      <w:proofErr w:type="gramEnd"/>
      <w:r w:rsidR="00141ACE" w:rsidRPr="0096097A">
        <w:rPr>
          <w:color w:val="auto"/>
          <w:szCs w:val="24"/>
        </w:rPr>
        <w:t xml:space="preserve"> </w:t>
      </w:r>
      <w:proofErr w:type="spellStart"/>
      <w:r w:rsidR="00141ACE" w:rsidRPr="0096097A">
        <w:rPr>
          <w:color w:val="auto"/>
          <w:szCs w:val="24"/>
        </w:rPr>
        <w:t>Streptococcusspp</w:t>
      </w:r>
      <w:proofErr w:type="spellEnd"/>
      <w:r w:rsidR="00141ACE" w:rsidRPr="0096097A">
        <w:rPr>
          <w:color w:val="auto"/>
          <w:szCs w:val="24"/>
        </w:rPr>
        <w:t>.), продолжительность антибиотикотерапии после ликвидации очага инфекции должна составлять не менее 14 дней.</w:t>
      </w:r>
    </w:p>
    <w:p w:rsidR="005A7F0D" w:rsidRPr="0096097A" w:rsidRDefault="0096097A" w:rsidP="0096097A">
      <w:pPr>
        <w:spacing w:after="0" w:line="240" w:lineRule="auto"/>
        <w:ind w:left="0" w:firstLine="567"/>
        <w:rPr>
          <w:color w:val="auto"/>
          <w:szCs w:val="24"/>
        </w:rPr>
      </w:pPr>
      <w:proofErr w:type="gramStart"/>
      <w:r>
        <w:rPr>
          <w:color w:val="auto"/>
          <w:szCs w:val="24"/>
          <w:lang w:val="en-US"/>
        </w:rPr>
        <w:t>e</w:t>
      </w:r>
      <w:proofErr w:type="gramEnd"/>
      <w:r w:rsidRPr="0096097A">
        <w:rPr>
          <w:color w:val="auto"/>
          <w:szCs w:val="24"/>
        </w:rPr>
        <w:t xml:space="preserve">. </w:t>
      </w:r>
      <w:r w:rsidR="005A7F0D" w:rsidRPr="0096097A">
        <w:rPr>
          <w:color w:val="auto"/>
          <w:szCs w:val="24"/>
        </w:rPr>
        <w:t>НПВП (</w:t>
      </w:r>
      <w:proofErr w:type="spellStart"/>
      <w:r w:rsidR="0000562D">
        <w:rPr>
          <w:color w:val="auto"/>
          <w:szCs w:val="24"/>
        </w:rPr>
        <w:t>кетопрофен</w:t>
      </w:r>
      <w:proofErr w:type="spellEnd"/>
      <w:r w:rsidR="00484065">
        <w:rPr>
          <w:color w:val="auto"/>
          <w:szCs w:val="24"/>
        </w:rPr>
        <w:t xml:space="preserve"> 100 мг /</w:t>
      </w:r>
      <w:r w:rsidR="0000562D">
        <w:rPr>
          <w:color w:val="auto"/>
          <w:szCs w:val="24"/>
        </w:rPr>
        <w:t xml:space="preserve"> </w:t>
      </w:r>
      <w:proofErr w:type="spellStart"/>
      <w:r w:rsidR="0000562D">
        <w:rPr>
          <w:color w:val="auto"/>
          <w:szCs w:val="24"/>
        </w:rPr>
        <w:t>кеторолак</w:t>
      </w:r>
      <w:proofErr w:type="spellEnd"/>
      <w:r w:rsidR="00484065">
        <w:rPr>
          <w:color w:val="auto"/>
          <w:szCs w:val="24"/>
        </w:rPr>
        <w:t xml:space="preserve"> 30 мг в/м 2 раза в сутки</w:t>
      </w:r>
      <w:r w:rsidR="005A7F0D" w:rsidRPr="0096097A">
        <w:rPr>
          <w:color w:val="auto"/>
          <w:szCs w:val="24"/>
        </w:rPr>
        <w:t>)</w:t>
      </w:r>
      <w:r w:rsidR="0000562D">
        <w:rPr>
          <w:color w:val="auto"/>
          <w:szCs w:val="24"/>
        </w:rPr>
        <w:t>.</w:t>
      </w:r>
    </w:p>
    <w:p w:rsidR="005A7F0D" w:rsidRPr="0096097A" w:rsidRDefault="005A7F0D" w:rsidP="0096097A">
      <w:pPr>
        <w:spacing w:after="0" w:line="240" w:lineRule="auto"/>
        <w:ind w:left="0" w:firstLine="567"/>
        <w:rPr>
          <w:color w:val="auto"/>
          <w:szCs w:val="24"/>
        </w:rPr>
      </w:pPr>
      <w:r w:rsidRPr="0096097A">
        <w:rPr>
          <w:color w:val="auto"/>
          <w:szCs w:val="24"/>
        </w:rPr>
        <w:t>4. Пациенты с тяжёлыми формами ОХ</w:t>
      </w:r>
      <w:r w:rsidR="00484065">
        <w:rPr>
          <w:color w:val="auto"/>
          <w:szCs w:val="24"/>
        </w:rPr>
        <w:t xml:space="preserve"> (табл. 2)</w:t>
      </w:r>
      <w:r w:rsidRPr="0096097A">
        <w:rPr>
          <w:color w:val="auto"/>
          <w:szCs w:val="24"/>
        </w:rPr>
        <w:t xml:space="preserve"> консультируются врачом анестезиологом-реаниматологом для решения вопроса о необходимости лечения в условиях ОРИТ.</w:t>
      </w:r>
    </w:p>
    <w:p w:rsidR="000D0B34" w:rsidRPr="0096097A" w:rsidRDefault="005A7F0D" w:rsidP="0096097A">
      <w:pPr>
        <w:spacing w:after="0" w:line="240" w:lineRule="auto"/>
        <w:ind w:left="0" w:firstLine="567"/>
        <w:rPr>
          <w:color w:val="auto"/>
          <w:szCs w:val="24"/>
        </w:rPr>
      </w:pPr>
      <w:r w:rsidRPr="0096097A">
        <w:rPr>
          <w:color w:val="auto"/>
          <w:szCs w:val="24"/>
        </w:rPr>
        <w:t xml:space="preserve">5. Для коррекции </w:t>
      </w:r>
      <w:r w:rsidR="00263B87" w:rsidRPr="0096097A">
        <w:rPr>
          <w:color w:val="auto"/>
          <w:szCs w:val="24"/>
        </w:rPr>
        <w:t>сопутствующей патологии</w:t>
      </w:r>
      <w:r w:rsidRPr="0096097A">
        <w:rPr>
          <w:color w:val="auto"/>
          <w:szCs w:val="24"/>
        </w:rPr>
        <w:t xml:space="preserve"> </w:t>
      </w:r>
      <w:r w:rsidR="00263B87" w:rsidRPr="0096097A">
        <w:rPr>
          <w:color w:val="auto"/>
          <w:szCs w:val="24"/>
        </w:rPr>
        <w:t>привлекаются профильные специалисты.</w:t>
      </w:r>
    </w:p>
    <w:p w:rsidR="00CA2B7B" w:rsidRPr="00CA2B7B" w:rsidRDefault="00CA2B7B" w:rsidP="00CA2B7B">
      <w:pPr>
        <w:spacing w:after="0" w:line="240" w:lineRule="auto"/>
        <w:ind w:left="0" w:firstLine="567"/>
        <w:rPr>
          <w:color w:val="auto"/>
          <w:szCs w:val="24"/>
        </w:rPr>
      </w:pPr>
      <w:bookmarkStart w:id="12" w:name="_Toc94332172"/>
    </w:p>
    <w:p w:rsidR="000D0B34" w:rsidRPr="002739D4" w:rsidRDefault="00263B87" w:rsidP="00A67004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2739D4">
        <w:rPr>
          <w:b/>
          <w:color w:val="auto"/>
          <w:szCs w:val="24"/>
        </w:rPr>
        <w:t>Хирургическое лечение</w:t>
      </w:r>
      <w:bookmarkEnd w:id="12"/>
    </w:p>
    <w:p w:rsidR="00BD5922" w:rsidRDefault="00F73AB4" w:rsidP="00BD5922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Pr="003C1C25">
        <w:rPr>
          <w:color w:val="auto"/>
          <w:szCs w:val="24"/>
        </w:rPr>
        <w:t xml:space="preserve">Операция выбора – </w:t>
      </w:r>
      <w:proofErr w:type="spellStart"/>
      <w:r w:rsidRPr="003C1C25">
        <w:rPr>
          <w:color w:val="auto"/>
          <w:szCs w:val="24"/>
        </w:rPr>
        <w:t>холецистэктомия</w:t>
      </w:r>
      <w:proofErr w:type="spellEnd"/>
      <w:r w:rsidRPr="003C1C25">
        <w:rPr>
          <w:color w:val="auto"/>
          <w:szCs w:val="24"/>
        </w:rPr>
        <w:t>. Три вариант</w:t>
      </w:r>
      <w:r>
        <w:rPr>
          <w:color w:val="auto"/>
          <w:szCs w:val="24"/>
        </w:rPr>
        <w:t>а</w:t>
      </w:r>
      <w:r w:rsidRPr="003C1C25">
        <w:rPr>
          <w:color w:val="auto"/>
          <w:szCs w:val="24"/>
        </w:rPr>
        <w:t xml:space="preserve"> доступа: </w:t>
      </w:r>
      <w:r>
        <w:rPr>
          <w:color w:val="auto"/>
          <w:szCs w:val="24"/>
        </w:rPr>
        <w:t>ЛХЭ, ХЭ из</w:t>
      </w:r>
      <w:r w:rsidRPr="003C1C25">
        <w:rPr>
          <w:color w:val="auto"/>
          <w:szCs w:val="24"/>
        </w:rPr>
        <w:t xml:space="preserve"> мини-доступ</w:t>
      </w:r>
      <w:r>
        <w:rPr>
          <w:color w:val="auto"/>
          <w:szCs w:val="24"/>
        </w:rPr>
        <w:t>а</w:t>
      </w:r>
      <w:r w:rsidRPr="003C1C25">
        <w:rPr>
          <w:color w:val="auto"/>
          <w:szCs w:val="24"/>
        </w:rPr>
        <w:t xml:space="preserve">, </w:t>
      </w:r>
      <w:r>
        <w:rPr>
          <w:color w:val="auto"/>
          <w:szCs w:val="24"/>
        </w:rPr>
        <w:t xml:space="preserve">ОХЭ </w:t>
      </w:r>
      <w:r w:rsidRPr="003C1C25">
        <w:rPr>
          <w:color w:val="auto"/>
          <w:szCs w:val="24"/>
        </w:rPr>
        <w:t xml:space="preserve">из широкого </w:t>
      </w:r>
      <w:proofErr w:type="spellStart"/>
      <w:r w:rsidRPr="003C1C25">
        <w:rPr>
          <w:color w:val="auto"/>
          <w:szCs w:val="24"/>
        </w:rPr>
        <w:t>лапаротомного</w:t>
      </w:r>
      <w:proofErr w:type="spellEnd"/>
      <w:r w:rsidRPr="003C1C25">
        <w:rPr>
          <w:color w:val="auto"/>
          <w:szCs w:val="24"/>
        </w:rPr>
        <w:t xml:space="preserve"> доступа</w:t>
      </w:r>
      <w:r>
        <w:rPr>
          <w:color w:val="auto"/>
          <w:szCs w:val="24"/>
        </w:rPr>
        <w:t xml:space="preserve">. </w:t>
      </w:r>
      <w:r w:rsidRPr="003C1C25">
        <w:rPr>
          <w:color w:val="auto"/>
          <w:szCs w:val="24"/>
        </w:rPr>
        <w:t>Выбор и смену способа операции при выявлении осложняющих ХЭ обстоятельств</w:t>
      </w:r>
      <w:r>
        <w:rPr>
          <w:color w:val="auto"/>
          <w:szCs w:val="24"/>
        </w:rPr>
        <w:t xml:space="preserve"> должен определять </w:t>
      </w:r>
      <w:r w:rsidRPr="003C1C25">
        <w:rPr>
          <w:color w:val="auto"/>
          <w:szCs w:val="24"/>
        </w:rPr>
        <w:t>оперирующи</w:t>
      </w:r>
      <w:r>
        <w:rPr>
          <w:color w:val="auto"/>
          <w:szCs w:val="24"/>
        </w:rPr>
        <w:t>й</w:t>
      </w:r>
      <w:r w:rsidRPr="003C1C25">
        <w:rPr>
          <w:color w:val="auto"/>
          <w:szCs w:val="24"/>
        </w:rPr>
        <w:t xml:space="preserve"> врач-хирург.</w:t>
      </w:r>
      <w:r w:rsidR="00BD5922">
        <w:rPr>
          <w:color w:val="auto"/>
          <w:szCs w:val="24"/>
        </w:rPr>
        <w:t xml:space="preserve"> Операцию следует заканчивать дренированием </w:t>
      </w:r>
      <w:r w:rsidR="00BD5922" w:rsidRPr="002739D4">
        <w:rPr>
          <w:color w:val="auto"/>
          <w:szCs w:val="24"/>
        </w:rPr>
        <w:t>брюшной полости</w:t>
      </w:r>
      <w:r w:rsidR="00BD5922">
        <w:rPr>
          <w:color w:val="auto"/>
          <w:szCs w:val="24"/>
        </w:rPr>
        <w:t>. Вид, количество и локализацию установки дренажей определяет оперирующий хирург исходя из конкретной клинической ситуации.</w:t>
      </w:r>
    </w:p>
    <w:p w:rsidR="00D27D5D" w:rsidRPr="00F73AB4" w:rsidRDefault="00F73AB4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>2</w:t>
      </w:r>
      <w:r w:rsidRPr="00F73AB4">
        <w:rPr>
          <w:color w:val="auto"/>
          <w:szCs w:val="24"/>
        </w:rPr>
        <w:t xml:space="preserve">. </w:t>
      </w:r>
      <w:r w:rsidR="00D9320B" w:rsidRPr="00F73AB4">
        <w:rPr>
          <w:color w:val="auto"/>
          <w:szCs w:val="24"/>
        </w:rPr>
        <w:t>Показания к экстренной операции</w:t>
      </w:r>
      <w:r w:rsidR="00D27D5D" w:rsidRPr="00F73AB4">
        <w:rPr>
          <w:color w:val="auto"/>
          <w:szCs w:val="24"/>
        </w:rPr>
        <w:t xml:space="preserve"> </w:t>
      </w:r>
      <w:r w:rsidR="00B2027C" w:rsidRPr="00F73AB4">
        <w:rPr>
          <w:color w:val="auto"/>
          <w:szCs w:val="24"/>
        </w:rPr>
        <w:t>(в первые 2-3 часа от</w:t>
      </w:r>
      <w:r w:rsidR="00D27D5D" w:rsidRPr="00F73AB4">
        <w:rPr>
          <w:color w:val="auto"/>
          <w:szCs w:val="24"/>
        </w:rPr>
        <w:t xml:space="preserve"> момента поступления</w:t>
      </w:r>
      <w:r w:rsidR="00B2027C" w:rsidRPr="00F73AB4">
        <w:rPr>
          <w:color w:val="auto"/>
          <w:szCs w:val="24"/>
        </w:rPr>
        <w:t xml:space="preserve"> в стационар)</w:t>
      </w:r>
      <w:r w:rsidR="00D27D5D" w:rsidRPr="00F73AB4">
        <w:rPr>
          <w:color w:val="auto"/>
          <w:szCs w:val="24"/>
        </w:rPr>
        <w:t>:</w:t>
      </w:r>
    </w:p>
    <w:p w:rsidR="00D9320B" w:rsidRPr="006F5A33" w:rsidRDefault="00F73AB4" w:rsidP="00E55C48">
      <w:pPr>
        <w:spacing w:after="0" w:line="240" w:lineRule="auto"/>
        <w:ind w:left="0" w:firstLine="567"/>
        <w:rPr>
          <w:szCs w:val="24"/>
        </w:rPr>
      </w:pPr>
      <w:proofErr w:type="gramStart"/>
      <w:r>
        <w:rPr>
          <w:szCs w:val="24"/>
          <w:lang w:val="en-US"/>
        </w:rPr>
        <w:t>a</w:t>
      </w:r>
      <w:proofErr w:type="gramEnd"/>
      <w:r w:rsidR="003C1C25" w:rsidRPr="006F5A33">
        <w:rPr>
          <w:szCs w:val="24"/>
        </w:rPr>
        <w:t>. ОХ, осложнённый перитонитом;</w:t>
      </w:r>
    </w:p>
    <w:p w:rsidR="00D9320B" w:rsidRDefault="00F73AB4" w:rsidP="00E55C48">
      <w:pPr>
        <w:spacing w:after="0" w:line="240" w:lineRule="auto"/>
        <w:ind w:left="0" w:firstLine="567"/>
        <w:rPr>
          <w:color w:val="auto"/>
          <w:szCs w:val="24"/>
        </w:rPr>
      </w:pPr>
      <w:proofErr w:type="gramStart"/>
      <w:r>
        <w:rPr>
          <w:szCs w:val="24"/>
          <w:lang w:val="en-US"/>
        </w:rPr>
        <w:t>b</w:t>
      </w:r>
      <w:proofErr w:type="gramEnd"/>
      <w:r w:rsidR="003C1C25" w:rsidRPr="006F5A33">
        <w:rPr>
          <w:szCs w:val="24"/>
        </w:rPr>
        <w:t xml:space="preserve">. </w:t>
      </w:r>
      <w:r w:rsidR="00030AE5" w:rsidRPr="006F5A33">
        <w:rPr>
          <w:szCs w:val="24"/>
        </w:rPr>
        <w:t>У</w:t>
      </w:r>
      <w:r w:rsidR="00D9320B" w:rsidRPr="006F5A33">
        <w:rPr>
          <w:color w:val="auto"/>
          <w:szCs w:val="24"/>
        </w:rPr>
        <w:t>становлени</w:t>
      </w:r>
      <w:r w:rsidR="00030AE5" w:rsidRPr="006F5A33">
        <w:rPr>
          <w:color w:val="auto"/>
          <w:szCs w:val="24"/>
        </w:rPr>
        <w:t>е</w:t>
      </w:r>
      <w:r w:rsidR="00D9320B" w:rsidRPr="006F5A33">
        <w:rPr>
          <w:color w:val="auto"/>
          <w:szCs w:val="24"/>
        </w:rPr>
        <w:t xml:space="preserve"> диагноза </w:t>
      </w:r>
      <w:proofErr w:type="spellStart"/>
      <w:r w:rsidR="00D9320B" w:rsidRPr="006F5A33">
        <w:rPr>
          <w:color w:val="auto"/>
          <w:szCs w:val="24"/>
        </w:rPr>
        <w:t>обтурационного</w:t>
      </w:r>
      <w:proofErr w:type="spellEnd"/>
      <w:r w:rsidR="00D9320B" w:rsidRPr="006F5A33">
        <w:rPr>
          <w:color w:val="auto"/>
          <w:szCs w:val="24"/>
        </w:rPr>
        <w:t xml:space="preserve"> или деструктивного </w:t>
      </w:r>
      <w:r w:rsidR="003C1C25" w:rsidRPr="006F5A33">
        <w:rPr>
          <w:color w:val="auto"/>
          <w:szCs w:val="24"/>
        </w:rPr>
        <w:t>ОХ.</w:t>
      </w:r>
    </w:p>
    <w:p w:rsidR="00030AE5" w:rsidRPr="00F73AB4" w:rsidRDefault="00F73AB4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>3</w:t>
      </w:r>
      <w:r w:rsidRPr="00F73AB4">
        <w:rPr>
          <w:color w:val="auto"/>
          <w:szCs w:val="24"/>
        </w:rPr>
        <w:t xml:space="preserve">. </w:t>
      </w:r>
      <w:r w:rsidR="00D27D5D" w:rsidRPr="00F73AB4">
        <w:rPr>
          <w:color w:val="auto"/>
          <w:szCs w:val="24"/>
        </w:rPr>
        <w:t>Показания к срочной операции</w:t>
      </w:r>
      <w:r w:rsidR="00030AE5" w:rsidRPr="00F73AB4">
        <w:rPr>
          <w:color w:val="auto"/>
          <w:szCs w:val="24"/>
        </w:rPr>
        <w:t>:</w:t>
      </w:r>
    </w:p>
    <w:p w:rsidR="00D27D5D" w:rsidRPr="00D27D5D" w:rsidRDefault="00F73AB4" w:rsidP="00E55C48">
      <w:pPr>
        <w:spacing w:after="0" w:line="240" w:lineRule="auto"/>
        <w:ind w:left="0" w:firstLine="567"/>
        <w:rPr>
          <w:szCs w:val="24"/>
        </w:rPr>
      </w:pPr>
      <w:proofErr w:type="gramStart"/>
      <w:r>
        <w:rPr>
          <w:szCs w:val="24"/>
          <w:lang w:val="en-US"/>
        </w:rPr>
        <w:t>a</w:t>
      </w:r>
      <w:proofErr w:type="gramEnd"/>
      <w:r w:rsidR="00D27D5D" w:rsidRPr="00D27D5D">
        <w:rPr>
          <w:szCs w:val="24"/>
        </w:rPr>
        <w:t>. Отсутствие эффекта от консервативной терапии на протяжении 24 ч от момента поступления в стационар.</w:t>
      </w:r>
    </w:p>
    <w:p w:rsidR="00D9320B" w:rsidRPr="00F73AB4" w:rsidRDefault="00F73AB4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szCs w:val="24"/>
        </w:rPr>
        <w:t>4</w:t>
      </w:r>
      <w:r w:rsidRPr="00F73AB4">
        <w:rPr>
          <w:szCs w:val="24"/>
        </w:rPr>
        <w:t xml:space="preserve">. </w:t>
      </w:r>
      <w:r w:rsidR="00D27D5D" w:rsidRPr="00F73AB4">
        <w:rPr>
          <w:szCs w:val="24"/>
        </w:rPr>
        <w:t>Показания к р</w:t>
      </w:r>
      <w:r w:rsidR="00030AE5" w:rsidRPr="00F73AB4">
        <w:rPr>
          <w:szCs w:val="24"/>
        </w:rPr>
        <w:t>анн</w:t>
      </w:r>
      <w:r w:rsidR="00D27D5D" w:rsidRPr="00F73AB4">
        <w:rPr>
          <w:szCs w:val="24"/>
        </w:rPr>
        <w:t>ей</w:t>
      </w:r>
      <w:r w:rsidR="00030AE5" w:rsidRPr="00F73AB4">
        <w:rPr>
          <w:szCs w:val="24"/>
        </w:rPr>
        <w:t xml:space="preserve"> (в первые 72 ч от начала заболевания) ХЭ (</w:t>
      </w:r>
      <w:proofErr w:type="spellStart"/>
      <w:r w:rsidR="00030AE5" w:rsidRPr="00F73AB4">
        <w:rPr>
          <w:szCs w:val="24"/>
        </w:rPr>
        <w:t>лапароскопическая</w:t>
      </w:r>
      <w:proofErr w:type="spellEnd"/>
      <w:r w:rsidR="00030AE5" w:rsidRPr="00F73AB4">
        <w:rPr>
          <w:szCs w:val="24"/>
        </w:rPr>
        <w:t xml:space="preserve"> или из мини-доступа)</w:t>
      </w:r>
      <w:r w:rsidR="00D27D5D" w:rsidRPr="00F73AB4">
        <w:rPr>
          <w:szCs w:val="24"/>
        </w:rPr>
        <w:t>:</w:t>
      </w:r>
    </w:p>
    <w:p w:rsidR="000D0B34" w:rsidRPr="00D27D5D" w:rsidRDefault="00F73AB4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  <w:lang w:val="en-US"/>
        </w:rPr>
        <w:t>a</w:t>
      </w:r>
      <w:r w:rsidR="00D27D5D">
        <w:rPr>
          <w:color w:val="auto"/>
          <w:szCs w:val="24"/>
        </w:rPr>
        <w:t xml:space="preserve">. </w:t>
      </w:r>
      <w:r w:rsidR="00263B87" w:rsidRPr="00D27D5D">
        <w:rPr>
          <w:color w:val="auto"/>
          <w:szCs w:val="24"/>
        </w:rPr>
        <w:t>Пациент</w:t>
      </w:r>
      <w:r w:rsidR="00D27D5D" w:rsidRPr="00D27D5D">
        <w:rPr>
          <w:color w:val="auto"/>
          <w:szCs w:val="24"/>
        </w:rPr>
        <w:t>ы</w:t>
      </w:r>
      <w:r w:rsidR="00263B87" w:rsidRPr="00D27D5D">
        <w:rPr>
          <w:color w:val="auto"/>
          <w:szCs w:val="24"/>
        </w:rPr>
        <w:t xml:space="preserve"> с ОХ молодого и зрелого возраста, без выраженной сопутствующей патологии, со сроком заболевания не более 3 </w:t>
      </w:r>
      <w:proofErr w:type="spellStart"/>
      <w:r w:rsidR="00263B87" w:rsidRPr="00D27D5D">
        <w:rPr>
          <w:color w:val="auto"/>
          <w:szCs w:val="24"/>
        </w:rPr>
        <w:t>сут</w:t>
      </w:r>
      <w:proofErr w:type="spellEnd"/>
      <w:r w:rsidR="00263B87" w:rsidRPr="00D27D5D">
        <w:rPr>
          <w:color w:val="auto"/>
          <w:szCs w:val="24"/>
        </w:rPr>
        <w:t xml:space="preserve">, с отсутствием грубых рубцово-инфильтративных изменений в области шейки </w:t>
      </w:r>
      <w:r w:rsidR="00D27D5D" w:rsidRPr="00D27D5D">
        <w:rPr>
          <w:color w:val="auto"/>
          <w:szCs w:val="24"/>
        </w:rPr>
        <w:t>ЖП</w:t>
      </w:r>
      <w:r w:rsidR="00263B87" w:rsidRPr="00D27D5D">
        <w:rPr>
          <w:color w:val="auto"/>
          <w:szCs w:val="24"/>
        </w:rPr>
        <w:t xml:space="preserve"> и патологии внепечёночных желчных протоков по данным УЗИ</w:t>
      </w:r>
      <w:r w:rsidR="00D27D5D" w:rsidRPr="00D27D5D">
        <w:rPr>
          <w:color w:val="auto"/>
          <w:szCs w:val="24"/>
        </w:rPr>
        <w:t>.</w:t>
      </w:r>
    </w:p>
    <w:p w:rsidR="000D0B34" w:rsidRDefault="00F73AB4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5. </w:t>
      </w:r>
      <w:r w:rsidR="00263B87" w:rsidRPr="002739D4">
        <w:rPr>
          <w:color w:val="auto"/>
          <w:szCs w:val="24"/>
        </w:rPr>
        <w:t xml:space="preserve">Пациентам с ОХ с высоким операционно-анестезиологическим риском, обусловленным декомпенсацией сопутствующих заболеваний, возрастом, осложнениями ЖКБ или выраженными воспалительно-инфильтративными изменениями, у которых, однако, имеются перспективы проведения радикальной хирургической операции, рекомендуется </w:t>
      </w:r>
      <w:r w:rsidR="00263B87" w:rsidRPr="002739D4">
        <w:rPr>
          <w:color w:val="auto"/>
          <w:szCs w:val="24"/>
        </w:rPr>
        <w:lastRenderedPageBreak/>
        <w:t xml:space="preserve">наложить </w:t>
      </w:r>
      <w:proofErr w:type="spellStart"/>
      <w:r w:rsidR="00263B87" w:rsidRPr="002739D4">
        <w:rPr>
          <w:color w:val="auto"/>
          <w:szCs w:val="24"/>
        </w:rPr>
        <w:t>чрескожную</w:t>
      </w:r>
      <w:proofErr w:type="spellEnd"/>
      <w:r w:rsidR="00D9320B">
        <w:rPr>
          <w:color w:val="auto"/>
          <w:szCs w:val="24"/>
        </w:rPr>
        <w:t xml:space="preserve"> </w:t>
      </w:r>
      <w:proofErr w:type="spellStart"/>
      <w:r w:rsidR="00263B87" w:rsidRPr="002739D4">
        <w:rPr>
          <w:color w:val="auto"/>
          <w:szCs w:val="24"/>
        </w:rPr>
        <w:t>чреспеченочную</w:t>
      </w:r>
      <w:proofErr w:type="spellEnd"/>
      <w:r w:rsidR="00D9320B">
        <w:rPr>
          <w:color w:val="auto"/>
          <w:szCs w:val="24"/>
        </w:rPr>
        <w:t xml:space="preserve"> </w:t>
      </w:r>
      <w:proofErr w:type="spellStart"/>
      <w:r w:rsidR="00263B87" w:rsidRPr="002739D4">
        <w:rPr>
          <w:color w:val="auto"/>
          <w:szCs w:val="24"/>
        </w:rPr>
        <w:t>холецистостому</w:t>
      </w:r>
      <w:proofErr w:type="spellEnd"/>
      <w:r w:rsidR="00263B87" w:rsidRPr="002739D4">
        <w:rPr>
          <w:color w:val="auto"/>
          <w:szCs w:val="24"/>
        </w:rPr>
        <w:t xml:space="preserve"> под контролем </w:t>
      </w:r>
      <w:r w:rsidR="009452D8">
        <w:rPr>
          <w:color w:val="auto"/>
          <w:szCs w:val="24"/>
        </w:rPr>
        <w:t>УЗИ</w:t>
      </w:r>
      <w:r w:rsidR="00263B87" w:rsidRPr="002739D4">
        <w:rPr>
          <w:color w:val="auto"/>
          <w:szCs w:val="24"/>
        </w:rPr>
        <w:t xml:space="preserve"> с последующим решением вопроса о выполнении </w:t>
      </w:r>
      <w:proofErr w:type="spellStart"/>
      <w:r w:rsidR="00263B87" w:rsidRPr="002739D4">
        <w:rPr>
          <w:color w:val="auto"/>
          <w:szCs w:val="24"/>
        </w:rPr>
        <w:t>холецистэктомии</w:t>
      </w:r>
      <w:proofErr w:type="spellEnd"/>
      <w:r w:rsidR="00263B87" w:rsidRPr="002739D4">
        <w:rPr>
          <w:color w:val="auto"/>
          <w:szCs w:val="24"/>
        </w:rPr>
        <w:t xml:space="preserve"> в плановом порядке.</w:t>
      </w:r>
    </w:p>
    <w:p w:rsidR="00B2027C" w:rsidRPr="00F73AB4" w:rsidRDefault="00F73AB4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F73AB4">
        <w:rPr>
          <w:color w:val="auto"/>
          <w:szCs w:val="24"/>
        </w:rPr>
        <w:t xml:space="preserve">6. </w:t>
      </w:r>
      <w:r w:rsidR="00263B87" w:rsidRPr="00F73AB4">
        <w:rPr>
          <w:color w:val="auto"/>
          <w:szCs w:val="24"/>
        </w:rPr>
        <w:t>При высоком операционно</w:t>
      </w:r>
      <w:r w:rsidR="00B2027C" w:rsidRPr="00F73AB4">
        <w:rPr>
          <w:color w:val="auto"/>
          <w:szCs w:val="24"/>
        </w:rPr>
        <w:t>-</w:t>
      </w:r>
      <w:r w:rsidR="00263B87" w:rsidRPr="00F73AB4">
        <w:rPr>
          <w:color w:val="auto"/>
          <w:szCs w:val="24"/>
        </w:rPr>
        <w:t>анестезиологическо</w:t>
      </w:r>
      <w:r w:rsidR="00B2027C" w:rsidRPr="00F73AB4">
        <w:rPr>
          <w:color w:val="auto"/>
          <w:szCs w:val="24"/>
        </w:rPr>
        <w:t>м</w:t>
      </w:r>
      <w:r w:rsidR="00263B87" w:rsidRPr="00F73AB4">
        <w:rPr>
          <w:color w:val="auto"/>
          <w:szCs w:val="24"/>
        </w:rPr>
        <w:t xml:space="preserve"> риск</w:t>
      </w:r>
      <w:r w:rsidR="00B2027C" w:rsidRPr="00F73AB4">
        <w:rPr>
          <w:color w:val="auto"/>
          <w:szCs w:val="24"/>
        </w:rPr>
        <w:t>е</w:t>
      </w:r>
      <w:r w:rsidR="00263B87" w:rsidRPr="00F73AB4">
        <w:rPr>
          <w:color w:val="auto"/>
          <w:szCs w:val="24"/>
        </w:rPr>
        <w:t xml:space="preserve"> у пациент</w:t>
      </w:r>
      <w:r w:rsidR="00B2027C" w:rsidRPr="00F73AB4">
        <w:rPr>
          <w:color w:val="auto"/>
          <w:szCs w:val="24"/>
        </w:rPr>
        <w:t>ов</w:t>
      </w:r>
      <w:r w:rsidR="00263B87" w:rsidRPr="00F73AB4">
        <w:rPr>
          <w:color w:val="auto"/>
          <w:szCs w:val="24"/>
        </w:rPr>
        <w:t xml:space="preserve"> с ОХ </w:t>
      </w:r>
      <w:r w:rsidR="00A27897" w:rsidRPr="00F73AB4">
        <w:rPr>
          <w:color w:val="auto"/>
          <w:szCs w:val="24"/>
        </w:rPr>
        <w:t xml:space="preserve">необходимо проводить </w:t>
      </w:r>
      <w:r w:rsidR="00263B87" w:rsidRPr="00F73AB4">
        <w:rPr>
          <w:color w:val="auto"/>
          <w:szCs w:val="24"/>
        </w:rPr>
        <w:t>двухэтапное лечение</w:t>
      </w:r>
      <w:r w:rsidR="00B2027C" w:rsidRPr="00F73AB4">
        <w:rPr>
          <w:color w:val="auto"/>
          <w:szCs w:val="24"/>
        </w:rPr>
        <w:t>:</w:t>
      </w:r>
    </w:p>
    <w:p w:rsidR="00B2027C" w:rsidRPr="00F73AB4" w:rsidRDefault="00263B87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F73AB4">
        <w:rPr>
          <w:color w:val="auto"/>
          <w:szCs w:val="24"/>
        </w:rPr>
        <w:t xml:space="preserve">I этап – декомпрессия или дренирование </w:t>
      </w:r>
      <w:r w:rsidR="009452D8" w:rsidRPr="00F73AB4">
        <w:rPr>
          <w:color w:val="auto"/>
          <w:szCs w:val="24"/>
        </w:rPr>
        <w:t>ЖП</w:t>
      </w:r>
      <w:r w:rsidRPr="00F73AB4">
        <w:rPr>
          <w:color w:val="auto"/>
          <w:szCs w:val="24"/>
        </w:rPr>
        <w:t xml:space="preserve"> (</w:t>
      </w:r>
      <w:proofErr w:type="spellStart"/>
      <w:r w:rsidRPr="00F73AB4">
        <w:rPr>
          <w:color w:val="auto"/>
          <w:szCs w:val="24"/>
        </w:rPr>
        <w:t>чрескожная</w:t>
      </w:r>
      <w:proofErr w:type="spellEnd"/>
      <w:r w:rsidRPr="00F73AB4">
        <w:rPr>
          <w:color w:val="auto"/>
          <w:szCs w:val="24"/>
        </w:rPr>
        <w:t xml:space="preserve"> пункция </w:t>
      </w:r>
      <w:r w:rsidR="00A27897" w:rsidRPr="00F73AB4">
        <w:rPr>
          <w:color w:val="auto"/>
          <w:szCs w:val="24"/>
        </w:rPr>
        <w:t>ЖП</w:t>
      </w:r>
      <w:r w:rsidRPr="00F73AB4">
        <w:rPr>
          <w:color w:val="auto"/>
          <w:szCs w:val="24"/>
        </w:rPr>
        <w:t xml:space="preserve"> или </w:t>
      </w:r>
      <w:proofErr w:type="spellStart"/>
      <w:r w:rsidRPr="00F73AB4">
        <w:rPr>
          <w:color w:val="auto"/>
          <w:szCs w:val="24"/>
        </w:rPr>
        <w:t>чрескожная</w:t>
      </w:r>
      <w:proofErr w:type="spellEnd"/>
      <w:r w:rsidR="00D27D5D" w:rsidRPr="00F73AB4">
        <w:rPr>
          <w:color w:val="auto"/>
          <w:szCs w:val="24"/>
        </w:rPr>
        <w:t xml:space="preserve"> </w:t>
      </w:r>
      <w:proofErr w:type="spellStart"/>
      <w:r w:rsidRPr="00F73AB4">
        <w:rPr>
          <w:color w:val="auto"/>
          <w:szCs w:val="24"/>
        </w:rPr>
        <w:t>чреспеченочная</w:t>
      </w:r>
      <w:proofErr w:type="spellEnd"/>
      <w:r w:rsidR="00D27D5D" w:rsidRPr="00F73AB4">
        <w:rPr>
          <w:color w:val="auto"/>
          <w:szCs w:val="24"/>
        </w:rPr>
        <w:t xml:space="preserve"> </w:t>
      </w:r>
      <w:proofErr w:type="spellStart"/>
      <w:r w:rsidRPr="00F73AB4">
        <w:rPr>
          <w:color w:val="auto"/>
          <w:szCs w:val="24"/>
        </w:rPr>
        <w:t>холецистостомия</w:t>
      </w:r>
      <w:proofErr w:type="spellEnd"/>
      <w:r w:rsidRPr="00F73AB4">
        <w:rPr>
          <w:color w:val="auto"/>
          <w:szCs w:val="24"/>
        </w:rPr>
        <w:t xml:space="preserve"> под контролем </w:t>
      </w:r>
      <w:r w:rsidR="009452D8" w:rsidRPr="00F73AB4">
        <w:rPr>
          <w:color w:val="auto"/>
          <w:szCs w:val="24"/>
        </w:rPr>
        <w:t>УЗИ</w:t>
      </w:r>
      <w:r w:rsidR="00B2027C" w:rsidRPr="00F73AB4">
        <w:rPr>
          <w:color w:val="auto"/>
          <w:szCs w:val="24"/>
        </w:rPr>
        <w:t>);</w:t>
      </w:r>
    </w:p>
    <w:p w:rsidR="00A27897" w:rsidRPr="00F73AB4" w:rsidRDefault="00263B87" w:rsidP="00E55C48">
      <w:pPr>
        <w:spacing w:after="0" w:line="240" w:lineRule="auto"/>
        <w:ind w:left="0" w:firstLine="567"/>
        <w:rPr>
          <w:color w:val="auto"/>
          <w:szCs w:val="24"/>
        </w:rPr>
      </w:pPr>
      <w:r w:rsidRPr="00F73AB4">
        <w:rPr>
          <w:color w:val="auto"/>
          <w:szCs w:val="24"/>
        </w:rPr>
        <w:t>II этап – отсроченная операци</w:t>
      </w:r>
      <w:r w:rsidR="009452D8" w:rsidRPr="00F73AB4">
        <w:rPr>
          <w:color w:val="auto"/>
          <w:szCs w:val="24"/>
        </w:rPr>
        <w:t xml:space="preserve">я </w:t>
      </w:r>
      <w:r w:rsidR="00A27897" w:rsidRPr="00F73AB4">
        <w:rPr>
          <w:color w:val="auto"/>
          <w:szCs w:val="24"/>
        </w:rPr>
        <w:t>(</w:t>
      </w:r>
      <w:r w:rsidR="009452D8" w:rsidRPr="00F73AB4">
        <w:rPr>
          <w:color w:val="auto"/>
          <w:szCs w:val="24"/>
        </w:rPr>
        <w:t>ЛХЭ</w:t>
      </w:r>
      <w:r w:rsidRPr="00F73AB4">
        <w:rPr>
          <w:color w:val="auto"/>
          <w:szCs w:val="24"/>
        </w:rPr>
        <w:t>, МХЭ</w:t>
      </w:r>
      <w:r w:rsidR="00A27897" w:rsidRPr="00F73AB4">
        <w:rPr>
          <w:color w:val="auto"/>
          <w:szCs w:val="24"/>
        </w:rPr>
        <w:t xml:space="preserve"> </w:t>
      </w:r>
      <w:r w:rsidRPr="00F73AB4">
        <w:rPr>
          <w:color w:val="auto"/>
          <w:szCs w:val="24"/>
        </w:rPr>
        <w:t>или ОХЭ)</w:t>
      </w:r>
      <w:r w:rsidR="00A27897" w:rsidRPr="00F73AB4">
        <w:rPr>
          <w:color w:val="auto"/>
          <w:szCs w:val="24"/>
        </w:rPr>
        <w:t xml:space="preserve">, </w:t>
      </w:r>
      <w:r w:rsidRPr="00F73AB4">
        <w:rPr>
          <w:color w:val="auto"/>
          <w:szCs w:val="24"/>
        </w:rPr>
        <w:t>как правило, в «холодном периоде» после стихания воспалительно-инфильтративных изменений в ЖП и прилежащих тканях, и после лечения сопутствующих заболеваний</w:t>
      </w:r>
      <w:r w:rsidR="00A27897" w:rsidRPr="00F73AB4">
        <w:rPr>
          <w:color w:val="auto"/>
          <w:szCs w:val="24"/>
        </w:rPr>
        <w:t xml:space="preserve"> (но не позднее 1,5 </w:t>
      </w:r>
      <w:proofErr w:type="spellStart"/>
      <w:r w:rsidR="00A27897" w:rsidRPr="00F73AB4">
        <w:rPr>
          <w:color w:val="auto"/>
          <w:szCs w:val="24"/>
        </w:rPr>
        <w:t>мес</w:t>
      </w:r>
      <w:proofErr w:type="spellEnd"/>
      <w:r w:rsidR="00A27897" w:rsidRPr="00F73AB4">
        <w:rPr>
          <w:color w:val="auto"/>
          <w:szCs w:val="24"/>
        </w:rPr>
        <w:t>)</w:t>
      </w:r>
      <w:r w:rsidRPr="00F73AB4">
        <w:rPr>
          <w:color w:val="auto"/>
          <w:szCs w:val="24"/>
        </w:rPr>
        <w:t>.</w:t>
      </w:r>
    </w:p>
    <w:p w:rsidR="000D0B34" w:rsidRPr="002739D4" w:rsidRDefault="00F73AB4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7. </w:t>
      </w:r>
      <w:r w:rsidR="00263B87" w:rsidRPr="002739D4">
        <w:rPr>
          <w:color w:val="auto"/>
          <w:szCs w:val="24"/>
        </w:rPr>
        <w:t xml:space="preserve">При возникновении затруднений во время хирургического вмешательства у пациентов с ОХ рекомендуется заново пересмотреть анатомические ориентиры, пригласить более опытного врача-хирурга, перейти к </w:t>
      </w:r>
      <w:proofErr w:type="spellStart"/>
      <w:r w:rsidR="00263B87" w:rsidRPr="002739D4">
        <w:rPr>
          <w:color w:val="auto"/>
          <w:szCs w:val="24"/>
        </w:rPr>
        <w:t>холецистэктомии</w:t>
      </w:r>
      <w:proofErr w:type="spellEnd"/>
      <w:r w:rsidR="00263B87" w:rsidRPr="002739D4">
        <w:rPr>
          <w:color w:val="auto"/>
          <w:szCs w:val="24"/>
        </w:rPr>
        <w:t xml:space="preserve"> «от дна» или перейти к открытой операции.</w:t>
      </w:r>
      <w:r w:rsidR="00F0499B">
        <w:rPr>
          <w:color w:val="auto"/>
          <w:szCs w:val="24"/>
        </w:rPr>
        <w:t xml:space="preserve"> </w:t>
      </w:r>
      <w:r w:rsidR="00263B87" w:rsidRPr="002739D4">
        <w:rPr>
          <w:color w:val="auto"/>
          <w:szCs w:val="24"/>
        </w:rPr>
        <w:t xml:space="preserve">У пациентов с ОХ при аномалиях строения желчных путей или высоком риске выполнения </w:t>
      </w:r>
      <w:r w:rsidR="001A0B99">
        <w:rPr>
          <w:color w:val="auto"/>
          <w:szCs w:val="24"/>
        </w:rPr>
        <w:t>ХЭ</w:t>
      </w:r>
      <w:r w:rsidR="00263B87" w:rsidRPr="002739D4">
        <w:rPr>
          <w:color w:val="auto"/>
          <w:szCs w:val="24"/>
        </w:rPr>
        <w:t xml:space="preserve"> в сложных ситуациях с целью безопасного завершения операции рекомендуется наложение </w:t>
      </w:r>
      <w:proofErr w:type="spellStart"/>
      <w:r w:rsidR="00263B87" w:rsidRPr="002739D4">
        <w:rPr>
          <w:color w:val="auto"/>
          <w:szCs w:val="24"/>
        </w:rPr>
        <w:t>холецистостомы</w:t>
      </w:r>
      <w:proofErr w:type="spellEnd"/>
      <w:r w:rsidR="00263B87" w:rsidRPr="002739D4">
        <w:rPr>
          <w:color w:val="auto"/>
          <w:szCs w:val="24"/>
        </w:rPr>
        <w:t xml:space="preserve"> или проведение субтотальной </w:t>
      </w:r>
      <w:r w:rsidR="001A0B99">
        <w:rPr>
          <w:color w:val="auto"/>
          <w:szCs w:val="24"/>
        </w:rPr>
        <w:t>ХЭ</w:t>
      </w:r>
      <w:r w:rsidR="00263B87" w:rsidRPr="002739D4">
        <w:rPr>
          <w:color w:val="auto"/>
          <w:szCs w:val="24"/>
        </w:rPr>
        <w:t xml:space="preserve"> (</w:t>
      </w:r>
      <w:proofErr w:type="spellStart"/>
      <w:r w:rsidR="00263B87" w:rsidRPr="002739D4">
        <w:rPr>
          <w:color w:val="auto"/>
          <w:szCs w:val="24"/>
        </w:rPr>
        <w:t>лапароскопической</w:t>
      </w:r>
      <w:proofErr w:type="spellEnd"/>
      <w:r w:rsidR="00263B87" w:rsidRPr="002739D4">
        <w:rPr>
          <w:color w:val="auto"/>
          <w:szCs w:val="24"/>
        </w:rPr>
        <w:t xml:space="preserve"> или открытой).</w:t>
      </w:r>
    </w:p>
    <w:p w:rsidR="000D0B34" w:rsidRPr="001A0B99" w:rsidRDefault="00F0499B" w:rsidP="009452D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8. </w:t>
      </w:r>
      <w:r w:rsidR="00263B87" w:rsidRPr="001A0B99">
        <w:rPr>
          <w:color w:val="auto"/>
          <w:szCs w:val="24"/>
        </w:rPr>
        <w:t xml:space="preserve">При подозрении на синдром </w:t>
      </w:r>
      <w:proofErr w:type="spellStart"/>
      <w:r w:rsidR="00263B87" w:rsidRPr="001A0B99">
        <w:rPr>
          <w:color w:val="auto"/>
          <w:szCs w:val="24"/>
        </w:rPr>
        <w:t>Мириззи</w:t>
      </w:r>
      <w:proofErr w:type="spellEnd"/>
      <w:r w:rsidR="00263B87" w:rsidRPr="001A0B99">
        <w:rPr>
          <w:color w:val="auto"/>
          <w:szCs w:val="24"/>
        </w:rPr>
        <w:t xml:space="preserve"> следует избегать отделения шейки </w:t>
      </w:r>
      <w:r w:rsidR="009452D8" w:rsidRPr="001A0B99">
        <w:rPr>
          <w:color w:val="auto"/>
          <w:szCs w:val="24"/>
        </w:rPr>
        <w:t>ЖП</w:t>
      </w:r>
      <w:r w:rsidR="00263B87" w:rsidRPr="001A0B99">
        <w:rPr>
          <w:color w:val="auto"/>
          <w:szCs w:val="24"/>
        </w:rPr>
        <w:t xml:space="preserve"> от </w:t>
      </w:r>
      <w:proofErr w:type="spellStart"/>
      <w:r w:rsidR="00263B87" w:rsidRPr="001A0B99">
        <w:rPr>
          <w:color w:val="auto"/>
          <w:szCs w:val="24"/>
        </w:rPr>
        <w:t>гепатикохоледоха</w:t>
      </w:r>
      <w:proofErr w:type="spellEnd"/>
      <w:r w:rsidR="00263B87" w:rsidRPr="001A0B99">
        <w:rPr>
          <w:color w:val="auto"/>
          <w:szCs w:val="24"/>
        </w:rPr>
        <w:t xml:space="preserve">. Рекомендуется пересечь шейку </w:t>
      </w:r>
      <w:r w:rsidR="009452D8" w:rsidRPr="001A0B99">
        <w:rPr>
          <w:color w:val="auto"/>
          <w:szCs w:val="24"/>
        </w:rPr>
        <w:t>ЖП</w:t>
      </w:r>
      <w:r w:rsidR="00263B87" w:rsidRPr="001A0B99">
        <w:rPr>
          <w:color w:val="auto"/>
          <w:szCs w:val="24"/>
        </w:rPr>
        <w:t xml:space="preserve"> поперек и ревизовать его просвет изнутри. В этом случае дефект стенки протока может быть ушит жизнеспособными остатками пузырной шейки на Т-образном дренаже </w:t>
      </w:r>
      <w:proofErr w:type="spellStart"/>
      <w:r w:rsidR="00263B87" w:rsidRPr="001A0B99">
        <w:rPr>
          <w:color w:val="auto"/>
          <w:szCs w:val="24"/>
        </w:rPr>
        <w:t>гепатикохоледоха</w:t>
      </w:r>
      <w:proofErr w:type="spellEnd"/>
      <w:r w:rsidR="00263B87" w:rsidRPr="001A0B99">
        <w:rPr>
          <w:color w:val="auto"/>
          <w:szCs w:val="24"/>
        </w:rPr>
        <w:t>. Если стенка протока полностью разрушена, операцию лучше завершить наружным дренированием проксимальной и дистальной культей желчного протока.</w:t>
      </w:r>
    </w:p>
    <w:p w:rsidR="000D0B34" w:rsidRPr="002739D4" w:rsidRDefault="00F0499B" w:rsidP="009452D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9. </w:t>
      </w:r>
      <w:r w:rsidR="00263B87" w:rsidRPr="002739D4">
        <w:rPr>
          <w:color w:val="auto"/>
          <w:szCs w:val="24"/>
        </w:rPr>
        <w:t>Пациентам с ОХ и гнойным холангитом, особенно при имеющейся клинике септического шока, рекомендуется осуществлять интенсивную предоперационную</w:t>
      </w:r>
      <w:r w:rsidR="001A0B99">
        <w:rPr>
          <w:color w:val="auto"/>
          <w:szCs w:val="24"/>
        </w:rPr>
        <w:t xml:space="preserve"> подготовку в течение 6-12 ч</w:t>
      </w:r>
      <w:r w:rsidR="00263B87" w:rsidRPr="002739D4">
        <w:rPr>
          <w:color w:val="auto"/>
          <w:szCs w:val="24"/>
        </w:rPr>
        <w:t xml:space="preserve"> с применением антибактериальной терапии, после чего выполняется декомпрессия желчных путей.</w:t>
      </w:r>
    </w:p>
    <w:p w:rsidR="000D0B34" w:rsidRPr="002739D4" w:rsidRDefault="00F0499B" w:rsidP="009452D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10. </w:t>
      </w:r>
      <w:r w:rsidR="00263B87" w:rsidRPr="002739D4">
        <w:rPr>
          <w:color w:val="auto"/>
          <w:szCs w:val="24"/>
        </w:rPr>
        <w:t xml:space="preserve">Пациентам старческого возраста с ОХ, с тяжелыми сопутствующими заболеваниями, создающими предельно высокий операционно-анестезиологический риск, не позволяющий в дальнейшем планировать выполнение радикальной операции, по срочным показаниям рекомендуется выполнение паллиативной операции </w:t>
      </w:r>
      <w:r w:rsidR="001A0B99">
        <w:rPr>
          <w:color w:val="auto"/>
          <w:szCs w:val="24"/>
        </w:rPr>
        <w:t>«</w:t>
      </w:r>
      <w:proofErr w:type="spellStart"/>
      <w:r w:rsidR="00263B87" w:rsidRPr="002739D4">
        <w:rPr>
          <w:color w:val="auto"/>
          <w:szCs w:val="24"/>
        </w:rPr>
        <w:t>холецистостоми</w:t>
      </w:r>
      <w:r w:rsidR="001A0B99">
        <w:rPr>
          <w:color w:val="auto"/>
          <w:szCs w:val="24"/>
        </w:rPr>
        <w:t>я</w:t>
      </w:r>
      <w:proofErr w:type="spellEnd"/>
      <w:r w:rsidR="001A0B99">
        <w:rPr>
          <w:color w:val="auto"/>
          <w:szCs w:val="24"/>
        </w:rPr>
        <w:t>» (</w:t>
      </w:r>
      <w:r w:rsidR="001A0B99" w:rsidRPr="001A0B99">
        <w:rPr>
          <w:color w:val="auto"/>
          <w:szCs w:val="24"/>
        </w:rPr>
        <w:t>под местной анестезией с внутривенным потенцированием, из мини-доступа</w:t>
      </w:r>
      <w:r w:rsidR="001A0B99">
        <w:rPr>
          <w:color w:val="auto"/>
          <w:szCs w:val="24"/>
        </w:rPr>
        <w:t>)</w:t>
      </w:r>
      <w:r w:rsidR="00263B87" w:rsidRPr="002739D4">
        <w:rPr>
          <w:color w:val="auto"/>
          <w:szCs w:val="24"/>
        </w:rPr>
        <w:t xml:space="preserve"> с </w:t>
      </w:r>
      <w:proofErr w:type="spellStart"/>
      <w:r w:rsidR="00263B87" w:rsidRPr="002739D4">
        <w:rPr>
          <w:color w:val="auto"/>
          <w:szCs w:val="24"/>
        </w:rPr>
        <w:t>интраоперационной</w:t>
      </w:r>
      <w:proofErr w:type="spellEnd"/>
      <w:r w:rsidR="00263B87" w:rsidRPr="002739D4">
        <w:rPr>
          <w:color w:val="auto"/>
          <w:szCs w:val="24"/>
        </w:rPr>
        <w:t xml:space="preserve"> или эндоскопической </w:t>
      </w:r>
      <w:proofErr w:type="spellStart"/>
      <w:r w:rsidR="00263B87" w:rsidRPr="002739D4">
        <w:rPr>
          <w:color w:val="auto"/>
          <w:szCs w:val="24"/>
        </w:rPr>
        <w:t>литоэкстрацией</w:t>
      </w:r>
      <w:proofErr w:type="spellEnd"/>
      <w:r w:rsidR="00263B87" w:rsidRPr="002739D4">
        <w:rPr>
          <w:color w:val="auto"/>
          <w:szCs w:val="24"/>
        </w:rPr>
        <w:t xml:space="preserve"> в послеоперационном периоде</w:t>
      </w:r>
      <w:r w:rsidR="009452D8">
        <w:rPr>
          <w:color w:val="auto"/>
          <w:szCs w:val="24"/>
        </w:rPr>
        <w:t>.</w:t>
      </w:r>
    </w:p>
    <w:p w:rsidR="009452D8" w:rsidRPr="009452D8" w:rsidRDefault="009452D8" w:rsidP="00E55C48">
      <w:pPr>
        <w:spacing w:after="0" w:line="240" w:lineRule="auto"/>
        <w:ind w:left="0" w:firstLine="567"/>
        <w:rPr>
          <w:color w:val="auto"/>
          <w:szCs w:val="24"/>
        </w:rPr>
      </w:pPr>
    </w:p>
    <w:p w:rsidR="000D0B34" w:rsidRPr="002739D4" w:rsidRDefault="00263B87" w:rsidP="004E44E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F0499B">
        <w:rPr>
          <w:b/>
          <w:color w:val="auto"/>
          <w:szCs w:val="24"/>
        </w:rPr>
        <w:t xml:space="preserve">Хирургическое лечение пациентов с </w:t>
      </w:r>
      <w:r w:rsidR="009452D8" w:rsidRPr="00F0499B">
        <w:rPr>
          <w:b/>
          <w:color w:val="auto"/>
          <w:szCs w:val="24"/>
        </w:rPr>
        <w:t>ОХ</w:t>
      </w:r>
      <w:r w:rsidRPr="00F0499B">
        <w:rPr>
          <w:b/>
          <w:color w:val="auto"/>
          <w:szCs w:val="24"/>
        </w:rPr>
        <w:t>, осложн</w:t>
      </w:r>
      <w:r w:rsidR="00315BFA">
        <w:rPr>
          <w:b/>
          <w:color w:val="auto"/>
          <w:szCs w:val="24"/>
        </w:rPr>
        <w:t>ё</w:t>
      </w:r>
      <w:r w:rsidRPr="00F0499B">
        <w:rPr>
          <w:b/>
          <w:color w:val="auto"/>
          <w:szCs w:val="24"/>
        </w:rPr>
        <w:t>нным механической желтухой</w:t>
      </w:r>
    </w:p>
    <w:p w:rsidR="000D0B34" w:rsidRPr="002739D4" w:rsidRDefault="003B7A6C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263B87" w:rsidRPr="002739D4">
        <w:rPr>
          <w:color w:val="auto"/>
          <w:szCs w:val="24"/>
        </w:rPr>
        <w:t>У пациентов с ОХ, осложн</w:t>
      </w:r>
      <w:r>
        <w:rPr>
          <w:color w:val="auto"/>
          <w:szCs w:val="24"/>
        </w:rPr>
        <w:t>ё</w:t>
      </w:r>
      <w:r w:rsidR="00263B87" w:rsidRPr="002739D4">
        <w:rPr>
          <w:color w:val="auto"/>
          <w:szCs w:val="24"/>
        </w:rPr>
        <w:t xml:space="preserve">нным механической желтухой без признаков перитонита, рекомендуется выполнение эндоскопической </w:t>
      </w:r>
      <w:proofErr w:type="spellStart"/>
      <w:r w:rsidR="00263B87" w:rsidRPr="002739D4">
        <w:rPr>
          <w:color w:val="auto"/>
          <w:szCs w:val="24"/>
        </w:rPr>
        <w:t>папиллосфинктеротомии</w:t>
      </w:r>
      <w:proofErr w:type="spellEnd"/>
      <w:r w:rsidR="00263B87" w:rsidRPr="002739D4">
        <w:rPr>
          <w:color w:val="auto"/>
          <w:szCs w:val="24"/>
        </w:rPr>
        <w:t xml:space="preserve"> и </w:t>
      </w:r>
      <w:proofErr w:type="spellStart"/>
      <w:r w:rsidR="00263B87" w:rsidRPr="002739D4">
        <w:rPr>
          <w:color w:val="auto"/>
          <w:szCs w:val="24"/>
        </w:rPr>
        <w:t>литоэкстрации</w:t>
      </w:r>
      <w:proofErr w:type="spellEnd"/>
      <w:r w:rsidR="00263B87" w:rsidRPr="002739D4">
        <w:rPr>
          <w:color w:val="auto"/>
          <w:szCs w:val="24"/>
        </w:rPr>
        <w:t xml:space="preserve"> конкрементов из </w:t>
      </w:r>
      <w:proofErr w:type="spellStart"/>
      <w:r w:rsidR="00263B87" w:rsidRPr="002739D4">
        <w:rPr>
          <w:color w:val="auto"/>
          <w:szCs w:val="24"/>
        </w:rPr>
        <w:t>холедоха</w:t>
      </w:r>
      <w:proofErr w:type="spellEnd"/>
      <w:r w:rsidR="00263B87" w:rsidRPr="002739D4">
        <w:rPr>
          <w:color w:val="auto"/>
          <w:szCs w:val="24"/>
        </w:rPr>
        <w:t xml:space="preserve"> с последующей </w:t>
      </w:r>
      <w:proofErr w:type="spellStart"/>
      <w:r w:rsidR="00263B87" w:rsidRPr="002739D4">
        <w:rPr>
          <w:color w:val="auto"/>
          <w:szCs w:val="24"/>
        </w:rPr>
        <w:t>холецистэктомией</w:t>
      </w:r>
      <w:proofErr w:type="spellEnd"/>
      <w:r w:rsidR="00263B87" w:rsidRPr="002739D4">
        <w:rPr>
          <w:color w:val="auto"/>
          <w:szCs w:val="24"/>
        </w:rPr>
        <w:t>, выполненной одномоментно или в течение ближайших дней.</w:t>
      </w:r>
    </w:p>
    <w:p w:rsidR="000D0B34" w:rsidRDefault="003B7A6C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="00263B87" w:rsidRPr="002739D4">
        <w:rPr>
          <w:color w:val="auto"/>
          <w:szCs w:val="24"/>
        </w:rPr>
        <w:t xml:space="preserve">При доминировании у пациентов клиники острого деструктивного холецистита, а также при невозможности или неэффективности эндоскопического восстановления </w:t>
      </w:r>
      <w:proofErr w:type="spellStart"/>
      <w:r w:rsidR="00263B87" w:rsidRPr="002739D4">
        <w:rPr>
          <w:color w:val="auto"/>
          <w:szCs w:val="24"/>
        </w:rPr>
        <w:t>желчеоттока</w:t>
      </w:r>
      <w:proofErr w:type="spellEnd"/>
      <w:r w:rsidR="00263B87" w:rsidRPr="002739D4">
        <w:rPr>
          <w:color w:val="auto"/>
          <w:szCs w:val="24"/>
        </w:rPr>
        <w:t xml:space="preserve">, рекомендуется одномоментная операция: </w:t>
      </w:r>
      <w:proofErr w:type="spellStart"/>
      <w:r w:rsidR="00263B87" w:rsidRPr="002739D4">
        <w:rPr>
          <w:color w:val="auto"/>
          <w:szCs w:val="24"/>
        </w:rPr>
        <w:t>холецистэктомия</w:t>
      </w:r>
      <w:proofErr w:type="spellEnd"/>
      <w:r w:rsidR="00263B87" w:rsidRPr="002739D4">
        <w:rPr>
          <w:color w:val="auto"/>
          <w:szCs w:val="24"/>
        </w:rPr>
        <w:t xml:space="preserve"> (ЛХЭ, МХЭ или ОХЭ), </w:t>
      </w:r>
      <w:r>
        <w:rPr>
          <w:color w:val="auto"/>
          <w:szCs w:val="24"/>
        </w:rPr>
        <w:t xml:space="preserve">открытая </w:t>
      </w:r>
      <w:proofErr w:type="spellStart"/>
      <w:r w:rsidR="00263B87" w:rsidRPr="002739D4">
        <w:rPr>
          <w:color w:val="auto"/>
          <w:szCs w:val="24"/>
        </w:rPr>
        <w:t>холедохолитотомия</w:t>
      </w:r>
      <w:proofErr w:type="spellEnd"/>
      <w:r w:rsidR="00263B87" w:rsidRPr="002739D4">
        <w:rPr>
          <w:color w:val="auto"/>
          <w:szCs w:val="24"/>
        </w:rPr>
        <w:t xml:space="preserve">, наружное дренирование </w:t>
      </w:r>
      <w:proofErr w:type="spellStart"/>
      <w:r w:rsidR="00263B87" w:rsidRPr="002739D4">
        <w:rPr>
          <w:color w:val="auto"/>
          <w:szCs w:val="24"/>
        </w:rPr>
        <w:t>холедоха</w:t>
      </w:r>
      <w:proofErr w:type="spellEnd"/>
      <w:r w:rsidR="00263B87" w:rsidRPr="002739D4">
        <w:rPr>
          <w:color w:val="auto"/>
          <w:szCs w:val="24"/>
        </w:rPr>
        <w:t xml:space="preserve"> по показаниям.</w:t>
      </w:r>
    </w:p>
    <w:p w:rsidR="003B7A6C" w:rsidRPr="003B7A6C" w:rsidRDefault="003B7A6C" w:rsidP="003B7A6C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263B87" w:rsidRPr="003B7A6C">
        <w:rPr>
          <w:color w:val="auto"/>
          <w:szCs w:val="24"/>
        </w:rPr>
        <w:t xml:space="preserve">Показания к </w:t>
      </w:r>
      <w:proofErr w:type="spellStart"/>
      <w:r w:rsidR="00263B87" w:rsidRPr="003B7A6C">
        <w:rPr>
          <w:color w:val="auto"/>
          <w:szCs w:val="24"/>
        </w:rPr>
        <w:t>холедохотомии</w:t>
      </w:r>
      <w:proofErr w:type="spellEnd"/>
      <w:r w:rsidR="00263B87" w:rsidRPr="003B7A6C">
        <w:rPr>
          <w:color w:val="auto"/>
          <w:szCs w:val="24"/>
        </w:rPr>
        <w:t>:</w:t>
      </w:r>
    </w:p>
    <w:p w:rsidR="003B7A6C" w:rsidRPr="003B7A6C" w:rsidRDefault="00263B87" w:rsidP="003B7A6C">
      <w:pPr>
        <w:pStyle w:val="a7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color w:val="auto"/>
          <w:szCs w:val="24"/>
        </w:rPr>
      </w:pPr>
      <w:r w:rsidRPr="003B7A6C">
        <w:rPr>
          <w:color w:val="auto"/>
          <w:szCs w:val="24"/>
        </w:rPr>
        <w:t>механическая желтуха на момент операции;</w:t>
      </w:r>
    </w:p>
    <w:p w:rsidR="003B7A6C" w:rsidRPr="003B7A6C" w:rsidRDefault="00263B87" w:rsidP="003B7A6C">
      <w:pPr>
        <w:pStyle w:val="a7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color w:val="auto"/>
          <w:szCs w:val="24"/>
        </w:rPr>
      </w:pPr>
      <w:r w:rsidRPr="003B7A6C">
        <w:rPr>
          <w:color w:val="auto"/>
          <w:szCs w:val="24"/>
        </w:rPr>
        <w:t>пальпируемые конкременты в протоках;</w:t>
      </w:r>
    </w:p>
    <w:p w:rsidR="003B7A6C" w:rsidRPr="003B7A6C" w:rsidRDefault="00263B87" w:rsidP="003B7A6C">
      <w:pPr>
        <w:pStyle w:val="a7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color w:val="auto"/>
          <w:szCs w:val="24"/>
        </w:rPr>
      </w:pPr>
      <w:r w:rsidRPr="003B7A6C">
        <w:rPr>
          <w:color w:val="auto"/>
          <w:szCs w:val="24"/>
        </w:rPr>
        <w:t>диаметр общего печ</w:t>
      </w:r>
      <w:r w:rsidR="003B7A6C" w:rsidRPr="003B7A6C">
        <w:rPr>
          <w:color w:val="auto"/>
          <w:szCs w:val="24"/>
        </w:rPr>
        <w:t>ё</w:t>
      </w:r>
      <w:r w:rsidRPr="003B7A6C">
        <w:rPr>
          <w:color w:val="auto"/>
          <w:szCs w:val="24"/>
        </w:rPr>
        <w:t>ночно-желчного протока (ОПЖП) более 10 мм;</w:t>
      </w:r>
    </w:p>
    <w:p w:rsidR="003B7A6C" w:rsidRPr="003B7A6C" w:rsidRDefault="00263B87" w:rsidP="003B7A6C">
      <w:pPr>
        <w:pStyle w:val="a7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color w:val="auto"/>
          <w:szCs w:val="24"/>
        </w:rPr>
      </w:pPr>
      <w:r w:rsidRPr="003B7A6C">
        <w:rPr>
          <w:color w:val="auto"/>
          <w:szCs w:val="24"/>
        </w:rPr>
        <w:t>наличие острого холангита.</w:t>
      </w:r>
    </w:p>
    <w:p w:rsidR="003B7A6C" w:rsidRDefault="003B7A6C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4. </w:t>
      </w:r>
      <w:r w:rsidR="00263B87" w:rsidRPr="003B7A6C">
        <w:rPr>
          <w:color w:val="auto"/>
          <w:szCs w:val="24"/>
        </w:rPr>
        <w:t xml:space="preserve">Вмешательство может быть закончено наружным отведением желчи через культю пузырного протока или дренированием </w:t>
      </w:r>
      <w:proofErr w:type="spellStart"/>
      <w:r w:rsidR="00263B87" w:rsidRPr="003B7A6C">
        <w:rPr>
          <w:color w:val="auto"/>
          <w:szCs w:val="24"/>
        </w:rPr>
        <w:t>холедо</w:t>
      </w:r>
      <w:r>
        <w:rPr>
          <w:color w:val="auto"/>
          <w:szCs w:val="24"/>
        </w:rPr>
        <w:t>ха</w:t>
      </w:r>
      <w:proofErr w:type="spellEnd"/>
      <w:r>
        <w:rPr>
          <w:color w:val="auto"/>
          <w:szCs w:val="24"/>
        </w:rPr>
        <w:t>.</w:t>
      </w:r>
    </w:p>
    <w:p w:rsidR="000D0B34" w:rsidRPr="003B7A6C" w:rsidRDefault="003B7A6C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5. </w:t>
      </w:r>
      <w:r w:rsidR="00263B87" w:rsidRPr="003B7A6C">
        <w:rPr>
          <w:color w:val="auto"/>
          <w:szCs w:val="24"/>
        </w:rPr>
        <w:t>В некоторых случаях при наличии особо благоприятных условий (неизмен</w:t>
      </w:r>
      <w:r w:rsidRPr="003B7A6C">
        <w:rPr>
          <w:color w:val="auto"/>
          <w:szCs w:val="24"/>
        </w:rPr>
        <w:t>ё</w:t>
      </w:r>
      <w:r w:rsidR="00263B87" w:rsidRPr="003B7A6C">
        <w:rPr>
          <w:color w:val="auto"/>
          <w:szCs w:val="24"/>
        </w:rPr>
        <w:t>нная стенка протока, уверенность в полноте удаления камней, ранее выполненная ЭПСТ), допустимо закончить вмешательство на протоках без их наружного дренирования.</w:t>
      </w:r>
    </w:p>
    <w:p w:rsidR="000D0B34" w:rsidRPr="003B7A6C" w:rsidRDefault="003B7A6C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6. </w:t>
      </w:r>
      <w:r w:rsidR="00263B87" w:rsidRPr="003B7A6C">
        <w:rPr>
          <w:color w:val="auto"/>
          <w:szCs w:val="24"/>
        </w:rPr>
        <w:t xml:space="preserve">У пациентов, имеющих высокий хирургический риск, при наличии холангита с </w:t>
      </w:r>
      <w:proofErr w:type="spellStart"/>
      <w:r w:rsidR="00263B87" w:rsidRPr="003B7A6C">
        <w:rPr>
          <w:color w:val="auto"/>
          <w:szCs w:val="24"/>
        </w:rPr>
        <w:t>полиорганной</w:t>
      </w:r>
      <w:proofErr w:type="spellEnd"/>
      <w:r w:rsidR="00263B87" w:rsidRPr="003B7A6C">
        <w:rPr>
          <w:color w:val="auto"/>
          <w:szCs w:val="24"/>
        </w:rPr>
        <w:t xml:space="preserve"> дисфункцией, предпочтительным является этапное лечение. Основой его являются декомпрессия ЖП и ОЖП.</w:t>
      </w:r>
    </w:p>
    <w:p w:rsidR="000D0B34" w:rsidRDefault="003B7A6C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7. </w:t>
      </w:r>
      <w:r w:rsidR="00263B87" w:rsidRPr="002739D4">
        <w:rPr>
          <w:color w:val="auto"/>
          <w:szCs w:val="24"/>
        </w:rPr>
        <w:t xml:space="preserve">Эндоскопический </w:t>
      </w:r>
      <w:proofErr w:type="spellStart"/>
      <w:r w:rsidR="00263B87" w:rsidRPr="002739D4">
        <w:rPr>
          <w:color w:val="auto"/>
          <w:szCs w:val="24"/>
        </w:rPr>
        <w:t>назобилиарный</w:t>
      </w:r>
      <w:proofErr w:type="spellEnd"/>
      <w:r w:rsidR="00263B87" w:rsidRPr="002739D4">
        <w:rPr>
          <w:color w:val="auto"/>
          <w:szCs w:val="24"/>
        </w:rPr>
        <w:t xml:space="preserve"> дренаж и </w:t>
      </w:r>
      <w:proofErr w:type="spellStart"/>
      <w:r w:rsidR="00263B87" w:rsidRPr="002739D4">
        <w:rPr>
          <w:color w:val="auto"/>
          <w:szCs w:val="24"/>
        </w:rPr>
        <w:t>стентирование</w:t>
      </w:r>
      <w:proofErr w:type="spellEnd"/>
      <w:r>
        <w:rPr>
          <w:color w:val="auto"/>
          <w:szCs w:val="24"/>
        </w:rPr>
        <w:t xml:space="preserve"> </w:t>
      </w:r>
      <w:proofErr w:type="spellStart"/>
      <w:r w:rsidR="00263B87" w:rsidRPr="002739D4">
        <w:rPr>
          <w:color w:val="auto"/>
          <w:szCs w:val="24"/>
        </w:rPr>
        <w:t>гепатикохоледоха</w:t>
      </w:r>
      <w:proofErr w:type="spellEnd"/>
      <w:r w:rsidR="00263B87" w:rsidRPr="002739D4">
        <w:rPr>
          <w:color w:val="auto"/>
          <w:szCs w:val="24"/>
        </w:rPr>
        <w:t xml:space="preserve">, равно как и </w:t>
      </w:r>
      <w:proofErr w:type="spellStart"/>
      <w:r w:rsidR="00263B87" w:rsidRPr="002739D4">
        <w:rPr>
          <w:color w:val="auto"/>
          <w:szCs w:val="24"/>
        </w:rPr>
        <w:t>чрескожные</w:t>
      </w:r>
      <w:proofErr w:type="spellEnd"/>
      <w:r>
        <w:rPr>
          <w:color w:val="auto"/>
          <w:szCs w:val="24"/>
        </w:rPr>
        <w:t xml:space="preserve"> </w:t>
      </w:r>
      <w:proofErr w:type="spellStart"/>
      <w:r w:rsidR="00263B87" w:rsidRPr="002739D4">
        <w:rPr>
          <w:color w:val="auto"/>
          <w:szCs w:val="24"/>
        </w:rPr>
        <w:t>чреспеч</w:t>
      </w:r>
      <w:r>
        <w:rPr>
          <w:color w:val="auto"/>
          <w:szCs w:val="24"/>
        </w:rPr>
        <w:t>ё</w:t>
      </w:r>
      <w:r w:rsidR="00263B87" w:rsidRPr="002739D4">
        <w:rPr>
          <w:color w:val="auto"/>
          <w:szCs w:val="24"/>
        </w:rPr>
        <w:t>ночные</w:t>
      </w:r>
      <w:proofErr w:type="spellEnd"/>
      <w:r w:rsidR="00263B87" w:rsidRPr="002739D4">
        <w:rPr>
          <w:color w:val="auto"/>
          <w:szCs w:val="24"/>
        </w:rPr>
        <w:t xml:space="preserve"> вмешательства рекомендуются в качестве минимально инвазивных технологий, направленных на разрешение механической желтухи, острого холангита и другой патологии </w:t>
      </w:r>
      <w:proofErr w:type="spellStart"/>
      <w:r w:rsidR="00263B87" w:rsidRPr="002739D4">
        <w:rPr>
          <w:color w:val="auto"/>
          <w:szCs w:val="24"/>
        </w:rPr>
        <w:t>внепеч</w:t>
      </w:r>
      <w:r>
        <w:rPr>
          <w:color w:val="auto"/>
          <w:szCs w:val="24"/>
        </w:rPr>
        <w:t>ё</w:t>
      </w:r>
      <w:r w:rsidR="00263B87" w:rsidRPr="002739D4">
        <w:rPr>
          <w:color w:val="auto"/>
          <w:szCs w:val="24"/>
        </w:rPr>
        <w:t>ночных</w:t>
      </w:r>
      <w:proofErr w:type="spellEnd"/>
      <w:r w:rsidR="00263B87" w:rsidRPr="002739D4">
        <w:rPr>
          <w:color w:val="auto"/>
          <w:szCs w:val="24"/>
        </w:rPr>
        <w:t xml:space="preserve"> желчных протоков у пациентов с ОХ.</w:t>
      </w:r>
    </w:p>
    <w:p w:rsidR="006F53DD" w:rsidRPr="002739D4" w:rsidRDefault="006F53DD" w:rsidP="00E55C48">
      <w:pPr>
        <w:spacing w:after="0" w:line="240" w:lineRule="auto"/>
        <w:ind w:left="0" w:firstLine="567"/>
        <w:rPr>
          <w:color w:val="auto"/>
          <w:szCs w:val="24"/>
        </w:rPr>
      </w:pPr>
    </w:p>
    <w:p w:rsidR="000D0B34" w:rsidRPr="002739D4" w:rsidRDefault="00263B87" w:rsidP="004E44E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bookmarkStart w:id="13" w:name="_Toc94332173"/>
      <w:r w:rsidRPr="002739D4">
        <w:rPr>
          <w:b/>
          <w:color w:val="auto"/>
          <w:szCs w:val="24"/>
        </w:rPr>
        <w:t>Послеоперационное лечение</w:t>
      </w:r>
      <w:bookmarkEnd w:id="13"/>
    </w:p>
    <w:p w:rsidR="000D0B34" w:rsidRPr="002739D4" w:rsidRDefault="00AC5776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263B87" w:rsidRPr="002739D4">
        <w:rPr>
          <w:color w:val="auto"/>
          <w:szCs w:val="24"/>
        </w:rPr>
        <w:t>В послеоперационном периоде пациентам, перенесшим хирургическое лечение ОХ, рекомендуется определение основных лабораторных показателей в динамике (общий анализ крови, анализ крови биохимический общетерапевтический с исследованием уровня билирубина) с целью раннего выявления возможных осложнений.</w:t>
      </w:r>
    </w:p>
    <w:p w:rsidR="000D0B34" w:rsidRPr="00AC5776" w:rsidRDefault="00AC5776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>2. Р</w:t>
      </w:r>
      <w:r w:rsidR="00263B87" w:rsidRPr="00AC5776">
        <w:rPr>
          <w:color w:val="auto"/>
          <w:szCs w:val="24"/>
        </w:rPr>
        <w:t>екомендуется контроль за дренажем брюшной полости, дренажем ВЖП</w:t>
      </w:r>
      <w:r>
        <w:rPr>
          <w:color w:val="auto"/>
          <w:szCs w:val="24"/>
        </w:rPr>
        <w:t xml:space="preserve">: </w:t>
      </w:r>
      <w:r w:rsidR="00263B87" w:rsidRPr="00AC5776">
        <w:rPr>
          <w:color w:val="auto"/>
          <w:szCs w:val="24"/>
        </w:rPr>
        <w:t>определение функциональной способности, характера (кровь, желчь) и объ</w:t>
      </w:r>
      <w:r>
        <w:rPr>
          <w:color w:val="auto"/>
          <w:szCs w:val="24"/>
        </w:rPr>
        <w:t>ё</w:t>
      </w:r>
      <w:r w:rsidR="00263B87" w:rsidRPr="00AC5776">
        <w:rPr>
          <w:color w:val="auto"/>
          <w:szCs w:val="24"/>
        </w:rPr>
        <w:t>ма отделяемого, удаление при отсутствии экссудата.</w:t>
      </w:r>
    </w:p>
    <w:p w:rsidR="000D0B34" w:rsidRDefault="00AC5776" w:rsidP="00E55C48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>3. П</w:t>
      </w:r>
      <w:r w:rsidR="00263B87" w:rsidRPr="002739D4">
        <w:rPr>
          <w:color w:val="auto"/>
          <w:szCs w:val="24"/>
        </w:rPr>
        <w:t xml:space="preserve">ри подозрении на развитие осложнений рекомендуется проведение УЗИ органов брюшной полости или КТ органов брюшной полости с внутривенным контрастированием (при технической возможности) с целью выявления внутрибрюшной жидкости и расширения </w:t>
      </w:r>
      <w:proofErr w:type="spellStart"/>
      <w:r w:rsidR="00263B87" w:rsidRPr="002739D4">
        <w:rPr>
          <w:color w:val="auto"/>
          <w:szCs w:val="24"/>
        </w:rPr>
        <w:t>протоковой</w:t>
      </w:r>
      <w:proofErr w:type="spellEnd"/>
      <w:r w:rsidR="00263B87" w:rsidRPr="002739D4">
        <w:rPr>
          <w:color w:val="auto"/>
          <w:szCs w:val="24"/>
        </w:rPr>
        <w:t xml:space="preserve"> системы.</w:t>
      </w:r>
    </w:p>
    <w:p w:rsidR="000D0B34" w:rsidRPr="002739D4" w:rsidRDefault="000D0B34" w:rsidP="00E55C48">
      <w:pPr>
        <w:spacing w:after="0" w:line="240" w:lineRule="auto"/>
        <w:ind w:left="0" w:firstLine="567"/>
        <w:jc w:val="left"/>
        <w:rPr>
          <w:color w:val="auto"/>
          <w:szCs w:val="24"/>
        </w:rPr>
      </w:pPr>
    </w:p>
    <w:p w:rsidR="000D0B34" w:rsidRPr="002739D4" w:rsidRDefault="00263B87" w:rsidP="004E44E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bookmarkStart w:id="14" w:name="_Toc94332174"/>
      <w:r w:rsidRPr="002739D4">
        <w:rPr>
          <w:b/>
          <w:color w:val="auto"/>
          <w:szCs w:val="24"/>
        </w:rPr>
        <w:t>Диетотерапия</w:t>
      </w:r>
      <w:bookmarkEnd w:id="14"/>
    </w:p>
    <w:p w:rsidR="000D0B34" w:rsidRPr="002739D4" w:rsidRDefault="00263B87" w:rsidP="00B139D2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 xml:space="preserve">Пациентам с ОХ в дооперационном периоде и в день после операции рекомендуется голод. В послеоперационном периоде рекомендуется раннее </w:t>
      </w:r>
      <w:proofErr w:type="spellStart"/>
      <w:r w:rsidRPr="002739D4">
        <w:rPr>
          <w:color w:val="auto"/>
          <w:szCs w:val="24"/>
        </w:rPr>
        <w:t>энтеральное</w:t>
      </w:r>
      <w:proofErr w:type="spellEnd"/>
      <w:r w:rsidRPr="002739D4">
        <w:rPr>
          <w:color w:val="auto"/>
          <w:szCs w:val="24"/>
        </w:rPr>
        <w:t xml:space="preserve"> питание с постепенным увеличением частоты и объёма принимаемой жидкости и пищи.</w:t>
      </w:r>
    </w:p>
    <w:p w:rsidR="000D0B34" w:rsidRPr="002739D4" w:rsidRDefault="000D0B34" w:rsidP="00B139D2">
      <w:pPr>
        <w:spacing w:after="0" w:line="240" w:lineRule="auto"/>
        <w:ind w:left="0" w:firstLine="567"/>
        <w:rPr>
          <w:color w:val="auto"/>
          <w:szCs w:val="24"/>
        </w:rPr>
      </w:pPr>
    </w:p>
    <w:p w:rsidR="000D0B34" w:rsidRPr="002739D4" w:rsidRDefault="00263B87" w:rsidP="002129A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bookmarkStart w:id="15" w:name="_Toc94332177"/>
      <w:r w:rsidRPr="002739D4">
        <w:rPr>
          <w:b/>
          <w:color w:val="auto"/>
          <w:szCs w:val="24"/>
        </w:rPr>
        <w:t>Организация оказания медицинской помощи</w:t>
      </w:r>
      <w:bookmarkEnd w:id="15"/>
    </w:p>
    <w:p w:rsidR="000D0B34" w:rsidRPr="002739D4" w:rsidRDefault="00CC0ED7" w:rsidP="00CC0ED7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263B87" w:rsidRPr="002739D4">
        <w:rPr>
          <w:color w:val="auto"/>
          <w:szCs w:val="24"/>
        </w:rPr>
        <w:t xml:space="preserve">Все пациенты с подозрением на ОХ должны </w:t>
      </w:r>
      <w:r>
        <w:rPr>
          <w:color w:val="auto"/>
          <w:szCs w:val="24"/>
        </w:rPr>
        <w:t>быть осмотрены врачом-хирургом</w:t>
      </w:r>
      <w:r w:rsidR="00342373">
        <w:rPr>
          <w:szCs w:val="24"/>
        </w:rPr>
        <w:t xml:space="preserve"> не позднее 1 ч</w:t>
      </w:r>
      <w:r w:rsidR="00342373" w:rsidRPr="00611F13">
        <w:rPr>
          <w:szCs w:val="24"/>
        </w:rPr>
        <w:t xml:space="preserve"> от момента поступления в стационар</w:t>
      </w:r>
      <w:r>
        <w:rPr>
          <w:color w:val="auto"/>
          <w:szCs w:val="24"/>
        </w:rPr>
        <w:t>.</w:t>
      </w:r>
    </w:p>
    <w:p w:rsidR="00342373" w:rsidRDefault="00CC0ED7" w:rsidP="00CC0ED7">
      <w:pPr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="00263B87" w:rsidRPr="002739D4">
        <w:rPr>
          <w:color w:val="auto"/>
          <w:szCs w:val="24"/>
        </w:rPr>
        <w:t>Выявление</w:t>
      </w:r>
      <w:r w:rsidR="00342373">
        <w:rPr>
          <w:color w:val="auto"/>
          <w:szCs w:val="24"/>
        </w:rPr>
        <w:t xml:space="preserve"> у пациентов </w:t>
      </w:r>
      <w:r w:rsidR="00342373" w:rsidRPr="002739D4">
        <w:rPr>
          <w:color w:val="auto"/>
          <w:szCs w:val="24"/>
        </w:rPr>
        <w:t>клинически</w:t>
      </w:r>
      <w:r w:rsidR="00342373">
        <w:rPr>
          <w:color w:val="auto"/>
          <w:szCs w:val="24"/>
        </w:rPr>
        <w:t>х</w:t>
      </w:r>
      <w:r w:rsidR="00342373" w:rsidRPr="002739D4">
        <w:rPr>
          <w:color w:val="auto"/>
          <w:szCs w:val="24"/>
        </w:rPr>
        <w:t xml:space="preserve"> и лабораторно</w:t>
      </w:r>
      <w:r w:rsidR="00342373">
        <w:rPr>
          <w:color w:val="auto"/>
          <w:szCs w:val="24"/>
        </w:rPr>
        <w:t>-</w:t>
      </w:r>
      <w:r w:rsidR="00342373" w:rsidRPr="002739D4">
        <w:rPr>
          <w:color w:val="auto"/>
          <w:szCs w:val="24"/>
        </w:rPr>
        <w:t>инструментальны</w:t>
      </w:r>
      <w:r w:rsidR="00342373">
        <w:rPr>
          <w:color w:val="auto"/>
          <w:szCs w:val="24"/>
        </w:rPr>
        <w:t>х</w:t>
      </w:r>
      <w:r w:rsidR="00342373" w:rsidRPr="002739D4">
        <w:rPr>
          <w:color w:val="auto"/>
          <w:szCs w:val="24"/>
        </w:rPr>
        <w:t xml:space="preserve"> признак</w:t>
      </w:r>
      <w:r w:rsidR="00342373">
        <w:rPr>
          <w:color w:val="auto"/>
          <w:szCs w:val="24"/>
        </w:rPr>
        <w:t>ов</w:t>
      </w:r>
      <w:r w:rsidR="00342373" w:rsidRPr="002739D4">
        <w:rPr>
          <w:color w:val="auto"/>
          <w:szCs w:val="24"/>
        </w:rPr>
        <w:t xml:space="preserve"> ОХ </w:t>
      </w:r>
      <w:r w:rsidR="00342373">
        <w:rPr>
          <w:color w:val="auto"/>
          <w:szCs w:val="24"/>
        </w:rPr>
        <w:t xml:space="preserve">является </w:t>
      </w:r>
      <w:r w:rsidR="00263B87" w:rsidRPr="002739D4">
        <w:rPr>
          <w:color w:val="auto"/>
          <w:szCs w:val="24"/>
        </w:rPr>
        <w:t>показанием к срочной госпитализации в хирургическое отделение</w:t>
      </w:r>
      <w:r w:rsidR="00342373">
        <w:rPr>
          <w:color w:val="auto"/>
          <w:szCs w:val="24"/>
        </w:rPr>
        <w:t>.</w:t>
      </w:r>
    </w:p>
    <w:p w:rsidR="000D0B34" w:rsidRPr="002739D4" w:rsidRDefault="00263B87" w:rsidP="00CC0ED7">
      <w:pPr>
        <w:spacing w:after="0" w:line="240" w:lineRule="auto"/>
        <w:ind w:left="0" w:firstLine="567"/>
        <w:jc w:val="left"/>
        <w:rPr>
          <w:color w:val="auto"/>
          <w:szCs w:val="24"/>
        </w:rPr>
      </w:pPr>
      <w:r w:rsidRPr="002739D4">
        <w:rPr>
          <w:b/>
          <w:color w:val="auto"/>
          <w:szCs w:val="24"/>
        </w:rPr>
        <w:t xml:space="preserve">Основания </w:t>
      </w:r>
      <w:r w:rsidR="00CC0ED7">
        <w:rPr>
          <w:b/>
          <w:color w:val="auto"/>
          <w:szCs w:val="24"/>
        </w:rPr>
        <w:t xml:space="preserve">для </w:t>
      </w:r>
      <w:r w:rsidRPr="002739D4">
        <w:rPr>
          <w:b/>
          <w:color w:val="auto"/>
          <w:szCs w:val="24"/>
        </w:rPr>
        <w:t>выписки пациента из медицинской организации</w:t>
      </w:r>
      <w:r w:rsidR="00CC0ED7">
        <w:rPr>
          <w:b/>
          <w:color w:val="auto"/>
          <w:szCs w:val="24"/>
        </w:rPr>
        <w:t>:</w:t>
      </w:r>
    </w:p>
    <w:p w:rsidR="00342373" w:rsidRDefault="00263B87" w:rsidP="00CC0ED7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>Удовлетворительное общее состояние и самочувствие пациента, нормализаци</w:t>
      </w:r>
      <w:r w:rsidR="00CC0ED7">
        <w:rPr>
          <w:color w:val="auto"/>
          <w:szCs w:val="24"/>
        </w:rPr>
        <w:t>я</w:t>
      </w:r>
      <w:r w:rsidRPr="002739D4">
        <w:rPr>
          <w:color w:val="auto"/>
          <w:szCs w:val="24"/>
        </w:rPr>
        <w:t xml:space="preserve"> температуры тела, нормализация лабораторных показателей.</w:t>
      </w:r>
    </w:p>
    <w:p w:rsidR="000D0B34" w:rsidRPr="002739D4" w:rsidRDefault="000D0B34" w:rsidP="00CC0ED7">
      <w:pPr>
        <w:spacing w:after="0" w:line="240" w:lineRule="auto"/>
        <w:ind w:left="0" w:firstLine="567"/>
        <w:rPr>
          <w:color w:val="auto"/>
          <w:szCs w:val="24"/>
        </w:rPr>
      </w:pPr>
    </w:p>
    <w:p w:rsidR="000D0B34" w:rsidRPr="002739D4" w:rsidRDefault="00263B87" w:rsidP="002129A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2739D4">
        <w:rPr>
          <w:b/>
          <w:color w:val="auto"/>
          <w:szCs w:val="24"/>
        </w:rPr>
        <w:t xml:space="preserve">Особенности течения </w:t>
      </w:r>
      <w:r w:rsidR="00AC040C">
        <w:rPr>
          <w:b/>
          <w:color w:val="auto"/>
          <w:szCs w:val="24"/>
        </w:rPr>
        <w:t>ОХ</w:t>
      </w:r>
      <w:r w:rsidRPr="002739D4">
        <w:rPr>
          <w:b/>
          <w:color w:val="auto"/>
          <w:szCs w:val="24"/>
        </w:rPr>
        <w:t xml:space="preserve"> у отдельных групп пациентов</w:t>
      </w:r>
    </w:p>
    <w:p w:rsidR="000D0B34" w:rsidRPr="002739D4" w:rsidRDefault="00263B87" w:rsidP="00AC040C">
      <w:pPr>
        <w:spacing w:after="0" w:line="240" w:lineRule="auto"/>
        <w:ind w:left="0" w:firstLine="567"/>
        <w:rPr>
          <w:b/>
          <w:color w:val="auto"/>
          <w:szCs w:val="24"/>
        </w:rPr>
      </w:pPr>
      <w:r w:rsidRPr="002739D4">
        <w:rPr>
          <w:b/>
          <w:color w:val="auto"/>
          <w:szCs w:val="24"/>
        </w:rPr>
        <w:t>Особенности течения ОХ при беременности</w:t>
      </w:r>
    </w:p>
    <w:p w:rsidR="000D0B34" w:rsidRPr="002739D4" w:rsidRDefault="00263B87" w:rsidP="00AC040C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 xml:space="preserve">Беременной с </w:t>
      </w:r>
      <w:r w:rsidR="00AC040C">
        <w:rPr>
          <w:color w:val="auto"/>
          <w:szCs w:val="24"/>
        </w:rPr>
        <w:t>ОХ</w:t>
      </w:r>
      <w:r w:rsidRPr="002739D4">
        <w:rPr>
          <w:color w:val="auto"/>
          <w:szCs w:val="24"/>
        </w:rPr>
        <w:t xml:space="preserve"> независимо от триместра беременности рекомендуется ранняя </w:t>
      </w:r>
      <w:r w:rsidR="00736069">
        <w:rPr>
          <w:color w:val="auto"/>
          <w:szCs w:val="24"/>
        </w:rPr>
        <w:t>ХЭ</w:t>
      </w:r>
      <w:r w:rsidRPr="002739D4">
        <w:rPr>
          <w:color w:val="auto"/>
          <w:szCs w:val="24"/>
        </w:rPr>
        <w:t xml:space="preserve">. В срок до 20 недель оптимальной является </w:t>
      </w:r>
      <w:r w:rsidR="00736069">
        <w:rPr>
          <w:color w:val="auto"/>
          <w:szCs w:val="24"/>
        </w:rPr>
        <w:t>ЛХЭ</w:t>
      </w:r>
      <w:r w:rsidRPr="002739D4">
        <w:rPr>
          <w:color w:val="auto"/>
          <w:szCs w:val="24"/>
        </w:rPr>
        <w:t xml:space="preserve">, на более позднем сроке </w:t>
      </w:r>
      <w:r w:rsidR="00736069">
        <w:rPr>
          <w:color w:val="auto"/>
          <w:szCs w:val="24"/>
        </w:rPr>
        <w:t>ХЭ</w:t>
      </w:r>
      <w:r w:rsidRPr="002739D4">
        <w:rPr>
          <w:color w:val="auto"/>
          <w:szCs w:val="24"/>
        </w:rPr>
        <w:t xml:space="preserve"> должна проводиться из мини-доступа либо открытым способом.</w:t>
      </w:r>
    </w:p>
    <w:p w:rsidR="000D0B34" w:rsidRPr="0093385D" w:rsidRDefault="00263B87" w:rsidP="00AC040C">
      <w:pPr>
        <w:spacing w:after="0" w:line="240" w:lineRule="auto"/>
        <w:ind w:left="0" w:firstLine="567"/>
        <w:rPr>
          <w:color w:val="auto"/>
          <w:szCs w:val="24"/>
        </w:rPr>
      </w:pPr>
      <w:r w:rsidRPr="0093385D">
        <w:rPr>
          <w:color w:val="auto"/>
          <w:szCs w:val="24"/>
        </w:rPr>
        <w:t xml:space="preserve">При наличии </w:t>
      </w:r>
      <w:proofErr w:type="spellStart"/>
      <w:r w:rsidRPr="0093385D">
        <w:rPr>
          <w:color w:val="auto"/>
          <w:szCs w:val="24"/>
        </w:rPr>
        <w:t>холедохолитиаза</w:t>
      </w:r>
      <w:proofErr w:type="spellEnd"/>
      <w:r w:rsidRPr="0093385D">
        <w:rPr>
          <w:color w:val="auto"/>
          <w:szCs w:val="24"/>
        </w:rPr>
        <w:t xml:space="preserve"> проводится </w:t>
      </w:r>
      <w:r w:rsidR="00736069" w:rsidRPr="0093385D">
        <w:rPr>
          <w:color w:val="auto"/>
          <w:szCs w:val="24"/>
        </w:rPr>
        <w:t>ЭПСТ</w:t>
      </w:r>
      <w:r w:rsidRPr="0093385D">
        <w:rPr>
          <w:color w:val="auto"/>
          <w:szCs w:val="24"/>
        </w:rPr>
        <w:t xml:space="preserve"> с удалением конкрементов или одновременная </w:t>
      </w:r>
      <w:r w:rsidR="00736069" w:rsidRPr="0093385D">
        <w:rPr>
          <w:color w:val="auto"/>
          <w:szCs w:val="24"/>
        </w:rPr>
        <w:t>ЛХЭ</w:t>
      </w:r>
      <w:r w:rsidRPr="0093385D">
        <w:rPr>
          <w:color w:val="auto"/>
          <w:szCs w:val="24"/>
        </w:rPr>
        <w:t xml:space="preserve"> с </w:t>
      </w:r>
      <w:proofErr w:type="spellStart"/>
      <w:r w:rsidRPr="0093385D">
        <w:rPr>
          <w:color w:val="auto"/>
          <w:szCs w:val="24"/>
        </w:rPr>
        <w:t>литоэкстрацией</w:t>
      </w:r>
      <w:proofErr w:type="spellEnd"/>
      <w:r w:rsidRPr="0093385D">
        <w:rPr>
          <w:color w:val="auto"/>
          <w:szCs w:val="24"/>
        </w:rPr>
        <w:t xml:space="preserve"> (метод рандеву).</w:t>
      </w:r>
    </w:p>
    <w:p w:rsidR="000D0B34" w:rsidRPr="0093385D" w:rsidRDefault="00263B87" w:rsidP="00AC040C">
      <w:pPr>
        <w:spacing w:after="0" w:line="240" w:lineRule="auto"/>
        <w:ind w:left="0" w:firstLine="567"/>
        <w:rPr>
          <w:color w:val="auto"/>
          <w:szCs w:val="24"/>
        </w:rPr>
      </w:pPr>
      <w:r w:rsidRPr="0093385D">
        <w:rPr>
          <w:color w:val="auto"/>
          <w:szCs w:val="24"/>
        </w:rPr>
        <w:t xml:space="preserve">При наличии у беременных </w:t>
      </w:r>
      <w:proofErr w:type="spellStart"/>
      <w:r w:rsidRPr="0093385D">
        <w:rPr>
          <w:color w:val="auto"/>
          <w:szCs w:val="24"/>
        </w:rPr>
        <w:t>холедохолитиаза</w:t>
      </w:r>
      <w:proofErr w:type="spellEnd"/>
      <w:r w:rsidRPr="0093385D">
        <w:rPr>
          <w:color w:val="auto"/>
          <w:szCs w:val="24"/>
        </w:rPr>
        <w:t xml:space="preserve"> с развитием </w:t>
      </w:r>
      <w:r w:rsidR="0093385D" w:rsidRPr="0093385D">
        <w:rPr>
          <w:color w:val="auto"/>
          <w:szCs w:val="24"/>
        </w:rPr>
        <w:t>МЖ</w:t>
      </w:r>
      <w:r w:rsidRPr="0093385D">
        <w:rPr>
          <w:color w:val="auto"/>
          <w:szCs w:val="24"/>
        </w:rPr>
        <w:t xml:space="preserve"> на поздних сроках беременности, как альтернативу ЭПСТ, возможно использовать </w:t>
      </w:r>
      <w:r w:rsidR="0093385D" w:rsidRPr="0093385D">
        <w:rPr>
          <w:color w:val="auto"/>
          <w:szCs w:val="24"/>
        </w:rPr>
        <w:t xml:space="preserve">ЧЧХС </w:t>
      </w:r>
      <w:r w:rsidRPr="0093385D">
        <w:rPr>
          <w:color w:val="auto"/>
          <w:szCs w:val="24"/>
        </w:rPr>
        <w:t xml:space="preserve">для ликвидации желтухи, а также баллонную </w:t>
      </w:r>
      <w:proofErr w:type="spellStart"/>
      <w:r w:rsidRPr="0093385D">
        <w:rPr>
          <w:color w:val="auto"/>
          <w:szCs w:val="24"/>
        </w:rPr>
        <w:t>дилятацию</w:t>
      </w:r>
      <w:proofErr w:type="spellEnd"/>
      <w:r w:rsidRPr="0093385D">
        <w:rPr>
          <w:color w:val="auto"/>
          <w:szCs w:val="24"/>
        </w:rPr>
        <w:t xml:space="preserve"> сфинктера </w:t>
      </w:r>
      <w:proofErr w:type="spellStart"/>
      <w:r w:rsidRPr="0093385D">
        <w:rPr>
          <w:color w:val="auto"/>
          <w:szCs w:val="24"/>
        </w:rPr>
        <w:t>Одди</w:t>
      </w:r>
      <w:proofErr w:type="spellEnd"/>
      <w:r w:rsidRPr="0093385D">
        <w:rPr>
          <w:color w:val="auto"/>
          <w:szCs w:val="24"/>
        </w:rPr>
        <w:t xml:space="preserve"> для удаления камней из протоков.</w:t>
      </w:r>
    </w:p>
    <w:p w:rsidR="00AC040C" w:rsidRPr="0093385D" w:rsidRDefault="00AC040C" w:rsidP="00AC040C">
      <w:pPr>
        <w:spacing w:after="0" w:line="240" w:lineRule="auto"/>
        <w:ind w:left="0" w:firstLine="567"/>
        <w:rPr>
          <w:color w:val="auto"/>
          <w:szCs w:val="24"/>
        </w:rPr>
      </w:pPr>
    </w:p>
    <w:p w:rsidR="000D0B34" w:rsidRPr="002739D4" w:rsidRDefault="00263B87" w:rsidP="00AC040C">
      <w:pPr>
        <w:spacing w:after="0" w:line="240" w:lineRule="auto"/>
        <w:ind w:left="0" w:firstLine="567"/>
        <w:rPr>
          <w:b/>
          <w:color w:val="auto"/>
          <w:szCs w:val="24"/>
        </w:rPr>
      </w:pPr>
      <w:r w:rsidRPr="002739D4">
        <w:rPr>
          <w:b/>
          <w:color w:val="auto"/>
          <w:szCs w:val="24"/>
        </w:rPr>
        <w:t>Особенности течения хо</w:t>
      </w:r>
      <w:r w:rsidR="00AC040C">
        <w:rPr>
          <w:b/>
          <w:color w:val="auto"/>
          <w:szCs w:val="24"/>
        </w:rPr>
        <w:t xml:space="preserve">лецистита у лиц старше 65 лет и </w:t>
      </w:r>
      <w:r w:rsidRPr="002739D4">
        <w:rPr>
          <w:b/>
          <w:color w:val="auto"/>
          <w:szCs w:val="24"/>
        </w:rPr>
        <w:t>у страдающих сахарным диабетом</w:t>
      </w:r>
    </w:p>
    <w:p w:rsidR="000D0B34" w:rsidRPr="002739D4" w:rsidRDefault="00263B87" w:rsidP="00AC040C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 xml:space="preserve">В пожилом возрасте и при сахарном диабете </w:t>
      </w:r>
      <w:r w:rsidR="0093385D">
        <w:rPr>
          <w:color w:val="auto"/>
          <w:szCs w:val="24"/>
        </w:rPr>
        <w:t>п</w:t>
      </w:r>
      <w:r w:rsidRPr="002739D4">
        <w:rPr>
          <w:color w:val="auto"/>
          <w:szCs w:val="24"/>
        </w:rPr>
        <w:t xml:space="preserve">редпочтительным методом лечения является </w:t>
      </w:r>
      <w:r w:rsidR="00736069">
        <w:rPr>
          <w:color w:val="auto"/>
          <w:szCs w:val="24"/>
        </w:rPr>
        <w:t>ХЭ</w:t>
      </w:r>
      <w:r w:rsidRPr="002739D4">
        <w:rPr>
          <w:color w:val="auto"/>
          <w:szCs w:val="24"/>
        </w:rPr>
        <w:t xml:space="preserve">. Пожилой возраст сам по себе не является противопоказанием к операции. Выполнение </w:t>
      </w:r>
      <w:r w:rsidR="00736069">
        <w:rPr>
          <w:color w:val="auto"/>
          <w:szCs w:val="24"/>
        </w:rPr>
        <w:t>ЛХЭ</w:t>
      </w:r>
      <w:r w:rsidRPr="002739D4">
        <w:rPr>
          <w:color w:val="auto"/>
          <w:szCs w:val="24"/>
        </w:rPr>
        <w:t xml:space="preserve"> достаточно безопасно даже в 75-80 лет, хотя частота конверсии в открытую </w:t>
      </w:r>
      <w:r w:rsidR="00736069">
        <w:rPr>
          <w:color w:val="auto"/>
          <w:szCs w:val="24"/>
        </w:rPr>
        <w:t>ХЭ</w:t>
      </w:r>
      <w:r w:rsidRPr="002739D4">
        <w:rPr>
          <w:color w:val="auto"/>
          <w:szCs w:val="24"/>
        </w:rPr>
        <w:t>, частота осложнений и длительность пребывания пациентов в стационаре несколько выше.</w:t>
      </w:r>
    </w:p>
    <w:p w:rsidR="000D0B34" w:rsidRPr="002739D4" w:rsidRDefault="00263B87" w:rsidP="00AC040C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lastRenderedPageBreak/>
        <w:t xml:space="preserve">Проведение </w:t>
      </w:r>
      <w:r w:rsidR="00736069">
        <w:rPr>
          <w:color w:val="auto"/>
          <w:szCs w:val="24"/>
        </w:rPr>
        <w:t>ХЭ</w:t>
      </w:r>
      <w:r w:rsidRPr="002739D4">
        <w:rPr>
          <w:color w:val="auto"/>
          <w:szCs w:val="24"/>
        </w:rPr>
        <w:t xml:space="preserve"> более благоприятно влияет на отдаленный прогноз, чем консервативное лечение, даже при поправке на наличие сопутствую</w:t>
      </w:r>
      <w:r w:rsidR="00736069">
        <w:rPr>
          <w:color w:val="auto"/>
          <w:szCs w:val="24"/>
        </w:rPr>
        <w:t>щих заболеваний. ХЭ</w:t>
      </w:r>
      <w:r w:rsidRPr="002739D4">
        <w:rPr>
          <w:color w:val="auto"/>
          <w:szCs w:val="24"/>
        </w:rPr>
        <w:t xml:space="preserve"> может выполняться и при развитии других осложнений ЖКБ (острого панкреатита, механической желтухи), как только будет достигнута стабилизация общего состояния.</w:t>
      </w:r>
    </w:p>
    <w:p w:rsidR="000D0B34" w:rsidRDefault="00263B87" w:rsidP="00AC040C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>Ант</w:t>
      </w:r>
      <w:r w:rsidR="00175FDD">
        <w:rPr>
          <w:color w:val="auto"/>
          <w:szCs w:val="24"/>
        </w:rPr>
        <w:t>ибиотикотерапия острого калькулё</w:t>
      </w:r>
      <w:r w:rsidRPr="002739D4">
        <w:rPr>
          <w:color w:val="auto"/>
          <w:szCs w:val="24"/>
        </w:rPr>
        <w:t>зного холецистита в возрасте ≥ 65 лет основывается на тех же принципах, что и в общей популяции.</w:t>
      </w:r>
    </w:p>
    <w:p w:rsidR="005000CA" w:rsidRPr="002739D4" w:rsidRDefault="005000CA" w:rsidP="00AC040C">
      <w:pPr>
        <w:spacing w:after="0" w:line="240" w:lineRule="auto"/>
        <w:ind w:left="0" w:firstLine="567"/>
        <w:rPr>
          <w:color w:val="auto"/>
          <w:szCs w:val="24"/>
        </w:rPr>
      </w:pPr>
    </w:p>
    <w:p w:rsidR="000D0B34" w:rsidRPr="002739D4" w:rsidRDefault="00263B87" w:rsidP="00AC040C">
      <w:pPr>
        <w:spacing w:after="0" w:line="240" w:lineRule="auto"/>
        <w:ind w:left="0" w:firstLine="567"/>
        <w:rPr>
          <w:b/>
          <w:color w:val="auto"/>
          <w:szCs w:val="24"/>
        </w:rPr>
      </w:pPr>
      <w:r w:rsidRPr="002739D4">
        <w:rPr>
          <w:b/>
          <w:color w:val="auto"/>
          <w:szCs w:val="24"/>
        </w:rPr>
        <w:t>Особенности течения холецистита при циррозе печени</w:t>
      </w:r>
    </w:p>
    <w:p w:rsidR="000D0B34" w:rsidRDefault="00263B87" w:rsidP="00342373">
      <w:pPr>
        <w:spacing w:after="0" w:line="240" w:lineRule="auto"/>
        <w:ind w:left="0" w:firstLine="567"/>
        <w:rPr>
          <w:color w:val="auto"/>
          <w:szCs w:val="24"/>
        </w:rPr>
      </w:pPr>
      <w:r w:rsidRPr="002739D4">
        <w:rPr>
          <w:color w:val="auto"/>
          <w:szCs w:val="24"/>
        </w:rPr>
        <w:t xml:space="preserve">При циррозе печени классов А и В по </w:t>
      </w:r>
      <w:proofErr w:type="spellStart"/>
      <w:r w:rsidR="00342373">
        <w:rPr>
          <w:color w:val="auto"/>
          <w:szCs w:val="24"/>
        </w:rPr>
        <w:t>Чайлд</w:t>
      </w:r>
      <w:proofErr w:type="spellEnd"/>
      <w:r w:rsidR="00342373">
        <w:rPr>
          <w:color w:val="auto"/>
          <w:szCs w:val="24"/>
        </w:rPr>
        <w:t>-Пью</w:t>
      </w:r>
      <w:r w:rsidRPr="002739D4">
        <w:rPr>
          <w:color w:val="auto"/>
          <w:szCs w:val="24"/>
        </w:rPr>
        <w:t xml:space="preserve"> предпочтительно проведение </w:t>
      </w:r>
      <w:r w:rsidR="00736069">
        <w:rPr>
          <w:color w:val="auto"/>
          <w:szCs w:val="24"/>
        </w:rPr>
        <w:t>ЛХЭ</w:t>
      </w:r>
      <w:r w:rsidR="00342373">
        <w:rPr>
          <w:color w:val="auto"/>
          <w:szCs w:val="24"/>
        </w:rPr>
        <w:t xml:space="preserve">. </w:t>
      </w:r>
      <w:r w:rsidRPr="002739D4">
        <w:rPr>
          <w:color w:val="auto"/>
          <w:szCs w:val="24"/>
        </w:rPr>
        <w:t xml:space="preserve">При циррозе печени класса С по </w:t>
      </w:r>
      <w:proofErr w:type="spellStart"/>
      <w:r w:rsidR="00342373">
        <w:rPr>
          <w:color w:val="auto"/>
          <w:szCs w:val="24"/>
        </w:rPr>
        <w:t>Чайлд</w:t>
      </w:r>
      <w:proofErr w:type="spellEnd"/>
      <w:r w:rsidR="00342373">
        <w:rPr>
          <w:color w:val="auto"/>
          <w:szCs w:val="24"/>
        </w:rPr>
        <w:t>-Пью</w:t>
      </w:r>
      <w:r w:rsidRPr="002739D4">
        <w:rPr>
          <w:color w:val="auto"/>
          <w:szCs w:val="24"/>
        </w:rPr>
        <w:t xml:space="preserve"> частота осложнений </w:t>
      </w:r>
      <w:r w:rsidR="00736069">
        <w:rPr>
          <w:color w:val="auto"/>
          <w:szCs w:val="24"/>
        </w:rPr>
        <w:t>ХЭ</w:t>
      </w:r>
      <w:r w:rsidRPr="002739D4">
        <w:rPr>
          <w:color w:val="auto"/>
          <w:szCs w:val="24"/>
        </w:rPr>
        <w:t xml:space="preserve">, как </w:t>
      </w:r>
      <w:proofErr w:type="spellStart"/>
      <w:r w:rsidRPr="002739D4">
        <w:rPr>
          <w:color w:val="auto"/>
          <w:szCs w:val="24"/>
        </w:rPr>
        <w:t>лапароскопической</w:t>
      </w:r>
      <w:proofErr w:type="spellEnd"/>
      <w:r w:rsidRPr="002739D4">
        <w:rPr>
          <w:color w:val="auto"/>
          <w:szCs w:val="24"/>
        </w:rPr>
        <w:t xml:space="preserve">, так и открытой, выше. Частота конверсии в открытую </w:t>
      </w:r>
      <w:r w:rsidR="00736069">
        <w:rPr>
          <w:color w:val="auto"/>
          <w:szCs w:val="24"/>
        </w:rPr>
        <w:t>ХЭ</w:t>
      </w:r>
      <w:r w:rsidRPr="002739D4">
        <w:rPr>
          <w:color w:val="auto"/>
          <w:szCs w:val="24"/>
        </w:rPr>
        <w:t xml:space="preserve"> также выше. При тяж</w:t>
      </w:r>
      <w:r w:rsidR="00175FDD">
        <w:rPr>
          <w:color w:val="auto"/>
          <w:szCs w:val="24"/>
        </w:rPr>
        <w:t>ё</w:t>
      </w:r>
      <w:r w:rsidRPr="002739D4">
        <w:rPr>
          <w:color w:val="auto"/>
          <w:szCs w:val="24"/>
        </w:rPr>
        <w:t>лом поражении печени и тяж</w:t>
      </w:r>
      <w:r w:rsidR="00175FDD">
        <w:rPr>
          <w:color w:val="auto"/>
          <w:szCs w:val="24"/>
        </w:rPr>
        <w:t>ё</w:t>
      </w:r>
      <w:r w:rsidRPr="002739D4">
        <w:rPr>
          <w:color w:val="auto"/>
          <w:szCs w:val="24"/>
        </w:rPr>
        <w:t xml:space="preserve">лом холецистите возможно проведение эндоскопического </w:t>
      </w:r>
      <w:proofErr w:type="spellStart"/>
      <w:r w:rsidRPr="002739D4">
        <w:rPr>
          <w:color w:val="auto"/>
          <w:szCs w:val="24"/>
        </w:rPr>
        <w:t>холецистодуоденального</w:t>
      </w:r>
      <w:proofErr w:type="spellEnd"/>
      <w:r w:rsidR="00342373">
        <w:rPr>
          <w:color w:val="auto"/>
          <w:szCs w:val="24"/>
        </w:rPr>
        <w:t xml:space="preserve"> </w:t>
      </w:r>
      <w:proofErr w:type="spellStart"/>
      <w:r w:rsidRPr="002739D4">
        <w:rPr>
          <w:color w:val="auto"/>
          <w:szCs w:val="24"/>
        </w:rPr>
        <w:t>стентирования</w:t>
      </w:r>
      <w:proofErr w:type="spellEnd"/>
      <w:r w:rsidRPr="002739D4">
        <w:rPr>
          <w:color w:val="auto"/>
          <w:szCs w:val="24"/>
        </w:rPr>
        <w:t>.</w:t>
      </w:r>
    </w:p>
    <w:p w:rsidR="005000CA" w:rsidRDefault="005000CA" w:rsidP="00D65C32">
      <w:pPr>
        <w:spacing w:after="0" w:line="240" w:lineRule="auto"/>
        <w:ind w:left="0" w:firstLine="567"/>
        <w:rPr>
          <w:color w:val="auto"/>
          <w:szCs w:val="24"/>
        </w:rPr>
      </w:pPr>
    </w:p>
    <w:p w:rsidR="00D65C32" w:rsidRPr="00C46DA8" w:rsidRDefault="00D65C32" w:rsidP="00D65C32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46DA8">
        <w:rPr>
          <w:b/>
          <w:color w:val="auto"/>
          <w:szCs w:val="24"/>
        </w:rPr>
        <w:t>Нормативные ссылки</w:t>
      </w:r>
    </w:p>
    <w:p w:rsidR="00D65C32" w:rsidRPr="00C46DA8" w:rsidRDefault="00D65C32" w:rsidP="00D65C32">
      <w:pPr>
        <w:spacing w:after="0" w:line="240" w:lineRule="auto"/>
        <w:ind w:left="0" w:firstLine="567"/>
        <w:rPr>
          <w:color w:val="auto"/>
          <w:szCs w:val="24"/>
        </w:rPr>
      </w:pPr>
      <w:r w:rsidRPr="00C46DA8">
        <w:rPr>
          <w:color w:val="auto"/>
          <w:szCs w:val="24"/>
        </w:rPr>
        <w:t>В настоящем стандарте использованы ссылки на следующие документы:</w:t>
      </w:r>
    </w:p>
    <w:p w:rsidR="00D65C32" w:rsidRPr="00C46DA8" w:rsidRDefault="00D65C32" w:rsidP="00D65C32">
      <w:pPr>
        <w:spacing w:after="0" w:line="240" w:lineRule="auto"/>
        <w:ind w:left="0" w:firstLine="567"/>
        <w:rPr>
          <w:color w:val="auto"/>
          <w:szCs w:val="24"/>
        </w:rPr>
      </w:pPr>
      <w:r w:rsidRPr="00175FDD">
        <w:rPr>
          <w:color w:val="auto"/>
          <w:szCs w:val="24"/>
        </w:rPr>
        <w:t>1. Клинические рекомендации «</w:t>
      </w:r>
      <w:r w:rsidR="003E4CEA" w:rsidRPr="00175FDD">
        <w:rPr>
          <w:color w:val="auto"/>
          <w:szCs w:val="24"/>
        </w:rPr>
        <w:t>Острый холецистит</w:t>
      </w:r>
      <w:r w:rsidRPr="00175FDD">
        <w:rPr>
          <w:color w:val="auto"/>
          <w:szCs w:val="24"/>
        </w:rPr>
        <w:t>» (одобрено на заседании научно-практического совета Мин</w:t>
      </w:r>
      <w:r w:rsidR="00175FDD" w:rsidRPr="00175FDD">
        <w:rPr>
          <w:color w:val="auto"/>
          <w:szCs w:val="24"/>
        </w:rPr>
        <w:t>здрава РФ; протокол от 17</w:t>
      </w:r>
      <w:r w:rsidRPr="00175FDD">
        <w:rPr>
          <w:color w:val="auto"/>
          <w:szCs w:val="24"/>
        </w:rPr>
        <w:t>.0</w:t>
      </w:r>
      <w:r w:rsidR="00175FDD" w:rsidRPr="00175FDD">
        <w:rPr>
          <w:color w:val="auto"/>
          <w:szCs w:val="24"/>
        </w:rPr>
        <w:t>8</w:t>
      </w:r>
      <w:r w:rsidRPr="00175FDD">
        <w:rPr>
          <w:color w:val="auto"/>
          <w:szCs w:val="24"/>
        </w:rPr>
        <w:t xml:space="preserve">.2021 № </w:t>
      </w:r>
      <w:r w:rsidR="00175FDD" w:rsidRPr="00175FDD">
        <w:rPr>
          <w:color w:val="auto"/>
          <w:szCs w:val="24"/>
        </w:rPr>
        <w:t>14</w:t>
      </w:r>
      <w:r w:rsidRPr="00175FDD">
        <w:rPr>
          <w:color w:val="auto"/>
          <w:szCs w:val="24"/>
        </w:rPr>
        <w:t>/2-3-4).</w:t>
      </w:r>
    </w:p>
    <w:p w:rsidR="00D65C32" w:rsidRPr="00615BCF" w:rsidRDefault="00D65C32" w:rsidP="00D65C32">
      <w:pPr>
        <w:spacing w:after="0" w:line="240" w:lineRule="auto"/>
        <w:ind w:left="0" w:firstLine="567"/>
        <w:rPr>
          <w:color w:val="auto"/>
          <w:szCs w:val="24"/>
        </w:rPr>
      </w:pPr>
      <w:r w:rsidRPr="00C46DA8">
        <w:rPr>
          <w:color w:val="auto"/>
          <w:szCs w:val="24"/>
        </w:rPr>
        <w:t>2. Приказ Министерства здравоохранения Российской Федерации от 10 мая 2017 г. N203н «Об утверждении критериев оценки качества медицинской помощи».</w:t>
      </w:r>
    </w:p>
    <w:sectPr w:rsidR="00D65C32" w:rsidRPr="00615BCF" w:rsidSect="00896A99">
      <w:footerReference w:type="even" r:id="rId7"/>
      <w:footerReference w:type="default" r:id="rId8"/>
      <w:footerReference w:type="first" r:id="rId9"/>
      <w:pgSz w:w="11920" w:h="16840"/>
      <w:pgMar w:top="851" w:right="851" w:bottom="851" w:left="1418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897" w:rsidRDefault="00A27897">
      <w:pPr>
        <w:spacing w:after="0" w:line="240" w:lineRule="auto"/>
      </w:pPr>
      <w:r>
        <w:separator/>
      </w:r>
    </w:p>
  </w:endnote>
  <w:endnote w:type="continuationSeparator" w:id="0">
    <w:p w:rsidR="00A27897" w:rsidRDefault="00A2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97" w:rsidRDefault="00A2789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97" w:rsidRPr="00FD3386" w:rsidRDefault="00A27897" w:rsidP="00FD3386">
    <w:pPr>
      <w:spacing w:after="0" w:line="240" w:lineRule="auto"/>
      <w:ind w:left="0" w:firstLine="0"/>
      <w:jc w:val="lef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97" w:rsidRDefault="00A2789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897" w:rsidRDefault="00A27897">
      <w:pPr>
        <w:spacing w:after="0" w:line="240" w:lineRule="auto"/>
      </w:pPr>
      <w:r>
        <w:separator/>
      </w:r>
    </w:p>
  </w:footnote>
  <w:footnote w:type="continuationSeparator" w:id="0">
    <w:p w:rsidR="00A27897" w:rsidRDefault="00A27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BCD"/>
    <w:multiLevelType w:val="hybridMultilevel"/>
    <w:tmpl w:val="9A90EC5A"/>
    <w:lvl w:ilvl="0" w:tplc="F78C5B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8452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7EE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0497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E431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0913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2746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A541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0285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549A5"/>
    <w:multiLevelType w:val="hybridMultilevel"/>
    <w:tmpl w:val="FF5E4900"/>
    <w:lvl w:ilvl="0" w:tplc="159EBB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0CD75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5EE8D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CB39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12DB8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D8B3A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A2D0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C42D3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EC45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504ED"/>
    <w:multiLevelType w:val="hybridMultilevel"/>
    <w:tmpl w:val="6DE8F536"/>
    <w:lvl w:ilvl="0" w:tplc="D9E014D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E4B7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EF95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A5F3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60E1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CDB5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E9BA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037D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02C2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4B5058"/>
    <w:multiLevelType w:val="hybridMultilevel"/>
    <w:tmpl w:val="2BF0F792"/>
    <w:lvl w:ilvl="0" w:tplc="46A81C22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A283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8EE6C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62242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ABD5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FDB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AD8E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E6CA0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05B1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691890"/>
    <w:multiLevelType w:val="hybridMultilevel"/>
    <w:tmpl w:val="1294F736"/>
    <w:lvl w:ilvl="0" w:tplc="8604AD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8AE91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01F6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2E37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A940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EAB4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4146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60D7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CF6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9F14E2"/>
    <w:multiLevelType w:val="hybridMultilevel"/>
    <w:tmpl w:val="BA1091BC"/>
    <w:lvl w:ilvl="0" w:tplc="4A6EE9CE">
      <w:start w:val="1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42B6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A96D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4E5E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FAF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83EF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ADD6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46DF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5C9AE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D22898"/>
    <w:multiLevelType w:val="hybridMultilevel"/>
    <w:tmpl w:val="C5C25756"/>
    <w:lvl w:ilvl="0" w:tplc="04190005">
      <w:start w:val="1"/>
      <w:numFmt w:val="bullet"/>
      <w:lvlText w:val="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6FCC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4F9F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E9DD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C435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E0C5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0313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469C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E99A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867E0"/>
    <w:multiLevelType w:val="hybridMultilevel"/>
    <w:tmpl w:val="917A929A"/>
    <w:lvl w:ilvl="0" w:tplc="9D101800">
      <w:start w:val="1"/>
      <w:numFmt w:val="bullet"/>
      <w:lvlText w:val="•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08C9D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64EE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AC18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E3F8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6656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6402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E92C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0D87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3F6CFE"/>
    <w:multiLevelType w:val="hybridMultilevel"/>
    <w:tmpl w:val="2E90BA1A"/>
    <w:lvl w:ilvl="0" w:tplc="056EC7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E3B44">
      <w:start w:val="15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C923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A71B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4776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63D3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25C5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04E5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0515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8662EB"/>
    <w:multiLevelType w:val="hybridMultilevel"/>
    <w:tmpl w:val="3224D7F6"/>
    <w:lvl w:ilvl="0" w:tplc="80140A7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CCEB62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E76B0C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46FC9F1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4582E42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957E7D6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B32BD8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26A034F0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3CA2951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630172"/>
    <w:multiLevelType w:val="hybridMultilevel"/>
    <w:tmpl w:val="62E4191A"/>
    <w:lvl w:ilvl="0" w:tplc="76D64E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8C0C8">
      <w:start w:val="90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60D1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6C10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89FE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01C4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C414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6552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0D8A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D46F3A"/>
    <w:multiLevelType w:val="hybridMultilevel"/>
    <w:tmpl w:val="828461A4"/>
    <w:lvl w:ilvl="0" w:tplc="6316A42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EE473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A643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B82EA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08191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448F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2514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D65D0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A21B7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0400BB"/>
    <w:multiLevelType w:val="hybridMultilevel"/>
    <w:tmpl w:val="6268C0BC"/>
    <w:lvl w:ilvl="0" w:tplc="8142213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EFB7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B69C3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4E82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C9F7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F54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0EDA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67DD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C31F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4216E1"/>
    <w:multiLevelType w:val="hybridMultilevel"/>
    <w:tmpl w:val="C97E9870"/>
    <w:lvl w:ilvl="0" w:tplc="3BB4F9FE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02F92"/>
    <w:multiLevelType w:val="hybridMultilevel"/>
    <w:tmpl w:val="71F078EC"/>
    <w:lvl w:ilvl="0" w:tplc="736A285A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6125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0E7E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8501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94D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AC85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202D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0FED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CB1B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77535C"/>
    <w:multiLevelType w:val="hybridMultilevel"/>
    <w:tmpl w:val="7F067638"/>
    <w:lvl w:ilvl="0" w:tplc="E52C66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C627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2254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2970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4D07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22DA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28FB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6C271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81B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174C50"/>
    <w:multiLevelType w:val="hybridMultilevel"/>
    <w:tmpl w:val="C59C97F4"/>
    <w:lvl w:ilvl="0" w:tplc="F95E13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A8C2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88C6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2020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E5FB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A371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2B8D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EEA9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277C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875555"/>
    <w:multiLevelType w:val="hybridMultilevel"/>
    <w:tmpl w:val="E1ECE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861A2"/>
    <w:multiLevelType w:val="hybridMultilevel"/>
    <w:tmpl w:val="A94A1E72"/>
    <w:lvl w:ilvl="0" w:tplc="826609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6FCC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4F9F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E9DD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C435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E0C54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0313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469C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E99A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C965FC"/>
    <w:multiLevelType w:val="hybridMultilevel"/>
    <w:tmpl w:val="DECA7E9A"/>
    <w:lvl w:ilvl="0" w:tplc="D1F2EB14">
      <w:start w:val="30"/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6975264"/>
    <w:multiLevelType w:val="hybridMultilevel"/>
    <w:tmpl w:val="31865D42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1E2930"/>
    <w:multiLevelType w:val="hybridMultilevel"/>
    <w:tmpl w:val="85D6E3FE"/>
    <w:lvl w:ilvl="0" w:tplc="3C6EB05C">
      <w:start w:val="1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CBA9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4367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03A3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67BF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6204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E006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0B4D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61AA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515683"/>
    <w:multiLevelType w:val="hybridMultilevel"/>
    <w:tmpl w:val="36F2485A"/>
    <w:lvl w:ilvl="0" w:tplc="2D9C4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673FD"/>
    <w:multiLevelType w:val="hybridMultilevel"/>
    <w:tmpl w:val="F6EA2AA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720000"/>
    <w:multiLevelType w:val="hybridMultilevel"/>
    <w:tmpl w:val="62B2DAD8"/>
    <w:lvl w:ilvl="0" w:tplc="4DFC43F4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03B0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C8881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38185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C8F98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8CB4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62DD2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702E9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C388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7A715C"/>
    <w:multiLevelType w:val="hybridMultilevel"/>
    <w:tmpl w:val="69CC19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84306A2"/>
    <w:multiLevelType w:val="hybridMultilevel"/>
    <w:tmpl w:val="699E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B3B28"/>
    <w:multiLevelType w:val="hybridMultilevel"/>
    <w:tmpl w:val="7ED663A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2"/>
  </w:num>
  <w:num w:numId="8">
    <w:abstractNumId w:val="2"/>
  </w:num>
  <w:num w:numId="9">
    <w:abstractNumId w:val="16"/>
  </w:num>
  <w:num w:numId="10">
    <w:abstractNumId w:val="14"/>
  </w:num>
  <w:num w:numId="11">
    <w:abstractNumId w:val="10"/>
  </w:num>
  <w:num w:numId="12">
    <w:abstractNumId w:val="8"/>
  </w:num>
  <w:num w:numId="13">
    <w:abstractNumId w:val="5"/>
  </w:num>
  <w:num w:numId="14">
    <w:abstractNumId w:val="21"/>
  </w:num>
  <w:num w:numId="15">
    <w:abstractNumId w:val="15"/>
  </w:num>
  <w:num w:numId="16">
    <w:abstractNumId w:val="24"/>
  </w:num>
  <w:num w:numId="17">
    <w:abstractNumId w:val="1"/>
  </w:num>
  <w:num w:numId="18">
    <w:abstractNumId w:val="9"/>
  </w:num>
  <w:num w:numId="19">
    <w:abstractNumId w:val="26"/>
  </w:num>
  <w:num w:numId="20">
    <w:abstractNumId w:val="13"/>
  </w:num>
  <w:num w:numId="21">
    <w:abstractNumId w:val="17"/>
  </w:num>
  <w:num w:numId="22">
    <w:abstractNumId w:val="6"/>
  </w:num>
  <w:num w:numId="23">
    <w:abstractNumId w:val="19"/>
  </w:num>
  <w:num w:numId="24">
    <w:abstractNumId w:val="20"/>
  </w:num>
  <w:num w:numId="25">
    <w:abstractNumId w:val="22"/>
  </w:num>
  <w:num w:numId="26">
    <w:abstractNumId w:val="23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0B34"/>
    <w:rsid w:val="000049CD"/>
    <w:rsid w:val="00004E44"/>
    <w:rsid w:val="0000562D"/>
    <w:rsid w:val="00030AE5"/>
    <w:rsid w:val="000678D7"/>
    <w:rsid w:val="0007007D"/>
    <w:rsid w:val="00073D78"/>
    <w:rsid w:val="000D0B34"/>
    <w:rsid w:val="000E6F53"/>
    <w:rsid w:val="00102B9E"/>
    <w:rsid w:val="00141AA1"/>
    <w:rsid w:val="00141ACE"/>
    <w:rsid w:val="0016585A"/>
    <w:rsid w:val="00175FDD"/>
    <w:rsid w:val="001A0B99"/>
    <w:rsid w:val="001B08EB"/>
    <w:rsid w:val="002035D4"/>
    <w:rsid w:val="002129A8"/>
    <w:rsid w:val="002426E6"/>
    <w:rsid w:val="00255C82"/>
    <w:rsid w:val="00263B87"/>
    <w:rsid w:val="002739D4"/>
    <w:rsid w:val="00274900"/>
    <w:rsid w:val="00275DCA"/>
    <w:rsid w:val="002800F4"/>
    <w:rsid w:val="00281DB2"/>
    <w:rsid w:val="002A1257"/>
    <w:rsid w:val="002D50CC"/>
    <w:rsid w:val="002F0DC0"/>
    <w:rsid w:val="002F771E"/>
    <w:rsid w:val="00315BFA"/>
    <w:rsid w:val="00342373"/>
    <w:rsid w:val="00381F47"/>
    <w:rsid w:val="003924E9"/>
    <w:rsid w:val="003B7A6C"/>
    <w:rsid w:val="003C1C25"/>
    <w:rsid w:val="003D49CD"/>
    <w:rsid w:val="003E4CEA"/>
    <w:rsid w:val="003E751F"/>
    <w:rsid w:val="00405704"/>
    <w:rsid w:val="00410EB6"/>
    <w:rsid w:val="0042754A"/>
    <w:rsid w:val="0046607F"/>
    <w:rsid w:val="00484065"/>
    <w:rsid w:val="00485987"/>
    <w:rsid w:val="00492842"/>
    <w:rsid w:val="004D3625"/>
    <w:rsid w:val="004E02D6"/>
    <w:rsid w:val="004E15D6"/>
    <w:rsid w:val="004E44E8"/>
    <w:rsid w:val="005000CA"/>
    <w:rsid w:val="0050529A"/>
    <w:rsid w:val="0052677C"/>
    <w:rsid w:val="00594DD1"/>
    <w:rsid w:val="005A7F0D"/>
    <w:rsid w:val="005D0050"/>
    <w:rsid w:val="00622AAF"/>
    <w:rsid w:val="0062414D"/>
    <w:rsid w:val="00632921"/>
    <w:rsid w:val="006D7BD3"/>
    <w:rsid w:val="006F53DD"/>
    <w:rsid w:val="006F5A33"/>
    <w:rsid w:val="007316A4"/>
    <w:rsid w:val="00736069"/>
    <w:rsid w:val="007819FC"/>
    <w:rsid w:val="007C45DB"/>
    <w:rsid w:val="007E2239"/>
    <w:rsid w:val="007F69A9"/>
    <w:rsid w:val="008251EC"/>
    <w:rsid w:val="00826E6D"/>
    <w:rsid w:val="00851E71"/>
    <w:rsid w:val="00871373"/>
    <w:rsid w:val="00885B57"/>
    <w:rsid w:val="00896A99"/>
    <w:rsid w:val="008B1292"/>
    <w:rsid w:val="008B2953"/>
    <w:rsid w:val="0093385D"/>
    <w:rsid w:val="009452D8"/>
    <w:rsid w:val="0096097A"/>
    <w:rsid w:val="009924F3"/>
    <w:rsid w:val="009C7B22"/>
    <w:rsid w:val="00A27897"/>
    <w:rsid w:val="00A463D7"/>
    <w:rsid w:val="00A61421"/>
    <w:rsid w:val="00A67004"/>
    <w:rsid w:val="00A9298A"/>
    <w:rsid w:val="00AC040C"/>
    <w:rsid w:val="00AC5776"/>
    <w:rsid w:val="00AE1C76"/>
    <w:rsid w:val="00AF1964"/>
    <w:rsid w:val="00B03C55"/>
    <w:rsid w:val="00B0448D"/>
    <w:rsid w:val="00B10DBE"/>
    <w:rsid w:val="00B1253D"/>
    <w:rsid w:val="00B13723"/>
    <w:rsid w:val="00B139D2"/>
    <w:rsid w:val="00B2027C"/>
    <w:rsid w:val="00B808F8"/>
    <w:rsid w:val="00B8401B"/>
    <w:rsid w:val="00B9576F"/>
    <w:rsid w:val="00BD5922"/>
    <w:rsid w:val="00C73F93"/>
    <w:rsid w:val="00CA2B7B"/>
    <w:rsid w:val="00CC0ED7"/>
    <w:rsid w:val="00D16C33"/>
    <w:rsid w:val="00D27D5D"/>
    <w:rsid w:val="00D47874"/>
    <w:rsid w:val="00D53292"/>
    <w:rsid w:val="00D5335A"/>
    <w:rsid w:val="00D65C32"/>
    <w:rsid w:val="00D9320B"/>
    <w:rsid w:val="00DC2691"/>
    <w:rsid w:val="00DD4EE9"/>
    <w:rsid w:val="00E36611"/>
    <w:rsid w:val="00E55C48"/>
    <w:rsid w:val="00E82041"/>
    <w:rsid w:val="00EA5210"/>
    <w:rsid w:val="00F0499B"/>
    <w:rsid w:val="00F23C34"/>
    <w:rsid w:val="00F73AB4"/>
    <w:rsid w:val="00F82CE8"/>
    <w:rsid w:val="00FD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8089E-4C54-4016-9901-AE29B2A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42"/>
    <w:pPr>
      <w:spacing w:after="5" w:line="366" w:lineRule="auto"/>
      <w:ind w:left="421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92842"/>
    <w:pPr>
      <w:keepNext/>
      <w:keepLines/>
      <w:spacing w:after="150" w:line="265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492842"/>
    <w:pPr>
      <w:keepNext/>
      <w:keepLines/>
      <w:spacing w:after="150" w:line="265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492842"/>
    <w:pPr>
      <w:keepNext/>
      <w:keepLines/>
      <w:spacing w:after="3"/>
      <w:ind w:left="431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492842"/>
    <w:pPr>
      <w:keepNext/>
      <w:keepLines/>
      <w:spacing w:after="150" w:line="265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rsid w:val="00492842"/>
    <w:pPr>
      <w:keepNext/>
      <w:keepLines/>
      <w:spacing w:after="150" w:line="265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6">
    <w:name w:val="heading 6"/>
    <w:next w:val="a"/>
    <w:link w:val="60"/>
    <w:uiPriority w:val="9"/>
    <w:unhideWhenUsed/>
    <w:qFormat/>
    <w:rsid w:val="00492842"/>
    <w:pPr>
      <w:keepNext/>
      <w:keepLines/>
      <w:spacing w:after="107"/>
      <w:ind w:left="437" w:hanging="10"/>
      <w:jc w:val="both"/>
      <w:outlineLvl w:val="5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next w:val="a"/>
    <w:link w:val="70"/>
    <w:uiPriority w:val="9"/>
    <w:unhideWhenUsed/>
    <w:qFormat/>
    <w:rsid w:val="00492842"/>
    <w:pPr>
      <w:keepNext/>
      <w:keepLines/>
      <w:spacing w:after="107"/>
      <w:ind w:left="437" w:hanging="10"/>
      <w:jc w:val="both"/>
      <w:outlineLvl w:val="6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8">
    <w:name w:val="heading 8"/>
    <w:next w:val="a"/>
    <w:link w:val="80"/>
    <w:uiPriority w:val="9"/>
    <w:unhideWhenUsed/>
    <w:qFormat/>
    <w:rsid w:val="00492842"/>
    <w:pPr>
      <w:keepNext/>
      <w:keepLines/>
      <w:spacing w:after="150" w:line="265" w:lineRule="auto"/>
      <w:ind w:left="10" w:hanging="10"/>
      <w:jc w:val="both"/>
      <w:outlineLvl w:val="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9284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sid w:val="0049284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50">
    <w:name w:val="Заголовок 5 Знак"/>
    <w:link w:val="5"/>
    <w:rsid w:val="0049284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60">
    <w:name w:val="Заголовок 6 Знак"/>
    <w:link w:val="6"/>
    <w:rsid w:val="0049284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70">
    <w:name w:val="Заголовок 7 Знак"/>
    <w:link w:val="7"/>
    <w:rsid w:val="0049284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49284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49284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492842"/>
    <w:rPr>
      <w:rFonts w:ascii="Times New Roman" w:eastAsia="Times New Roman" w:hAnsi="Times New Roman" w:cs="Times New Roman"/>
      <w:color w:val="000000"/>
      <w:sz w:val="24"/>
    </w:rPr>
  </w:style>
  <w:style w:type="paragraph" w:styleId="11">
    <w:name w:val="toc 1"/>
    <w:hidden/>
    <w:uiPriority w:val="39"/>
    <w:rsid w:val="00492842"/>
    <w:pPr>
      <w:spacing w:after="5"/>
      <w:ind w:left="15" w:right="2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uiPriority w:val="39"/>
    <w:rsid w:val="00492842"/>
    <w:pPr>
      <w:spacing w:after="26"/>
      <w:ind w:left="15" w:right="28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31">
    <w:name w:val="toc 3"/>
    <w:hidden/>
    <w:rsid w:val="00492842"/>
    <w:pPr>
      <w:spacing w:after="5"/>
      <w:ind w:left="25" w:right="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4928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B29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691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21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04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D3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338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8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Шулутко</dc:creator>
  <cp:keywords/>
  <cp:lastModifiedBy>Учетная запись Майкрософт</cp:lastModifiedBy>
  <cp:revision>57</cp:revision>
  <cp:lastPrinted>2022-03-14T05:38:00Z</cp:lastPrinted>
  <dcterms:created xsi:type="dcterms:W3CDTF">2022-02-09T17:11:00Z</dcterms:created>
  <dcterms:modified xsi:type="dcterms:W3CDTF">2022-03-22T17:38:00Z</dcterms:modified>
</cp:coreProperties>
</file>