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3" w:rsidRPr="00AD7D03" w:rsidRDefault="00AD7D03" w:rsidP="00AD7D03">
      <w:pPr>
        <w:pStyle w:val="af1"/>
        <w:rPr>
          <w:b w:val="0"/>
          <w:sz w:val="28"/>
          <w:szCs w:val="28"/>
        </w:rPr>
      </w:pPr>
      <w:r w:rsidRPr="00AD7D03">
        <w:rPr>
          <w:b w:val="0"/>
          <w:sz w:val="28"/>
          <w:szCs w:val="28"/>
        </w:rPr>
        <w:t xml:space="preserve">ФЕДЕРАЛЬНОЕ ГОСУДАРСТВЕННОЕ БЮДЖЕТНОЕ </w:t>
      </w:r>
    </w:p>
    <w:p w:rsidR="00AD7D03" w:rsidRPr="00AD7D03" w:rsidRDefault="00AD7D03" w:rsidP="00AD7D03">
      <w:pPr>
        <w:pStyle w:val="af1"/>
        <w:rPr>
          <w:b w:val="0"/>
          <w:sz w:val="28"/>
          <w:szCs w:val="28"/>
        </w:rPr>
      </w:pPr>
      <w:r w:rsidRPr="00AD7D03">
        <w:rPr>
          <w:b w:val="0"/>
          <w:sz w:val="28"/>
          <w:szCs w:val="28"/>
        </w:rPr>
        <w:t>ОБРАЗОВАТЕЛЬНОЕ УЧРЕЖДЕНИЕ ВЫСШЕГО ОБРАЗОВАНИЯ</w:t>
      </w:r>
    </w:p>
    <w:p w:rsidR="00AD7D03" w:rsidRDefault="00AD7D03" w:rsidP="00AD7D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>«</w:t>
      </w:r>
      <w:r w:rsidRPr="00AD7D03">
        <w:rPr>
          <w:rFonts w:ascii="Times New Roman" w:hAnsi="Times New Roman" w:cs="Times New Roman"/>
          <w:bCs/>
          <w:sz w:val="28"/>
          <w:szCs w:val="28"/>
        </w:rPr>
        <w:t>КРАСНОЯРСКИЙ ГОСУДАРСТВЕННЫЙ МЕДИЦИНСКИЙ УНИВЕРСИТЕТ ИМЕНИ ПРОФЕССОРА В.Ф. ВОЙНО-ЯСЕНЕЦКОГО»</w:t>
      </w:r>
    </w:p>
    <w:p w:rsidR="00AD7D03" w:rsidRPr="00AD7D03" w:rsidRDefault="00AD7D03" w:rsidP="00AD7D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D03">
        <w:rPr>
          <w:rFonts w:ascii="Times New Roman" w:hAnsi="Times New Roman" w:cs="Times New Roman"/>
          <w:bCs/>
          <w:caps/>
          <w:sz w:val="28"/>
          <w:szCs w:val="28"/>
        </w:rPr>
        <w:t>МИНИСТЕРСТВА ЗДРАВООХРАНЕНИЯ рОССИЙСКОЙ ФЕДЕРАЦИИ</w:t>
      </w: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AD7D03" w:rsidRPr="00AD7D03" w:rsidRDefault="00AD7D03" w:rsidP="00AD7D03">
      <w:pPr>
        <w:pStyle w:val="1"/>
        <w:shd w:val="clear" w:color="auto" w:fill="FFFFFF"/>
        <w:spacing w:before="0" w:after="150"/>
        <w:jc w:val="center"/>
        <w:textAlignment w:val="center"/>
        <w:rPr>
          <w:rFonts w:ascii="Times New Roman" w:hAnsi="Times New Roman" w:cs="Times New Roman"/>
          <w:b w:val="0"/>
          <w:sz w:val="28"/>
          <w:szCs w:val="28"/>
        </w:rPr>
      </w:pPr>
      <w:r w:rsidRPr="00AD7D0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Спинномозговая анестезия</w:t>
      </w:r>
      <w:r w:rsidRPr="00AD7D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 xml:space="preserve">Выполнил: ординатор 2 года  </w:t>
      </w:r>
      <w:r w:rsidR="00D1716E">
        <w:rPr>
          <w:rFonts w:ascii="Times New Roman" w:hAnsi="Times New Roman" w:cs="Times New Roman"/>
          <w:sz w:val="28"/>
          <w:szCs w:val="28"/>
        </w:rPr>
        <w:t>Нелидов В. М.</w:t>
      </w:r>
    </w:p>
    <w:p w:rsidR="00AD7D03" w:rsidRPr="00AD7D03" w:rsidRDefault="00AD7D03" w:rsidP="00AD7D0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>кафедры анестезиологии и реаниматологии ИПО</w:t>
      </w:r>
    </w:p>
    <w:p w:rsidR="00AD7D03" w:rsidRPr="00AD7D03" w:rsidRDefault="00AD7D03" w:rsidP="00AD7D03">
      <w:pPr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>Красноярск 2018</w:t>
      </w:r>
    </w:p>
    <w:p w:rsidR="00AD7D03" w:rsidRDefault="00AD7D03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03" w:rsidRPr="004F2CD2" w:rsidRDefault="00AD7D03" w:rsidP="005C4D30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C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Спинномозговая,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каудальная ане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стезия предпо</w:t>
      </w:r>
      <w:r w:rsidR="00AD7D03">
        <w:rPr>
          <w:rFonts w:ascii="Times New Roman" w:hAnsi="Times New Roman" w:cs="Times New Roman"/>
          <w:color w:val="000000"/>
          <w:sz w:val="28"/>
          <w:szCs w:val="28"/>
        </w:rPr>
        <w:t>лагают введение местного анесте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тика в непосредственной близости от спинного мозга, поэтому их объединяют понятием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"цент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ральная блокада".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Хотя эти виды анестезии принципиально близки, каждый из них имеет свои анатомические, физиологические и клини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ческие особенности. Кроме того, для проведения каждой из них требуется особое оборудование. Спинномозговая,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каудальная анестезия рассматриваются по отдельности, что позволяет лучше понять как их р</w:t>
      </w:r>
      <w:bookmarkStart w:id="0" w:name="_GoBack"/>
      <w:bookmarkEnd w:id="0"/>
      <w:r w:rsidRPr="001A739E">
        <w:rPr>
          <w:rFonts w:ascii="Times New Roman" w:hAnsi="Times New Roman" w:cs="Times New Roman"/>
          <w:color w:val="000000"/>
          <w:sz w:val="28"/>
          <w:szCs w:val="28"/>
        </w:rPr>
        <w:t>азличия, так и сходство. Особое внимание уделено вопросу о преимуществах регионарной анестезии перед общей, в том числе в отношении и</w:t>
      </w:r>
      <w:r w:rsidR="00AD7D03">
        <w:rPr>
          <w:rFonts w:ascii="Times New Roman" w:hAnsi="Times New Roman" w:cs="Times New Roman"/>
          <w:color w:val="000000"/>
          <w:sz w:val="28"/>
          <w:szCs w:val="28"/>
        </w:rPr>
        <w:t>нтраоперацион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ной кровопотери, тромбозов глубоких вен и спу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танности сознания у пожилых людей в послеопе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рационном периоде.</w:t>
      </w:r>
    </w:p>
    <w:p w:rsidR="001A739E" w:rsidRPr="001A739E" w:rsidRDefault="001A739E" w:rsidP="005C4D3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Анатомия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Позвоночник обеспечивает стабильность и защи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ту спинного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зга, а также опору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прямохо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ждении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Ниже представлены особенности анатомии позвоночника, строения и кровоснабжения спин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ного мозга.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Позвоночник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Внешние анатомические ориентиры спины позво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ляют идентифицировать подлежащие структуры. Остистый отросток С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ІІ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непосред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 ниже затылочного бугра. Границу между шейным и грудным отделом позвоночника легко определить,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пропальпировав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остистый отросток С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называют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выступающим позвонком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vertebra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prominens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Грудные позвонки определя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 по соответствующим ребрам.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Линия, прове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денная через крылья подвздошных костей, обычно проходит между остистыми отростками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IV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астеничных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людей можно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пропальпировать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крес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тец, при этом крестцовая щель ощущается как ямка ромбовидной или неправильной формы, рас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положенная между ягодицами или сразу над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межъягодичной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складкой.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Позвоночник, состоящий из 33 позвонков, по анатомическим признакам делится на 5 отделов: шейный, грудной, поясничный, крестцовый и коп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чиковый. Как можно заметить на рис. 16-1, позво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ночник не занимает строго вертикальное положе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ние, а изогнут в сагиттальной плоскости: в шейном и поясничном отделах изгибы обращены выпуклос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тью вперед, а в грудном и крестцовом отделах -выпуклостью назад. При спинномозговой анесте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зии это имеет практическое значение, позволяя предсказать влияние гравитации и положения тела больного на распространение раствора местного анестетика.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Позвонки, независимо от принадлежности их к какому-либо отделу позвоночника, имеют общий план строения, знание которого необходимо для правильного введения иглы при спинномозговой или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="00932737">
        <w:rPr>
          <w:rFonts w:ascii="Times New Roman" w:hAnsi="Times New Roman" w:cs="Times New Roman"/>
          <w:color w:val="000000"/>
          <w:sz w:val="28"/>
          <w:szCs w:val="28"/>
        </w:rPr>
        <w:t>идуральной</w:t>
      </w:r>
      <w:proofErr w:type="spellEnd"/>
      <w:r w:rsidR="00932737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 Струк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турной основой позвонка является его тело. Тела смежных позвонков вместе с расположенным меж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ними межпозвоночным диском соединяются и удерживаются мощными фиброзными тяжами — передней и задней </w:t>
      </w:r>
      <w:r w:rsidR="00932737">
        <w:rPr>
          <w:rFonts w:ascii="Times New Roman" w:hAnsi="Times New Roman" w:cs="Times New Roman"/>
          <w:color w:val="000000"/>
          <w:sz w:val="28"/>
          <w:szCs w:val="28"/>
        </w:rPr>
        <w:t>продольными связками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, которые обеспечивают стабильность позво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ночника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вентрально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Костные структуры и связочный аппарат формируют позвоночный канал и обеспечивают дорсальную стабильность позвоноч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ника. Кзади от тела позвонка находятся две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тинки,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прикрепляются к телу с помощью пары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ножек.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Пластинки соединяются и сливаются между собой по срединной линии. Овальное отверс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тие, ограниченное ножками и пластинками, назы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вается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позвоночным отверстием.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Прилежащие друг к другу позвоночные отверстия формируют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позвоночный канал,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который является вместили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щем спинного мозга, его оболочек и сосудов. Каж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дая ножка позвонка имеет две вырезки, нижнюю и верхнюю. Нижняя вырезка глубже, чем верхняя. При соединении смежных позвонков друг с другом нижняя и верхняя вырезки образуют справа и сле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межпозвоночное отверстие,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через которое вы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ходит соответствующий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спинномозговой нерв.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Верхние и нижние суставные отростки смежных позвонков образуют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дугоотростчатые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(или меж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позвоночные) суставы.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Латеральнее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дугоот-ростчатого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сустава располагается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поперечный от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росток,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который служит местом для прикрепления мышц.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Остистые отростки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выступают по средней линии спины и соединяются связками, которые обеспечивают стабильность по задней поверхнос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 позвоночника.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Самой поверхностной (и самой задней) являет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</w:t>
      </w:r>
      <w:proofErr w:type="spell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надостистая</w:t>
      </w:r>
      <w:proofErr w:type="spell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связка,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соединяющая верхушки 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тистых отростков. Глубже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вентральнее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находит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</w:t>
      </w:r>
      <w:proofErr w:type="spell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межостистая</w:t>
      </w:r>
      <w:proofErr w:type="spell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связка,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расположенная между остистыми позвонками.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Вентральнее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межостистой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связки расположена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желтая связка,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которая соеди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няет соседние пластинки и прилежит непосред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 к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твердой мозговой оболочке.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Эпиду</w:t>
      </w:r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ральное</w:t>
      </w:r>
      <w:proofErr w:type="spellEnd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пространство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находится между желтой связкой и твердой мозговой оболочкой,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латералъно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оно сливается с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дуралъными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муфтами, окружаю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щими места выхода спинномозговых нервов.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Между твердой мозговой и паутинной оболоч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ками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положено еще одно пространство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дуральное</w:t>
      </w:r>
      <w:proofErr w:type="spell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ства, которое заканчивается на уровне большого затылочного отверстия,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субдуральное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ство спинного мозга сливается с аналогичным про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странством в полости черепа.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Регионарные отличия в структуре позвонков необходимо учитывать для того, чтобы правильно рассчитать угол введения пункционной иглы, из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брать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срединный или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околосрединный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доступ. Внутри поперечных отростков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шейных позвонков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имеются отверстия для позвоночной артерии. В шейном отделе, по сравнению с остальными, тела позвонков самые маленькие, а позвоночный канал наиболее широкий. </w:t>
      </w:r>
    </w:p>
    <w:p w:rsidR="001A739E" w:rsidRPr="001A739E" w:rsidRDefault="001A739E" w:rsidP="001A7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0575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E" w:rsidRPr="001A739E" w:rsidRDefault="001A739E" w:rsidP="001A7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0574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Сагиттальный разрез через поясничные позвонки. Б. Общий план строения позвонка</w:t>
      </w:r>
    </w:p>
    <w:p w:rsidR="00932737" w:rsidRDefault="001A739E" w:rsidP="009327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Остистые отростки расположены почти горизонтально.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Грудные позвон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ки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идентифицируются по сочленениям соответ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ребер с поперечными отростками. В отличие от горизонтально расположенных плос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костей щелей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дугоотростчатых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суставов, остистые отростки грудных позвонков наклонены вниз и ча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стично перекрывают друг друга. Тела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поясничных позвонков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самые массивные, их остистые отрост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 расположены почти горизонтально. Пять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крестцовых позвонков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в большей или меньшей степени срастаются, образуя крестец. На поверх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ности крестца открываются задние и передние кре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стцовые отверстия, предназначенные для выхода спинномозговых нервов, а также крестцовая щель.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Копчик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состоит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3-4 рудиментарных сросшихся позвонков и не представляет практического инте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реса для анестезиолога.</w:t>
      </w:r>
    </w:p>
    <w:p w:rsidR="001A739E" w:rsidRPr="001A739E" w:rsidRDefault="001A739E" w:rsidP="009327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Спинной мозг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Спинной мозг находится в позвоночном канале. Покрывающие его ткани, включая твердую мозго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вую оболочку, жировую ткань и венозные спле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тения, называются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мозговыми оболочками, </w:t>
      </w:r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meninges</w:t>
      </w:r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(рис. 16-4). Спинной мозг окружен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дой мозговой оболочкой,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представляющей собой плотную, непроницаемую для жидкости трубку, защищающую спинной мозг и содержащую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цереб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роспинальную жидкость.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Снаружи от твердой мозговой оболочки находится </w:t>
      </w:r>
      <w:proofErr w:type="spell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эпидуральное</w:t>
      </w:r>
      <w:proofErr w:type="spell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странство, в котором расположены вены и жиро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вая соединительная ткань.</w:t>
      </w:r>
    </w:p>
    <w:p w:rsidR="001A739E" w:rsidRPr="001A739E" w:rsidRDefault="001A739E" w:rsidP="001A7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43624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Рис. 16-3.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Связки позвоночного столба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Краниально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твердая мозговая оболочка спинного мозга переходит в твердую мозговую оболочку головного мозга, а каудально распространяется до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у взрослых и еще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дистальнее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— у детей. Корешки спинномозго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вых нервов направляются от спинного мозга к межпозвоночным отверстиям, (рис. 16-5).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скольку спинной мозг короче позвоночного стол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ба, а его сегменты короче соответствующих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звонков, то в направлении от шейных сегментов к крестцовым увеличивается расстояние, которое необходимо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преодолеть спинномозговому нерву, чтобы достичь "своего" межпозвоночного отвер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стия. На уровне крестца это расстояние составляет 10-12 см (рис. 16-6). Ниже уровня позвонка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спинной мозг обычно не имеет единой плотной структуры, а расщеплен</w:t>
      </w:r>
      <w:r w:rsidR="00932737">
        <w:rPr>
          <w:rFonts w:ascii="Times New Roman" w:hAnsi="Times New Roman" w:cs="Times New Roman"/>
          <w:color w:val="000000"/>
          <w:sz w:val="28"/>
          <w:szCs w:val="28"/>
        </w:rPr>
        <w:t xml:space="preserve"> на множество ветвей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 Эти многочисленные ветви свободно "пла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вают" в цереброспинальной жидкости внутри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ду-рального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мешка и называются </w:t>
      </w:r>
      <w:proofErr w:type="spellStart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cauda</w:t>
      </w:r>
      <w:proofErr w:type="spellEnd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equina</w:t>
      </w:r>
      <w:proofErr w:type="spellEnd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("конский хвост").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Люмбалъную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пункцию чаще всего вы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полняют ниже уровня позвонка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,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что делает ма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ловероятным повреждение спинного мозга, при этом пункционная игла скорее сместит компонен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 конского хвоста, нежели травмирует.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В связи с богатой коллатеральной сетью при повреждении артериального сегмента ишемия спинного мозга в бассейне задней спинномозговой артерии маловероятна. Иная ситуация в бассейне непарной передней спинномозговой артерии, кото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кровоснабжает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вентральную часть спинного мозга, формируется в результате слияния двух вет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вей позвоночной артерии и имеет многочисленные коллатерали с сегментарными и корешковыми вет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вями шейного, грудного (межреберные артерии) и пояснично-крестцового отдела (рис. 16-9). </w:t>
      </w:r>
      <w:proofErr w:type="spellStart"/>
      <w:proofErr w:type="gram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Задне-латеральные</w:t>
      </w:r>
      <w:proofErr w:type="spellEnd"/>
      <w:proofErr w:type="gram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спинномозговые артерии —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ветви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звоночной артерии, проходя вниз,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кровоснабжают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верхнегрудные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сегменты.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Непарная сегментарная ветвь аорты </w:t>
      </w:r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(артерия </w:t>
      </w:r>
      <w:proofErr w:type="spellStart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Адамкевича</w:t>
      </w:r>
      <w:proofErr w:type="spellEnd"/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или большая корешковая артерия)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обеспечивает почти все кро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воснабжение в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нижнегрудных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поясничных сегмен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тах. Повреждение этой артерии влечет за собой риск ишемии всей нижней половины спинного мозга.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Артерия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Адамкевича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через межпозвоноч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ное отверстие, чаще всего слева,</w:t>
      </w:r>
    </w:p>
    <w:p w:rsidR="001A739E" w:rsidRPr="001A739E" w:rsidRDefault="001A739E" w:rsidP="004F2CD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Физиология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Физиологические эффекты центральной блокады обусловлены прерыванием афферентной и эффе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рентной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импульсации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к вегетативным и сомати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ческим структурам. Соматические структуры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лучают чувствительную (сенсорную) и двигательную (моторную) иннервацию, в то время как висцеральные структуры — вегетативную.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Соматическая блокада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Предотвращение боли и релаксация скелетной мускулатуры — важнейшие цели центральной блокады. Местный анестетик соответствующей продолжительности действия (выбранный в зави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симости от длительности операции) после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люм-бальной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пункции вводят в субарахноидальное пространство. Анестетик смешивается с церебро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спинальной жидкостью и воздействует на спинной мозг. Распространение анестетика по длинной оси спинного мозга зависит от ряда факторов, включая силу тяжести, давление цереброспинальной жид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кости, положение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тела больного, температуру раствора и пр. Местный анестетик смешивается с це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реброспинальной жидкостью, диффундирует и проникает в вещество центральной нервной систе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мы. Для блокады необходимо, чтобы анестетик проник через клеточную мембрану и блокировал натриевые каналы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аксоплазмы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Этот процесс про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исходит только при определенной минимальной пороговой концентрации местного анестетика (Км, от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minimum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concentration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— минималь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ная концентрация). Но нервные волокна не одно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родны. Имеются структурные различия между волокнами, обеспечивающими двигательную, чув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ствительную и симпатическую иннервацию.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Существуют три типа волокон, обозначаемые как</w:t>
      </w:r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В и С. Тип А имеет подгруппы 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</w:rPr>
        <w:t>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</w:rPr>
        <w:t>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γ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 Нервный корешок составля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ют волокна различных типов, поэтому начало ане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стезии не будет одномоментным. Иными словами, минимальная концентрация местного анестетика (Км), необходимая для прерывания нервного им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пульса, варьируется в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зависмости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от типа волокна (гл. 14). Например, мелкие и миелиновые волокна блокировать легче, чем крупные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безмиелиновые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Теперь понятно, почему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>γ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и В-волокна блокиро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легче, чем крупные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безмиелиновые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c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</w:rPr>
        <w:t>-</w:t>
      </w:r>
      <w:proofErr w:type="spellStart"/>
      <w:r w:rsidRPr="001A739E">
        <w:rPr>
          <w:rFonts w:ascii="Times New Roman" w:hAnsi="Times New Roman" w:cs="Times New Roman"/>
          <w:smallCaps/>
          <w:color w:val="000000"/>
          <w:sz w:val="28"/>
          <w:szCs w:val="28"/>
        </w:rPr>
        <w:t>во-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локна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Поскольку имеет место диффузия и разве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дение местного анестетика, то полная блокада наиболее резистентных волокон может и не насту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пить.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граница симпатической блокады (о которой судят по температурной чувствитель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ности) может проходить на два сегмента выше, чем граница сенсорной блокады (болевая и тактильная чувствительность), которая в свою очередь на два сегмента выше границы двигательной блокады.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Сег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менты, в которых получена блокада одних и не про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изошло блокирования других, называются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зоной дифференциальной блокады.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Оценивая анестезию, важно иметь в виду, какая именно блокада достиг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нута: температурная (симпатическая), болевая (сенсорная, чувствительная) или двигательная (мо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торная), потому что максимальная выраженность каждой из них неодинакова у разных сегментов.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Различная степень блокады соматических 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локон может создать клинические проблемы. Ощущение сильного давления или значительных двигательных воздействий передается посред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ством С-волокон, которые трудно блокировать. Аналогично, граница моторной блокады может проходить гораздо ниже, чем сенсорной. Следова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тельно, у больного сохраняется способность дви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жений в оперируемой конечности, что может пре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пятствовать работе хирурга. Кроме того, особо тревожные больные могут воспринимать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тактиль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ощущения от прикосновения как болевые.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Седация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хороший психологический контакт с тревожными больными позволяет предупредить нежелательное восприятие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проприоцептивной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цепции как болевой.</w:t>
      </w:r>
    </w:p>
    <w:p w:rsidR="00AD7D03" w:rsidRDefault="00AD7D03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D03" w:rsidRDefault="00AD7D03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737" w:rsidRDefault="00932737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Висцеральная блокада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Большинство висцеральных эффектов централь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ной блокады обусловлено прерыванием вегетатив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ной иннервации различных органов.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Кровообращение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Прерывание симпатической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импульсации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вызыва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ет гемодинамические сдвиги в сердечно-сосудис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той системе, выраженность которых прямо пропорциональна степени медикаментозной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сим-патэктомии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Симпатический ствол связан с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тора-коабдоминальным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отделом спинного мозга. 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локна, иннервирующие гладкие мышцы артерий и вен, отходят от спинного мозга на уровне сегмен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При медикаментозной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симпатэктомии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местного анестетика артериальный 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нус преимущественно сохраняется (благодаря воз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действию локальных медиаторов), в то время как венозный значительно снижается.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Тотальная ме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дикаментозная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симпатэктомия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вызывает увеличение емкости сосудистого русла с последующим снижением венозного возврата и артериальной ги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потонией.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Гемодинамические изменения при час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тичной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симпатэктомии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(блокада до уровня Т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VIII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) обычно компенсируются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вазоконстрикцией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опо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средованной симпатическими волокнами выше уровня блокады. У людей со светлой кожей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вазо-констрикцию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можно видеть невооруженным гла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зом. Симпатические волокна, идущие в составе грудных сердечных нервов (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), несут импуль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сы, убыстряющие сердечные сокращения. При вы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сокой центральной блокаде тоническая активность блуждающего нерва становится несбалансирован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ной, что вызывает брадикардию. Опускание голов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конца тела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 вызывают увеличение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преднагрузки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венозный возврат воз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растает и сердечный выброс нормализуется.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Холи-ноблокаторы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устраняют брадикардию.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Выраженность артериальной гипотонии опре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деляет выбор лечебных мероприятий. Наиболее чувствительные органы-мишени — это сердце и 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ловной мозг. Умеренное снижение доставки кис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лорода к сердцу компенсируется снижением рабо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 миокарда и потребления им кислорода. Значительно уменьшается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постнагрузка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и работа сердца, связанная с преодолением общего перифе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рического сосудистого сопротивления, также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снижается. При значительном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нелеченном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уменьше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преднагрузки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эти компенсаторные реакции оказываются несостоятельными.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Ауторегуляция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мозгового кровообращения представляет собой механизм, посредством которого мозг в значитель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ной степени защищен от артериальной гипотонии.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У здоровых людей мозговой кровоток остается 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изменным, пока среднее артериальное давление не снижается менее 60 мм рт. ст. (гл. 25).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Лечение и профилактика артериальной гипото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органично связаны с пониманием механизмов ее развития. Непосредственно перед выполнением блокады и после этого на протяжении анестезии проводят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жидкости.</w:t>
      </w:r>
    </w:p>
    <w:p w:rsidR="001A739E" w:rsidRPr="001A739E" w:rsidRDefault="001A739E" w:rsidP="00AD7D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16-1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Классификация нервных волокон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1843"/>
        <w:gridCol w:w="1701"/>
        <w:gridCol w:w="1417"/>
      </w:tblGrid>
      <w:tr w:rsidR="001A739E" w:rsidRPr="001A739E" w:rsidTr="00B03DC3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Миелинизация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Толщина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Км</w:t>
            </w:r>
          </w:p>
        </w:tc>
      </w:tr>
      <w:tr w:rsidR="001A739E" w:rsidRPr="001A739E" w:rsidTr="00B03DC3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1A73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Двигательные импульсы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</w:p>
        </w:tc>
      </w:tr>
      <w:tr w:rsidR="001A739E" w:rsidRPr="001A739E" w:rsidTr="00B03DC3">
        <w:trPr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1A73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Кожная чувстви</w:t>
            </w: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 (так</w:t>
            </w: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тильная, болевая, чувство давления)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</w:t>
            </w:r>
          </w:p>
        </w:tc>
      </w:tr>
      <w:tr w:rsidR="001A739E" w:rsidRPr="001A739E" w:rsidTr="00B03DC3">
        <w:trPr>
          <w:trHeight w:val="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39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a</w:t>
            </w:r>
            <w:r w:rsidRPr="001A739E">
              <w:rPr>
                <w:rFonts w:ascii="Times New Roman" w:hAnsi="Times New Roman" w:cs="Times New Roman"/>
                <w:smallCaps/>
                <w:noProof/>
                <w:color w:val="000000"/>
                <w:sz w:val="28"/>
                <w:szCs w:val="28"/>
                <w:lang w:val="en-US"/>
              </w:rPr>
              <w:t>γ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Проприоцептивная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чувствительность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</w:t>
            </w:r>
          </w:p>
        </w:tc>
      </w:tr>
      <w:tr w:rsidR="001A739E" w:rsidRPr="001A739E" w:rsidTr="00B03DC3">
        <w:trPr>
          <w:trHeight w:val="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A73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Кожная чувствитель</w:t>
            </w: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(болевая и температурная)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739E" w:rsidRPr="001A739E" w:rsidTr="00B03DC3">
        <w:trPr>
          <w:trHeight w:val="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Преганглионарные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симпатические волокна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A739E" w:rsidRPr="001A739E" w:rsidTr="00B03DC3">
        <w:trPr>
          <w:trHeight w:val="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Кожная чувствитель</w:t>
            </w: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(болевая и чувство давления)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</w:t>
            </w:r>
          </w:p>
        </w:tc>
      </w:tr>
    </w:tbl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кристал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лоидов в дозе 10-20 мл/кг частично компенсирует депонирование крови в венах, обусловленное ме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дикаментозной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симпатэктомией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Лечение включает ряд мер. Опускание головно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конца (или поднятие ножного) потенцирует действие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инфузионных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растворов, что способству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быстрому увеличению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преднагрузки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При выра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женной брадикардии применяют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холиноблокато-ры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Если эти меры неэффективны или же имеются противопоказания к массивным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инфузиям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то при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меняют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адреномиметики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прямого или непрямого действия.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Адреномиметики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прямого действия (на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пример,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фенилэфрин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) восстанавливают тонус вен, вызывают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артериолярную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вазоконстрикцию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уве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личивают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преднагрузку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Недостатком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адреноми-метиков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прямого действия теоретически является повышение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постнагрузки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приводящее к увеличе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 работы миокарда.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Адреномиметики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непрямо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го действия (например, эфедрин) увеличивают со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кратимость миокарда (центральный эффект) и вызывают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вазоконстрикцию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(периферический эф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фект). Периферический эффект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адреномиметиков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непрямого действия не может быть реализован при истощении запасов эндогенных катехоламинов (например, при длительном лечении резерпином).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глубокой артериальной гипотонии введение ад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реналина позволяет восстановить коронарную перфузию и предотвратить остановку сердца, обусловленную ишемией миокарда.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Дыхание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Прерывая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импульсацию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по двигательным нервам туловища, центральная блокада оказывает влия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ние на дыхание. Межреберные мышцы обеспечи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вают как вдох, так и выдох, а мышцы передней брюшной стенки — форсированный выдох. Блока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да будет нарушать функцию межреберных мышц на уровне соответствующих сегментов, а функция брюшных мышц будет страдать во всех случаях (за исключением, может быть, особо низкой блокады). Функция диафрагмы не страдает, потому что пере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дача нервного импульса по диафрагмальному нер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ву редко прерывается даже при высоких блокадах в шейном отделе. Эта устойчивость обусловлена не тем, что раствор местного анестетика не может до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стичь сегментов спинного мозга, от которых отхо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дят корешки диафрагмального нерва (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), а 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достаточной концентрацией анестетика. Даже при тотальной спинномозговой анестезии концентра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ция анестетика значительно ниже той, при которой возможна блокада волокон типа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диафраг-мальном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нерве или блокада дыхательного центра в стволе мозга. Апноэ, сочетанное с высокой цент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ральной блокадой, носит преходящий характер, длится значительно меньше, чем продолжает дей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ствовать анестетик, и вероятнее всего обусловлено ишемией ствола мозга вследствие гипотонии.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Даже при высокой блокаде на уровне грудных сегментов газовый состав артериальной крови не отличается от нормы. Дыхательный объем, минут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ный объем дыхания и максимальный объем вдоха обычно зависят от функции диафрагмы. Функцио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нальная остаточная емкость и объем форсиро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ванного выдоха уменьшаются пропорционально снижению активности абдоминальных и межре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берных мышц. У здоровых людей нарушений вен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тиляции при этом не возникает, чего нельзя ска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зать про больных с хроническим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обструктивным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заболеванием легких, которые для активного вы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доха должны задействовать вспомогательные мышцы. Потеря тонуса прямых мышц живота зат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рудняет фиксацию грудной клетки, а потеря тону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межреберных мышц препятствует активному выдоху, поэтому при хроническом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обструктивном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заболевании легких центральная блокада может привести к снижению вентиляции. К ранним при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знакам такого снижения относятся субъективное ощущение нехватки воздуха и усиление одышки. Эти явления могут быстро прогрессировать вплоть до ощущения удушья и возникновения па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ники, хотя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оксигенация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вентиляция сохраняют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на исходном уровне. В конечном счете,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гипер-капния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может перейти в острую гипоксию даже на фоне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кислородотерапии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Больные с тяжелыми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рестриктивными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заболеваниями легких или острым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бронхоспазмом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 которых в акте вдоха задейство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вана вспомогательная мускулатура, также отно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сятся к группе риска вследствие снижения тонуса межреберных и абдоминальных мышц.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Регионарная анестезия показана больным с со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путствующими заболеваниями легких (отсутствует необходимость манипуляций в дыхательных путях, не нужно проводить ИВЛ, не возникает увеличения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вентиляционно-перфузионного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соотношения) — но только при условии, что верхняя граница мотор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ной блокады не распространяется выше уровня сег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мента Т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 В случаях, когда необходим более высо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кий уровень блокады (операции на органах верхнего этажа брюшной полости), изолированная регионарная анестезия не является методом выбора при сопутствующих заболеваниях легких.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В ближайшем периоде после операций на орга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нах грудной полости и верхнего этажа брюшной полости регионарная анестезия (которую выпол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няют, только если технически возможна сенсорная блокада без моторной) предотвращает боль и свя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занное с ней рефлекторное поверхностное дыхание. При этом возможны продуктивное откашливание и глубокое дыхание, что позволяет эвакуировать секрет из дыхательных путей и предотвратить воз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никновение ателектазов.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Желудочно-кишечный тракт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Импульсация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по симпатическим нервам (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) угнетает перистальтику кишечника, повышает 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нус сфинктеров, что противоположно действию блуждающего нерва. При медикаментозной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сим-патэктомии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доминирует тоническая активность блуждающего нерва, в результате чего активно со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кращается кишечник и усиливается перистальти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ка. Опорожнение желудка не нарушается, 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интра-операционное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растяжение желудка и кишечника менее выражено, чем при общей анестезии с при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менением закиси азота. Хотя сообщалось о возник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новении тяжелого послеоперационного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илеуса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использовании спинномозговой или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анестезии, но причинная связь между этими событиями весьма сомнительна.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Печень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Печеночный кровоток находится в линейной зави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симости от среднего артериального давления.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скольку печень получает большую часть кислоро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да из венозной крови, риск ишемии незначителен. Активность печеночных ферментов не изменяется, а риск повреждения печени не выше, чем при тех же операциях в условиях общей анестезии.</w:t>
      </w:r>
    </w:p>
    <w:p w:rsidR="00AD7D03" w:rsidRDefault="00AD7D03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Мочевыводящие пути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За исключением глубокой артериальной гипотонии, во время центральной блокады почечный кровоток сохраняется на постоянном уровне благодаря меха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низму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ауторегуляции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Следовательно, образование мочи не нарушается. Блокада угнетает тонус мышц мочевого пузыря. Острая задержка мочи — наиболее устойчивый эффект при блокаде на уровне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IV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, исчезающий позже всех прочих ее проявлений.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Метаболизм и эндокринные органы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Боль и хирургическая агрессия вызывают активацию симпатической нервной системы, что приводит к раз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личным гормональным и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метаболическим реакциям. Центральная блокада может временно (при одномо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ментном введении анестетика) или достаточно дли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 (при катетеризации) влиять на эти реакции.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Ноцицептивная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импульсация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высво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бождение катехоламинов из мозгового слоя надпо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чечников. Повышение артериального давления может оказать неблагоприятное влияние на соот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ношение между доставкой и потреблением кисло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рода в миокарде. Кроме того, катехоламины стиму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лируют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глюконеогенез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 печени.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анестезия блокирует реакцию симпатической сис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темы, ослабляя подъем артериального давления,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миокардиальный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стресс и гипергликемию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Спинномозговая анестезия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Спинномозговая анестезия заключается в инъек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раствора местного анестетика в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субарахнои-дальное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спинного мозга. Со времени первоначального описания в 1899 г. Августом Би-ром спинномозговая анестезия изведала и перио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ды значительной популярности, и забвение. Ак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тивно применяться методика стала с появлением новых местных анестетиков, усовершенствован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ных пункционных игл, а также благодаря выявле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нию возможных осложнений и разработке мер их профилактики. Эпидемиологические исследова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проведенные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Дриппсом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1960-х гг., продемонстрировали безопасность спинномозго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вой анестезии для нервной системы и способство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вали широкому распространению этого метода.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Показания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Спинномозговая анестезия используется при опе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ративных вмешательствах на нижних конечнос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тях, тазобедренном суставе, промежности, нижнем этаже брюшной полости и поясничном отделе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звоночника. Возможно применение данной методики и при вмешательствах на верхних этажах брюшной полости, например 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холецистэкто-мии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резекции желудка, но при этом необходима блокада высокого уровня. К сожалению, многие больные, для которых этот метод анестезии был бы наиболее эффективным, не переносят высокий уровень блокады из-за сопутствующей медикамен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тозной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симпатэктомии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При выполнении больших операций на органах брюшной полости у больных с сохраненным сознанием необходимо прибегать к осторожной, щадящей хирургической технике, так как грубые манипуляции могут вызвать ощу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щение выраженного дискомфорта даже при глубо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 блокаде. В подобных случаях спинномозговую анестезию можно сочетать с поверхностной общей анестезией и, возможно, с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интратекальным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введе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опиоидов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Рассмотрим некоторые показания к спинномозговой анестезии.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Эндоскопические урологические операции,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трансуретральная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резекция предстатель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железы, являются относительным показанием к центральной блокаде.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Сохранение сознания позво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ляет своевременно выявить абсорбцию орошающего раствора в системный кровоток (при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гиперволемии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возникает отек легких, при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гипонатриемии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невро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логические и психические расстройства), а также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иррадиирующую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плечо боль, обусловленную раздра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жением брюшины при перфорации мочевого пузыря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(гл. 33). Кроме того, больные с ИБС, а их достаточно много, получают возможность сообщить о появле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нии боли в грудной клетке во время операции.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Операции на прямой кишке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также являются относительным показанием к спинномозговой ане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стезии. Поскольку хирургические вмешательства на прямой кишке часто требуют только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каудаль-ной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анестезии, их выполняют у больных в положе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нии на животе. Недостаток заключается в том, что при неадекватной по глубине или продолжитель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действия блокаде весьма затруднен перевод на общую анестезию, потому что любые манипуля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ции на дыхательных путях в положении больного на животе чрезвычайно сложны и рискованны.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Спинномозговая анестезия при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операциях на тазобедренном суставе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у пожилых имеет ряд пре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имуществ. Поскольку нет необходимости в прове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дении блокады высокого уровня, физиологические изменения незначительны. Исследования показы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вают, что при спинномозговой анестезии у пожи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лых больных с переломом шейки бедра снижается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интраоперационная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кровопотеря, а в послеопера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ционном периоде реже развиваются спутанность сознания и делирий. Также следует принять во внимание снижение риска возникновения тромбо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 глубоких вен и тромбоэмболии легочной артерии, хотя этот феномен более характерен для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 (гл. 40).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К преимуществам использования спинномозго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вой анестезии в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акушерстве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относят легкость в применении, достижение мощной и надежной блокады, низкую потребность в анестетике, что сводит к минимуму попадание его к плоду (гл. 43). Седловидная блокада (описана ниже) использует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для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родоразрешения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per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vaginum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при наложе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щипцов или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вакуумэкстракции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эпизиотомии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экстракции оставшихся фрагментов плаценты. Спинномозговая анестезия может быть использо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вана для кесарева сечения, даже в экстренных слу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чаях,— но при условии активного поддержания ар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териального давления на достаточно высоком уровне. Предварительная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смещение бе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ременной матки влево, а также применение эфед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рина предупреждают глубокую артериальную ги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потонию, опасную как для матери, так и для плода.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Недавно предложено использовать спинномоз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говую анестезию в </w:t>
      </w:r>
      <w:r w:rsidR="00932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детской хирургии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 У глубоко недоношенных детей, нуждающихся в хирургическом вмешательстве, после общей ане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стезии очень высок риск развития опасного для жизни апноэ. Применение спинномозговой анесте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зии у новорожденных вызывает значительное сни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жение частоты возникновения случаев апноэ, при условии отсутствия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седации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блокады. Установлена безопасность и эффективность спин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номозговой анестезии у новорожденных при вме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шательствах на мочеполовых органах, паховой об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ласти и нижних конечностях.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Противопоказания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Существуют как абсолютные, так и относительные противопоказания к спинномозговой анестезии (табл. 16-2). Абсолютные противопоказания: отказ больно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го, инфицирование кожи в месте пункции, бакте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риемия, выраженная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гиповолемия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(шок),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коагуло-патия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повышенное внутричерепное давление.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Относительные противопоказания более проти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воречивы и сложны для оценки. К ним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относятся пе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риферические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нейропатии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предшествующие опера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ции на позвоночнике и спинном мозге, боли в спине, лечение гепарином в "мини-дозах" или аспирином, отсутствие контакта с больным или его эмоциональ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ная неуравновешенность, несогласие хирурга.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Предоперационная подготовка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 процессе предоперационной подготовки к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суб-арахноидальной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 необходимо получить от больного информированное согласие, провести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физикальное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лабораторное исследования, назна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чить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премедикацию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16-2.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Противопоказания к проведению спинномозговой анестезии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1A739E" w:rsidRPr="001A739E" w:rsidTr="00B03DC3">
        <w:trPr>
          <w:trHeight w:val="22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Абсолютные</w:t>
            </w:r>
          </w:p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Сепсис Бактериемия Инфекция кожи в месте пункции Выраженная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гиповолемия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Коагулопатия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Лечение антикоагулянтами Повышенное внутричерепное давление Несогласие больного </w:t>
            </w:r>
          </w:p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Относительные</w:t>
            </w:r>
          </w:p>
          <w:p w:rsidR="001A739E" w:rsidRPr="001A739E" w:rsidRDefault="001A739E" w:rsidP="00B03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Периферическая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нейропатия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Лечение гепарином в "мини-дозах" Психоз или деменция Лечение аспирином или другими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антиагрегантами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Демиелинизирующее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заболевание ЦНС Некоторые заболевания сердца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Идиопатический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гипертрофический </w:t>
            </w:r>
            <w:proofErr w:type="spellStart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субаортальный</w:t>
            </w:r>
            <w:proofErr w:type="spellEnd"/>
            <w:r w:rsidRPr="001A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стеноз Аортальный стеноз Психологическая или эмоциональная лабильность Отсутствие контакта с больным Длительное оперативное вмешательство Неизвестная продолжительность предполагаемого вмешательства Несогласие хирургической бригады оперировать бодрствующего больного</w:t>
            </w:r>
          </w:p>
        </w:tc>
      </w:tr>
    </w:tbl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Информированное согласие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Больные имеют достаточно оснований отказаться от спинномозговой анестезии. Предшествующий неблагоприятный опыт (головные боли, неудач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ная попытка анестезии, болезненность процеду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ры, повреждения) является существенным аргу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ментом против проведения данной манипуляции. Многие больные наслышаны о неблагоприятных исходах, вызванных спинномозговой анестезией; как правило, эта информация — не более чем слу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хи, поэтому важно и возможно убедить больного в обратном во время беседы с ним в предопераци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онном периоде.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 больным следует обсудить возможные 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ложнения, например болезненность при выполне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люмбальной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пункции, боли в спине, снижение артериального давления, головную боль, менин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гит, повреждение нерва, формирование гематомы. Необходимо использовать доступные для понима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 термины, важно убедить больного в том, что осложнения развиваются редко, а головная боль поддается лечению.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Физикальное</w:t>
      </w:r>
      <w:proofErr w:type="spell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исследование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дополнение к обычному осмотру нужно обратить особое внимание на поясничную область. Кожные заболевания, при которых невозможно обеспече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асептики, являются противопоказанием к спинномозговой анестезии. Отмечают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кифоско-лиоз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обильные подкожно-жировые отложения и рубцы от предыдущих операций. Пальпируемые межостистые промежутки — ценный прогности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ческий фактор в отношении легкости проведения спинномозговой анестезии.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Лабораторные исследования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Следует определить количество гемоглобина в кро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гематокритное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число, так как тяжелая анемия усугубляет артериальную гипотонию — весьма ве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роятное осложнение при спинномозговой анесте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зии. Измерение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протромбинового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времени (ПВ) и частичного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тромбопластинового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времени (ЧТВ) обязательно при подозрении на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коагулопатию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безопасность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подготовка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Спинномозговую анестезию можно выполнять только в операционной, полностью оснащенной оборудованием для мониторинга, общей анестезии и реанимационных мероприятий.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Это обязательное условие, так как существует реальный риск разви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тия таких осложнений, как выраженная артериальная гипотония, тяжелая брадикардия, дыха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недостаточность. Время, необходимое для развертывания аппаратуры или введения препара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тов в случае возникновения осложнений, является фактором, определяющим исход лечения — успех или неудачу, которая может привести даже к гибе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ли больного. Мониторинг, включающий электро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кардиографию, измерение артериального давле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пульсоксиметрию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позволяет своевременно выявить гемодинамические расстройства и пред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принять необходимые меры в течение того перио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да, пока сердечный выброс и артериальный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крово-ток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еще обеспечивают транспорт лекарственных средств к органам-мишеням. Минимум оборудова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ния, необходимого для выполнения регионарной анестезии, представлен в табл. 17-1.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Иглы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Иглы для спинномозговой пункции тщательно из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готовлены, не имеют шероховатостей на поверхнос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ти, снабжены плотно пригнанным съемным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мандре-ном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обтурирующим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просвет иглы. Производятся иглы различных размеров — от 16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до 30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Они отличаются формой кончика иглы и среза. Иглы имеют острый или тупой конец, отверстие на конце иглы или сбоку, острые или закругленные (тупые) края среза иглы. "Стандартной" является игла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Квинке-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Бэбкока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которая имеет средней дли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ны срез с острыми краями, острым концом и отвер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стием на конце. Две другие распространенные мо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дели — это иглы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Грини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Уайтэкра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Игла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Грини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имеет длинный срез с острыми краями с закруг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ленным концом, отверстие на конце. Игла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Уайтэк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подобные ей иглы "карандашного типа" имеет срез с закругленными,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нережущими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краями и отверстие сбоку, в проксимальном отделе среза иглы. Предложены тупые иглы, теоретичес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кое преимущество которых состоит в меньшей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травматизации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твердой мозговой оболочки, что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со-четано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 менее выраженным истечением церебро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спинальной жидкости впоследствии. Клинические исследования позволяют предположить, что при использовании таких игл головные боли развива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 реже. Игла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Питкина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имеет короткий острый срез с отверстием на конце иглы. Она также была сконструирована с целью уменьшения травмы и, следовательно, головных болей, но при клиничес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 исследованиях подтверждения возлагавшимся на иглу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Питкина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надеждам получено не было. Иглы для спинномозговой пункции представлены на рис. 16-10. Игла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Туохи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для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пункции, но применяется и для дли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спинномозговой анестезии, когда необхо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димо установить катетер.</w:t>
      </w:r>
    </w:p>
    <w:p w:rsidR="001A739E" w:rsidRPr="001A739E" w:rsidRDefault="001A739E" w:rsidP="001A7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981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Рис. 16-10.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Иглы для спинномозговой пункции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спинномозговой анестезии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Процедура начинается с обработки кожи антисеп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тиками и определения анатомических ориентиров. Больного просят принять соответствующую позу и пальпируют гребни подвздошной кости. Если анес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тезиолог помещает свои руки на крылья подвздош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ных костей, то большие пальцы соединяются по средней линии, чаще всего между остистыми отрост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IV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(рис. 16-11). Для пункции выбирают тот промежуток, где четче всего пальпируются ори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ентиры, его можно отметить давлением ногтя или кожным маркером. В качестве антисептика чаще всего используют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повидон-йод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который наносят с помощью абразивной губки. Кожу начинают обра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батывать непосредственно в месте пункции, а затем продолжают обработку круговыми движениями от центра к периферии. Операционное поле закрыва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стерильным бельем и удаляют раствор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повидон-йода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 места пункции.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Очень важно избегать попадания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повидон-йода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субарахноидалъное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странство, потому что это может вызвать асеп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тический менингит.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На уровне выбранного межпоз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воночного промежутка инфильтрируют кожу раствором местного анестетика. Чтобы предотвратить боль и рефлекторные движения, подлежащие ткани также инфильтрируют раствором местного анестетика с помощью более длинной иглы. Во вре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мя введения анестетика в глубокие структуры иглу используют как поисковую, т. е. нащупывают через нее костные ориентиры, при этом следует инфильт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рировать и надкостницу. Использование поисковой иглы улучшает пространственную ориентацию и позволяет наилучшим образом направить иглу для спинномозговой пункции.</w:t>
      </w:r>
    </w:p>
    <w:p w:rsidR="001A739E" w:rsidRPr="001A739E" w:rsidRDefault="001A739E" w:rsidP="001A7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447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Рис. 16-11.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Идентификация межпозвоночных промежутков в поясничном отделе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больного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 Положение сидя.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Часто это положение являет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самым удобным для выполнения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люмбальной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пункции. Больной сидит на крае операционного стола, наклонившись вперед, ноги стоят на под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ставке, руки скрещены на груди. Для удобства сле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дует попросить больного выгнуть спину дугой,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добно "раздраженной кошке". С помощью этого маневра происходит сгибание в поясничном отде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ле, кожа и подлежащие структуры натягиваются и межостистые промежутки становятся шире. Поло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жение сидя не всегда можно использовать из-за боли при некоторых травмах (например, перелом шейки бедра), в родах, а также в отсутствие контак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с больным. Вместе с тем в некоторых случаях, например при выраженном ожирении, </w:t>
      </w:r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сидя — единственное, при котором осуществима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люмбалъная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пункция.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Б. Положение на боку.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Больного укладывают на столе спиной к анестезиологу, чаще на тот бок, где предполагается операция (например, если пла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нируется операция на правой ноге, то больного кладут на правый бок). Больного просят "свер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нуться калачиком" или "принять эмбриональную позу" — спина согнута, колени 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pi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бедра приведены к животу, голова прижата к груди. Это облегчает сгибание позвоночника, необходимое для расши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рения межостистых промежутков в поясничном отделе. Положение на боку используют при пере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ломах шейки бедра и дистальных отделов нижней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конечности, а также у тех больных, которые дали согласие, но неспособны к взаимодействию: в этом случае помощник, оказывая давление на бедра и плечи, сгибает спину.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Положение лежа на животе (ничком).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Это положение час</w:t>
      </w:r>
      <w:r w:rsidR="00932737">
        <w:rPr>
          <w:rFonts w:ascii="Times New Roman" w:hAnsi="Times New Roman" w:cs="Times New Roman"/>
          <w:color w:val="000000"/>
          <w:sz w:val="28"/>
          <w:szCs w:val="28"/>
        </w:rPr>
        <w:t>то используют при проктологичес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ких вмешательствах. Больного сразу укладывают в положение для операции и проводят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люмбаль-ную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пункцию. Преимущество такого положения состоит в том, что нет необходимости переклады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больного после выполнения анестезии, 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гипобарические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растворы анестетиков, перемещаясь вверх, обеспечивают необходимую сакральную анес</w:t>
      </w:r>
      <w:r w:rsidR="00932737">
        <w:rPr>
          <w:rFonts w:ascii="Times New Roman" w:hAnsi="Times New Roman" w:cs="Times New Roman"/>
          <w:color w:val="000000"/>
          <w:sz w:val="28"/>
          <w:szCs w:val="28"/>
        </w:rPr>
        <w:t xml:space="preserve">тезию.  Недостаток заключается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в том,  что трудно подтвердить попадание иглы в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субарахнои-дальное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пространство: самостоятельного истечения цереброспинальной жидкости при этом не проис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ходит, хотя возможна ее осторожная аспирация.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Пункция твердой мозговой оболочки</w:t>
      </w:r>
    </w:p>
    <w:p w:rsidR="001A739E" w:rsidRPr="001A739E" w:rsidRDefault="00932737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 Срединный доступ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. Верхушки ос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тистых отростков двух соседних позвонков ис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пользуются как поверхностные ориентиры меж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позвоночного промежутка. Поскольку остистые отростки в поясничном отделе отходят под некото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рым </w:t>
      </w:r>
      <w:r>
        <w:rPr>
          <w:rFonts w:ascii="Times New Roman" w:hAnsi="Times New Roman" w:cs="Times New Roman"/>
          <w:color w:val="000000"/>
          <w:sz w:val="28"/>
          <w:szCs w:val="28"/>
        </w:rPr>
        <w:t>углом, открытым книзу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, инфильт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рацию кожи местным анестетиком выполняют не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 под вышележащим остистым отростком. Иглу продвигают по средней линии под остистый отросток и параллельно ему, т. е. ориен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тируя ее слегка каудально. Плавное продвижение иглы подтверждает правильность манипуляции, Игла может упираться в костную структуру вбли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зи от поверхности — обычно это остистый отрос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ток, или же в глубине — это может быть либо плас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тинка позвонка (при срединном положении иглы), либо его ножка (при латеральном положении иглы). Эту информацию следует использовать для коррекции положения иглы. 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оболочки. Пройдя через подкожный жировой слой, игла вхо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 в </w:t>
      </w:r>
      <w:proofErr w:type="spellStart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надостистую</w:t>
      </w:r>
      <w:proofErr w:type="spellEnd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межостистую</w:t>
      </w:r>
      <w:proofErr w:type="spellEnd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связки, что ощу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щается как сопротивление. Второе ощущение со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противления появляется при перфорации желтой связки, и, наконец, при пункции твердой мозговой оболочки возникает последнее, третье тактильное ощущение — так называемая утрата сопротивле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ния. По мере приобретения опыта анестезиолог на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чинает ощущать прохождение иглы через каждый слой, а удачная пункция подтверждается свобод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истечением цереброспинальной жидкости при удалении из иглы </w:t>
      </w:r>
      <w:proofErr w:type="spellStart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мандрена</w:t>
      </w:r>
      <w:proofErr w:type="spellEnd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Иглу вращают вокруг собственной оси на 360°, чтобы подтвердить свободное истечение ликвора из всех квадрантов, подсоединяют шприц, </w:t>
      </w:r>
      <w:proofErr w:type="spellStart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аспирируют</w:t>
      </w:r>
      <w:proofErr w:type="spellEnd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цереброспи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нальную жидкость и вводят анестетик. </w:t>
      </w:r>
      <w:r w:rsidR="001A739E"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Упорные острые парестезии указывают на необходимость сменить положение иглы. </w:t>
      </w:r>
      <w:r w:rsidR="001A739E"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Свободное истечение жидкости из каждого квадранта и свободная ее ас</w:t>
      </w:r>
      <w:r w:rsidR="001A739E"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пирация до и после введения анестетика подтверж</w:t>
      </w:r>
      <w:r w:rsidR="001A739E"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дают правильное положение иглы. 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Если пункция твердой мозговой оболочки произошла рядом с </w:t>
      </w:r>
      <w:proofErr w:type="spellStart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>ду-ральной</w:t>
      </w:r>
      <w:proofErr w:type="spellEnd"/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муфтой, то цереброспинальная жидкость не будет поступать свободно из всех квадрантов, в этом случае следует воздержаться от введения анестетика. Если при этих обстоятельствах все же ввести анестетик, то результатом будет либо не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адекватная, слабая блокада, либо повреждение спинномозгового нерва (последнее, впрочем, слу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чается редко). Свободная аспирация цереброспи</w:t>
      </w:r>
      <w:r w:rsidR="001A739E"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жидкости после присоединения шприца подтверждает правильное положение иглы.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Б. </w:t>
      </w:r>
      <w:proofErr w:type="spell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Параме</w:t>
      </w:r>
      <w:r w:rsidR="00932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дианный</w:t>
      </w:r>
      <w:proofErr w:type="spellEnd"/>
      <w:r w:rsidR="00932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932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околосрединный</w:t>
      </w:r>
      <w:proofErr w:type="spellEnd"/>
      <w:r w:rsidR="00932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доступ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Парамедианный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доступ используют при высоком риске возникновения технических затруднений: при артрите,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кифосколиозе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при предшествующих операциях на поясничном отде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 позвоночника. Пункцию осуществляют не по средней линии, а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латеральнее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массы свя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зок позвоночника.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Пальпируют срединную линию и межостистые промежутки. Кожу инфильтрируют местным анес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тетиком на 2 см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латеральнее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вышележащего остис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того отростка. Иглу направляют под углом 10-15° к средней линии спины и продвигают вперед. Вы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бирая угол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вкола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надо представить, что игла долж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 пересечь воображаемую среднюю линию спины примерно на глубине 4-6 см от поверхности. Мы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шечный массив расположен непосредственно над желтой связкой, поэтому анестезиолог ощущает только два препятствия: при перфорации желтой связки и твердой мозговой оболочки.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Осложнения</w:t>
      </w:r>
    </w:p>
    <w:p w:rsidR="004F2CD2" w:rsidRDefault="001A739E" w:rsidP="004F2CD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Спинномозговая анестезия может сопровождаться как незначительными (боль во время пункции, боль в спине, задержка мочи), так и серьезными (менингит, поперечный миелит, синдром передних рогов спинного мозга, тотальная спинномозговая анестезия) осложнениями.</w:t>
      </w:r>
    </w:p>
    <w:p w:rsidR="004F2CD2" w:rsidRDefault="004F2CD2" w:rsidP="004F2CD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CD2" w:rsidRDefault="004F2CD2" w:rsidP="004F2CD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CD2" w:rsidRDefault="001A739E" w:rsidP="004F2CD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 во время пункции</w:t>
      </w:r>
    </w:p>
    <w:p w:rsidR="001A739E" w:rsidRPr="001A739E" w:rsidRDefault="001A739E" w:rsidP="004F2CD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Несмотря на тщательное обезболивание кожи и подлежащих структур, многие больные испытыва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ют дискомфорт во время введения пункционной иглы. Особенно часто боль возникает при сопут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заболеваниях и дегенеративных измене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ниях позвоночника, после операций. Даже боль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ные, заранее предупрежденные о возможном дискомфорте, могут нуждаться в дополнительной аналгезии или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седации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Боль в спине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Боль в спине может быть осложнением спинномоз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говой пункции. Введение иглы вызывает локаль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ную гиперемию, раздражение тканей, рефлектор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ный спазм мышц. В результате возникают боли, которые сохраняются не более 10-14 дней даже при использовании игл большого размера, которые при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меняются 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длительной спинно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мозговой анестезии. Больные с грыжами межпозво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ночных дисков имеют все основания перед операцией спросить у анестезиолога, не усугубит ли спинномозговая анестезия хронической боли в спи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не. Несмотря на отсутствие доказательств того, что спинномозговая анестезия провоцирует обострение при грыже диска или хронической боли в спине, нельзя гарантировать, что спинномозговая анесте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зия не усилит боли в послеоперационном периоде. Из опыта известно, что когда у таких больных после спинномозговой анестезии случается обострение болевого синдрома, то оно кратковременное и не очень тяжелое, но этого опять-таки нельзя гаранти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ровать. Если пациенту ранее уже производились вмешательства на поясничном отделе позвоночни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ка, то технические трудности при пункции будут особенно значительными, так что можно прогнози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развитие выраженного дискомфорта и реф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лекторного мышечного спазма.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Головная боль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Постпункционная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головная боль, сочетанная со спинномозговой анестезией, обусловлена зияющим дефектом твердой мозговой оболочки, приводящим к истечению цереброспинальной жидкости в окру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жающие мягкие ткани и, соответственно, к сниже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нию ее давления.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Снижение давления цереброспи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жидкости приводит к смещению вниз структур ЦНС и сосудов, которые связывают твер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дую мозговую оболочку с черепом и стволом мозга. В результате возникает цефалгия, по характеру на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поминающая острую сосудистую кластерную 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ловную боль. Постуральная по природе, головная боль обычно начинается через 6-12 ч после пунк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ции и усиливается в вертикальном положении. Для нее свойственны пульсирующий характер, ло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кализация в лобной области, сочетание с тошнотой и рвотой и незамедлительное ослабление при пере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ходе в горизонтальное положение. </w:t>
      </w:r>
      <w:r w:rsidR="004F2CD2">
        <w:rPr>
          <w:rFonts w:ascii="Times New Roman" w:hAnsi="Times New Roman" w:cs="Times New Roman"/>
          <w:color w:val="000000"/>
          <w:sz w:val="28"/>
          <w:szCs w:val="28"/>
        </w:rPr>
        <w:t>Обычно цефал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гии возникают через 6-12 ч после операции, когда больной начинает садиться или вставать. Самым важным фактором, который влияет на развитие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постпункционных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головных болей, явля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размер пункционной иглы: чем больше размер иглы, тем выше риск возникновения болей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выраженнее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их интенсивность. Для спинномозговой анестезии используют иглы размером 22-30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Расположение среза иглы во время пункции тоже влияет на возникновение головной боли. 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локна твердой мозговой оболочки ориентированы в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продольном направлении, поэтому считают, что если срез иглы во время пункции параллелен 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локнам, то они смещаются в стороны, а не рассека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ются. Разработаны специальные иглы, меньше повреждающие твердую мозговую оболочку, на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пример иглы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Грини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Уайтэкра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Появление головных болей также зависит от возраста и пола пациентов: у пожилых людей и муж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чин риск ниже. Наоборот, при беременности высо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кое внутрибрюшное давление способствует повы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шению давления цереброспинальной жидкости и истечению ликвора, что увеличивает распростра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ненность головных болей у больных этой группы.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Консервативное лечение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постпункционной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ловной боли в течение первых 24 ч включает интен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сивный прием жидкости (или в/в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); диету с исключением твердой пищи; слабительные, спо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собствующие размягчению каловых масс;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анальге-тики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внутрь, бандаж-набрюшник. Если эти меры неэффективны, можно предпринять </w:t>
      </w:r>
      <w:proofErr w:type="spellStart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эпидуральное</w:t>
      </w:r>
      <w:proofErr w:type="spellEnd"/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пломбирование кровью.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Иглу для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пункции вводят в тот же межпозвоночный проме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жуток, где была выполнена пункция твердой мозго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вой оболочки. При строгом соблюдении асептики из вены больного берут 15 мл крови и вводят через иглу в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пространство, пока больной не ощутит давления в ушах или не будет введен весь указанный объем.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 первой попытки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эпиду-ралъного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пломбирования кровью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постпункционная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головная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болъ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полностью проходит у 95 % больных (при условии, что пломбирование выполнено не ра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нее чем через 24 ч после пункции твердой мозговой оболочки).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Предполагают, что 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эпидуральном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пломбировании шероховатая поверхность разрыва в твердой мозговой оболочке служит местом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адге-зии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тромбоцитов с последующим формированием сгустка, который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обтурирует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дефект и препятству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ет истечению цереброспинальной жидкости. Если при первой процедуре не удалось устранить голов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ную боль, то вероятность успеха при второй попыт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 еще выше — до 99 %. Осложнения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пломбирования носят преходящий характер и включают боль во время пункции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 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pi</w:t>
      </w:r>
      <w:r w:rsidRPr="001A739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спазм мышц, сочетанный с введени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 крови. Гораздо реже возникают менингеальные симптомы, обусловленные миграцией крови в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суб-арахноидальное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Новый метод лечения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постпункционной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голов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боли состоит в назначении кофеина внутрь или в/в. Кофеин — это мощный вазоконстриктор, его присутствие в кровотоке препятствует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тракции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сосудов и последующему их спазму. Быстрая в/в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инфузия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500 мг кофеина, разведенного в 1 л изото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нического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кристаллоидного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раствора, позволяет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одномоментно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решить две задачи: ввести жидкость для обеспечения необходимого объема ликвора и устранить сосудистый спазм. В отличие от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эпиду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рального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пломбирования во многих случаях кофе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ин устраняет головную боль только на время.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Задержка мочи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Блокада на уровне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IV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часто сопровождается снижением тонуса мышц мочевого пузыря и угнете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нием рефлекса мочеиспускания. Возможно пере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полнение мочевого пузыря, и даже после окончания блокады мочеиспускание может быть затруднено. Задержка мочи чаще развивается у мужчин. В особо тяжелых случаях развивается синдром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нейрогенно-го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мочевого пузыря, что требует периодической ка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тетеризации. При длительной блокаде целесооб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разно заранее катетеризировать мочевой пузырь. В других случаях, когда длительная блокада не планировалась, но к ней пришлось прибегнуть по ходу операции, следует освободить мочевой пузырь через катетер по окончании операции, не дожида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ясь его переполнения.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Растяжение мочевого пузыря может сопровождаться изменениями </w:t>
      </w:r>
      <w:proofErr w:type="spellStart"/>
      <w:proofErr w:type="gram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гемодинами-ки</w:t>
      </w:r>
      <w:proofErr w:type="spellEnd"/>
      <w:proofErr w:type="gramEnd"/>
      <w:r w:rsidRPr="001A739E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,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как раздражение брюшины вызывает арте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риальную гипертонию и тахикардию.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Эти проявле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 клинически могут выглядеть как возбуждение, поэтому при послеоперационном возбуждении пос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ле спинномозговой анестезии обязательно следует исключить переполнение мочевого пузыря.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Менингит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 внедрением в практику специальных одноразо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вых игл и наборов частота развития менингитов после спинномозговой анестезии значительно сни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зилась.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Асептический (химический) менингит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жет вызвать поперечный миелит и выраженную дисфункцию спинного мозга ниже уровня пунк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ции. Это может быть связано с повторным приме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нением игл, которые обрабатывались в агрессив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(едких) растворах. Возникающий </w:t>
      </w: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синдром передних рогов спинного мозга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вызывает двига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расстройства и утрату функции сфинкте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ров прямой кишки и мочевого пузыря.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 возникновении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менингеальных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симптомов, ли -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хорадки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или каких-либо других признаков воспаления следует исключить </w:t>
      </w:r>
      <w:r w:rsidRPr="001A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инфекционный менингит.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Ран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няя диагностика и своевременное лечение уменьша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ют риск возникновения тяжелых осложнений.</w:t>
      </w:r>
    </w:p>
    <w:p w:rsidR="004F2CD2" w:rsidRDefault="004F2CD2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Повреждение сосудов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Повреждение кровеносных сосудов при спинно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мозговой анестезии сочетано с серьезными ослож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нениями, включая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эпидуральную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гематому вслед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ствие кровотечения из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эпидуральных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венозных сплетений. Факторы риска включают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коагулопа-тию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 лечение антикоагулянтами, хотя кровотече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ние может возникнуть и при их отсутствии.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спинномозговая анестезия не разрешается через ожидаемый период времени или если после восста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новления чувствительности снова возникают при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знаки блокады, то необходимо как можно быстрее исключить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эпидуральную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гематому с помощью комп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лекса диагностических методов.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Своевременное вы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явление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гематомы по данным кон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трастной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миелографии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KT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MPT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— показание к неотложной декомпрессионной ламинэктомии. Если при риске кровотечения возникает необхо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димость в спинномозговой анестезии, то решение принимают после изучения анамнеза и лаборатор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ных данных. Необходимо исследовать число тром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боцитов,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протромбиновое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время, частичное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тром-бопластиновое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время. Тромбоцитопения или удлинение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протромбинового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тромбопластино-вого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времени — противопоказания к центральной блокаде. Если, несмотря на эти доводы, блокаду все-таки выполнили по серьезным клиническим сообра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жениям, или же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коагулопатия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была выявлена уже после начала блокады, или во время блокады были назначены антикоагулянты, то необходимо прово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дить неврологические исследования в динамике.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Повреждение нерва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Во время пункции в субарахноидальном простран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стве игла может вступить в непосредственный кон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такт с элементами конского хвоста или корешками спинномозговых нервов. Риск послеоперацион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ного повреждения нервов при спинномозговой анестезии расценивается ниже чем 1:10 000. По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вреждение нерва проявляется </w:t>
      </w:r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устойчивыми</w:t>
      </w:r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парес-тезиями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которые постепенно проходят без лече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 в течение нескольких недель или месяцев.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С целью профилактики необратимого поврежде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ния нерва следует ориентироваться на парестезии во время введения иглы. Если больной жалуется на появление парестезии, то необходимо уточнить их характер. При устойчивых парестезиях положение иглы следует изменить: анестетик нельзя вводить, пока сохраняются парестезии. Иногда приходится извлекать иглу и проводить пункцию в другом меж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позвоночном промежутке.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Введение анестетика при сохраняющихся парестезиях может вызвать устойчивое повреждение нерва.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люмбальной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пункции у взрослых, прово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димой на уровне ниже </w:t>
      </w:r>
      <w:r w:rsidRPr="001A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A73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II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, игла проходит в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субарах-ноидальное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на уровне конского хвоста, повреждение которого маловероятно. В очень редких случаях при анатомической анома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лии ствол спинного мозга может продолжаться ниже этого уровня. Контакт иглы непосредственно со спинным мозгом вызывает тяжелые парестезии, что заставляет извлечь иглу и ввести ее ниже.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Высокая спинномозговая блокада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повышении уровня сенсорной блокады соот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 увеличивается выраженность физио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логических реакций. При блокаде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верхнегрудных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или шейных сегментов высок риск развития тяже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лой артериальной гипотонии, выраженной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бради-кардии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дыхательной недостаточности. При устой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чивой тяжелой артериальной гипотонии возникает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гипоперфузия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дыхательного центра продолговато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го мозга, что приводит к апноэ. Апноэ — наиболее распространенное проявление высокой спинно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мозговой блокады.</w:t>
      </w:r>
    </w:p>
    <w:p w:rsidR="001A739E" w:rsidRPr="001A739E" w:rsidRDefault="001A739E" w:rsidP="001A7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На развитие высокой спинномозговой блокады влияет несколько факторов, в том числе общая доза анестетика, положение больного, относитель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 плотность раствора. Внезапное повышение внутрибрюшного давления при пробе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Вальсальвы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кашле или подъеме ног непосредственно после инъекции вызывает смещение верхней границы распространения гипербарического раствора в краниальном направлении. Незамеченное и не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преднамеренное введение анестетика в </w:t>
      </w:r>
      <w:proofErr w:type="spellStart"/>
      <w:proofErr w:type="gram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субарах-ноидальное</w:t>
      </w:r>
      <w:proofErr w:type="spellEnd"/>
      <w:proofErr w:type="gram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тезии влечет за собой значительный риск развития высокой спинномозговой блокады, потому что 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 используют иглы боль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шого диаметра и высокие дозы анестетиков.</w:t>
      </w:r>
    </w:p>
    <w:p w:rsidR="001A739E" w:rsidRPr="001A739E" w:rsidRDefault="001A739E" w:rsidP="001A73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39E">
        <w:rPr>
          <w:rFonts w:ascii="Times New Roman" w:hAnsi="Times New Roman" w:cs="Times New Roman"/>
          <w:color w:val="000000"/>
          <w:sz w:val="28"/>
          <w:szCs w:val="28"/>
        </w:rPr>
        <w:t>Лечение высокой спинномозговой блокады заключается прежде всего в обеспечении проходи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мости дыхательных путей и адекватного кровооб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ращения. При дыхательной недостаточности про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водят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кислородотерапию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гиповентиляции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показана вспомогательная ИВЛ чистым кислоро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дом, при развитии апноэ или утрате сознания — интубация трахеи и принудительная ИВЛ. Можно ожидать появления брадикардии и артериальной гипотонии. 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стабилизации артериального дав</w:t>
      </w:r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ления необходима массивная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инфузия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опускание головного конца операционного стола и введение </w:t>
      </w:r>
      <w:proofErr w:type="spellStart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ва-зопрессоров</w:t>
      </w:r>
      <w:proofErr w:type="spellEnd"/>
      <w:r w:rsidRPr="001A7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Препаратом выбора является эфед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рин, поскольку он одновременно стимулирует сер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дечный выброс и увеличивает артериальное давление. Может применяться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фенилэфрин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кото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рый, обладая изолированной </w:t>
      </w:r>
      <w:r w:rsidRPr="001A739E">
        <w:rPr>
          <w:rFonts w:ascii="Times New Roman" w:hAnsi="Times New Roman" w:cs="Times New Roman"/>
          <w:noProof/>
          <w:color w:val="000000"/>
          <w:sz w:val="28"/>
          <w:szCs w:val="28"/>
        </w:rPr>
        <w:t>α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t>-адреномиметической активностью, сужает венозные сосуды, расши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ренные вследствие тотальной медикаментозной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симпатэктомии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Согласно недавним исследовани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ям, при глубокой артериальной гипотонии и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гипо-перфузии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(на грани остановки кровообращения) необходимо вводить мощные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вазопрессоры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пример адреналин. При высокой центральной бло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каде брадикардия обусловлена несбалансирован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тонической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 xml:space="preserve"> блуждающего нерва. Выраженную брадикардию лечат </w:t>
      </w:r>
      <w:proofErr w:type="spellStart"/>
      <w:r w:rsidRPr="001A739E">
        <w:rPr>
          <w:rFonts w:ascii="Times New Roman" w:hAnsi="Times New Roman" w:cs="Times New Roman"/>
          <w:color w:val="000000"/>
          <w:sz w:val="28"/>
          <w:szCs w:val="28"/>
        </w:rPr>
        <w:t>холино-блокаторами</w:t>
      </w:r>
      <w:proofErr w:type="spellEnd"/>
      <w:r w:rsidRPr="001A739E">
        <w:rPr>
          <w:rFonts w:ascii="Times New Roman" w:hAnsi="Times New Roman" w:cs="Times New Roman"/>
          <w:color w:val="000000"/>
          <w:sz w:val="28"/>
          <w:szCs w:val="28"/>
        </w:rPr>
        <w:t>. В экстренных случаях предпочтение отдают атропину, потому что его действие разви</w:t>
      </w:r>
      <w:r w:rsidRPr="001A739E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быстро.</w:t>
      </w:r>
    </w:p>
    <w:p w:rsidR="00D23EDD" w:rsidRPr="001A739E" w:rsidRDefault="00D23EDD">
      <w:pPr>
        <w:rPr>
          <w:rFonts w:ascii="Times New Roman" w:hAnsi="Times New Roman" w:cs="Times New Roman"/>
          <w:sz w:val="28"/>
          <w:szCs w:val="28"/>
        </w:rPr>
      </w:pPr>
    </w:p>
    <w:sectPr w:rsidR="00D23EDD" w:rsidRPr="001A739E" w:rsidSect="007C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7E0A"/>
    <w:multiLevelType w:val="hybridMultilevel"/>
    <w:tmpl w:val="1E306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A952D67"/>
    <w:multiLevelType w:val="hybridMultilevel"/>
    <w:tmpl w:val="10AA9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B322015"/>
    <w:multiLevelType w:val="hybridMultilevel"/>
    <w:tmpl w:val="1DDE2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85"/>
    <w:rsid w:val="001A739E"/>
    <w:rsid w:val="004F2CD2"/>
    <w:rsid w:val="00593A04"/>
    <w:rsid w:val="005C4D30"/>
    <w:rsid w:val="007C3F55"/>
    <w:rsid w:val="00932737"/>
    <w:rsid w:val="00AD7D03"/>
    <w:rsid w:val="00AE5085"/>
    <w:rsid w:val="00BE6B20"/>
    <w:rsid w:val="00D1716E"/>
    <w:rsid w:val="00D23EDD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5"/>
  </w:style>
  <w:style w:type="paragraph" w:styleId="1">
    <w:name w:val="heading 1"/>
    <w:basedOn w:val="a"/>
    <w:next w:val="a"/>
    <w:link w:val="10"/>
    <w:qFormat/>
    <w:rsid w:val="001A739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103"/>
      <w:szCs w:val="103"/>
      <w:lang w:eastAsia="ru-RU"/>
    </w:rPr>
  </w:style>
  <w:style w:type="paragraph" w:styleId="3">
    <w:name w:val="heading 3"/>
    <w:basedOn w:val="a"/>
    <w:next w:val="a"/>
    <w:link w:val="3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40"/>
      <w:szCs w:val="40"/>
      <w:lang w:eastAsia="ru-RU"/>
    </w:rPr>
  </w:style>
  <w:style w:type="paragraph" w:styleId="4">
    <w:name w:val="heading 4"/>
    <w:basedOn w:val="a"/>
    <w:next w:val="a"/>
    <w:link w:val="4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styleId="5">
    <w:name w:val="heading 5"/>
    <w:basedOn w:val="a"/>
    <w:next w:val="a"/>
    <w:link w:val="5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color w:val="000000"/>
      <w:sz w:val="56"/>
      <w:szCs w:val="56"/>
      <w:lang w:eastAsia="ru-RU"/>
    </w:rPr>
  </w:style>
  <w:style w:type="paragraph" w:styleId="6">
    <w:name w:val="heading 6"/>
    <w:basedOn w:val="a"/>
    <w:next w:val="a"/>
    <w:link w:val="6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color w:val="000000"/>
      <w:sz w:val="49"/>
      <w:szCs w:val="49"/>
      <w:lang w:eastAsia="ru-RU"/>
    </w:rPr>
  </w:style>
  <w:style w:type="paragraph" w:styleId="7">
    <w:name w:val="heading 7"/>
    <w:basedOn w:val="a"/>
    <w:next w:val="a"/>
    <w:link w:val="7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styleId="8">
    <w:name w:val="heading 8"/>
    <w:basedOn w:val="a"/>
    <w:next w:val="a"/>
    <w:link w:val="8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i/>
      <w:iCs/>
      <w:color w:val="000000"/>
      <w:sz w:val="17"/>
      <w:szCs w:val="17"/>
      <w:lang w:eastAsia="ru-RU"/>
    </w:rPr>
  </w:style>
  <w:style w:type="paragraph" w:styleId="9">
    <w:name w:val="heading 9"/>
    <w:basedOn w:val="a"/>
    <w:next w:val="a"/>
    <w:link w:val="90"/>
    <w:qFormat/>
    <w:rsid w:val="001A739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3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39E"/>
    <w:rPr>
      <w:rFonts w:ascii="Arial" w:eastAsia="Times New Roman" w:hAnsi="Arial" w:cs="Arial"/>
      <w:b/>
      <w:bCs/>
      <w:color w:val="000000"/>
      <w:sz w:val="103"/>
      <w:szCs w:val="10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A739E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A739E"/>
    <w:rPr>
      <w:rFonts w:ascii="Times New Roman" w:eastAsia="Times New Roman" w:hAnsi="Times New Roman" w:cs="Times New Roman"/>
      <w:b/>
      <w:bCs/>
      <w:color w:val="000000"/>
      <w:sz w:val="44"/>
      <w:szCs w:val="4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A739E"/>
    <w:rPr>
      <w:rFonts w:ascii="Courier New" w:eastAsia="Times New Roman" w:hAnsi="Courier New" w:cs="Courier New"/>
      <w:b/>
      <w:bCs/>
      <w:color w:val="000000"/>
      <w:sz w:val="56"/>
      <w:szCs w:val="5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A739E"/>
    <w:rPr>
      <w:rFonts w:ascii="Arial" w:eastAsia="Times New Roman" w:hAnsi="Arial" w:cs="Arial"/>
      <w:b/>
      <w:bCs/>
      <w:color w:val="000000"/>
      <w:sz w:val="49"/>
      <w:szCs w:val="4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A739E"/>
    <w:rPr>
      <w:rFonts w:ascii="Arial" w:eastAsia="Times New Roman" w:hAnsi="Arial" w:cs="Arial"/>
      <w:b/>
      <w:bCs/>
      <w:color w:val="000000"/>
      <w:sz w:val="17"/>
      <w:szCs w:val="17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A739E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A739E"/>
    <w:rPr>
      <w:rFonts w:ascii="Arial" w:eastAsia="Times New Roman" w:hAnsi="Arial" w:cs="Arial"/>
      <w:b/>
      <w:bCs/>
      <w:color w:val="000000"/>
      <w:sz w:val="17"/>
      <w:szCs w:val="17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1A73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A7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A739E"/>
  </w:style>
  <w:style w:type="paragraph" w:styleId="a6">
    <w:name w:val="header"/>
    <w:basedOn w:val="a"/>
    <w:link w:val="a7"/>
    <w:semiHidden/>
    <w:rsid w:val="001A73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A7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1A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A739E"/>
    <w:rPr>
      <w:rFonts w:ascii="Arial" w:eastAsia="Times New Roman" w:hAnsi="Arial" w:cs="Arial"/>
      <w:b/>
      <w:bCs/>
      <w:color w:val="000000"/>
      <w:sz w:val="19"/>
      <w:szCs w:val="1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1A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39E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footnote text"/>
    <w:basedOn w:val="a"/>
    <w:link w:val="ab"/>
    <w:semiHidden/>
    <w:rsid w:val="001A7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A7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A739E"/>
    <w:rPr>
      <w:vertAlign w:val="superscript"/>
    </w:rPr>
  </w:style>
  <w:style w:type="paragraph" w:styleId="31">
    <w:name w:val="Body Text Indent 3"/>
    <w:basedOn w:val="a"/>
    <w:link w:val="32"/>
    <w:semiHidden/>
    <w:rsid w:val="001A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A739E"/>
    <w:rPr>
      <w:rFonts w:ascii="Arial" w:eastAsia="Times New Roman" w:hAnsi="Arial" w:cs="Arial"/>
      <w:color w:val="000000"/>
      <w:sz w:val="16"/>
      <w:szCs w:val="16"/>
      <w:shd w:val="clear" w:color="auto" w:fill="FFFFFF"/>
      <w:lang w:eastAsia="ru-RU"/>
    </w:rPr>
  </w:style>
  <w:style w:type="paragraph" w:styleId="ad">
    <w:name w:val="Body Text"/>
    <w:basedOn w:val="a"/>
    <w:link w:val="ae"/>
    <w:semiHidden/>
    <w:rsid w:val="001A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A739E"/>
    <w:rPr>
      <w:rFonts w:ascii="Arial" w:eastAsia="Times New Roman" w:hAnsi="Arial" w:cs="Arial"/>
      <w:b/>
      <w:bCs/>
      <w:color w:val="000000"/>
      <w:sz w:val="17"/>
      <w:szCs w:val="17"/>
      <w:shd w:val="clear" w:color="auto" w:fill="FFFFFF"/>
      <w:lang w:eastAsia="ru-RU"/>
    </w:rPr>
  </w:style>
  <w:style w:type="paragraph" w:styleId="af">
    <w:name w:val="caption"/>
    <w:basedOn w:val="a"/>
    <w:next w:val="a"/>
    <w:qFormat/>
    <w:rsid w:val="001A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1A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A739E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1A739E"/>
    <w:pPr>
      <w:widowControl w:val="0"/>
      <w:tabs>
        <w:tab w:val="right" w:leader="dot" w:pos="9914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1A739E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semiHidden/>
    <w:rsid w:val="001A739E"/>
    <w:rPr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AD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D7D03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25</Pages>
  <Words>8010</Words>
  <Characters>45658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dcterms:created xsi:type="dcterms:W3CDTF">2018-05-19T08:52:00Z</dcterms:created>
  <dcterms:modified xsi:type="dcterms:W3CDTF">2018-05-21T15:18:00Z</dcterms:modified>
</cp:coreProperties>
</file>