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D" w:rsidRDefault="00385401" w:rsidP="001A1191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-54610</wp:posOffset>
            </wp:positionV>
            <wp:extent cx="2016760" cy="1169670"/>
            <wp:effectExtent l="19050" t="0" r="2540" b="0"/>
            <wp:wrapNone/>
            <wp:docPr id="3" name="Рисунок 1" descr="Описание: Описание: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1D" w:rsidRPr="007F618A" w:rsidRDefault="006A541D" w:rsidP="001A1191">
      <w:pPr>
        <w:pStyle w:val="1"/>
        <w:jc w:val="center"/>
        <w:rPr>
          <w:b w:val="0"/>
        </w:rPr>
      </w:pPr>
    </w:p>
    <w:p w:rsidR="00CF102E" w:rsidRDefault="006A541D" w:rsidP="006A541D">
      <w:pPr>
        <w:pStyle w:val="1"/>
        <w:spacing w:after="240"/>
        <w:rPr>
          <w:b w:val="0"/>
        </w:rPr>
      </w:pP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Pr="007F618A">
        <w:rPr>
          <w:b w:val="0"/>
        </w:rPr>
        <w:tab/>
      </w:r>
      <w:r w:rsidR="00595F78">
        <w:rPr>
          <w:b w:val="0"/>
        </w:rPr>
        <w:tab/>
      </w:r>
    </w:p>
    <w:p w:rsidR="00A879B7" w:rsidRDefault="005B7DE5" w:rsidP="00CF102E">
      <w:pPr>
        <w:pStyle w:val="1"/>
        <w:spacing w:after="240"/>
        <w:jc w:val="right"/>
        <w:rPr>
          <w:rFonts w:ascii="Arial Narrow" w:hAnsi="Arial Narrow"/>
          <w:i/>
        </w:rPr>
      </w:pPr>
      <w:r>
        <w:rPr>
          <w:b w:val="0"/>
        </w:rPr>
        <w:t>ПРЕСС-РЕЛИЗ</w:t>
      </w:r>
      <w:r w:rsidR="006A541D">
        <w:rPr>
          <w:b w:val="0"/>
        </w:rPr>
        <w:tab/>
      </w:r>
    </w:p>
    <w:p w:rsidR="00CF102E" w:rsidRPr="00093C81" w:rsidRDefault="00FE6795" w:rsidP="00A879B7">
      <w:pPr>
        <w:pStyle w:val="a5"/>
        <w:spacing w:after="240"/>
        <w:ind w:left="0"/>
        <w:rPr>
          <w:rFonts w:ascii="Arial Narrow" w:hAnsi="Arial Narrow"/>
          <w:i w:val="0"/>
          <w:sz w:val="25"/>
          <w:szCs w:val="25"/>
        </w:rPr>
      </w:pPr>
      <w:r w:rsidRPr="00FE6795">
        <w:rPr>
          <w:rFonts w:ascii="Arial Narrow" w:hAnsi="Arial Narrow"/>
          <w:i w:val="0"/>
          <w:sz w:val="25"/>
          <w:szCs w:val="25"/>
        </w:rPr>
        <w:t>УЧЕНЫЕ КРАСГМУ СОЗДАЛИ ИННОВАЦИОННУЮ МЕТОДИКУ ХИРУРГИЧЕСКОГО ЛЕЧЕНИЯ КАТАРАКТЫ</w:t>
      </w:r>
    </w:p>
    <w:p w:rsidR="003E49E7" w:rsidRDefault="003E49E7" w:rsidP="0038540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proofErr w:type="gramStart"/>
      <w:r w:rsidRPr="003E49E7">
        <w:rPr>
          <w:sz w:val="28"/>
          <w:szCs w:val="28"/>
        </w:rPr>
        <w:t xml:space="preserve">Группа ученых Красноярского государственного медицинского университета имени профессора В.Ф. </w:t>
      </w:r>
      <w:proofErr w:type="spellStart"/>
      <w:r w:rsidRPr="003E49E7">
        <w:rPr>
          <w:sz w:val="28"/>
          <w:szCs w:val="28"/>
        </w:rPr>
        <w:t>Войно-Ясенецкого</w:t>
      </w:r>
      <w:proofErr w:type="spellEnd"/>
      <w:r w:rsidRPr="003E49E7">
        <w:rPr>
          <w:sz w:val="28"/>
          <w:szCs w:val="28"/>
        </w:rPr>
        <w:t xml:space="preserve"> под руководством </w:t>
      </w:r>
      <w:r w:rsidR="00385401">
        <w:rPr>
          <w:sz w:val="28"/>
          <w:szCs w:val="28"/>
        </w:rPr>
        <w:t xml:space="preserve">профессора кафедры </w:t>
      </w:r>
      <w:r w:rsidR="00385401" w:rsidRPr="00385401">
        <w:rPr>
          <w:sz w:val="28"/>
          <w:szCs w:val="28"/>
        </w:rPr>
        <w:t xml:space="preserve">офтальмологии с курсом ПО им. проф. М.А.Дмитриева </w:t>
      </w:r>
      <w:r w:rsidR="00385401">
        <w:rPr>
          <w:sz w:val="28"/>
          <w:szCs w:val="28"/>
        </w:rPr>
        <w:t xml:space="preserve">Лазаренко Виктора Ивановича создали инновационную </w:t>
      </w:r>
      <w:r w:rsidRPr="003E49E7">
        <w:rPr>
          <w:sz w:val="28"/>
          <w:szCs w:val="28"/>
        </w:rPr>
        <w:t>методику, позволяющую избежать послеоперационных осложнений у пациента при хирургическом лечении катаракты.</w:t>
      </w:r>
      <w:r w:rsidR="00385401">
        <w:rPr>
          <w:sz w:val="28"/>
          <w:szCs w:val="28"/>
        </w:rPr>
        <w:t xml:space="preserve"> </w:t>
      </w:r>
      <w:proofErr w:type="gramEnd"/>
    </w:p>
    <w:p w:rsidR="003E49E7" w:rsidRPr="003E49E7" w:rsidRDefault="001F1625" w:rsidP="003E49E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E49E7">
        <w:rPr>
          <w:sz w:val="28"/>
          <w:szCs w:val="28"/>
        </w:rPr>
        <w:t xml:space="preserve"> </w:t>
      </w:r>
      <w:r w:rsidR="003E49E7" w:rsidRPr="003E49E7">
        <w:rPr>
          <w:sz w:val="28"/>
          <w:szCs w:val="28"/>
        </w:rPr>
        <w:t xml:space="preserve">«В Красноярском крае около 60000 пациентов страдает катарактой. Большая плотность катаракты и дистрофические изменения роговицы ограничивают возможности хирурга и увеличивают риск осложнений, а требования пациентов в хорошем зрении растут с каждым годом. Такие осложнения, как разрыв задней капсулы хрусталика, выпадение стекловидного тела, послеоперационные осложнения сводят на "нет" все достоинства </w:t>
      </w:r>
      <w:commentRangeStart w:id="0"/>
      <w:proofErr w:type="spellStart"/>
      <w:r w:rsidR="003E49E7" w:rsidRPr="003E49E7">
        <w:rPr>
          <w:sz w:val="28"/>
          <w:szCs w:val="28"/>
        </w:rPr>
        <w:t>факоэмульсификации</w:t>
      </w:r>
      <w:commentRangeEnd w:id="0"/>
      <w:proofErr w:type="spellEnd"/>
      <w:r w:rsidR="003E49E7" w:rsidRPr="003E49E7">
        <w:rPr>
          <w:sz w:val="28"/>
          <w:szCs w:val="28"/>
        </w:rPr>
        <w:commentReference w:id="0"/>
      </w:r>
      <w:r w:rsidR="003E49E7" w:rsidRPr="003E49E7">
        <w:rPr>
          <w:sz w:val="28"/>
          <w:szCs w:val="28"/>
        </w:rPr>
        <w:footnoteReference w:id="1"/>
      </w:r>
      <w:r w:rsidR="003E49E7" w:rsidRPr="003E49E7">
        <w:rPr>
          <w:sz w:val="28"/>
          <w:szCs w:val="28"/>
        </w:rPr>
        <w:t>, а в некоторых случаях требуют дополнитель</w:t>
      </w:r>
      <w:r w:rsidR="00DD3791">
        <w:rPr>
          <w:sz w:val="28"/>
          <w:szCs w:val="28"/>
        </w:rPr>
        <w:t xml:space="preserve">ных хирургических вмешательств», - прокомментировал участник проекта, кандидат медицинских наук, врач-офтальмолог </w:t>
      </w:r>
      <w:proofErr w:type="spellStart"/>
      <w:r w:rsidR="00DD3791">
        <w:rPr>
          <w:sz w:val="28"/>
          <w:szCs w:val="28"/>
        </w:rPr>
        <w:t>Гарькавенко</w:t>
      </w:r>
      <w:proofErr w:type="spellEnd"/>
      <w:r w:rsidR="00DD3791">
        <w:rPr>
          <w:sz w:val="28"/>
          <w:szCs w:val="28"/>
        </w:rPr>
        <w:t xml:space="preserve"> Виктор Валерьевич.</w:t>
      </w:r>
    </w:p>
    <w:p w:rsidR="002E61F1" w:rsidRDefault="003E49E7" w:rsidP="003E49E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E49E7">
        <w:rPr>
          <w:sz w:val="28"/>
          <w:szCs w:val="28"/>
        </w:rPr>
        <w:t xml:space="preserve">Основная идея проекта заключается в оптимизации диагностического и лечебного процесса для пациентов со зрелой возрастной катарактой путем разработки тактики оперативного вмешательства, основанной на учете значения индекса помутнения хрусталика, полученного методом УФ-индуцированной </w:t>
      </w:r>
      <w:proofErr w:type="spellStart"/>
      <w:r w:rsidRPr="003E49E7">
        <w:rPr>
          <w:sz w:val="28"/>
          <w:szCs w:val="28"/>
        </w:rPr>
        <w:t>спектрофлуориметрии</w:t>
      </w:r>
      <w:proofErr w:type="spellEnd"/>
      <w:r w:rsidRPr="003E49E7">
        <w:rPr>
          <w:sz w:val="28"/>
          <w:szCs w:val="28"/>
        </w:rPr>
        <w:t xml:space="preserve">. </w:t>
      </w:r>
      <w:r w:rsidR="00385401">
        <w:rPr>
          <w:sz w:val="28"/>
          <w:szCs w:val="28"/>
        </w:rPr>
        <w:t xml:space="preserve">Для этого используется созданный совместно с </w:t>
      </w:r>
      <w:r w:rsidR="00385401" w:rsidRPr="003E49E7">
        <w:rPr>
          <w:sz w:val="28"/>
          <w:szCs w:val="28"/>
        </w:rPr>
        <w:t>кафедрой</w:t>
      </w:r>
      <w:r w:rsidR="00385401">
        <w:rPr>
          <w:sz w:val="28"/>
          <w:szCs w:val="28"/>
        </w:rPr>
        <w:t xml:space="preserve"> </w:t>
      </w:r>
      <w:r w:rsidR="00385401" w:rsidRPr="003E49E7">
        <w:rPr>
          <w:sz w:val="28"/>
          <w:szCs w:val="28"/>
        </w:rPr>
        <w:t>медицинской и биологической физики</w:t>
      </w:r>
      <w:r w:rsidR="00DD3791">
        <w:rPr>
          <w:sz w:val="28"/>
          <w:szCs w:val="28"/>
        </w:rPr>
        <w:t xml:space="preserve"> Красноярского государственного медицинского университета</w:t>
      </w:r>
      <w:r w:rsidR="00385401" w:rsidRPr="003E49E7">
        <w:rPr>
          <w:sz w:val="28"/>
          <w:szCs w:val="28"/>
        </w:rPr>
        <w:t xml:space="preserve"> </w:t>
      </w:r>
      <w:r w:rsidR="00385401">
        <w:rPr>
          <w:sz w:val="28"/>
          <w:szCs w:val="28"/>
        </w:rPr>
        <w:t xml:space="preserve">под руководством </w:t>
      </w:r>
      <w:r w:rsidR="00385401" w:rsidRPr="003E49E7">
        <w:rPr>
          <w:sz w:val="28"/>
          <w:szCs w:val="28"/>
        </w:rPr>
        <w:t>докт</w:t>
      </w:r>
      <w:r w:rsidR="00385401">
        <w:rPr>
          <w:sz w:val="28"/>
          <w:szCs w:val="28"/>
        </w:rPr>
        <w:t xml:space="preserve">ора физико-математических наук </w:t>
      </w:r>
      <w:r w:rsidR="00385401" w:rsidRPr="003E49E7">
        <w:rPr>
          <w:sz w:val="28"/>
          <w:szCs w:val="28"/>
        </w:rPr>
        <w:t>Владимира</w:t>
      </w:r>
      <w:r w:rsidR="00DD3791">
        <w:rPr>
          <w:sz w:val="28"/>
          <w:szCs w:val="28"/>
        </w:rPr>
        <w:t xml:space="preserve"> Валерьевича</w:t>
      </w:r>
      <w:r w:rsidR="00385401" w:rsidRPr="003E49E7">
        <w:rPr>
          <w:sz w:val="28"/>
          <w:szCs w:val="28"/>
        </w:rPr>
        <w:t xml:space="preserve"> Салмина </w:t>
      </w:r>
      <w:r w:rsidR="00385401">
        <w:rPr>
          <w:sz w:val="28"/>
          <w:szCs w:val="28"/>
        </w:rPr>
        <w:t>прибор</w:t>
      </w:r>
      <w:r w:rsidR="00385401" w:rsidRPr="003E49E7">
        <w:rPr>
          <w:sz w:val="28"/>
          <w:szCs w:val="28"/>
        </w:rPr>
        <w:t xml:space="preserve"> для оценки плотности хрусталика</w:t>
      </w:r>
      <w:r w:rsidR="00DD3791">
        <w:rPr>
          <w:sz w:val="28"/>
          <w:szCs w:val="28"/>
        </w:rPr>
        <w:t>.</w:t>
      </w:r>
    </w:p>
    <w:p w:rsidR="00E62AE6" w:rsidRPr="003E49E7" w:rsidRDefault="00E62AE6" w:rsidP="003E49E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85401">
        <w:rPr>
          <w:noProof/>
          <w:sz w:val="28"/>
          <w:szCs w:val="28"/>
          <w:lang w:eastAsia="ru-RU"/>
        </w:rPr>
        <w:drawing>
          <wp:inline distT="0" distB="0" distL="0" distR="0">
            <wp:extent cx="5619750" cy="4209777"/>
            <wp:effectExtent l="19050" t="0" r="0" b="0"/>
            <wp:docPr id="2" name="Рисунок 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0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E7" w:rsidRDefault="00B53689" w:rsidP="003E49E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3E49E7" w:rsidRPr="003E49E7">
        <w:rPr>
          <w:sz w:val="28"/>
          <w:szCs w:val="28"/>
        </w:rPr>
        <w:t xml:space="preserve"> оценки плотности хрусталика перед проведением операции и выбор соответствующей тактики операции снизит риск развития осложнений, сократит расходы на лечение пациентов после операции, время пребывания пациентов в стационаре.</w:t>
      </w:r>
      <w:r>
        <w:rPr>
          <w:sz w:val="28"/>
          <w:szCs w:val="28"/>
        </w:rPr>
        <w:t xml:space="preserve"> </w:t>
      </w:r>
      <w:r w:rsidR="003E49E7" w:rsidRPr="003E49E7">
        <w:rPr>
          <w:sz w:val="28"/>
          <w:szCs w:val="28"/>
        </w:rPr>
        <w:t xml:space="preserve">Сегодня уникальная методика проходит тестирование в </w:t>
      </w:r>
      <w:proofErr w:type="spellStart"/>
      <w:r w:rsidR="003E49E7" w:rsidRPr="003E49E7">
        <w:rPr>
          <w:sz w:val="28"/>
          <w:szCs w:val="28"/>
        </w:rPr>
        <w:t>КрасГМУ</w:t>
      </w:r>
      <w:proofErr w:type="spellEnd"/>
      <w:r w:rsidR="003E49E7" w:rsidRPr="003E49E7">
        <w:rPr>
          <w:sz w:val="28"/>
          <w:szCs w:val="28"/>
        </w:rPr>
        <w:t>.</w:t>
      </w:r>
      <w:r w:rsidR="003E49E7">
        <w:rPr>
          <w:sz w:val="28"/>
          <w:szCs w:val="28"/>
        </w:rPr>
        <w:t xml:space="preserve"> </w:t>
      </w:r>
      <w:r w:rsidR="003E49E7" w:rsidRPr="003E49E7">
        <w:rPr>
          <w:sz w:val="28"/>
          <w:szCs w:val="28"/>
        </w:rPr>
        <w:t xml:space="preserve">В клинических испытаниях новой методики приняли </w:t>
      </w:r>
      <w:r w:rsidR="00DD3791">
        <w:rPr>
          <w:sz w:val="28"/>
          <w:szCs w:val="28"/>
        </w:rPr>
        <w:t xml:space="preserve">участие </w:t>
      </w:r>
      <w:r w:rsidR="003E49E7" w:rsidRPr="003E49E7">
        <w:rPr>
          <w:sz w:val="28"/>
          <w:szCs w:val="28"/>
        </w:rPr>
        <w:t xml:space="preserve">100 человек. </w:t>
      </w:r>
    </w:p>
    <w:p w:rsidR="001F1625" w:rsidRPr="003E49E7" w:rsidRDefault="001F1625" w:rsidP="001F162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ученых поддержал Краевой фонд науки в рамках конкурса </w:t>
      </w:r>
      <w:r w:rsidRPr="00E01709">
        <w:rPr>
          <w:sz w:val="28"/>
          <w:szCs w:val="28"/>
        </w:rPr>
        <w:t>социальных и гуманитарных исследований, разработок и инноваций</w:t>
      </w:r>
      <w:r>
        <w:rPr>
          <w:sz w:val="28"/>
          <w:szCs w:val="28"/>
        </w:rPr>
        <w:t xml:space="preserve"> в 2014 году.</w:t>
      </w:r>
    </w:p>
    <w:p w:rsidR="00F71080" w:rsidRDefault="00EF280C" w:rsidP="0037782E">
      <w:pPr>
        <w:spacing w:after="200"/>
        <w:ind w:firstLine="709"/>
        <w:rPr>
          <w:sz w:val="28"/>
          <w:szCs w:val="28"/>
        </w:rPr>
      </w:pPr>
      <w:r w:rsidRPr="00EE5288">
        <w:rPr>
          <w:sz w:val="28"/>
          <w:szCs w:val="28"/>
        </w:rPr>
        <w:t xml:space="preserve">Презентация пройдет </w:t>
      </w:r>
      <w:r w:rsidR="007C00D3" w:rsidRPr="00F71080">
        <w:rPr>
          <w:b/>
          <w:sz w:val="28"/>
          <w:szCs w:val="28"/>
        </w:rPr>
        <w:t>29.01.16 в 14-00</w:t>
      </w:r>
      <w:r w:rsidR="007C00D3" w:rsidRPr="007C00D3">
        <w:rPr>
          <w:sz w:val="28"/>
          <w:szCs w:val="28"/>
        </w:rPr>
        <w:t xml:space="preserve"> по адресу</w:t>
      </w:r>
      <w:r w:rsidR="00EE5288" w:rsidRPr="00EE5288">
        <w:rPr>
          <w:sz w:val="28"/>
          <w:szCs w:val="28"/>
        </w:rPr>
        <w:t xml:space="preserve">: </w:t>
      </w:r>
    </w:p>
    <w:p w:rsidR="0037782E" w:rsidRPr="00EE5288" w:rsidRDefault="00DD3791" w:rsidP="0037782E">
      <w:pPr>
        <w:spacing w:after="200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Ул. Партизана Ж</w:t>
      </w:r>
      <w:r w:rsidR="00EE5288" w:rsidRPr="00EE5288">
        <w:rPr>
          <w:b/>
          <w:color w:val="000000"/>
          <w:sz w:val="28"/>
          <w:szCs w:val="28"/>
          <w:shd w:val="clear" w:color="auto" w:fill="FFFFFF"/>
        </w:rPr>
        <w:t xml:space="preserve">елезняка 1з - </w:t>
      </w:r>
      <w:proofErr w:type="spellStart"/>
      <w:r w:rsidR="00EE5288" w:rsidRPr="00EE5288">
        <w:rPr>
          <w:b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="00EE5288" w:rsidRPr="00EE5288">
        <w:rPr>
          <w:color w:val="000000"/>
          <w:sz w:val="28"/>
          <w:szCs w:val="28"/>
          <w:shd w:val="clear" w:color="auto" w:fill="FFFFFF"/>
        </w:rPr>
        <w:t>, лабораторный корпус</w:t>
      </w:r>
      <w:r w:rsidR="00EE5288">
        <w:rPr>
          <w:color w:val="000000"/>
          <w:sz w:val="28"/>
          <w:szCs w:val="28"/>
          <w:shd w:val="clear" w:color="auto" w:fill="FFFFFF"/>
        </w:rPr>
        <w:t>,</w:t>
      </w:r>
      <w:r w:rsidR="00EE5288" w:rsidRPr="00EE5288">
        <w:rPr>
          <w:color w:val="000000"/>
          <w:sz w:val="28"/>
          <w:szCs w:val="28"/>
          <w:shd w:val="clear" w:color="auto" w:fill="FFFFFF"/>
        </w:rPr>
        <w:t xml:space="preserve"> </w:t>
      </w:r>
      <w:r w:rsidR="00EE5288">
        <w:rPr>
          <w:color w:val="000000"/>
          <w:sz w:val="28"/>
          <w:szCs w:val="28"/>
          <w:shd w:val="clear" w:color="auto" w:fill="FFFFFF"/>
        </w:rPr>
        <w:t xml:space="preserve">6 этаж - </w:t>
      </w:r>
      <w:r w:rsidR="00EE5288" w:rsidRPr="00EE5288">
        <w:rPr>
          <w:color w:val="000000"/>
          <w:sz w:val="28"/>
          <w:szCs w:val="28"/>
          <w:shd w:val="clear" w:color="auto" w:fill="FFFFFF"/>
        </w:rPr>
        <w:t xml:space="preserve">НИИ молекулярной медицины и </w:t>
      </w:r>
      <w:proofErr w:type="spellStart"/>
      <w:r w:rsidR="00EE5288" w:rsidRPr="00EE5288">
        <w:rPr>
          <w:color w:val="000000"/>
          <w:sz w:val="28"/>
          <w:szCs w:val="28"/>
          <w:shd w:val="clear" w:color="auto" w:fill="FFFFFF"/>
        </w:rPr>
        <w:t>патобиохимии</w:t>
      </w:r>
      <w:proofErr w:type="spellEnd"/>
      <w:r w:rsidR="00EE5288" w:rsidRPr="00EE5288">
        <w:rPr>
          <w:color w:val="000000"/>
          <w:sz w:val="28"/>
          <w:szCs w:val="28"/>
          <w:shd w:val="clear" w:color="auto" w:fill="FFFFFF"/>
        </w:rPr>
        <w:t xml:space="preserve">, лаборатория </w:t>
      </w:r>
      <w:proofErr w:type="spellStart"/>
      <w:r w:rsidR="00EE5288" w:rsidRPr="00EE5288">
        <w:rPr>
          <w:color w:val="000000"/>
          <w:sz w:val="28"/>
          <w:szCs w:val="28"/>
          <w:shd w:val="clear" w:color="auto" w:fill="FFFFFF"/>
        </w:rPr>
        <w:t>биофотоники</w:t>
      </w:r>
      <w:proofErr w:type="spellEnd"/>
      <w:r w:rsidR="00EE5288" w:rsidRPr="00EE5288">
        <w:rPr>
          <w:color w:val="000000"/>
          <w:sz w:val="28"/>
          <w:szCs w:val="28"/>
          <w:shd w:val="clear" w:color="auto" w:fill="FFFFFF"/>
        </w:rPr>
        <w:t>,</w:t>
      </w:r>
      <w:r w:rsidR="00EE5288" w:rsidRPr="00EE528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E5288" w:rsidRPr="00EE5288">
        <w:rPr>
          <w:color w:val="000000"/>
          <w:sz w:val="28"/>
          <w:szCs w:val="28"/>
          <w:shd w:val="clear" w:color="auto" w:fill="FFFFFF"/>
        </w:rPr>
        <w:t>к. 6-14</w:t>
      </w:r>
      <w:r w:rsidR="00EE5288">
        <w:rPr>
          <w:color w:val="000000"/>
          <w:sz w:val="28"/>
          <w:szCs w:val="28"/>
          <w:shd w:val="clear" w:color="auto" w:fill="FFFFFF"/>
        </w:rPr>
        <w:t>.</w:t>
      </w:r>
    </w:p>
    <w:p w:rsidR="00DC72D1" w:rsidRPr="00C63CB4" w:rsidRDefault="0037782E" w:rsidP="00A879B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63CB4">
        <w:rPr>
          <w:b/>
          <w:sz w:val="28"/>
          <w:szCs w:val="28"/>
        </w:rPr>
        <w:t xml:space="preserve">Дополнительная информация: </w:t>
      </w:r>
      <w:r w:rsidRPr="00C63CB4">
        <w:rPr>
          <w:sz w:val="28"/>
          <w:szCs w:val="28"/>
        </w:rPr>
        <w:t>Прок</w:t>
      </w:r>
      <w:r>
        <w:rPr>
          <w:sz w:val="28"/>
          <w:szCs w:val="28"/>
        </w:rPr>
        <w:t xml:space="preserve">опьева Галина </w:t>
      </w:r>
      <w:r w:rsidRPr="00C63CB4">
        <w:rPr>
          <w:sz w:val="28"/>
          <w:szCs w:val="28"/>
        </w:rPr>
        <w:t>– 8-960-761-38-50</w:t>
      </w:r>
    </w:p>
    <w:p w:rsidR="00A879B7" w:rsidRDefault="00A879B7" w:rsidP="00A879B7"/>
    <w:p w:rsidR="00F96B2B" w:rsidRDefault="00F96B2B" w:rsidP="00A879B7"/>
    <w:sectPr w:rsidR="00F96B2B">
      <w:footnotePr>
        <w:pos w:val="beneathText"/>
      </w:footnotePr>
      <w:pgSz w:w="11905" w:h="16837"/>
      <w:pgMar w:top="719" w:right="850" w:bottom="719" w:left="105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Галина Юрьевна Прокопьева" w:date="2016-01-26T19:40:00Z" w:initials="ГЮП">
    <w:p w:rsidR="003E49E7" w:rsidRDefault="003E49E7" w:rsidP="003E49E7">
      <w:pPr>
        <w:pStyle w:val="ad"/>
      </w:pPr>
      <w:r>
        <w:rPr>
          <w:rStyle w:val="ac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5B" w:rsidRDefault="0075015B" w:rsidP="003E49E7">
      <w:r>
        <w:separator/>
      </w:r>
    </w:p>
  </w:endnote>
  <w:endnote w:type="continuationSeparator" w:id="0">
    <w:p w:rsidR="0075015B" w:rsidRDefault="0075015B" w:rsidP="003E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5B" w:rsidRDefault="0075015B" w:rsidP="003E49E7">
      <w:r>
        <w:separator/>
      </w:r>
    </w:p>
  </w:footnote>
  <w:footnote w:type="continuationSeparator" w:id="0">
    <w:p w:rsidR="0075015B" w:rsidRDefault="0075015B" w:rsidP="003E49E7">
      <w:r>
        <w:continuationSeparator/>
      </w:r>
    </w:p>
  </w:footnote>
  <w:footnote w:id="1">
    <w:p w:rsidR="003E49E7" w:rsidRPr="003E49E7" w:rsidRDefault="003E49E7" w:rsidP="003E49E7">
      <w:pPr>
        <w:pStyle w:val="af"/>
        <w:jc w:val="both"/>
        <w:rPr>
          <w:sz w:val="24"/>
          <w:szCs w:val="24"/>
        </w:rPr>
      </w:pPr>
      <w:r w:rsidRPr="003E49E7">
        <w:rPr>
          <w:rStyle w:val="af1"/>
          <w:sz w:val="24"/>
          <w:szCs w:val="24"/>
        </w:rPr>
        <w:footnoteRef/>
      </w:r>
      <w:r w:rsidRPr="003E49E7">
        <w:rPr>
          <w:sz w:val="24"/>
          <w:szCs w:val="24"/>
        </w:rPr>
        <w:t xml:space="preserve"> </w:t>
      </w:r>
      <w:proofErr w:type="spellStart"/>
      <w:r w:rsidRPr="003E49E7">
        <w:rPr>
          <w:sz w:val="24"/>
          <w:szCs w:val="24"/>
        </w:rPr>
        <w:t>Факоэмульсификация</w:t>
      </w:r>
      <w:proofErr w:type="spellEnd"/>
      <w:r w:rsidRPr="003E49E7">
        <w:rPr>
          <w:sz w:val="24"/>
          <w:szCs w:val="24"/>
        </w:rPr>
        <w:t xml:space="preserve"> – разновидность микрохирургической операции по удалению катаракты с помощью ультразвука. При </w:t>
      </w:r>
      <w:proofErr w:type="spellStart"/>
      <w:r w:rsidRPr="003E49E7">
        <w:rPr>
          <w:sz w:val="24"/>
          <w:szCs w:val="24"/>
        </w:rPr>
        <w:t>факоэмульсификации</w:t>
      </w:r>
      <w:proofErr w:type="spellEnd"/>
      <w:r w:rsidRPr="003E49E7">
        <w:rPr>
          <w:sz w:val="24"/>
          <w:szCs w:val="24"/>
        </w:rPr>
        <w:t xml:space="preserve"> катаракты в поврежденный заболеванием глаз вводится ультразвуковой зонд, происходит дробление и аспирация частиц дефектного помутневшего хрусталика с последующим введени</w:t>
      </w:r>
      <w:r w:rsidR="00EA3ABB">
        <w:rPr>
          <w:sz w:val="24"/>
          <w:szCs w:val="24"/>
        </w:rPr>
        <w:t>ем гибкой интраокулярной линзы.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0A6"/>
    <w:multiLevelType w:val="hybridMultilevel"/>
    <w:tmpl w:val="68E208C0"/>
    <w:lvl w:ilvl="0" w:tplc="1632C94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7F6E0F"/>
    <w:multiLevelType w:val="hybridMultilevel"/>
    <w:tmpl w:val="05641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DA6668"/>
    <w:multiLevelType w:val="hybridMultilevel"/>
    <w:tmpl w:val="12F8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486285"/>
    <w:multiLevelType w:val="hybridMultilevel"/>
    <w:tmpl w:val="7692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C7CCA"/>
    <w:multiLevelType w:val="hybridMultilevel"/>
    <w:tmpl w:val="7692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4943"/>
    <w:multiLevelType w:val="hybridMultilevel"/>
    <w:tmpl w:val="ED7AEB7A"/>
    <w:lvl w:ilvl="0" w:tplc="1632C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1938"/>
    <w:multiLevelType w:val="hybridMultilevel"/>
    <w:tmpl w:val="5B96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37730"/>
    <w:multiLevelType w:val="hybridMultilevel"/>
    <w:tmpl w:val="9936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541D"/>
    <w:rsid w:val="000264AD"/>
    <w:rsid w:val="00044A61"/>
    <w:rsid w:val="0006701F"/>
    <w:rsid w:val="00067959"/>
    <w:rsid w:val="00073E24"/>
    <w:rsid w:val="000762B4"/>
    <w:rsid w:val="00077CB0"/>
    <w:rsid w:val="00080306"/>
    <w:rsid w:val="000850DB"/>
    <w:rsid w:val="00092094"/>
    <w:rsid w:val="00093C81"/>
    <w:rsid w:val="00096F3B"/>
    <w:rsid w:val="000A1B0C"/>
    <w:rsid w:val="000A2CF3"/>
    <w:rsid w:val="000A411B"/>
    <w:rsid w:val="000B3C8F"/>
    <w:rsid w:val="000F0A6E"/>
    <w:rsid w:val="000F58FD"/>
    <w:rsid w:val="00101695"/>
    <w:rsid w:val="001066E1"/>
    <w:rsid w:val="001069D2"/>
    <w:rsid w:val="00107D3C"/>
    <w:rsid w:val="00110C7C"/>
    <w:rsid w:val="00116C82"/>
    <w:rsid w:val="00120134"/>
    <w:rsid w:val="00122FFD"/>
    <w:rsid w:val="00131D5E"/>
    <w:rsid w:val="001344C7"/>
    <w:rsid w:val="00161444"/>
    <w:rsid w:val="00176BCE"/>
    <w:rsid w:val="00182CB8"/>
    <w:rsid w:val="001A1191"/>
    <w:rsid w:val="001B0591"/>
    <w:rsid w:val="001F1625"/>
    <w:rsid w:val="002050C3"/>
    <w:rsid w:val="00214E3E"/>
    <w:rsid w:val="00224C09"/>
    <w:rsid w:val="002362B1"/>
    <w:rsid w:val="00241BAC"/>
    <w:rsid w:val="002437A8"/>
    <w:rsid w:val="00250439"/>
    <w:rsid w:val="00252651"/>
    <w:rsid w:val="00280EEF"/>
    <w:rsid w:val="0028464E"/>
    <w:rsid w:val="00294A1B"/>
    <w:rsid w:val="002A2114"/>
    <w:rsid w:val="002A4830"/>
    <w:rsid w:val="002B135D"/>
    <w:rsid w:val="002C2B47"/>
    <w:rsid w:val="002C2EE0"/>
    <w:rsid w:val="002C3855"/>
    <w:rsid w:val="002D5691"/>
    <w:rsid w:val="002E1C7C"/>
    <w:rsid w:val="002E3D4A"/>
    <w:rsid w:val="002E61F1"/>
    <w:rsid w:val="002F7E9E"/>
    <w:rsid w:val="00305610"/>
    <w:rsid w:val="00317512"/>
    <w:rsid w:val="00334B76"/>
    <w:rsid w:val="00335232"/>
    <w:rsid w:val="003359AB"/>
    <w:rsid w:val="00335ACC"/>
    <w:rsid w:val="00337344"/>
    <w:rsid w:val="003402B6"/>
    <w:rsid w:val="0035581D"/>
    <w:rsid w:val="003620CF"/>
    <w:rsid w:val="00366BC2"/>
    <w:rsid w:val="00374BD8"/>
    <w:rsid w:val="00375025"/>
    <w:rsid w:val="0037782E"/>
    <w:rsid w:val="00385401"/>
    <w:rsid w:val="00385989"/>
    <w:rsid w:val="0038681F"/>
    <w:rsid w:val="003875D0"/>
    <w:rsid w:val="00395B92"/>
    <w:rsid w:val="003A157C"/>
    <w:rsid w:val="003A1CAE"/>
    <w:rsid w:val="003A6891"/>
    <w:rsid w:val="003B15BD"/>
    <w:rsid w:val="003C2B46"/>
    <w:rsid w:val="003D1841"/>
    <w:rsid w:val="003E49E7"/>
    <w:rsid w:val="003F0C5B"/>
    <w:rsid w:val="003F279D"/>
    <w:rsid w:val="003F6373"/>
    <w:rsid w:val="004033AF"/>
    <w:rsid w:val="00403AAC"/>
    <w:rsid w:val="0041396F"/>
    <w:rsid w:val="00413EF6"/>
    <w:rsid w:val="004216BA"/>
    <w:rsid w:val="00426B20"/>
    <w:rsid w:val="004311B7"/>
    <w:rsid w:val="00433B34"/>
    <w:rsid w:val="00444F9E"/>
    <w:rsid w:val="004509F1"/>
    <w:rsid w:val="004664C4"/>
    <w:rsid w:val="004B4F67"/>
    <w:rsid w:val="004E091B"/>
    <w:rsid w:val="005227D0"/>
    <w:rsid w:val="00543A00"/>
    <w:rsid w:val="00545839"/>
    <w:rsid w:val="005540D2"/>
    <w:rsid w:val="00555965"/>
    <w:rsid w:val="00586D78"/>
    <w:rsid w:val="00595F78"/>
    <w:rsid w:val="005A3293"/>
    <w:rsid w:val="005B4163"/>
    <w:rsid w:val="005B7DE5"/>
    <w:rsid w:val="005C478D"/>
    <w:rsid w:val="005D04D7"/>
    <w:rsid w:val="005D51CF"/>
    <w:rsid w:val="005E02C6"/>
    <w:rsid w:val="005E6E90"/>
    <w:rsid w:val="005F163A"/>
    <w:rsid w:val="006032C0"/>
    <w:rsid w:val="00623984"/>
    <w:rsid w:val="006536A8"/>
    <w:rsid w:val="00675A06"/>
    <w:rsid w:val="00682290"/>
    <w:rsid w:val="00687FDE"/>
    <w:rsid w:val="006A3D2A"/>
    <w:rsid w:val="006A541D"/>
    <w:rsid w:val="00724A87"/>
    <w:rsid w:val="007447AB"/>
    <w:rsid w:val="00745F9E"/>
    <w:rsid w:val="0075015B"/>
    <w:rsid w:val="00753092"/>
    <w:rsid w:val="0075638D"/>
    <w:rsid w:val="00776CB4"/>
    <w:rsid w:val="00781290"/>
    <w:rsid w:val="007838F2"/>
    <w:rsid w:val="007871A5"/>
    <w:rsid w:val="007925FC"/>
    <w:rsid w:val="007B06ED"/>
    <w:rsid w:val="007C00D3"/>
    <w:rsid w:val="00801EC0"/>
    <w:rsid w:val="0080404F"/>
    <w:rsid w:val="00822CA5"/>
    <w:rsid w:val="0083203C"/>
    <w:rsid w:val="00833816"/>
    <w:rsid w:val="008343B1"/>
    <w:rsid w:val="00841B1E"/>
    <w:rsid w:val="008521E1"/>
    <w:rsid w:val="00861274"/>
    <w:rsid w:val="008727AA"/>
    <w:rsid w:val="00873F5A"/>
    <w:rsid w:val="0087558C"/>
    <w:rsid w:val="00886B3B"/>
    <w:rsid w:val="00892EE1"/>
    <w:rsid w:val="008A5728"/>
    <w:rsid w:val="008E44BA"/>
    <w:rsid w:val="0090449E"/>
    <w:rsid w:val="00912FF6"/>
    <w:rsid w:val="00972E20"/>
    <w:rsid w:val="009745D7"/>
    <w:rsid w:val="0097644E"/>
    <w:rsid w:val="00984162"/>
    <w:rsid w:val="009937C2"/>
    <w:rsid w:val="009A676A"/>
    <w:rsid w:val="009A75AB"/>
    <w:rsid w:val="009B6992"/>
    <w:rsid w:val="009E5C3E"/>
    <w:rsid w:val="009F75BF"/>
    <w:rsid w:val="00A11358"/>
    <w:rsid w:val="00A26399"/>
    <w:rsid w:val="00A41946"/>
    <w:rsid w:val="00A44892"/>
    <w:rsid w:val="00A55BF4"/>
    <w:rsid w:val="00A71B83"/>
    <w:rsid w:val="00A80766"/>
    <w:rsid w:val="00A81EB0"/>
    <w:rsid w:val="00A879B7"/>
    <w:rsid w:val="00A87B2F"/>
    <w:rsid w:val="00A9409B"/>
    <w:rsid w:val="00AF0B16"/>
    <w:rsid w:val="00B2389C"/>
    <w:rsid w:val="00B279A5"/>
    <w:rsid w:val="00B31F4D"/>
    <w:rsid w:val="00B370F8"/>
    <w:rsid w:val="00B416E8"/>
    <w:rsid w:val="00B44C9D"/>
    <w:rsid w:val="00B467FA"/>
    <w:rsid w:val="00B51DE4"/>
    <w:rsid w:val="00B53689"/>
    <w:rsid w:val="00B6395F"/>
    <w:rsid w:val="00B748B5"/>
    <w:rsid w:val="00B96932"/>
    <w:rsid w:val="00BA271D"/>
    <w:rsid w:val="00BC4216"/>
    <w:rsid w:val="00BE7AD3"/>
    <w:rsid w:val="00BF032A"/>
    <w:rsid w:val="00BF1D56"/>
    <w:rsid w:val="00BF254C"/>
    <w:rsid w:val="00C01EDF"/>
    <w:rsid w:val="00C30987"/>
    <w:rsid w:val="00C30C0F"/>
    <w:rsid w:val="00C44759"/>
    <w:rsid w:val="00CA1695"/>
    <w:rsid w:val="00CD363C"/>
    <w:rsid w:val="00CE31E1"/>
    <w:rsid w:val="00CE364C"/>
    <w:rsid w:val="00CF102E"/>
    <w:rsid w:val="00CF1422"/>
    <w:rsid w:val="00D00BAE"/>
    <w:rsid w:val="00D2678A"/>
    <w:rsid w:val="00D32CAC"/>
    <w:rsid w:val="00D34A47"/>
    <w:rsid w:val="00D40BA7"/>
    <w:rsid w:val="00D444F6"/>
    <w:rsid w:val="00D67A93"/>
    <w:rsid w:val="00D76A39"/>
    <w:rsid w:val="00DC2C0F"/>
    <w:rsid w:val="00DC72D1"/>
    <w:rsid w:val="00DD3791"/>
    <w:rsid w:val="00DE49C5"/>
    <w:rsid w:val="00DF2FC9"/>
    <w:rsid w:val="00E01709"/>
    <w:rsid w:val="00E05552"/>
    <w:rsid w:val="00E079FB"/>
    <w:rsid w:val="00E101BF"/>
    <w:rsid w:val="00E1076B"/>
    <w:rsid w:val="00E30FEB"/>
    <w:rsid w:val="00E32F70"/>
    <w:rsid w:val="00E5308D"/>
    <w:rsid w:val="00E54022"/>
    <w:rsid w:val="00E577AB"/>
    <w:rsid w:val="00E621CB"/>
    <w:rsid w:val="00E62AE6"/>
    <w:rsid w:val="00E71482"/>
    <w:rsid w:val="00E85F21"/>
    <w:rsid w:val="00E90B4B"/>
    <w:rsid w:val="00E93003"/>
    <w:rsid w:val="00EA3ABB"/>
    <w:rsid w:val="00EA4E8F"/>
    <w:rsid w:val="00EA591C"/>
    <w:rsid w:val="00EB4E3A"/>
    <w:rsid w:val="00EB7C24"/>
    <w:rsid w:val="00EC1DC4"/>
    <w:rsid w:val="00EC50F5"/>
    <w:rsid w:val="00EC6528"/>
    <w:rsid w:val="00ED5E4B"/>
    <w:rsid w:val="00EE12C6"/>
    <w:rsid w:val="00EE5288"/>
    <w:rsid w:val="00EE76CA"/>
    <w:rsid w:val="00EF280C"/>
    <w:rsid w:val="00F71080"/>
    <w:rsid w:val="00F96B2B"/>
    <w:rsid w:val="00FA280B"/>
    <w:rsid w:val="00FC0ED0"/>
    <w:rsid w:val="00FE0270"/>
    <w:rsid w:val="00FE05F7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54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A4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541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semiHidden/>
    <w:rsid w:val="006A541D"/>
    <w:rPr>
      <w:color w:val="000080"/>
      <w:u w:val="single"/>
      <w:lang/>
    </w:rPr>
  </w:style>
  <w:style w:type="character" w:styleId="a4">
    <w:name w:val="Intense Emphasis"/>
    <w:uiPriority w:val="21"/>
    <w:qFormat/>
    <w:rsid w:val="006A541D"/>
    <w:rPr>
      <w:b/>
      <w:bCs/>
      <w:i/>
      <w:iCs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6A54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6A541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pple-converted-space">
    <w:name w:val="apple-converted-space"/>
    <w:rsid w:val="00873F5A"/>
  </w:style>
  <w:style w:type="character" w:styleId="a7">
    <w:name w:val="Emphasis"/>
    <w:uiPriority w:val="20"/>
    <w:qFormat/>
    <w:rsid w:val="002C3855"/>
    <w:rPr>
      <w:i/>
      <w:iCs/>
    </w:rPr>
  </w:style>
  <w:style w:type="paragraph" w:styleId="a8">
    <w:name w:val="List Paragraph"/>
    <w:basedOn w:val="a"/>
    <w:uiPriority w:val="34"/>
    <w:qFormat/>
    <w:rsid w:val="00176BC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D34A4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87B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87B2F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59"/>
    <w:rsid w:val="00F9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3E49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49E7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semiHidden/>
    <w:rsid w:val="003E49E7"/>
    <w:rPr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E49E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3E49E7"/>
    <w:rPr>
      <w:lang w:eastAsia="en-US"/>
    </w:rPr>
  </w:style>
  <w:style w:type="character" w:styleId="af1">
    <w:name w:val="footnote reference"/>
    <w:uiPriority w:val="99"/>
    <w:semiHidden/>
    <w:unhideWhenUsed/>
    <w:rsid w:val="003E49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Быбина</dc:creator>
  <cp:lastModifiedBy>АллаМАС</cp:lastModifiedBy>
  <cp:revision>4</cp:revision>
  <cp:lastPrinted>2014-12-04T07:26:00Z</cp:lastPrinted>
  <dcterms:created xsi:type="dcterms:W3CDTF">2016-01-27T09:41:00Z</dcterms:created>
  <dcterms:modified xsi:type="dcterms:W3CDTF">2016-01-27T10:01:00Z</dcterms:modified>
</cp:coreProperties>
</file>