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A5" w:rsidRDefault="00680C76">
      <w:r>
        <w:t>Вариант 1</w:t>
      </w:r>
    </w:p>
    <w:p w:rsidR="00680C76" w:rsidRDefault="00680C76">
      <w:r>
        <w:t>1. Левое легкое: топография, строение, кровоснабжение, венозный и лимфоотток, иннервация</w:t>
      </w:r>
    </w:p>
    <w:p w:rsidR="00680C76" w:rsidRDefault="00680C76">
      <w:r>
        <w:t>2. Ветви грудной аорты (нарисовать схематично)</w:t>
      </w:r>
    </w:p>
    <w:p w:rsidR="00680C76" w:rsidRDefault="00680C76">
      <w:r>
        <w:t>3. Лимфатические узлы грудной полости (нарисовать схематично)</w:t>
      </w:r>
    </w:p>
    <w:p w:rsidR="00680C76" w:rsidRDefault="00680C76"/>
    <w:p w:rsidR="00680C76" w:rsidRDefault="00680C76" w:rsidP="00680C76">
      <w:r>
        <w:t>Вар</w:t>
      </w:r>
      <w:r>
        <w:t>иант 2</w:t>
      </w:r>
    </w:p>
    <w:p w:rsidR="00680C76" w:rsidRDefault="00680C76" w:rsidP="00680C76">
      <w:r>
        <w:t xml:space="preserve">1. </w:t>
      </w:r>
      <w:r>
        <w:t>Трахея</w:t>
      </w:r>
      <w:r>
        <w:t>: топография, строение, кровоснабжение, венозный и лимфоотток, иннервация</w:t>
      </w:r>
    </w:p>
    <w:p w:rsidR="00680C76" w:rsidRDefault="00680C76" w:rsidP="00680C76">
      <w:r>
        <w:t xml:space="preserve">2. Ветви </w:t>
      </w:r>
      <w:r>
        <w:t>восходящей аорты и дуги аорты</w:t>
      </w:r>
      <w:r>
        <w:t xml:space="preserve"> (нарисовать схематично)</w:t>
      </w:r>
    </w:p>
    <w:p w:rsidR="00680C76" w:rsidRDefault="00680C76" w:rsidP="00680C76">
      <w:r>
        <w:t xml:space="preserve">3. </w:t>
      </w:r>
      <w:r>
        <w:t>Верхняя полая вена: формирование, притоки</w:t>
      </w:r>
      <w:r>
        <w:t xml:space="preserve"> (нарисовать схематично)</w:t>
      </w:r>
    </w:p>
    <w:p w:rsidR="00C9542C" w:rsidRDefault="00C9542C" w:rsidP="00C9542C"/>
    <w:p w:rsidR="00C9542C" w:rsidRDefault="00C9542C" w:rsidP="00C9542C">
      <w:r>
        <w:t>Вар</w:t>
      </w:r>
      <w:r>
        <w:t>иант 3</w:t>
      </w:r>
    </w:p>
    <w:p w:rsidR="00C9542C" w:rsidRDefault="00C9542C" w:rsidP="00C9542C">
      <w:r>
        <w:t xml:space="preserve">1. </w:t>
      </w:r>
      <w:r>
        <w:t>Грудной отдел пищевода</w:t>
      </w:r>
      <w:r>
        <w:t>: топография, строение, кровоснабжение, венозный и лимфоотток, иннервация</w:t>
      </w:r>
    </w:p>
    <w:p w:rsidR="00C9542C" w:rsidRDefault="00C9542C" w:rsidP="00C9542C">
      <w:r>
        <w:t xml:space="preserve">2. </w:t>
      </w:r>
      <w:r>
        <w:t>Непарная и полунепарная вены:</w:t>
      </w:r>
      <w:r>
        <w:t xml:space="preserve"> </w:t>
      </w:r>
      <w:r>
        <w:t xml:space="preserve">формирование, притоки </w:t>
      </w:r>
      <w:r>
        <w:t>(нарисовать схематично)</w:t>
      </w:r>
    </w:p>
    <w:p w:rsidR="00C9542C" w:rsidRDefault="00C9542C" w:rsidP="00C9542C">
      <w:r>
        <w:t>3. Лимф</w:t>
      </w:r>
      <w:r>
        <w:t xml:space="preserve">оотток от молочной железы </w:t>
      </w:r>
      <w:bookmarkStart w:id="0" w:name="_GoBack"/>
      <w:bookmarkEnd w:id="0"/>
      <w:r>
        <w:t>(нарисовать схематично)</w:t>
      </w:r>
    </w:p>
    <w:p w:rsidR="00680C76" w:rsidRDefault="00680C76"/>
    <w:sectPr w:rsidR="00680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B0"/>
    <w:rsid w:val="00200DB0"/>
    <w:rsid w:val="00680C76"/>
    <w:rsid w:val="00AD2AA5"/>
    <w:rsid w:val="00C9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2020-11-25T01:17:00Z</dcterms:created>
  <dcterms:modified xsi:type="dcterms:W3CDTF">2020-11-25T01:28:00Z</dcterms:modified>
</cp:coreProperties>
</file>